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396990EB" w:rsidR="00737F2C" w:rsidRPr="003C3439"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3C3439">
        <w:rPr>
          <w:rFonts w:cs="Arial"/>
          <w:sz w:val="20"/>
        </w:rPr>
        <w:t>;</w:t>
      </w:r>
      <w:r w:rsidRPr="003C3439">
        <w:rPr>
          <w:rFonts w:cs="Arial"/>
          <w:sz w:val="20"/>
        </w:rPr>
        <w:t xml:space="preserve"> </w:t>
      </w:r>
      <w:r w:rsidR="008F0315" w:rsidRPr="003C3439">
        <w:rPr>
          <w:rFonts w:cs="Arial"/>
          <w:sz w:val="20"/>
        </w:rPr>
        <w:t xml:space="preserve">19 </w:t>
      </w:r>
      <w:r w:rsidR="005256F2" w:rsidRPr="003C3439">
        <w:rPr>
          <w:rFonts w:cs="Arial"/>
          <w:sz w:val="20"/>
        </w:rPr>
        <w:t>PRIMER</w:t>
      </w:r>
      <w:r w:rsidR="00125A9E" w:rsidRPr="003C3439">
        <w:rPr>
          <w:rFonts w:cs="Arial"/>
          <w:sz w:val="20"/>
        </w:rPr>
        <w:t xml:space="preserve"> PÁRRAFO</w:t>
      </w:r>
      <w:r w:rsidR="008F0315" w:rsidRPr="003C3439">
        <w:rPr>
          <w:rFonts w:cs="Arial"/>
          <w:sz w:val="20"/>
        </w:rPr>
        <w:t xml:space="preserve">, </w:t>
      </w:r>
      <w:r w:rsidR="001E72D6" w:rsidRPr="003C3439">
        <w:rPr>
          <w:rFonts w:cs="Arial"/>
          <w:sz w:val="20"/>
        </w:rPr>
        <w:t>29</w:t>
      </w:r>
      <w:r w:rsidRPr="003C3439">
        <w:rPr>
          <w:rFonts w:cs="Arial"/>
          <w:sz w:val="20"/>
        </w:rPr>
        <w:t xml:space="preserve"> FRACCIÓN I, 3</w:t>
      </w:r>
      <w:r w:rsidR="346C96E9" w:rsidRPr="003C3439">
        <w:rPr>
          <w:rFonts w:cs="Arial"/>
          <w:sz w:val="20"/>
        </w:rPr>
        <w:t>3</w:t>
      </w:r>
      <w:r w:rsidRPr="003C3439">
        <w:rPr>
          <w:rFonts w:cs="Arial"/>
          <w:sz w:val="20"/>
        </w:rPr>
        <w:t xml:space="preserve"> FRACCIÓN II, 3</w:t>
      </w:r>
      <w:r w:rsidR="00F601D3" w:rsidRPr="003C3439">
        <w:rPr>
          <w:rFonts w:cs="Arial"/>
          <w:sz w:val="20"/>
        </w:rPr>
        <w:t>4</w:t>
      </w:r>
      <w:r w:rsidR="002722F6" w:rsidRPr="003C3439">
        <w:rPr>
          <w:rFonts w:cs="Arial"/>
          <w:sz w:val="20"/>
        </w:rPr>
        <w:t xml:space="preserve"> y</w:t>
      </w:r>
      <w:r w:rsidRPr="003C3439">
        <w:rPr>
          <w:rFonts w:cs="Arial"/>
          <w:sz w:val="20"/>
        </w:rPr>
        <w:t xml:space="preserve"> 3</w:t>
      </w:r>
      <w:r w:rsidR="000E3CB5" w:rsidRPr="003C3439">
        <w:rPr>
          <w:rFonts w:cs="Arial"/>
          <w:sz w:val="20"/>
        </w:rPr>
        <w:t>5</w:t>
      </w:r>
      <w:r w:rsidR="002B1787" w:rsidRPr="003C3439">
        <w:rPr>
          <w:rFonts w:cs="Arial"/>
          <w:sz w:val="20"/>
        </w:rPr>
        <w:t xml:space="preserve"> </w:t>
      </w:r>
      <w:r w:rsidRPr="003C3439">
        <w:rPr>
          <w:rFonts w:cs="Arial"/>
          <w:sz w:val="20"/>
        </w:rPr>
        <w:t>DE LAS POLÍTICAS GENERALES EN MATERIA DE ADQUISICIONES, ARRENDAMIENTOS Y SERVICIOS DE LA COMISIÓN FEDERAL DE COMPETENCIA ECONÓMICA</w:t>
      </w:r>
      <w:r w:rsidR="00B1207E" w:rsidRPr="003C3439">
        <w:rPr>
          <w:rFonts w:cs="Arial"/>
          <w:sz w:val="20"/>
        </w:rPr>
        <w:t xml:space="preserve">, </w:t>
      </w:r>
      <w:r w:rsidR="00DE536C" w:rsidRPr="003C3439">
        <w:rPr>
          <w:rFonts w:cs="Arial"/>
          <w:sz w:val="20"/>
        </w:rPr>
        <w:t>EN ADELANTE “LAS POLÍTICAS”,</w:t>
      </w:r>
      <w:r w:rsidRPr="003C3439">
        <w:rPr>
          <w:rFonts w:cs="Arial"/>
          <w:sz w:val="20"/>
        </w:rPr>
        <w:t xml:space="preserve"> Y DEMÁS ORDENAMIENTOS APLICABLES, SE EMITE LA SIGUIENTE:</w:t>
      </w:r>
    </w:p>
    <w:p w14:paraId="5722406C" w14:textId="77777777" w:rsidR="00737F2C" w:rsidRPr="003C3439" w:rsidRDefault="00737F2C" w:rsidP="00D6793C">
      <w:pPr>
        <w:ind w:left="1134" w:right="1043"/>
        <w:jc w:val="center"/>
        <w:rPr>
          <w:rFonts w:cs="Arial"/>
          <w:b/>
          <w:sz w:val="20"/>
          <w:szCs w:val="20"/>
          <w:lang w:val="es-MX"/>
        </w:rPr>
      </w:pPr>
    </w:p>
    <w:p w14:paraId="580E60AD" w14:textId="77777777" w:rsidR="00737F2C" w:rsidRPr="003C3439"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3C3439" w:rsidRDefault="00737F2C" w:rsidP="00D6793C">
      <w:pPr>
        <w:tabs>
          <w:tab w:val="center" w:pos="4464"/>
          <w:tab w:val="left" w:pos="6110"/>
        </w:tabs>
        <w:ind w:left="1134" w:right="1043"/>
        <w:jc w:val="center"/>
        <w:rPr>
          <w:rFonts w:cs="Arial"/>
          <w:b/>
          <w:sz w:val="20"/>
          <w:szCs w:val="20"/>
        </w:rPr>
      </w:pPr>
      <w:r w:rsidRPr="003C3439">
        <w:rPr>
          <w:rFonts w:cs="Arial"/>
          <w:b/>
          <w:sz w:val="20"/>
          <w:szCs w:val="20"/>
        </w:rPr>
        <w:t>CONVOCATORIA</w:t>
      </w:r>
    </w:p>
    <w:p w14:paraId="19D03F5A" w14:textId="77777777" w:rsidR="00737F2C" w:rsidRPr="003C3439" w:rsidRDefault="00737F2C" w:rsidP="00D6793C">
      <w:pPr>
        <w:ind w:left="1134" w:right="1043"/>
        <w:jc w:val="center"/>
        <w:rPr>
          <w:rFonts w:cs="Arial"/>
          <w:b/>
          <w:sz w:val="20"/>
          <w:szCs w:val="20"/>
        </w:rPr>
      </w:pPr>
    </w:p>
    <w:p w14:paraId="651B30D7" w14:textId="77777777" w:rsidR="00737F2C" w:rsidRPr="003C3439" w:rsidRDefault="00737F2C" w:rsidP="214F6F5A">
      <w:pPr>
        <w:ind w:right="20"/>
        <w:jc w:val="center"/>
        <w:rPr>
          <w:rFonts w:cs="Arial"/>
          <w:b/>
          <w:bCs/>
          <w:sz w:val="20"/>
          <w:szCs w:val="20"/>
        </w:rPr>
      </w:pPr>
      <w:r w:rsidRPr="003C3439">
        <w:rPr>
          <w:rFonts w:cs="Arial"/>
          <w:b/>
          <w:bCs/>
          <w:sz w:val="20"/>
          <w:szCs w:val="20"/>
        </w:rPr>
        <w:t xml:space="preserve">LICITACIÓN PÚBLICA MIXTA </w:t>
      </w:r>
    </w:p>
    <w:p w14:paraId="5F2D9D71" w14:textId="12EC9327" w:rsidR="00737F2C" w:rsidRPr="00EA7809" w:rsidRDefault="00737F2C" w:rsidP="00D6793C">
      <w:pPr>
        <w:ind w:right="20"/>
        <w:jc w:val="center"/>
        <w:rPr>
          <w:rFonts w:cs="Arial"/>
          <w:b/>
          <w:bCs/>
          <w:sz w:val="20"/>
          <w:szCs w:val="20"/>
        </w:rPr>
      </w:pPr>
      <w:r w:rsidRPr="003C3439">
        <w:rPr>
          <w:rFonts w:cs="Arial"/>
          <w:b/>
          <w:bCs/>
          <w:sz w:val="20"/>
          <w:szCs w:val="20"/>
        </w:rPr>
        <w:t xml:space="preserve">No. </w:t>
      </w:r>
      <w:r w:rsidR="003C454C" w:rsidRPr="003C3439">
        <w:rPr>
          <w:rFonts w:cs="Arial"/>
          <w:b/>
          <w:bCs/>
          <w:sz w:val="20"/>
          <w:szCs w:val="20"/>
        </w:rPr>
        <w:t>41100100-</w:t>
      </w:r>
      <w:r w:rsidR="00C775B3" w:rsidRPr="003C3439">
        <w:rPr>
          <w:rFonts w:cs="Arial"/>
          <w:b/>
          <w:bCs/>
          <w:sz w:val="20"/>
          <w:szCs w:val="20"/>
        </w:rPr>
        <w:t>LP</w:t>
      </w:r>
      <w:r w:rsidR="00193E56" w:rsidRPr="003C3439">
        <w:rPr>
          <w:rFonts w:cs="Arial"/>
          <w:b/>
          <w:bCs/>
          <w:sz w:val="20"/>
          <w:szCs w:val="20"/>
        </w:rPr>
        <w:t>3</w:t>
      </w:r>
      <w:r w:rsidR="005256F2" w:rsidRPr="003C3439">
        <w:rPr>
          <w:rFonts w:cs="Arial"/>
          <w:b/>
          <w:bCs/>
          <w:sz w:val="20"/>
          <w:szCs w:val="20"/>
        </w:rPr>
        <w:t>3</w:t>
      </w:r>
      <w:r w:rsidR="00B21E95" w:rsidRPr="003C3439">
        <w:rPr>
          <w:rFonts w:cs="Arial"/>
          <w:b/>
          <w:bCs/>
          <w:sz w:val="20"/>
          <w:szCs w:val="20"/>
        </w:rPr>
        <w:t>-</w:t>
      </w:r>
      <w:r w:rsidR="003C454C" w:rsidRPr="003C3439">
        <w:rPr>
          <w:rFonts w:cs="Arial"/>
          <w:b/>
          <w:bCs/>
          <w:sz w:val="20"/>
          <w:szCs w:val="20"/>
        </w:rPr>
        <w:t>2</w:t>
      </w:r>
      <w:r w:rsidR="00185D7E" w:rsidRPr="003C3439">
        <w:rPr>
          <w:rFonts w:cs="Arial"/>
          <w:b/>
          <w:bCs/>
          <w:sz w:val="20"/>
          <w:szCs w:val="20"/>
        </w:rPr>
        <w:t>4</w:t>
      </w:r>
    </w:p>
    <w:p w14:paraId="73FDE31F" w14:textId="71CCBC19" w:rsidR="00737F2C" w:rsidRPr="00EA780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2AA88543" w:rsidR="00737F2C" w:rsidRPr="00612FD1" w:rsidRDefault="00D73288"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3C3439">
              <w:rPr>
                <w:rFonts w:cs="Arial"/>
                <w:b/>
                <w:bCs/>
                <w:color w:val="000000" w:themeColor="text1"/>
                <w:sz w:val="20"/>
                <w:szCs w:val="20"/>
                <w:shd w:val="clear" w:color="auto" w:fill="FFFFFF"/>
              </w:rPr>
              <w:t>“ADQUISICIÓN Y PUESTA A PUNTO DE 2 EQUIPOS DE AIRE ACONDICIONADO TIPO MINI SPLIT PARA EL CUARTO DE CÓMPUTO DEL PISO 10 Y EL CUARTO DE MONITOREO DEL CIRCUITO CERRADO DE TELEVISIÓN POR IP (</w:t>
            </w:r>
            <w:proofErr w:type="spellStart"/>
            <w:r w:rsidRPr="003C3439">
              <w:rPr>
                <w:rFonts w:cs="Arial"/>
                <w:b/>
                <w:bCs/>
                <w:color w:val="000000" w:themeColor="text1"/>
                <w:sz w:val="20"/>
                <w:szCs w:val="20"/>
                <w:shd w:val="clear" w:color="auto" w:fill="FFFFFF"/>
              </w:rPr>
              <w:t>IPCCTV</w:t>
            </w:r>
            <w:proofErr w:type="spellEnd"/>
            <w:r w:rsidRPr="003C3439">
              <w:rPr>
                <w:rFonts w:cs="Arial"/>
                <w:b/>
                <w:bCs/>
                <w:color w:val="000000" w:themeColor="text1"/>
                <w:sz w:val="20"/>
                <w:szCs w:val="20"/>
                <w:shd w:val="clear" w:color="auto" w:fill="FFFFFF"/>
              </w:rPr>
              <w:t>) EN LAS INSTALACIONES DE LA COMISIÓN FEDERAL DE COMPETENCIA ECONÓMICA</w:t>
            </w:r>
            <w:bookmarkEnd w:id="1"/>
            <w:r w:rsidRPr="003C3439">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724CB012" w:rsidR="00737F2C" w:rsidRPr="008F00BD" w:rsidRDefault="0055746D" w:rsidP="214F6F5A">
            <w:pPr>
              <w:ind w:right="51"/>
              <w:jc w:val="center"/>
              <w:rPr>
                <w:rFonts w:cs="Arial"/>
                <w:b/>
                <w:bCs/>
                <w:color w:val="000000" w:themeColor="text1"/>
                <w:sz w:val="20"/>
                <w:szCs w:val="20"/>
                <w:highlight w:val="yellow"/>
              </w:rPr>
            </w:pPr>
            <w:r w:rsidRPr="00042904">
              <w:rPr>
                <w:rFonts w:cs="Arial"/>
                <w:b/>
                <w:bCs/>
                <w:color w:val="000000" w:themeColor="text1"/>
                <w:sz w:val="20"/>
                <w:szCs w:val="20"/>
              </w:rPr>
              <w:t>19 DE NOVIEMBRE</w:t>
            </w:r>
            <w:r w:rsidR="00737F2C" w:rsidRPr="00042904">
              <w:rPr>
                <w:rFonts w:cs="Arial"/>
                <w:b/>
                <w:bCs/>
                <w:color w:val="000000" w:themeColor="text1"/>
                <w:sz w:val="20"/>
                <w:szCs w:val="20"/>
              </w:rPr>
              <w:t xml:space="preserve"> DE 202</w:t>
            </w:r>
            <w:r w:rsidR="00AC5E4D" w:rsidRPr="00042904">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2BB69DA3" w:rsidR="00737F2C" w:rsidRPr="008F00BD" w:rsidRDefault="0055746D" w:rsidP="214F6F5A">
            <w:pPr>
              <w:ind w:right="51"/>
              <w:jc w:val="center"/>
              <w:rPr>
                <w:rFonts w:cs="Arial"/>
                <w:b/>
                <w:bCs/>
                <w:color w:val="000000" w:themeColor="text1"/>
                <w:sz w:val="20"/>
                <w:szCs w:val="20"/>
                <w:highlight w:val="yellow"/>
              </w:rPr>
            </w:pPr>
            <w:r w:rsidRPr="00042904">
              <w:rPr>
                <w:rFonts w:cs="Arial"/>
                <w:b/>
                <w:bCs/>
                <w:color w:val="000000" w:themeColor="text1"/>
                <w:sz w:val="20"/>
                <w:szCs w:val="20"/>
              </w:rPr>
              <w:t>26 DE NOVIEMBRE</w:t>
            </w:r>
            <w:r w:rsidR="00AC5E4D" w:rsidRPr="00042904">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706389E4" w:rsidR="00134725" w:rsidRPr="00042904" w:rsidRDefault="00D73288" w:rsidP="214F6F5A">
            <w:pPr>
              <w:ind w:right="51"/>
              <w:jc w:val="center"/>
              <w:rPr>
                <w:rFonts w:cs="Arial"/>
                <w:b/>
                <w:bCs/>
                <w:color w:val="000000" w:themeColor="text1"/>
                <w:sz w:val="20"/>
                <w:szCs w:val="20"/>
              </w:rPr>
            </w:pPr>
            <w:r w:rsidRPr="00042904">
              <w:rPr>
                <w:rFonts w:cs="Arial"/>
                <w:b/>
                <w:bCs/>
                <w:color w:val="000000" w:themeColor="text1"/>
                <w:sz w:val="20"/>
                <w:szCs w:val="20"/>
              </w:rPr>
              <w:t>NO APLICA</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7CADAC6C" w:rsidR="00AC5E4D" w:rsidRPr="00042904" w:rsidRDefault="005202BF" w:rsidP="214F6F5A">
            <w:pPr>
              <w:ind w:right="51"/>
              <w:jc w:val="center"/>
              <w:rPr>
                <w:rFonts w:cs="Arial"/>
                <w:b/>
                <w:bCs/>
                <w:color w:val="000000" w:themeColor="text1"/>
                <w:sz w:val="20"/>
                <w:szCs w:val="20"/>
              </w:rPr>
            </w:pPr>
            <w:r w:rsidRPr="00042904">
              <w:rPr>
                <w:rFonts w:cs="Arial"/>
                <w:b/>
                <w:bCs/>
                <w:color w:val="000000" w:themeColor="text1"/>
                <w:sz w:val="20"/>
                <w:szCs w:val="20"/>
              </w:rPr>
              <w:t>28 DE NOVIEMBRE</w:t>
            </w:r>
            <w:r w:rsidR="00AC5E4D" w:rsidRPr="00042904">
              <w:rPr>
                <w:rFonts w:cs="Arial"/>
                <w:b/>
                <w:bCs/>
                <w:color w:val="000000" w:themeColor="text1"/>
                <w:sz w:val="20"/>
                <w:szCs w:val="20"/>
              </w:rPr>
              <w:t xml:space="preserve"> DE 2024</w:t>
            </w:r>
          </w:p>
          <w:p w14:paraId="3D9F6344" w14:textId="02765398" w:rsidR="00737F2C" w:rsidRPr="00042904" w:rsidRDefault="00737F2C" w:rsidP="214F6F5A">
            <w:pPr>
              <w:ind w:right="51"/>
              <w:jc w:val="center"/>
              <w:rPr>
                <w:rFonts w:cs="Arial"/>
                <w:b/>
                <w:bCs/>
                <w:color w:val="000000" w:themeColor="text1"/>
                <w:sz w:val="20"/>
                <w:szCs w:val="20"/>
              </w:rPr>
            </w:pPr>
            <w:r w:rsidRPr="00042904">
              <w:rPr>
                <w:rFonts w:cs="Arial"/>
                <w:b/>
                <w:bCs/>
                <w:color w:val="000000" w:themeColor="text1"/>
                <w:sz w:val="20"/>
                <w:szCs w:val="20"/>
              </w:rPr>
              <w:t xml:space="preserve">A LAS </w:t>
            </w:r>
            <w:r w:rsidR="005202BF" w:rsidRPr="00042904">
              <w:rPr>
                <w:rFonts w:cs="Arial"/>
                <w:b/>
                <w:bCs/>
                <w:color w:val="000000" w:themeColor="text1"/>
                <w:sz w:val="20"/>
                <w:szCs w:val="20"/>
              </w:rPr>
              <w:t>12</w:t>
            </w:r>
            <w:r w:rsidRPr="00042904">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65BE687C" w:rsidR="00AC5E4D" w:rsidRPr="00042904" w:rsidRDefault="005202BF" w:rsidP="214F6F5A">
            <w:pPr>
              <w:ind w:right="51"/>
              <w:jc w:val="center"/>
              <w:rPr>
                <w:rFonts w:cs="Arial"/>
                <w:b/>
                <w:bCs/>
                <w:color w:val="000000" w:themeColor="text1"/>
                <w:sz w:val="20"/>
                <w:szCs w:val="20"/>
              </w:rPr>
            </w:pPr>
            <w:r w:rsidRPr="00042904">
              <w:rPr>
                <w:rFonts w:cs="Arial"/>
                <w:b/>
                <w:bCs/>
                <w:color w:val="000000" w:themeColor="text1"/>
                <w:sz w:val="20"/>
                <w:szCs w:val="20"/>
              </w:rPr>
              <w:t>04 DE DICIEMBRE</w:t>
            </w:r>
            <w:r w:rsidR="00AC5E4D" w:rsidRPr="00042904">
              <w:rPr>
                <w:rFonts w:cs="Arial"/>
                <w:b/>
                <w:bCs/>
                <w:color w:val="000000" w:themeColor="text1"/>
                <w:sz w:val="20"/>
                <w:szCs w:val="20"/>
              </w:rPr>
              <w:t xml:space="preserve"> DE 2024</w:t>
            </w:r>
          </w:p>
          <w:p w14:paraId="227877A6" w14:textId="01A22010" w:rsidR="00737F2C" w:rsidRPr="008F00BD" w:rsidRDefault="00737F2C" w:rsidP="214F6F5A">
            <w:pPr>
              <w:ind w:right="51"/>
              <w:jc w:val="center"/>
              <w:rPr>
                <w:rFonts w:cs="Arial"/>
                <w:b/>
                <w:bCs/>
                <w:color w:val="000000" w:themeColor="text1"/>
                <w:sz w:val="20"/>
                <w:szCs w:val="20"/>
                <w:highlight w:val="yellow"/>
              </w:rPr>
            </w:pPr>
            <w:r w:rsidRPr="00042904">
              <w:rPr>
                <w:rFonts w:cs="Arial"/>
                <w:b/>
                <w:bCs/>
                <w:color w:val="000000" w:themeColor="text1"/>
                <w:sz w:val="20"/>
                <w:szCs w:val="20"/>
              </w:rPr>
              <w:t xml:space="preserve">A LAS </w:t>
            </w:r>
            <w:r w:rsidR="005202BF" w:rsidRPr="00042904">
              <w:rPr>
                <w:rFonts w:cs="Arial"/>
                <w:b/>
                <w:bCs/>
                <w:color w:val="000000" w:themeColor="text1"/>
                <w:sz w:val="20"/>
                <w:szCs w:val="20"/>
              </w:rPr>
              <w:t>12</w:t>
            </w:r>
            <w:r w:rsidRPr="00042904">
              <w:rPr>
                <w:rFonts w:cs="Arial"/>
                <w:b/>
                <w:bCs/>
                <w:color w:val="000000" w:themeColor="text1"/>
                <w:sz w:val="20"/>
                <w:szCs w:val="20"/>
              </w:rPr>
              <w:t>:00 HRS.</w:t>
            </w:r>
            <w:r w:rsidR="26112625" w:rsidRPr="00042904">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0AFF7907" w:rsidR="00AC5E4D" w:rsidRPr="00042904" w:rsidRDefault="005202BF" w:rsidP="214F6F5A">
            <w:pPr>
              <w:ind w:right="51"/>
              <w:jc w:val="center"/>
              <w:rPr>
                <w:rFonts w:cs="Arial"/>
                <w:b/>
                <w:bCs/>
                <w:color w:val="000000" w:themeColor="text1"/>
                <w:sz w:val="20"/>
                <w:szCs w:val="20"/>
              </w:rPr>
            </w:pPr>
            <w:r w:rsidRPr="00042904">
              <w:rPr>
                <w:rFonts w:cs="Arial"/>
                <w:b/>
                <w:bCs/>
                <w:color w:val="000000" w:themeColor="text1"/>
                <w:sz w:val="20"/>
                <w:szCs w:val="20"/>
              </w:rPr>
              <w:t>06 DE DICIEMBRE</w:t>
            </w:r>
            <w:r w:rsidR="00AC5E4D" w:rsidRPr="00042904">
              <w:rPr>
                <w:rFonts w:cs="Arial"/>
                <w:b/>
                <w:bCs/>
                <w:color w:val="000000" w:themeColor="text1"/>
                <w:sz w:val="20"/>
                <w:szCs w:val="20"/>
              </w:rPr>
              <w:t xml:space="preserve"> DE 2024</w:t>
            </w:r>
          </w:p>
          <w:p w14:paraId="6E69C445" w14:textId="00B94402" w:rsidR="00737F2C" w:rsidRPr="008F00BD" w:rsidRDefault="00AC5E4D" w:rsidP="214F6F5A">
            <w:pPr>
              <w:ind w:right="51"/>
              <w:jc w:val="center"/>
              <w:rPr>
                <w:rFonts w:cs="Arial"/>
                <w:b/>
                <w:bCs/>
                <w:color w:val="000000" w:themeColor="text1"/>
                <w:sz w:val="20"/>
                <w:szCs w:val="20"/>
                <w:highlight w:val="yellow"/>
              </w:rPr>
            </w:pPr>
            <w:r w:rsidRPr="00042904">
              <w:rPr>
                <w:rFonts w:cs="Arial"/>
                <w:b/>
                <w:bCs/>
                <w:color w:val="000000" w:themeColor="text1"/>
                <w:sz w:val="20"/>
                <w:szCs w:val="20"/>
              </w:rPr>
              <w:t>A</w:t>
            </w:r>
            <w:r w:rsidR="00737F2C" w:rsidRPr="00042904">
              <w:rPr>
                <w:rFonts w:cs="Arial"/>
                <w:b/>
                <w:bCs/>
                <w:color w:val="000000" w:themeColor="text1"/>
                <w:sz w:val="20"/>
                <w:szCs w:val="20"/>
              </w:rPr>
              <w:t xml:space="preserve"> LAS </w:t>
            </w:r>
            <w:r w:rsidR="00BF435F" w:rsidRPr="00042904">
              <w:rPr>
                <w:rFonts w:cs="Arial"/>
                <w:b/>
                <w:bCs/>
                <w:color w:val="000000" w:themeColor="text1"/>
                <w:sz w:val="20"/>
                <w:szCs w:val="20"/>
              </w:rPr>
              <w:t>1</w:t>
            </w:r>
            <w:r w:rsidR="005202BF" w:rsidRPr="00042904">
              <w:rPr>
                <w:rFonts w:cs="Arial"/>
                <w:b/>
                <w:bCs/>
                <w:color w:val="000000" w:themeColor="text1"/>
                <w:sz w:val="20"/>
                <w:szCs w:val="20"/>
              </w:rPr>
              <w:t>3</w:t>
            </w:r>
            <w:r w:rsidR="00C77B32" w:rsidRPr="00042904">
              <w:rPr>
                <w:rFonts w:cs="Arial"/>
                <w:b/>
                <w:bCs/>
                <w:color w:val="000000" w:themeColor="text1"/>
                <w:sz w:val="20"/>
                <w:szCs w:val="20"/>
              </w:rPr>
              <w:t>:</w:t>
            </w:r>
            <w:r w:rsidR="00E457A5" w:rsidRPr="00042904">
              <w:rPr>
                <w:rFonts w:cs="Arial"/>
                <w:b/>
                <w:bCs/>
                <w:color w:val="000000" w:themeColor="text1"/>
                <w:sz w:val="20"/>
                <w:szCs w:val="20"/>
              </w:rPr>
              <w:t>0</w:t>
            </w:r>
            <w:r w:rsidR="00DC525C" w:rsidRPr="00042904">
              <w:rPr>
                <w:rFonts w:cs="Arial"/>
                <w:b/>
                <w:bCs/>
                <w:color w:val="000000" w:themeColor="text1"/>
                <w:sz w:val="20"/>
                <w:szCs w:val="20"/>
              </w:rPr>
              <w:t>0</w:t>
            </w:r>
            <w:r w:rsidR="00737F2C" w:rsidRPr="00042904">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042904" w14:paraId="5CAF51EA" w14:textId="77777777" w:rsidTr="007B6170">
        <w:trPr>
          <w:trHeight w:val="284"/>
          <w:tblCellSpacing w:w="20" w:type="dxa"/>
          <w:jc w:val="center"/>
        </w:trPr>
        <w:tc>
          <w:tcPr>
            <w:tcW w:w="1768" w:type="dxa"/>
            <w:vAlign w:val="center"/>
          </w:tcPr>
          <w:p w14:paraId="7AEEAB8E" w14:textId="77777777" w:rsidR="00737F2C" w:rsidRPr="00042904" w:rsidRDefault="00737F2C" w:rsidP="00D6793C">
            <w:pPr>
              <w:jc w:val="center"/>
              <w:rPr>
                <w:rFonts w:cs="Arial"/>
                <w:sz w:val="20"/>
                <w:szCs w:val="20"/>
              </w:rPr>
            </w:pPr>
            <w:r w:rsidRPr="00042904">
              <w:rPr>
                <w:rFonts w:cs="Arial"/>
                <w:sz w:val="20"/>
                <w:szCs w:val="20"/>
              </w:rPr>
              <w:t>a)</w:t>
            </w:r>
          </w:p>
        </w:tc>
        <w:tc>
          <w:tcPr>
            <w:tcW w:w="8728" w:type="dxa"/>
            <w:vAlign w:val="center"/>
          </w:tcPr>
          <w:p w14:paraId="31386CB6" w14:textId="5905D827" w:rsidR="00737F2C" w:rsidRPr="00042904" w:rsidRDefault="00737F2C" w:rsidP="00D6793C">
            <w:pPr>
              <w:jc w:val="both"/>
              <w:rPr>
                <w:rFonts w:cs="Arial"/>
                <w:sz w:val="20"/>
                <w:szCs w:val="20"/>
              </w:rPr>
            </w:pPr>
            <w:r w:rsidRPr="00042904">
              <w:rPr>
                <w:rFonts w:cs="Arial"/>
                <w:sz w:val="20"/>
                <w:szCs w:val="20"/>
                <w:lang w:val="es-MX"/>
              </w:rPr>
              <w:t xml:space="preserve">Datos de </w:t>
            </w:r>
            <w:r w:rsidR="000E19A4" w:rsidRPr="00042904">
              <w:rPr>
                <w:rFonts w:cs="Arial"/>
                <w:sz w:val="20"/>
                <w:szCs w:val="20"/>
                <w:lang w:val="es-MX"/>
              </w:rPr>
              <w:t>la Comisión Federal de Competencia Económica</w:t>
            </w:r>
          </w:p>
        </w:tc>
      </w:tr>
      <w:tr w:rsidR="00737F2C" w:rsidRPr="00042904" w14:paraId="326E7437" w14:textId="77777777" w:rsidTr="007B6170">
        <w:trPr>
          <w:trHeight w:val="284"/>
          <w:tblCellSpacing w:w="20" w:type="dxa"/>
          <w:jc w:val="center"/>
        </w:trPr>
        <w:tc>
          <w:tcPr>
            <w:tcW w:w="1768" w:type="dxa"/>
            <w:vAlign w:val="center"/>
          </w:tcPr>
          <w:p w14:paraId="4CE66901" w14:textId="77777777" w:rsidR="00737F2C" w:rsidRPr="00042904" w:rsidRDefault="00737F2C" w:rsidP="00D6793C">
            <w:pPr>
              <w:jc w:val="center"/>
              <w:rPr>
                <w:rFonts w:cs="Arial"/>
                <w:sz w:val="20"/>
                <w:szCs w:val="20"/>
              </w:rPr>
            </w:pPr>
            <w:r w:rsidRPr="00042904">
              <w:rPr>
                <w:rFonts w:cs="Arial"/>
                <w:sz w:val="20"/>
                <w:szCs w:val="20"/>
              </w:rPr>
              <w:t>b)</w:t>
            </w:r>
          </w:p>
        </w:tc>
        <w:tc>
          <w:tcPr>
            <w:tcW w:w="8728" w:type="dxa"/>
            <w:vAlign w:val="center"/>
          </w:tcPr>
          <w:p w14:paraId="3E5733E4" w14:textId="77777777" w:rsidR="00737F2C" w:rsidRPr="00042904" w:rsidRDefault="00737F2C" w:rsidP="00D6793C">
            <w:pPr>
              <w:jc w:val="both"/>
              <w:rPr>
                <w:rFonts w:cs="Arial"/>
                <w:sz w:val="20"/>
                <w:szCs w:val="20"/>
                <w:lang w:val="es-MX"/>
              </w:rPr>
            </w:pPr>
            <w:r w:rsidRPr="00042904">
              <w:rPr>
                <w:rFonts w:cs="Arial"/>
                <w:sz w:val="20"/>
                <w:szCs w:val="20"/>
                <w:lang w:val="es-MX"/>
              </w:rPr>
              <w:t xml:space="preserve">Licitación Pública </w:t>
            </w:r>
          </w:p>
        </w:tc>
      </w:tr>
      <w:tr w:rsidR="00737F2C" w:rsidRPr="00042904" w14:paraId="49167E79" w14:textId="77777777" w:rsidTr="007B6170">
        <w:trPr>
          <w:trHeight w:val="284"/>
          <w:tblCellSpacing w:w="20" w:type="dxa"/>
          <w:jc w:val="center"/>
        </w:trPr>
        <w:tc>
          <w:tcPr>
            <w:tcW w:w="1768" w:type="dxa"/>
            <w:vAlign w:val="center"/>
          </w:tcPr>
          <w:p w14:paraId="526D3945" w14:textId="77777777" w:rsidR="00737F2C" w:rsidRPr="00042904" w:rsidRDefault="00737F2C" w:rsidP="00D6793C">
            <w:pPr>
              <w:jc w:val="center"/>
              <w:rPr>
                <w:rFonts w:cs="Arial"/>
                <w:sz w:val="20"/>
                <w:szCs w:val="20"/>
              </w:rPr>
            </w:pPr>
            <w:r w:rsidRPr="00042904">
              <w:rPr>
                <w:rFonts w:cs="Arial"/>
                <w:sz w:val="20"/>
                <w:szCs w:val="20"/>
              </w:rPr>
              <w:t>c)</w:t>
            </w:r>
          </w:p>
        </w:tc>
        <w:tc>
          <w:tcPr>
            <w:tcW w:w="8728" w:type="dxa"/>
            <w:vAlign w:val="center"/>
          </w:tcPr>
          <w:p w14:paraId="433AFD5C" w14:textId="77777777" w:rsidR="00737F2C" w:rsidRPr="00042904" w:rsidRDefault="00737F2C" w:rsidP="00D6793C">
            <w:pPr>
              <w:jc w:val="both"/>
              <w:rPr>
                <w:rFonts w:cs="Arial"/>
                <w:sz w:val="20"/>
                <w:szCs w:val="20"/>
                <w:lang w:val="es-MX"/>
              </w:rPr>
            </w:pPr>
            <w:r w:rsidRPr="00042904">
              <w:rPr>
                <w:rFonts w:cs="Arial"/>
                <w:sz w:val="20"/>
                <w:szCs w:val="20"/>
                <w:lang w:val="es-MX"/>
              </w:rPr>
              <w:t xml:space="preserve">Número de Identificación de la Licitación Pública </w:t>
            </w:r>
          </w:p>
        </w:tc>
      </w:tr>
      <w:tr w:rsidR="00737F2C" w:rsidRPr="00042904" w14:paraId="4191ABAD" w14:textId="77777777" w:rsidTr="007B6170">
        <w:trPr>
          <w:trHeight w:val="284"/>
          <w:tblCellSpacing w:w="20" w:type="dxa"/>
          <w:jc w:val="center"/>
        </w:trPr>
        <w:tc>
          <w:tcPr>
            <w:tcW w:w="1768" w:type="dxa"/>
            <w:vAlign w:val="center"/>
          </w:tcPr>
          <w:p w14:paraId="7EFECFCE" w14:textId="77777777" w:rsidR="00737F2C" w:rsidRPr="00042904" w:rsidRDefault="00737F2C" w:rsidP="00D6793C">
            <w:pPr>
              <w:jc w:val="center"/>
              <w:rPr>
                <w:rFonts w:cs="Arial"/>
                <w:sz w:val="20"/>
                <w:szCs w:val="20"/>
              </w:rPr>
            </w:pPr>
            <w:r w:rsidRPr="00042904">
              <w:rPr>
                <w:rFonts w:cs="Arial"/>
                <w:sz w:val="20"/>
                <w:szCs w:val="20"/>
              </w:rPr>
              <w:t>d)</w:t>
            </w:r>
          </w:p>
        </w:tc>
        <w:tc>
          <w:tcPr>
            <w:tcW w:w="8728" w:type="dxa"/>
            <w:vAlign w:val="center"/>
          </w:tcPr>
          <w:p w14:paraId="1077089A" w14:textId="77777777" w:rsidR="00737F2C" w:rsidRPr="00042904" w:rsidRDefault="00737F2C" w:rsidP="00D6793C">
            <w:pPr>
              <w:jc w:val="both"/>
              <w:rPr>
                <w:rFonts w:cs="Arial"/>
                <w:sz w:val="20"/>
                <w:szCs w:val="20"/>
                <w:lang w:val="es-MX"/>
              </w:rPr>
            </w:pPr>
            <w:r w:rsidRPr="00042904">
              <w:rPr>
                <w:rFonts w:cs="Arial"/>
                <w:sz w:val="20"/>
                <w:szCs w:val="20"/>
                <w:lang w:val="es-MX"/>
              </w:rPr>
              <w:t>Período de la Contratación</w:t>
            </w:r>
          </w:p>
        </w:tc>
      </w:tr>
      <w:tr w:rsidR="00737F2C" w:rsidRPr="00042904" w14:paraId="702E5E92" w14:textId="77777777" w:rsidTr="007B6170">
        <w:trPr>
          <w:trHeight w:val="284"/>
          <w:tblCellSpacing w:w="20" w:type="dxa"/>
          <w:jc w:val="center"/>
        </w:trPr>
        <w:tc>
          <w:tcPr>
            <w:tcW w:w="1768" w:type="dxa"/>
            <w:vAlign w:val="center"/>
          </w:tcPr>
          <w:p w14:paraId="0C73DA60" w14:textId="77777777" w:rsidR="00737F2C" w:rsidRPr="00042904" w:rsidRDefault="00737F2C" w:rsidP="00D6793C">
            <w:pPr>
              <w:jc w:val="center"/>
              <w:rPr>
                <w:rFonts w:cs="Arial"/>
                <w:sz w:val="20"/>
                <w:szCs w:val="20"/>
              </w:rPr>
            </w:pPr>
            <w:r w:rsidRPr="00042904">
              <w:rPr>
                <w:rFonts w:cs="Arial"/>
                <w:sz w:val="20"/>
                <w:szCs w:val="20"/>
              </w:rPr>
              <w:t>e)</w:t>
            </w:r>
          </w:p>
        </w:tc>
        <w:tc>
          <w:tcPr>
            <w:tcW w:w="8728" w:type="dxa"/>
            <w:vAlign w:val="center"/>
          </w:tcPr>
          <w:p w14:paraId="538D5623" w14:textId="77777777" w:rsidR="00737F2C" w:rsidRPr="00042904" w:rsidRDefault="00737F2C" w:rsidP="00D6793C">
            <w:pPr>
              <w:rPr>
                <w:rFonts w:cs="Arial"/>
                <w:sz w:val="20"/>
                <w:szCs w:val="20"/>
                <w:lang w:val="es-MX" w:eastAsia="es-MX"/>
              </w:rPr>
            </w:pPr>
            <w:r w:rsidRPr="00042904">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042904" w:rsidRDefault="009C3D47" w:rsidP="00D6793C">
            <w:pPr>
              <w:jc w:val="center"/>
              <w:rPr>
                <w:rFonts w:cs="Arial"/>
                <w:sz w:val="20"/>
                <w:szCs w:val="20"/>
              </w:rPr>
            </w:pPr>
            <w:r w:rsidRPr="00042904">
              <w:rPr>
                <w:rFonts w:cs="Arial"/>
                <w:sz w:val="20"/>
                <w:szCs w:val="20"/>
              </w:rPr>
              <w:t>f)</w:t>
            </w:r>
          </w:p>
        </w:tc>
        <w:tc>
          <w:tcPr>
            <w:tcW w:w="8728" w:type="dxa"/>
            <w:vAlign w:val="center"/>
          </w:tcPr>
          <w:p w14:paraId="6A2F0342" w14:textId="412ADABE" w:rsidR="009C3D47" w:rsidRPr="00AC5E4D" w:rsidRDefault="00002829" w:rsidP="00D6793C">
            <w:pPr>
              <w:rPr>
                <w:rFonts w:cs="Arial"/>
                <w:sz w:val="20"/>
                <w:szCs w:val="20"/>
                <w:lang w:val="es-MX" w:eastAsia="es-MX"/>
              </w:rPr>
            </w:pPr>
            <w:r w:rsidRPr="00042904">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042904" w:rsidRDefault="00ED790E" w:rsidP="00D6793C">
            <w:pPr>
              <w:jc w:val="center"/>
              <w:rPr>
                <w:rFonts w:cs="Arial"/>
                <w:bCs/>
                <w:sz w:val="20"/>
                <w:szCs w:val="20"/>
              </w:rPr>
            </w:pPr>
            <w:r w:rsidRPr="00042904">
              <w:rPr>
                <w:rFonts w:cs="Arial"/>
                <w:bCs/>
                <w:sz w:val="20"/>
                <w:szCs w:val="20"/>
              </w:rPr>
              <w:t>e</w:t>
            </w:r>
            <w:r w:rsidR="00737F2C" w:rsidRPr="00042904">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04290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D76639" w:rsidRPr="00042904">
              <w:rPr>
                <w:rFonts w:cs="Arial"/>
                <w:sz w:val="20"/>
                <w:szCs w:val="20"/>
                <w:lang w:val="es-MX"/>
              </w:rPr>
              <w:t xml:space="preserve">en adelante </w:t>
            </w:r>
            <w:proofErr w:type="spellStart"/>
            <w:r w:rsidR="00D76639" w:rsidRPr="00042904">
              <w:rPr>
                <w:rFonts w:cs="Arial"/>
                <w:sz w:val="20"/>
                <w:szCs w:val="20"/>
                <w:lang w:val="es-MX"/>
              </w:rPr>
              <w:t>LAASSP</w:t>
            </w:r>
            <w:proofErr w:type="spellEnd"/>
            <w:r w:rsidR="00D76639" w:rsidRPr="00042904">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042904">
              <w:rPr>
                <w:rFonts w:cs="Arial"/>
                <w:sz w:val="20"/>
                <w:szCs w:val="20"/>
              </w:rPr>
              <w:t>5</w:t>
            </w:r>
            <w:r w:rsidRPr="00042904">
              <w:rPr>
                <w:rFonts w:cs="Arial"/>
                <w:sz w:val="20"/>
                <w:szCs w:val="20"/>
                <w:lang w:val="es-MX"/>
              </w:rPr>
              <w:t xml:space="preserve">: </w:t>
            </w:r>
            <w:r w:rsidR="007B6170" w:rsidRPr="00042904">
              <w:rPr>
                <w:rFonts w:cs="Arial"/>
                <w:sz w:val="20"/>
                <w:szCs w:val="20"/>
                <w:lang w:val="es-MX"/>
              </w:rPr>
              <w:t xml:space="preserve">Manifestación sobre los Artículos 50 y 60 de la </w:t>
            </w:r>
            <w:proofErr w:type="spellStart"/>
            <w:r w:rsidR="00BD6B63" w:rsidRPr="00042904">
              <w:rPr>
                <w:rFonts w:cs="Arial"/>
                <w:sz w:val="20"/>
                <w:szCs w:val="20"/>
                <w:lang w:val="es-MX"/>
              </w:rPr>
              <w:t>LAASSP</w:t>
            </w:r>
            <w:proofErr w:type="spellEnd"/>
            <w:r w:rsidR="007B6170" w:rsidRPr="00042904">
              <w:rPr>
                <w:rFonts w:cs="Arial"/>
                <w:sz w:val="20"/>
                <w:szCs w:val="20"/>
                <w:lang w:val="es-MX"/>
              </w:rPr>
              <w:t xml:space="preserve"> y 101 </w:t>
            </w:r>
            <w:r w:rsidR="00BE2CAE" w:rsidRPr="00042904">
              <w:rPr>
                <w:rFonts w:cs="Arial"/>
                <w:sz w:val="20"/>
                <w:szCs w:val="20"/>
                <w:lang w:val="es-MX"/>
              </w:rPr>
              <w:t xml:space="preserve">de </w:t>
            </w:r>
            <w:r w:rsidR="00E43B81" w:rsidRPr="00042904">
              <w:rPr>
                <w:rFonts w:cs="Arial"/>
                <w:sz w:val="20"/>
                <w:szCs w:val="20"/>
                <w:lang w:val="es-MX"/>
              </w:rPr>
              <w:t>“L</w:t>
            </w:r>
            <w:r w:rsidR="00BE2CAE" w:rsidRPr="00042904">
              <w:rPr>
                <w:rFonts w:cs="Arial"/>
                <w:sz w:val="20"/>
                <w:szCs w:val="20"/>
                <w:lang w:val="es-MX"/>
              </w:rPr>
              <w:t>as Políticas</w:t>
            </w:r>
            <w:r w:rsidR="00E43B81" w:rsidRPr="00042904">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042904">
              <w:rPr>
                <w:rFonts w:cs="Arial"/>
                <w:sz w:val="20"/>
                <w:szCs w:val="20"/>
                <w:lang w:val="es-MX"/>
              </w:rPr>
              <w:t>Nota informativa 2: OCDE</w:t>
            </w:r>
            <w:r w:rsidR="002B5ED1" w:rsidRPr="00042904">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6CA1D771" w:rsidR="00737F2C" w:rsidRPr="00042904" w:rsidRDefault="003C454C" w:rsidP="00D6793C">
      <w:pPr>
        <w:widowControl w:val="0"/>
        <w:jc w:val="center"/>
        <w:rPr>
          <w:rFonts w:cs="Arial"/>
          <w:b/>
          <w:bCs/>
          <w:sz w:val="20"/>
          <w:szCs w:val="20"/>
        </w:rPr>
      </w:pPr>
      <w:r w:rsidRPr="00042904">
        <w:rPr>
          <w:rFonts w:cs="Arial"/>
          <w:b/>
          <w:bCs/>
          <w:sz w:val="20"/>
          <w:szCs w:val="20"/>
        </w:rPr>
        <w:t>41100100-</w:t>
      </w:r>
      <w:r w:rsidR="00D7412E" w:rsidRPr="00042904">
        <w:rPr>
          <w:rFonts w:cs="Arial"/>
          <w:b/>
          <w:bCs/>
          <w:sz w:val="20"/>
          <w:szCs w:val="20"/>
        </w:rPr>
        <w:t>LP</w:t>
      </w:r>
      <w:r w:rsidR="00463537" w:rsidRPr="00042904">
        <w:rPr>
          <w:rFonts w:cs="Arial"/>
          <w:b/>
          <w:bCs/>
          <w:sz w:val="20"/>
          <w:szCs w:val="20"/>
        </w:rPr>
        <w:t>3</w:t>
      </w:r>
      <w:r w:rsidR="00D73288" w:rsidRPr="00042904">
        <w:rPr>
          <w:rFonts w:cs="Arial"/>
          <w:b/>
          <w:bCs/>
          <w:sz w:val="20"/>
          <w:szCs w:val="20"/>
        </w:rPr>
        <w:t>3</w:t>
      </w:r>
      <w:r w:rsidRPr="00042904">
        <w:rPr>
          <w:rFonts w:cs="Arial"/>
          <w:b/>
          <w:bCs/>
          <w:sz w:val="20"/>
          <w:szCs w:val="20"/>
        </w:rPr>
        <w:t>-2</w:t>
      </w:r>
      <w:r w:rsidR="00185D7E" w:rsidRPr="00042904">
        <w:rPr>
          <w:rFonts w:cs="Arial"/>
          <w:b/>
          <w:bCs/>
          <w:sz w:val="20"/>
          <w:szCs w:val="20"/>
        </w:rPr>
        <w:t>4</w:t>
      </w:r>
    </w:p>
    <w:p w14:paraId="2F097F1A" w14:textId="77777777" w:rsidR="00737F2C" w:rsidRPr="00042904" w:rsidRDefault="00737F2C" w:rsidP="00D6793C">
      <w:pPr>
        <w:widowControl w:val="0"/>
        <w:jc w:val="center"/>
        <w:rPr>
          <w:rFonts w:cs="Arial"/>
          <w:b/>
          <w:sz w:val="20"/>
          <w:szCs w:val="20"/>
        </w:rPr>
      </w:pPr>
    </w:p>
    <w:p w14:paraId="1A5DD5ED" w14:textId="77777777" w:rsidR="00737F2C" w:rsidRPr="00042904" w:rsidRDefault="00737F2C" w:rsidP="00D6793C">
      <w:pPr>
        <w:pStyle w:val="Prrafodelista"/>
        <w:ind w:left="0"/>
        <w:jc w:val="both"/>
        <w:rPr>
          <w:rFonts w:cs="Arial"/>
          <w:sz w:val="20"/>
          <w:szCs w:val="20"/>
          <w:u w:val="single"/>
        </w:rPr>
      </w:pPr>
      <w:r w:rsidRPr="00042904">
        <w:rPr>
          <w:rFonts w:cs="Arial"/>
          <w:b/>
          <w:sz w:val="20"/>
          <w:szCs w:val="20"/>
          <w:u w:val="single"/>
          <w:lang w:val="es-MX"/>
        </w:rPr>
        <w:t xml:space="preserve">Apartado I. </w:t>
      </w:r>
      <w:r w:rsidRPr="00042904">
        <w:rPr>
          <w:rFonts w:cs="Arial"/>
          <w:b/>
          <w:sz w:val="20"/>
          <w:szCs w:val="20"/>
          <w:u w:val="single"/>
          <w:lang w:val="es-MX" w:eastAsia="es-MX"/>
        </w:rPr>
        <w:t>DATOS GENERALES O DE IDENTIFICACIÓN DE LA LICITACIÓN</w:t>
      </w:r>
    </w:p>
    <w:p w14:paraId="1CE4A889" w14:textId="77777777" w:rsidR="00737F2C" w:rsidRPr="00042904" w:rsidRDefault="00737F2C" w:rsidP="00D6793C">
      <w:pPr>
        <w:jc w:val="both"/>
        <w:rPr>
          <w:rFonts w:cs="Arial"/>
          <w:b/>
          <w:sz w:val="20"/>
          <w:szCs w:val="20"/>
          <w:u w:val="single"/>
          <w:lang w:val="es-MX"/>
        </w:rPr>
      </w:pPr>
      <w:r w:rsidRPr="00042904">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04290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042904">
        <w:rPr>
          <w:rFonts w:cs="Arial"/>
          <w:b/>
          <w:bCs/>
          <w:sz w:val="20"/>
          <w:szCs w:val="20"/>
        </w:rPr>
        <w:t>;</w:t>
      </w:r>
      <w:r w:rsidRPr="00042904">
        <w:rPr>
          <w:rFonts w:cs="Arial"/>
          <w:sz w:val="20"/>
          <w:szCs w:val="20"/>
        </w:rPr>
        <w:t xml:space="preserve"> y demás normatividad vigente aplicables en la materia, a través de la Dirección General de Administración, ubicada en Avenida Revolución 725, Colonia Santa María Nonoalco, </w:t>
      </w:r>
      <w:r w:rsidR="006416E3" w:rsidRPr="00042904">
        <w:rPr>
          <w:rFonts w:cs="Arial"/>
          <w:sz w:val="20"/>
          <w:szCs w:val="20"/>
        </w:rPr>
        <w:t>Alcaldía</w:t>
      </w:r>
      <w:r w:rsidRPr="00042904">
        <w:rPr>
          <w:rFonts w:cs="Arial"/>
          <w:sz w:val="20"/>
          <w:szCs w:val="20"/>
        </w:rPr>
        <w:t xml:space="preserve"> Benito Juárez</w:t>
      </w:r>
      <w:r w:rsidRPr="00AC5E4D">
        <w:rPr>
          <w:rFonts w:cs="Arial"/>
          <w:sz w:val="20"/>
          <w:szCs w:val="20"/>
        </w:rPr>
        <w:t>,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1295D0BC" w:rsidR="0046582B" w:rsidRPr="00042904" w:rsidRDefault="00737F2C" w:rsidP="00D6793C">
      <w:pPr>
        <w:pStyle w:val="Prrafodelista"/>
        <w:numPr>
          <w:ilvl w:val="0"/>
          <w:numId w:val="2"/>
        </w:numPr>
        <w:ind w:right="51"/>
        <w:jc w:val="both"/>
        <w:rPr>
          <w:rFonts w:cs="Arial"/>
          <w:sz w:val="20"/>
          <w:szCs w:val="20"/>
        </w:rPr>
      </w:pPr>
      <w:r w:rsidRPr="00042904">
        <w:rPr>
          <w:rFonts w:cs="Arial"/>
          <w:sz w:val="20"/>
          <w:szCs w:val="20"/>
        </w:rPr>
        <w:t xml:space="preserve">El número de identificación de la Convocatoria es </w:t>
      </w:r>
      <w:r w:rsidR="003C454C" w:rsidRPr="00042904">
        <w:rPr>
          <w:rFonts w:cs="Arial"/>
          <w:b/>
          <w:bCs/>
          <w:color w:val="000000" w:themeColor="text1"/>
          <w:sz w:val="20"/>
          <w:szCs w:val="20"/>
        </w:rPr>
        <w:t>41100100-</w:t>
      </w:r>
      <w:r w:rsidR="00D7412E" w:rsidRPr="00042904">
        <w:rPr>
          <w:rFonts w:cs="Arial"/>
          <w:b/>
          <w:bCs/>
          <w:color w:val="000000" w:themeColor="text1"/>
          <w:sz w:val="20"/>
          <w:szCs w:val="20"/>
        </w:rPr>
        <w:t>LP</w:t>
      </w:r>
      <w:r w:rsidR="00463537" w:rsidRPr="00042904">
        <w:rPr>
          <w:rFonts w:cs="Arial"/>
          <w:b/>
          <w:bCs/>
          <w:color w:val="000000" w:themeColor="text1"/>
          <w:sz w:val="20"/>
          <w:szCs w:val="20"/>
        </w:rPr>
        <w:t>3</w:t>
      </w:r>
      <w:r w:rsidR="00D73288" w:rsidRPr="00042904">
        <w:rPr>
          <w:rFonts w:cs="Arial"/>
          <w:b/>
          <w:bCs/>
          <w:color w:val="000000" w:themeColor="text1"/>
          <w:sz w:val="20"/>
          <w:szCs w:val="20"/>
        </w:rPr>
        <w:t>3</w:t>
      </w:r>
      <w:r w:rsidR="003C454C" w:rsidRPr="00042904">
        <w:rPr>
          <w:rFonts w:cs="Arial"/>
          <w:b/>
          <w:bCs/>
          <w:color w:val="000000" w:themeColor="text1"/>
          <w:sz w:val="20"/>
          <w:szCs w:val="20"/>
        </w:rPr>
        <w:t>-2</w:t>
      </w:r>
      <w:r w:rsidR="00185D7E" w:rsidRPr="00042904">
        <w:rPr>
          <w:rFonts w:cs="Arial"/>
          <w:b/>
          <w:bCs/>
          <w:color w:val="000000" w:themeColor="text1"/>
          <w:sz w:val="20"/>
          <w:szCs w:val="20"/>
        </w:rPr>
        <w:t>4</w:t>
      </w:r>
      <w:bookmarkStart w:id="4" w:name="_Hlk148894282"/>
      <w:r w:rsidR="0046582B" w:rsidRPr="00042904">
        <w:rPr>
          <w:rFonts w:cs="Arial"/>
          <w:b/>
          <w:bCs/>
          <w:color w:val="000000" w:themeColor="text1"/>
          <w:sz w:val="20"/>
          <w:szCs w:val="20"/>
        </w:rPr>
        <w:t xml:space="preserve">: </w:t>
      </w:r>
    </w:p>
    <w:bookmarkEnd w:id="4"/>
    <w:p w14:paraId="76CEF90D" w14:textId="7E8C1D5A" w:rsidR="00337018" w:rsidRDefault="00D73288"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042904">
        <w:rPr>
          <w:rFonts w:cs="Arial"/>
          <w:b/>
          <w:bCs/>
          <w:color w:val="000000" w:themeColor="text1"/>
          <w:sz w:val="20"/>
          <w:szCs w:val="20"/>
          <w:shd w:val="clear" w:color="auto" w:fill="FFFFFF"/>
        </w:rPr>
        <w:t>“ADQUISICIÓN Y PUESTA A PUNTO DE 2 EQUIPOS DE AIRE ACONDICIONADO TIPO MINI SPLIT PARA EL CUARTO DE CÓMPUTO DEL PISO 10 Y EL CUARTO DE MONITOREO DEL CIRCUITO CERRADO DE TELEVISIÓN POR IP (</w:t>
      </w:r>
      <w:proofErr w:type="spellStart"/>
      <w:r w:rsidRPr="00042904">
        <w:rPr>
          <w:rFonts w:cs="Arial"/>
          <w:b/>
          <w:bCs/>
          <w:color w:val="000000" w:themeColor="text1"/>
          <w:sz w:val="20"/>
          <w:szCs w:val="20"/>
          <w:shd w:val="clear" w:color="auto" w:fill="FFFFFF"/>
        </w:rPr>
        <w:t>IPCCTV</w:t>
      </w:r>
      <w:proofErr w:type="spellEnd"/>
      <w:r w:rsidRPr="00042904">
        <w:rPr>
          <w:rFonts w:cs="Arial"/>
          <w:b/>
          <w:bCs/>
          <w:color w:val="000000" w:themeColor="text1"/>
          <w:sz w:val="20"/>
          <w:szCs w:val="20"/>
          <w:shd w:val="clear" w:color="auto" w:fill="FFFFFF"/>
        </w:rPr>
        <w:t>) EN LAS INSTALACIONES DE LA COMISIÓN FEDERAL DE COMPETENCIA ECONÓMICA (COFECE O COMISIÓN)”.</w:t>
      </w:r>
    </w:p>
    <w:p w14:paraId="19F1E3BE" w14:textId="77777777" w:rsidR="00D73288" w:rsidRDefault="00D73288"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59B377B" w14:textId="77777777" w:rsidR="00FA5C36" w:rsidRPr="00FA5C36" w:rsidRDefault="00FA5C36" w:rsidP="00FA5C36">
      <w:pPr>
        <w:pStyle w:val="Prrafodelista"/>
        <w:rPr>
          <w:rFonts w:cs="Arial"/>
          <w:sz w:val="20"/>
          <w:szCs w:val="20"/>
        </w:rPr>
      </w:pPr>
    </w:p>
    <w:p w14:paraId="39AE0FA6" w14:textId="3AEBB620" w:rsidR="00FA5C36" w:rsidRPr="00042904" w:rsidRDefault="00FA5C36" w:rsidP="00FA5C36">
      <w:pPr>
        <w:pStyle w:val="Prrafodelista"/>
        <w:numPr>
          <w:ilvl w:val="0"/>
          <w:numId w:val="2"/>
        </w:numPr>
        <w:ind w:right="420"/>
        <w:jc w:val="both"/>
        <w:rPr>
          <w:rFonts w:cs="Arial"/>
          <w:sz w:val="20"/>
          <w:szCs w:val="20"/>
        </w:rPr>
      </w:pPr>
      <w:r w:rsidRPr="00042904">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21AC46CD" w:rsidR="000647E0" w:rsidRPr="00B70DDD" w:rsidRDefault="00D62A68"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B70DDD">
              <w:rPr>
                <w:rFonts w:ascii="Arial" w:eastAsiaTheme="minorHAnsi" w:hAnsi="Arial" w:cs="Arial"/>
                <w:color w:val="404040"/>
                <w:sz w:val="20"/>
                <w:szCs w:val="20"/>
                <w:lang w:val="es-ES" w:eastAsia="en-US"/>
              </w:rPr>
              <w:t>DEPF</w:t>
            </w:r>
            <w:proofErr w:type="spellEnd"/>
            <w:r w:rsidRPr="00B70DDD">
              <w:rPr>
                <w:rFonts w:ascii="Arial" w:eastAsiaTheme="minorHAnsi" w:hAnsi="Arial" w:cs="Arial"/>
                <w:color w:val="404040"/>
                <w:sz w:val="20"/>
                <w:szCs w:val="20"/>
                <w:lang w:val="es-ES" w:eastAsia="en-US"/>
              </w:rPr>
              <w:t>/2024/00323</w:t>
            </w:r>
          </w:p>
        </w:tc>
        <w:tc>
          <w:tcPr>
            <w:tcW w:w="4814" w:type="dxa"/>
            <w:vAlign w:val="center"/>
          </w:tcPr>
          <w:p w14:paraId="4DFDE19B" w14:textId="0A111403" w:rsidR="009B3C60" w:rsidRPr="00B70DDD" w:rsidRDefault="00D62A68" w:rsidP="00D62A68">
            <w:pPr>
              <w:tabs>
                <w:tab w:val="left" w:pos="3573"/>
              </w:tabs>
              <w:jc w:val="center"/>
              <w:rPr>
                <w:rFonts w:cs="Arial"/>
                <w:sz w:val="20"/>
                <w:szCs w:val="20"/>
                <w:lang w:val="es-MX"/>
              </w:rPr>
            </w:pPr>
            <w:r w:rsidRPr="00B70DDD">
              <w:rPr>
                <w:rFonts w:cs="Arial"/>
                <w:sz w:val="20"/>
                <w:szCs w:val="20"/>
                <w:lang w:val="es-MX"/>
              </w:rPr>
              <w:t xml:space="preserve">Adquisición de dos equipos de aire acondicionado tipo mini </w:t>
            </w:r>
            <w:proofErr w:type="spellStart"/>
            <w:r w:rsidRPr="00B70DDD">
              <w:rPr>
                <w:rFonts w:cs="Arial"/>
                <w:sz w:val="20"/>
                <w:szCs w:val="20"/>
                <w:lang w:val="es-MX"/>
              </w:rPr>
              <w:t>split</w:t>
            </w:r>
            <w:proofErr w:type="spellEnd"/>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57F0F423" w14:textId="0A5DC7C3" w:rsidR="00DB5ABB" w:rsidRDefault="00D73288" w:rsidP="00514B6E">
      <w:pPr>
        <w:pStyle w:val="Prrafodelista"/>
        <w:ind w:left="360" w:right="51"/>
        <w:jc w:val="both"/>
        <w:rPr>
          <w:rFonts w:cs="Arial"/>
          <w:b/>
          <w:bCs/>
          <w:color w:val="000000" w:themeColor="text1"/>
          <w:sz w:val="20"/>
          <w:szCs w:val="20"/>
          <w:shd w:val="clear" w:color="auto" w:fill="FFFFFF"/>
        </w:rPr>
      </w:pPr>
      <w:r w:rsidRPr="00B70DDD">
        <w:rPr>
          <w:rFonts w:cs="Arial"/>
          <w:b/>
          <w:bCs/>
          <w:color w:val="000000" w:themeColor="text1"/>
          <w:sz w:val="20"/>
          <w:szCs w:val="20"/>
          <w:shd w:val="clear" w:color="auto" w:fill="FFFFFF"/>
        </w:rPr>
        <w:t>“ADQUISICIÓN Y PUESTA A PUNTO DE 2 EQUIPOS DE AIRE ACONDICIONADO TIPO MINI SPLIT PARA EL CUARTO DE CÓMPUTO DEL PISO 10 Y EL CUARTO DE MONITOREO DEL CIRCUITO CERRADO DE TELEVISIÓN POR IP (</w:t>
      </w:r>
      <w:proofErr w:type="spellStart"/>
      <w:r w:rsidRPr="00B70DDD">
        <w:rPr>
          <w:rFonts w:cs="Arial"/>
          <w:b/>
          <w:bCs/>
          <w:color w:val="000000" w:themeColor="text1"/>
          <w:sz w:val="20"/>
          <w:szCs w:val="20"/>
          <w:shd w:val="clear" w:color="auto" w:fill="FFFFFF"/>
        </w:rPr>
        <w:t>IPCCTV</w:t>
      </w:r>
      <w:proofErr w:type="spellEnd"/>
      <w:r w:rsidRPr="00B70DDD">
        <w:rPr>
          <w:rFonts w:cs="Arial"/>
          <w:b/>
          <w:bCs/>
          <w:color w:val="000000" w:themeColor="text1"/>
          <w:sz w:val="20"/>
          <w:szCs w:val="20"/>
          <w:shd w:val="clear" w:color="auto" w:fill="FFFFFF"/>
        </w:rPr>
        <w:t>) EN LAS INSTALACIONES DE LA COMISIÓN FEDERAL DE COMPETENCIA ECONÓMICA (COFECE O COMISIÓN)”.</w:t>
      </w:r>
    </w:p>
    <w:p w14:paraId="0C622207" w14:textId="77777777" w:rsidR="00D73288" w:rsidRPr="00514B6E" w:rsidRDefault="00D73288"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7DF8B150" w:rsidR="00737F2C" w:rsidRPr="00B70DDD" w:rsidRDefault="00065331" w:rsidP="00D6793C">
      <w:pPr>
        <w:pStyle w:val="Prrafodelista"/>
        <w:numPr>
          <w:ilvl w:val="0"/>
          <w:numId w:val="3"/>
        </w:numPr>
        <w:jc w:val="both"/>
        <w:rPr>
          <w:rFonts w:cs="Arial"/>
          <w:sz w:val="20"/>
          <w:szCs w:val="20"/>
        </w:rPr>
      </w:pPr>
      <w:r w:rsidRPr="00B70DDD">
        <w:rPr>
          <w:rFonts w:cs="Arial"/>
          <w:b/>
          <w:sz w:val="20"/>
          <w:szCs w:val="20"/>
          <w:lang w:val="es-MX"/>
        </w:rPr>
        <w:t>La</w:t>
      </w:r>
      <w:r w:rsidRPr="00B70DDD">
        <w:rPr>
          <w:rFonts w:cs="Arial"/>
          <w:b/>
          <w:sz w:val="20"/>
          <w:szCs w:val="20"/>
        </w:rPr>
        <w:t xml:space="preserve"> Adjudicación</w:t>
      </w:r>
      <w:r w:rsidRPr="00B70DDD">
        <w:rPr>
          <w:rFonts w:cs="Arial"/>
          <w:b/>
          <w:sz w:val="20"/>
          <w:szCs w:val="20"/>
          <w:lang w:val="es-MX"/>
        </w:rPr>
        <w:t xml:space="preserve"> se efectuará </w:t>
      </w:r>
      <w:r w:rsidR="007B4FB2" w:rsidRPr="00B70DDD">
        <w:rPr>
          <w:rFonts w:cs="Arial"/>
          <w:b/>
          <w:sz w:val="20"/>
          <w:szCs w:val="20"/>
          <w:lang w:val="es-MX"/>
        </w:rPr>
        <w:t xml:space="preserve">por </w:t>
      </w:r>
      <w:r w:rsidRPr="00B70DDD">
        <w:rPr>
          <w:rFonts w:cs="Arial"/>
          <w:b/>
          <w:sz w:val="20"/>
          <w:szCs w:val="20"/>
          <w:lang w:val="es-MX"/>
        </w:rPr>
        <w:t>partida</w:t>
      </w:r>
      <w:r w:rsidR="00DE6472" w:rsidRPr="00B70DDD">
        <w:rPr>
          <w:rFonts w:cs="Arial"/>
          <w:b/>
          <w:sz w:val="20"/>
          <w:szCs w:val="20"/>
          <w:lang w:val="es-MX"/>
        </w:rPr>
        <w:t xml:space="preserve"> </w:t>
      </w:r>
      <w:r w:rsidR="00D53913" w:rsidRPr="00B70DDD">
        <w:rPr>
          <w:rFonts w:cs="Arial"/>
          <w:b/>
          <w:sz w:val="20"/>
          <w:szCs w:val="20"/>
          <w:lang w:val="es-MX"/>
        </w:rPr>
        <w:t xml:space="preserve">única </w:t>
      </w:r>
      <w:r w:rsidRPr="00B70DDD">
        <w:rPr>
          <w:rFonts w:cs="Arial"/>
          <w:b/>
          <w:sz w:val="20"/>
          <w:szCs w:val="20"/>
          <w:lang w:val="es-MX"/>
        </w:rPr>
        <w:t>y de conformidad con el anexo técnico</w:t>
      </w:r>
      <w:r w:rsidR="002230DD" w:rsidRPr="00B70DDD">
        <w:rPr>
          <w:rFonts w:cs="Arial"/>
          <w:b/>
          <w:sz w:val="20"/>
          <w:szCs w:val="20"/>
          <w:lang w:val="es-MX"/>
        </w:rPr>
        <w:t xml:space="preserve">, </w:t>
      </w:r>
      <w:r w:rsidR="002230DD" w:rsidRPr="00B70DDD">
        <w:rPr>
          <w:rFonts w:cs="Arial"/>
          <w:b/>
          <w:sz w:val="20"/>
          <w:szCs w:val="20"/>
        </w:rPr>
        <w:t>ANEXO</w:t>
      </w:r>
      <w:r w:rsidR="00C442F6" w:rsidRPr="00B70DDD">
        <w:rPr>
          <w:rFonts w:cs="Arial"/>
          <w:b/>
          <w:sz w:val="20"/>
          <w:szCs w:val="20"/>
        </w:rPr>
        <w:t xml:space="preserve"> </w:t>
      </w:r>
      <w:r w:rsidR="002230DD" w:rsidRPr="00B70DDD">
        <w:rPr>
          <w:rFonts w:cs="Arial"/>
          <w:b/>
          <w:sz w:val="20"/>
          <w:szCs w:val="20"/>
        </w:rPr>
        <w:t>1</w:t>
      </w:r>
      <w:r w:rsidR="00A03417" w:rsidRPr="00B70DDD">
        <w:rPr>
          <w:rFonts w:cs="Arial"/>
          <w:b/>
          <w:sz w:val="20"/>
          <w:szCs w:val="20"/>
          <w:lang w:val="es-MX"/>
        </w:rPr>
        <w:t xml:space="preserve">, mediante contrato </w:t>
      </w:r>
      <w:r w:rsidR="00463537" w:rsidRPr="00B70DDD">
        <w:rPr>
          <w:rFonts w:cs="Arial"/>
          <w:b/>
          <w:sz w:val="20"/>
          <w:szCs w:val="20"/>
          <w:lang w:val="es-MX"/>
        </w:rPr>
        <w:t>cerrado</w:t>
      </w:r>
      <w:r w:rsidR="00A03417" w:rsidRPr="00B70DDD">
        <w:rPr>
          <w:rFonts w:cs="Arial"/>
          <w:b/>
          <w:sz w:val="20"/>
          <w:szCs w:val="20"/>
          <w:lang w:val="es-MX"/>
        </w:rPr>
        <w:t>.</w:t>
      </w:r>
    </w:p>
    <w:p w14:paraId="54C73C1B" w14:textId="77777777" w:rsidR="00737F2C" w:rsidRPr="00B70DDD" w:rsidRDefault="00737F2C" w:rsidP="00D6793C">
      <w:pPr>
        <w:pStyle w:val="Prrafodelista"/>
        <w:rPr>
          <w:rFonts w:cs="Arial"/>
          <w:sz w:val="20"/>
          <w:szCs w:val="20"/>
        </w:rPr>
      </w:pPr>
    </w:p>
    <w:p w14:paraId="3C2E21FF" w14:textId="14928C0E" w:rsidR="00A03417" w:rsidRPr="00B70DDD" w:rsidRDefault="00A03417" w:rsidP="00D6793C">
      <w:pPr>
        <w:pStyle w:val="Prrafodelista"/>
        <w:numPr>
          <w:ilvl w:val="0"/>
          <w:numId w:val="3"/>
        </w:numPr>
        <w:jc w:val="both"/>
        <w:rPr>
          <w:rFonts w:cs="Arial"/>
          <w:sz w:val="20"/>
          <w:szCs w:val="20"/>
        </w:rPr>
      </w:pPr>
      <w:r w:rsidRPr="00B70DDD">
        <w:rPr>
          <w:rFonts w:cs="Arial"/>
          <w:sz w:val="20"/>
          <w:szCs w:val="20"/>
        </w:rPr>
        <w:t xml:space="preserve">El presente procedimiento de contratación se sujetará a la </w:t>
      </w:r>
      <w:r w:rsidRPr="00B70DDD">
        <w:rPr>
          <w:rFonts w:cs="Arial"/>
          <w:b/>
          <w:bCs/>
          <w:sz w:val="20"/>
          <w:szCs w:val="20"/>
        </w:rPr>
        <w:t>modalidad binaria</w:t>
      </w:r>
      <w:r w:rsidRPr="00B70DDD">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DB5ABB" w:rsidRPr="00B70DD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DB5ABB" w:rsidRPr="00B70DDD" w:rsidRDefault="00DB5ABB" w:rsidP="00DB5ABB">
            <w:pPr>
              <w:ind w:right="38"/>
              <w:jc w:val="center"/>
              <w:rPr>
                <w:rFonts w:cs="Arial"/>
                <w:sz w:val="20"/>
                <w:szCs w:val="20"/>
              </w:rPr>
            </w:pPr>
            <w:r w:rsidRPr="00B70DDD">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0D9173A3" w:rsidR="00DB5ABB" w:rsidRPr="00B70DDD" w:rsidRDefault="000E668D" w:rsidP="00DB5ABB">
            <w:pPr>
              <w:ind w:right="51"/>
              <w:jc w:val="center"/>
              <w:rPr>
                <w:rFonts w:cs="Arial"/>
                <w:bCs/>
                <w:sz w:val="20"/>
                <w:szCs w:val="20"/>
              </w:rPr>
            </w:pPr>
            <w:r w:rsidRPr="00B70DDD">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2C042101" w:rsidR="00DB5ABB" w:rsidRPr="00B70DDD" w:rsidRDefault="000E668D" w:rsidP="00DB5ABB">
            <w:pPr>
              <w:ind w:right="38"/>
              <w:jc w:val="center"/>
              <w:rPr>
                <w:rFonts w:cs="Arial"/>
                <w:sz w:val="20"/>
                <w:szCs w:val="20"/>
              </w:rPr>
            </w:pPr>
            <w:r w:rsidRPr="00B70DDD">
              <w:rPr>
                <w:rFonts w:cs="Arial"/>
                <w:sz w:val="20"/>
                <w:szCs w:val="20"/>
              </w:rPr>
              <w:t>--</w:t>
            </w:r>
            <w:r w:rsidR="00DB5ABB" w:rsidRPr="00B70DDD">
              <w:rPr>
                <w:rFonts w:cs="Arial"/>
                <w:sz w:val="20"/>
                <w:szCs w:val="20"/>
              </w:rPr>
              <w:t>:</w:t>
            </w:r>
            <w:r w:rsidRPr="00B70DDD">
              <w:rPr>
                <w:rFonts w:cs="Arial"/>
                <w:sz w:val="20"/>
                <w:szCs w:val="20"/>
              </w:rPr>
              <w:t>--</w:t>
            </w:r>
          </w:p>
        </w:tc>
      </w:tr>
      <w:tr w:rsidR="0046582B" w:rsidRPr="00B70DD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B70DDD" w:rsidRDefault="0046582B" w:rsidP="00D6793C">
            <w:pPr>
              <w:ind w:right="38"/>
              <w:jc w:val="center"/>
              <w:rPr>
                <w:rFonts w:cs="Arial"/>
                <w:sz w:val="20"/>
                <w:szCs w:val="20"/>
              </w:rPr>
            </w:pPr>
            <w:r w:rsidRPr="00B70DDD">
              <w:rPr>
                <w:rFonts w:cs="Arial"/>
                <w:sz w:val="20"/>
                <w:szCs w:val="20"/>
              </w:rPr>
              <w:t>Junta de aclaraciones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2D467BFD" w:rsidR="0046582B" w:rsidRPr="00B70DDD" w:rsidRDefault="005202BF" w:rsidP="00D6793C">
            <w:pPr>
              <w:ind w:right="51"/>
              <w:jc w:val="center"/>
              <w:rPr>
                <w:rFonts w:cs="Arial"/>
                <w:bCs/>
                <w:sz w:val="20"/>
                <w:szCs w:val="20"/>
              </w:rPr>
            </w:pPr>
            <w:r w:rsidRPr="00B70DDD">
              <w:rPr>
                <w:rFonts w:cs="Arial"/>
                <w:bCs/>
                <w:sz w:val="20"/>
                <w:szCs w:val="20"/>
              </w:rPr>
              <w:t>28 de noviembre</w:t>
            </w:r>
            <w:r w:rsidR="0046582B" w:rsidRPr="00B70DDD">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3F843C96" w:rsidR="0046582B" w:rsidRPr="00B70DDD" w:rsidRDefault="005202BF" w:rsidP="00D6793C">
            <w:pPr>
              <w:ind w:right="38"/>
              <w:jc w:val="center"/>
              <w:rPr>
                <w:rFonts w:cs="Arial"/>
                <w:sz w:val="20"/>
                <w:szCs w:val="20"/>
              </w:rPr>
            </w:pPr>
            <w:r w:rsidRPr="00B70DDD">
              <w:rPr>
                <w:rFonts w:cs="Arial"/>
                <w:sz w:val="20"/>
                <w:szCs w:val="20"/>
              </w:rPr>
              <w:t>12</w:t>
            </w:r>
            <w:r w:rsidR="0046582B" w:rsidRPr="00B70DDD">
              <w:rPr>
                <w:rFonts w:cs="Arial"/>
                <w:sz w:val="20"/>
                <w:szCs w:val="20"/>
              </w:rPr>
              <w:t>:00</w:t>
            </w:r>
          </w:p>
        </w:tc>
      </w:tr>
      <w:tr w:rsidR="0046582B" w:rsidRPr="00B70DD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B70DDD" w:rsidRDefault="0046582B" w:rsidP="00D6793C">
            <w:pPr>
              <w:ind w:right="38"/>
              <w:jc w:val="center"/>
              <w:rPr>
                <w:rFonts w:cs="Arial"/>
                <w:sz w:val="20"/>
                <w:szCs w:val="20"/>
              </w:rPr>
            </w:pPr>
            <w:r w:rsidRPr="00B70DDD">
              <w:rPr>
                <w:rFonts w:cs="Arial"/>
                <w:sz w:val="20"/>
                <w:szCs w:val="20"/>
              </w:rPr>
              <w:t>Acto de presentación y apertura de proposiciones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15B483C2" w:rsidR="0046582B" w:rsidRPr="00B70DDD" w:rsidRDefault="005202BF" w:rsidP="00D6793C">
            <w:pPr>
              <w:ind w:right="51"/>
              <w:jc w:val="center"/>
              <w:rPr>
                <w:rFonts w:cs="Arial"/>
                <w:bCs/>
                <w:sz w:val="20"/>
                <w:szCs w:val="20"/>
              </w:rPr>
            </w:pPr>
            <w:r w:rsidRPr="00B70DDD">
              <w:rPr>
                <w:rFonts w:cs="Arial"/>
                <w:bCs/>
                <w:sz w:val="20"/>
                <w:szCs w:val="20"/>
              </w:rPr>
              <w:t>04 de diciembre</w:t>
            </w:r>
            <w:r w:rsidR="0046582B" w:rsidRPr="00B70DDD">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7370064C" w:rsidR="0046582B" w:rsidRPr="00B70DDD" w:rsidRDefault="005202BF" w:rsidP="00D6793C">
            <w:pPr>
              <w:ind w:right="38"/>
              <w:jc w:val="center"/>
              <w:rPr>
                <w:rFonts w:cs="Arial"/>
                <w:sz w:val="20"/>
                <w:szCs w:val="20"/>
              </w:rPr>
            </w:pPr>
            <w:r w:rsidRPr="00B70DDD">
              <w:rPr>
                <w:rFonts w:cs="Arial"/>
                <w:sz w:val="20"/>
                <w:szCs w:val="20"/>
              </w:rPr>
              <w:t>12:</w:t>
            </w:r>
            <w:r w:rsidR="0046582B" w:rsidRPr="00B70DDD">
              <w:rPr>
                <w:rFonts w:cs="Arial"/>
                <w:sz w:val="20"/>
                <w:szCs w:val="20"/>
              </w:rPr>
              <w:t>00</w:t>
            </w:r>
          </w:p>
        </w:tc>
      </w:tr>
      <w:tr w:rsidR="0046582B" w:rsidRPr="00B70DD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B70DDD" w:rsidRDefault="0046582B" w:rsidP="00D6793C">
            <w:pPr>
              <w:ind w:right="38"/>
              <w:jc w:val="center"/>
              <w:rPr>
                <w:rFonts w:cs="Arial"/>
                <w:sz w:val="20"/>
                <w:szCs w:val="20"/>
              </w:rPr>
            </w:pPr>
            <w:r w:rsidRPr="00B70DDD">
              <w:rPr>
                <w:rFonts w:cs="Arial"/>
                <w:sz w:val="20"/>
                <w:szCs w:val="20"/>
              </w:rPr>
              <w:t>Fallo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76E46DE7" w:rsidR="0046582B" w:rsidRPr="00B70DDD" w:rsidRDefault="005202BF" w:rsidP="00D6793C">
            <w:pPr>
              <w:ind w:right="38"/>
              <w:jc w:val="center"/>
              <w:rPr>
                <w:rFonts w:cs="Arial"/>
                <w:bCs/>
                <w:sz w:val="20"/>
                <w:szCs w:val="20"/>
              </w:rPr>
            </w:pPr>
            <w:r w:rsidRPr="00B70DDD">
              <w:rPr>
                <w:rFonts w:cs="Arial"/>
                <w:bCs/>
                <w:sz w:val="20"/>
                <w:szCs w:val="20"/>
              </w:rPr>
              <w:t>06 de diciembre</w:t>
            </w:r>
            <w:r w:rsidR="0046582B" w:rsidRPr="00B70DDD">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63E5E141" w:rsidR="0046582B" w:rsidRPr="00B70DDD" w:rsidRDefault="00D77ADD" w:rsidP="00D6793C">
            <w:pPr>
              <w:ind w:right="38"/>
              <w:jc w:val="center"/>
              <w:rPr>
                <w:rFonts w:cs="Arial"/>
                <w:sz w:val="20"/>
                <w:szCs w:val="20"/>
              </w:rPr>
            </w:pPr>
            <w:r w:rsidRPr="00B70DDD">
              <w:rPr>
                <w:rFonts w:cs="Arial"/>
                <w:sz w:val="20"/>
                <w:szCs w:val="20"/>
              </w:rPr>
              <w:t>1</w:t>
            </w:r>
            <w:r w:rsidR="005202BF" w:rsidRPr="00B70DDD">
              <w:rPr>
                <w:rFonts w:cs="Arial"/>
                <w:sz w:val="20"/>
                <w:szCs w:val="20"/>
              </w:rPr>
              <w:t>3</w:t>
            </w:r>
            <w:r w:rsidR="0046582B" w:rsidRPr="00B70DDD">
              <w:rPr>
                <w:rFonts w:cs="Arial"/>
                <w:sz w:val="20"/>
                <w:szCs w:val="20"/>
              </w:rPr>
              <w:t>:00</w:t>
            </w:r>
          </w:p>
        </w:tc>
      </w:tr>
      <w:tr w:rsidR="00737F2C" w:rsidRPr="00B70DD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B70DDD" w:rsidRDefault="00737F2C" w:rsidP="00D6793C">
            <w:pPr>
              <w:ind w:right="38"/>
              <w:jc w:val="center"/>
              <w:rPr>
                <w:rFonts w:cs="Arial"/>
                <w:sz w:val="20"/>
                <w:szCs w:val="20"/>
              </w:rPr>
            </w:pPr>
            <w:r w:rsidRPr="00B70DDD">
              <w:rPr>
                <w:rFonts w:cs="Arial"/>
                <w:sz w:val="20"/>
                <w:szCs w:val="20"/>
              </w:rPr>
              <w:t>Firma del pedido o contrato</w:t>
            </w:r>
            <w:r w:rsidR="0046582B" w:rsidRPr="00B70DDD">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B70DDD" w:rsidRDefault="006C68F8" w:rsidP="00D6793C">
            <w:pPr>
              <w:ind w:right="38"/>
              <w:jc w:val="center"/>
              <w:rPr>
                <w:rFonts w:cs="Arial"/>
                <w:sz w:val="20"/>
                <w:szCs w:val="20"/>
              </w:rPr>
            </w:pPr>
            <w:r w:rsidRPr="00B70DDD">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B70DDD" w:rsidRDefault="006C68F8" w:rsidP="00D6793C">
            <w:pPr>
              <w:ind w:right="38"/>
              <w:jc w:val="center"/>
              <w:rPr>
                <w:rFonts w:cs="Arial"/>
                <w:sz w:val="20"/>
                <w:szCs w:val="20"/>
              </w:rPr>
            </w:pPr>
            <w:r w:rsidRPr="00B70DDD">
              <w:rPr>
                <w:rFonts w:cs="Arial"/>
                <w:sz w:val="20"/>
                <w:szCs w:val="20"/>
              </w:rPr>
              <w:t>--</w:t>
            </w:r>
            <w:r w:rsidR="00737F2C" w:rsidRPr="00B70DDD">
              <w:rPr>
                <w:rFonts w:cs="Arial"/>
                <w:sz w:val="20"/>
                <w:szCs w:val="20"/>
              </w:rPr>
              <w:t>:</w:t>
            </w:r>
            <w:r w:rsidRPr="00B70DDD">
              <w:rPr>
                <w:rFonts w:cs="Arial"/>
                <w:sz w:val="20"/>
                <w:szCs w:val="20"/>
              </w:rPr>
              <w:t>--</w:t>
            </w:r>
          </w:p>
        </w:tc>
      </w:tr>
    </w:tbl>
    <w:p w14:paraId="47D8D306" w14:textId="77777777" w:rsidR="00737F2C" w:rsidRPr="00B70DDD" w:rsidRDefault="00737F2C" w:rsidP="00D6793C">
      <w:pPr>
        <w:jc w:val="both"/>
        <w:rPr>
          <w:rFonts w:cs="Arial"/>
          <w:sz w:val="20"/>
          <w:szCs w:val="20"/>
          <w:lang w:val="es-MX"/>
        </w:rPr>
      </w:pPr>
    </w:p>
    <w:p w14:paraId="64245569" w14:textId="36254F6B" w:rsidR="00737F2C" w:rsidRPr="00AC5E4D" w:rsidRDefault="0046582B" w:rsidP="00D6793C">
      <w:pPr>
        <w:pStyle w:val="Prrafodelista"/>
        <w:autoSpaceDE w:val="0"/>
        <w:autoSpaceDN w:val="0"/>
        <w:adjustRightInd w:val="0"/>
        <w:ind w:left="0"/>
        <w:jc w:val="both"/>
        <w:rPr>
          <w:rFonts w:cs="Arial"/>
          <w:sz w:val="20"/>
          <w:szCs w:val="20"/>
          <w:lang w:val="es-MX"/>
        </w:rPr>
      </w:pPr>
      <w:r w:rsidRPr="00B70DDD">
        <w:rPr>
          <w:rFonts w:cs="Arial"/>
          <w:sz w:val="20"/>
          <w:szCs w:val="20"/>
          <w:lang w:val="es-MX"/>
        </w:rPr>
        <w:t xml:space="preserve">* </w:t>
      </w:r>
      <w:r w:rsidR="00737F2C" w:rsidRPr="00B70DDD">
        <w:rPr>
          <w:rFonts w:cs="Arial"/>
          <w:sz w:val="20"/>
          <w:szCs w:val="20"/>
          <w:lang w:val="es-MX"/>
        </w:rPr>
        <w:t xml:space="preserve">Todos se llevarán a cabo en la Sala de Juntas de licitaciones ubicada en Avenida Revolución 725, Colonia Santa María Nonoalco, </w:t>
      </w:r>
      <w:r w:rsidR="006416E3" w:rsidRPr="00B70DDD">
        <w:rPr>
          <w:rFonts w:cs="Arial"/>
          <w:sz w:val="20"/>
          <w:szCs w:val="20"/>
        </w:rPr>
        <w:t>Alcaldía</w:t>
      </w:r>
      <w:r w:rsidR="00737F2C" w:rsidRPr="00B70DDD">
        <w:rPr>
          <w:rFonts w:cs="Arial"/>
          <w:sz w:val="20"/>
          <w:szCs w:val="20"/>
          <w:lang w:val="es-MX"/>
        </w:rPr>
        <w:t xml:space="preserve"> Benito Juárez, </w:t>
      </w:r>
      <w:r w:rsidR="00B3325C" w:rsidRPr="00B70DDD">
        <w:rPr>
          <w:rFonts w:cs="Arial"/>
          <w:sz w:val="20"/>
          <w:szCs w:val="20"/>
          <w:lang w:val="es-MX"/>
        </w:rPr>
        <w:t>C</w:t>
      </w:r>
      <w:r w:rsidR="00737F2C" w:rsidRPr="00B70DDD">
        <w:rPr>
          <w:rFonts w:cs="Arial"/>
          <w:sz w:val="20"/>
          <w:szCs w:val="20"/>
          <w:lang w:val="es-MX"/>
        </w:rPr>
        <w:t xml:space="preserve">ódigo </w:t>
      </w:r>
      <w:r w:rsidR="00B3325C" w:rsidRPr="00B70DDD">
        <w:rPr>
          <w:rFonts w:cs="Arial"/>
          <w:sz w:val="20"/>
          <w:szCs w:val="20"/>
          <w:lang w:val="es-MX"/>
        </w:rPr>
        <w:t>P</w:t>
      </w:r>
      <w:r w:rsidR="00737F2C" w:rsidRPr="00B70DDD">
        <w:rPr>
          <w:rFonts w:cs="Arial"/>
          <w:sz w:val="20"/>
          <w:szCs w:val="20"/>
          <w:lang w:val="es-MX"/>
        </w:rPr>
        <w:t>ostal 03700, en la Ciudad de</w:t>
      </w:r>
      <w:r w:rsidR="00737F2C" w:rsidRPr="00AC5E4D">
        <w:rPr>
          <w:rFonts w:cs="Arial"/>
          <w:sz w:val="20"/>
          <w:szCs w:val="20"/>
          <w:lang w:val="es-MX"/>
        </w:rPr>
        <w:t xml:space="preserv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048963C7" w:rsidR="00A448CA" w:rsidRPr="00B70DDD" w:rsidRDefault="00FA5C36" w:rsidP="00FA5C36">
      <w:pPr>
        <w:pStyle w:val="paragraph0"/>
        <w:spacing w:before="0" w:beforeAutospacing="0" w:after="0" w:afterAutospacing="0"/>
        <w:ind w:left="426"/>
        <w:jc w:val="both"/>
        <w:textAlignment w:val="baseline"/>
        <w:rPr>
          <w:rFonts w:ascii="Arial" w:hAnsi="Arial" w:cs="Arial"/>
          <w:sz w:val="20"/>
          <w:szCs w:val="20"/>
        </w:rPr>
      </w:pPr>
      <w:proofErr w:type="gramStart"/>
      <w:r w:rsidRPr="00B70DDD">
        <w:rPr>
          <w:rStyle w:val="normaltextrun"/>
          <w:rFonts w:ascii="Arial" w:hAnsi="Arial" w:cs="Arial"/>
          <w:b/>
          <w:bCs/>
          <w:sz w:val="20"/>
          <w:szCs w:val="20"/>
        </w:rPr>
        <w:t>b)A</w:t>
      </w:r>
      <w:r w:rsidR="00A448CA" w:rsidRPr="00B70DDD">
        <w:rPr>
          <w:rStyle w:val="normaltextrun"/>
          <w:rFonts w:ascii="Arial" w:hAnsi="Arial" w:cs="Arial"/>
          <w:b/>
          <w:bCs/>
          <w:sz w:val="20"/>
          <w:szCs w:val="20"/>
        </w:rPr>
        <w:t>.</w:t>
      </w:r>
      <w:proofErr w:type="gramEnd"/>
      <w:r w:rsidR="00A448CA" w:rsidRPr="00B70DDD">
        <w:rPr>
          <w:rStyle w:val="normaltextrun"/>
          <w:rFonts w:ascii="Arial" w:hAnsi="Arial" w:cs="Arial"/>
          <w:b/>
          <w:bCs/>
          <w:sz w:val="20"/>
          <w:szCs w:val="20"/>
        </w:rPr>
        <w:t xml:space="preserve"> Visita a las instalaciones</w:t>
      </w:r>
      <w:r w:rsidR="008D0CD3" w:rsidRPr="00B70DDD">
        <w:rPr>
          <w:rStyle w:val="normaltextrun"/>
          <w:rFonts w:ascii="Arial" w:hAnsi="Arial" w:cs="Arial"/>
          <w:b/>
          <w:bCs/>
          <w:sz w:val="20"/>
          <w:szCs w:val="20"/>
        </w:rPr>
        <w:t xml:space="preserve">. </w:t>
      </w:r>
      <w:r w:rsidR="000E668D" w:rsidRPr="00B70DDD">
        <w:rPr>
          <w:rStyle w:val="normaltextrun"/>
          <w:rFonts w:ascii="Arial" w:hAnsi="Arial" w:cs="Arial"/>
          <w:b/>
          <w:bCs/>
          <w:sz w:val="20"/>
          <w:szCs w:val="20"/>
        </w:rPr>
        <w:t>No aplica.</w:t>
      </w:r>
    </w:p>
    <w:p w14:paraId="778EA72C" w14:textId="77777777" w:rsidR="00A448CA" w:rsidRPr="00B70DDD" w:rsidRDefault="00A448CA" w:rsidP="00D6793C">
      <w:pPr>
        <w:pStyle w:val="paragraph0"/>
        <w:spacing w:before="0" w:beforeAutospacing="0" w:after="0" w:afterAutospacing="0"/>
        <w:jc w:val="both"/>
        <w:textAlignment w:val="baseline"/>
        <w:rPr>
          <w:rFonts w:ascii="Segoe UI" w:hAnsi="Segoe UI" w:cs="Segoe UI"/>
          <w:sz w:val="20"/>
          <w:szCs w:val="20"/>
        </w:rPr>
      </w:pPr>
      <w:r w:rsidRPr="00B70DDD">
        <w:rPr>
          <w:rStyle w:val="normaltextrun"/>
          <w:sz w:val="20"/>
          <w:szCs w:val="20"/>
        </w:rPr>
        <w:t> </w:t>
      </w:r>
      <w:r w:rsidRPr="00B70DDD">
        <w:rPr>
          <w:rStyle w:val="eop"/>
          <w:sz w:val="20"/>
          <w:szCs w:val="20"/>
        </w:rPr>
        <w:t> </w:t>
      </w:r>
    </w:p>
    <w:p w14:paraId="36B03327" w14:textId="1955AEFC"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sidRPr="00B70DDD">
        <w:rPr>
          <w:rStyle w:val="normaltextrun"/>
          <w:rFonts w:ascii="Arial" w:hAnsi="Arial" w:cs="Arial"/>
          <w:sz w:val="20"/>
          <w:szCs w:val="20"/>
        </w:rPr>
        <w:t>L</w:t>
      </w:r>
      <w:r w:rsidR="00A448CA" w:rsidRPr="00B70DDD">
        <w:rPr>
          <w:rStyle w:val="normaltextrun"/>
          <w:rFonts w:ascii="Arial" w:hAnsi="Arial" w:cs="Arial"/>
          <w:sz w:val="20"/>
          <w:szCs w:val="20"/>
        </w:rPr>
        <w:t xml:space="preserve">a </w:t>
      </w:r>
      <w:r w:rsidR="00A448CA" w:rsidRPr="00B70DDD">
        <w:rPr>
          <w:rStyle w:val="normaltextrun"/>
          <w:rFonts w:ascii="Arial" w:hAnsi="Arial" w:cs="Arial"/>
          <w:b/>
          <w:bCs/>
          <w:sz w:val="20"/>
          <w:szCs w:val="20"/>
        </w:rPr>
        <w:t xml:space="preserve">Visita a las Instalaciones es opcional para los licitantes </w:t>
      </w:r>
      <w:r w:rsidR="00A448CA" w:rsidRPr="00B70DDD">
        <w:rPr>
          <w:rStyle w:val="normaltextrun"/>
          <w:rFonts w:ascii="Arial" w:hAnsi="Arial" w:cs="Arial"/>
          <w:sz w:val="20"/>
          <w:szCs w:val="20"/>
        </w:rPr>
        <w:t xml:space="preserve">que se llevará a cabo el día </w:t>
      </w:r>
      <w:r w:rsidR="008D0CD3" w:rsidRPr="00B70DDD">
        <w:rPr>
          <w:rStyle w:val="normaltextrun"/>
          <w:rFonts w:ascii="Arial" w:hAnsi="Arial" w:cs="Arial"/>
          <w:b/>
          <w:bCs/>
          <w:sz w:val="20"/>
          <w:szCs w:val="20"/>
        </w:rPr>
        <w:t xml:space="preserve">-- </w:t>
      </w:r>
      <w:r w:rsidR="00A448CA" w:rsidRPr="00B70DDD">
        <w:rPr>
          <w:rStyle w:val="normaltextrun"/>
          <w:rFonts w:ascii="Arial" w:hAnsi="Arial" w:cs="Arial"/>
          <w:b/>
          <w:bCs/>
          <w:sz w:val="20"/>
          <w:szCs w:val="20"/>
        </w:rPr>
        <w:t xml:space="preserve">de </w:t>
      </w:r>
      <w:r w:rsidR="008D0CD3" w:rsidRPr="00B70DDD">
        <w:rPr>
          <w:rStyle w:val="normaltextrun"/>
          <w:rFonts w:ascii="Arial" w:hAnsi="Arial" w:cs="Arial"/>
          <w:b/>
          <w:bCs/>
          <w:sz w:val="20"/>
          <w:szCs w:val="20"/>
        </w:rPr>
        <w:t>--</w:t>
      </w:r>
      <w:r w:rsidR="00860704" w:rsidRPr="00B70DDD">
        <w:rPr>
          <w:rStyle w:val="normaltextrun"/>
          <w:rFonts w:ascii="Arial" w:hAnsi="Arial" w:cs="Arial"/>
          <w:b/>
          <w:bCs/>
          <w:sz w:val="20"/>
          <w:szCs w:val="20"/>
        </w:rPr>
        <w:t xml:space="preserve"> </w:t>
      </w:r>
      <w:proofErr w:type="spellStart"/>
      <w:r w:rsidR="00A448CA" w:rsidRPr="00B70DDD">
        <w:rPr>
          <w:rStyle w:val="normaltextrun"/>
          <w:rFonts w:ascii="Arial" w:hAnsi="Arial" w:cs="Arial"/>
          <w:b/>
          <w:bCs/>
          <w:sz w:val="20"/>
          <w:szCs w:val="20"/>
        </w:rPr>
        <w:t>de</w:t>
      </w:r>
      <w:proofErr w:type="spellEnd"/>
      <w:r w:rsidR="00A448CA" w:rsidRPr="00B70DDD">
        <w:rPr>
          <w:rStyle w:val="normaltextrun"/>
          <w:rFonts w:ascii="Arial" w:hAnsi="Arial" w:cs="Arial"/>
          <w:b/>
          <w:bCs/>
          <w:sz w:val="20"/>
          <w:szCs w:val="20"/>
        </w:rPr>
        <w:t xml:space="preserve"> 202</w:t>
      </w:r>
      <w:r w:rsidR="00185D7E" w:rsidRPr="00B70DDD">
        <w:rPr>
          <w:rStyle w:val="normaltextrun"/>
          <w:rFonts w:ascii="Arial" w:hAnsi="Arial" w:cs="Arial"/>
          <w:b/>
          <w:bCs/>
          <w:sz w:val="20"/>
          <w:szCs w:val="20"/>
        </w:rPr>
        <w:t>4</w:t>
      </w:r>
      <w:r w:rsidR="00A448CA" w:rsidRPr="00B70DDD">
        <w:rPr>
          <w:rStyle w:val="normaltextrun"/>
          <w:rFonts w:ascii="Arial" w:hAnsi="Arial" w:cs="Arial"/>
          <w:sz w:val="20"/>
          <w:szCs w:val="20"/>
        </w:rPr>
        <w:t xml:space="preserve"> </w:t>
      </w:r>
      <w:r w:rsidR="00A448CA" w:rsidRPr="00B70DDD">
        <w:rPr>
          <w:rStyle w:val="normaltextrun"/>
          <w:rFonts w:ascii="Arial" w:hAnsi="Arial" w:cs="Arial"/>
          <w:b/>
          <w:bCs/>
          <w:sz w:val="20"/>
          <w:szCs w:val="20"/>
        </w:rPr>
        <w:t xml:space="preserve">a las </w:t>
      </w:r>
      <w:r w:rsidR="008D0CD3" w:rsidRPr="00B70DDD">
        <w:rPr>
          <w:rStyle w:val="normaltextrun"/>
          <w:rFonts w:ascii="Arial" w:hAnsi="Arial" w:cs="Arial"/>
          <w:b/>
          <w:bCs/>
          <w:sz w:val="20"/>
          <w:szCs w:val="20"/>
        </w:rPr>
        <w:t>--</w:t>
      </w:r>
      <w:r w:rsidR="00A448CA" w:rsidRPr="00B70DDD">
        <w:rPr>
          <w:rStyle w:val="normaltextrun"/>
          <w:rFonts w:ascii="Arial" w:hAnsi="Arial" w:cs="Arial"/>
          <w:b/>
          <w:bCs/>
          <w:sz w:val="20"/>
          <w:szCs w:val="20"/>
        </w:rPr>
        <w:t>:</w:t>
      </w:r>
      <w:r w:rsidR="008D0CD3" w:rsidRPr="00B70DDD">
        <w:rPr>
          <w:rStyle w:val="normaltextrun"/>
          <w:rFonts w:ascii="Arial" w:hAnsi="Arial" w:cs="Arial"/>
          <w:b/>
          <w:bCs/>
          <w:sz w:val="20"/>
          <w:szCs w:val="20"/>
        </w:rPr>
        <w:t>--</w:t>
      </w:r>
      <w:r w:rsidR="00A448CA" w:rsidRPr="00B70DDD">
        <w:rPr>
          <w:rStyle w:val="normaltextrun"/>
          <w:rFonts w:ascii="Arial" w:hAnsi="Arial" w:cs="Arial"/>
          <w:b/>
          <w:bCs/>
          <w:sz w:val="20"/>
          <w:szCs w:val="20"/>
        </w:rPr>
        <w:t xml:space="preserve"> horas, solamente se permitirá una tolerancia de 10 minutos por lo que posteriormente no se permitirá el acceso a ningún licitante, </w:t>
      </w:r>
      <w:r w:rsidR="00A448CA" w:rsidRPr="00B70DDD">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el </w:t>
      </w:r>
      <w:r w:rsidR="00FA5C36" w:rsidRPr="00B70DDD">
        <w:rPr>
          <w:rStyle w:val="normaltextrun"/>
          <w:rFonts w:ascii="Arial" w:hAnsi="Arial" w:cs="Arial"/>
          <w:sz w:val="20"/>
          <w:szCs w:val="20"/>
        </w:rPr>
        <w:t>a</w:t>
      </w:r>
      <w:r w:rsidR="00A448CA" w:rsidRPr="00B70DDD">
        <w:rPr>
          <w:rStyle w:val="normaltextrun"/>
          <w:rFonts w:ascii="Arial" w:hAnsi="Arial" w:cs="Arial"/>
          <w:sz w:val="20"/>
          <w:szCs w:val="20"/>
        </w:rPr>
        <w:t xml:space="preserve">partado </w:t>
      </w:r>
      <w:r w:rsidR="00FA5C36" w:rsidRPr="00B70DDD">
        <w:rPr>
          <w:rStyle w:val="normaltextrun"/>
          <w:rFonts w:ascii="Arial" w:hAnsi="Arial" w:cs="Arial"/>
          <w:sz w:val="20"/>
          <w:szCs w:val="20"/>
        </w:rPr>
        <w:t>b)</w:t>
      </w:r>
      <w:r w:rsidR="000E19A4" w:rsidRPr="00B70DDD">
        <w:rPr>
          <w:rStyle w:val="normaltextrun"/>
          <w:rFonts w:ascii="Arial" w:hAnsi="Arial" w:cs="Arial"/>
          <w:sz w:val="20"/>
          <w:szCs w:val="20"/>
        </w:rPr>
        <w:t>B</w:t>
      </w:r>
      <w:r w:rsidR="00A448CA" w:rsidRPr="00B70DDD">
        <w:rPr>
          <w:rStyle w:val="normaltextrun"/>
          <w:rFonts w:ascii="Arial" w:hAnsi="Arial" w:cs="Arial"/>
          <w:sz w:val="20"/>
          <w:szCs w:val="20"/>
        </w:rPr>
        <w:t>.</w:t>
      </w:r>
      <w:r w:rsidR="00A448CA" w:rsidRPr="00B70DDD">
        <w:rPr>
          <w:rStyle w:val="normaltextrun"/>
          <w:sz w:val="20"/>
          <w:szCs w:val="20"/>
        </w:rPr>
        <w:t> </w:t>
      </w:r>
      <w:r w:rsidR="00A448CA" w:rsidRPr="0046582B">
        <w:rPr>
          <w:rStyle w:val="eop"/>
          <w:sz w:val="20"/>
          <w:szCs w:val="20"/>
        </w:rPr>
        <w:t> </w:t>
      </w:r>
    </w:p>
    <w:p w14:paraId="49CA18D4" w14:textId="77777777" w:rsidR="00A448CA" w:rsidRPr="000E19A4" w:rsidRDefault="00A448CA" w:rsidP="00D6793C">
      <w:pPr>
        <w:tabs>
          <w:tab w:val="left" w:pos="3057"/>
        </w:tabs>
        <w:rPr>
          <w:rFonts w:cs="Arial"/>
          <w:b/>
          <w:i/>
          <w:sz w:val="20"/>
          <w:szCs w:val="20"/>
          <w:u w:val="single"/>
          <w:lang w:val="es-MX"/>
        </w:rPr>
      </w:pPr>
    </w:p>
    <w:p w14:paraId="4CF9B911" w14:textId="736F6D5F" w:rsidR="00737F2C" w:rsidRPr="0046582B" w:rsidRDefault="00FA5C36" w:rsidP="00FA5C36">
      <w:pPr>
        <w:ind w:left="426"/>
        <w:jc w:val="both"/>
        <w:rPr>
          <w:rFonts w:cs="Arial"/>
          <w:b/>
          <w:sz w:val="20"/>
          <w:szCs w:val="20"/>
        </w:rPr>
      </w:pPr>
      <w:proofErr w:type="gramStart"/>
      <w:r w:rsidRPr="00B70DDD">
        <w:rPr>
          <w:rFonts w:cs="Arial"/>
          <w:b/>
          <w:sz w:val="20"/>
          <w:szCs w:val="20"/>
          <w:lang w:val="es-MX"/>
        </w:rPr>
        <w:t>b)B</w:t>
      </w:r>
      <w:r w:rsidR="00737F2C" w:rsidRPr="00B70DDD">
        <w:rPr>
          <w:rFonts w:cs="Arial"/>
          <w:b/>
          <w:sz w:val="20"/>
          <w:szCs w:val="20"/>
          <w:lang w:val="es-MX"/>
        </w:rPr>
        <w:t>.</w:t>
      </w:r>
      <w:proofErr w:type="gramEnd"/>
      <w:r w:rsidR="00737F2C" w:rsidRPr="00B70DDD">
        <w:rPr>
          <w:rFonts w:cs="Arial"/>
          <w:b/>
          <w:sz w:val="20"/>
          <w:szCs w:val="20"/>
          <w:lang w:val="es-MX"/>
        </w:rPr>
        <w:t xml:space="preserve"> </w:t>
      </w:r>
      <w:r w:rsidR="00737F2C" w:rsidRPr="00B70DDD">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6B63246D" w:rsidR="00737F2C" w:rsidRPr="00AC5E4D" w:rsidRDefault="00ED7E22" w:rsidP="00D6793C">
      <w:pPr>
        <w:jc w:val="both"/>
        <w:rPr>
          <w:rFonts w:cs="Arial"/>
          <w:sz w:val="20"/>
          <w:szCs w:val="20"/>
        </w:rPr>
      </w:pPr>
      <w:r w:rsidRPr="00B70DDD">
        <w:rPr>
          <w:rFonts w:cs="Arial"/>
          <w:sz w:val="20"/>
          <w:szCs w:val="20"/>
        </w:rPr>
        <w:t>L</w:t>
      </w:r>
      <w:r w:rsidR="00737F2C" w:rsidRPr="00B70DDD">
        <w:rPr>
          <w:rFonts w:cs="Arial"/>
          <w:sz w:val="20"/>
          <w:szCs w:val="20"/>
        </w:rPr>
        <w:t xml:space="preserve">a </w:t>
      </w:r>
      <w:r w:rsidR="00737F2C" w:rsidRPr="00B70DDD">
        <w:rPr>
          <w:rFonts w:cs="Arial"/>
          <w:b/>
          <w:sz w:val="20"/>
          <w:szCs w:val="20"/>
        </w:rPr>
        <w:t>Junta de Aclaraciones</w:t>
      </w:r>
      <w:r w:rsidR="00737F2C" w:rsidRPr="00B70DDD">
        <w:rPr>
          <w:rFonts w:cs="Arial"/>
          <w:sz w:val="20"/>
          <w:szCs w:val="20"/>
        </w:rPr>
        <w:t xml:space="preserve"> se llevará a cabo el </w:t>
      </w:r>
      <w:r w:rsidR="00737F2C" w:rsidRPr="00B70DDD">
        <w:rPr>
          <w:rFonts w:cs="Arial"/>
          <w:b/>
          <w:sz w:val="20"/>
          <w:szCs w:val="20"/>
        </w:rPr>
        <w:t xml:space="preserve">día </w:t>
      </w:r>
      <w:r w:rsidR="00145716" w:rsidRPr="00B70DDD">
        <w:rPr>
          <w:rFonts w:cs="Arial"/>
          <w:b/>
          <w:sz w:val="20"/>
          <w:szCs w:val="20"/>
        </w:rPr>
        <w:t>28 de noviembre</w:t>
      </w:r>
      <w:r w:rsidR="00897F8F" w:rsidRPr="00B70DDD">
        <w:rPr>
          <w:rFonts w:cs="Arial"/>
          <w:b/>
          <w:sz w:val="20"/>
          <w:szCs w:val="20"/>
        </w:rPr>
        <w:t xml:space="preserve"> </w:t>
      </w:r>
      <w:r w:rsidR="00737F2C" w:rsidRPr="00B70DDD">
        <w:rPr>
          <w:rFonts w:cs="Arial"/>
          <w:b/>
          <w:sz w:val="20"/>
          <w:szCs w:val="20"/>
        </w:rPr>
        <w:t>de 202</w:t>
      </w:r>
      <w:r w:rsidR="00185D7E" w:rsidRPr="00B70DDD">
        <w:rPr>
          <w:rFonts w:cs="Arial"/>
          <w:b/>
          <w:sz w:val="20"/>
          <w:szCs w:val="20"/>
        </w:rPr>
        <w:t>4</w:t>
      </w:r>
      <w:r w:rsidR="00737F2C" w:rsidRPr="00B70DDD">
        <w:rPr>
          <w:rFonts w:cs="Arial"/>
          <w:b/>
          <w:sz w:val="20"/>
          <w:szCs w:val="20"/>
        </w:rPr>
        <w:t xml:space="preserve"> a las </w:t>
      </w:r>
      <w:r w:rsidR="00145716" w:rsidRPr="00B70DDD">
        <w:rPr>
          <w:rFonts w:cs="Arial"/>
          <w:b/>
          <w:sz w:val="20"/>
          <w:szCs w:val="20"/>
        </w:rPr>
        <w:t>12</w:t>
      </w:r>
      <w:r w:rsidR="00737F2C" w:rsidRPr="00B70DDD">
        <w:rPr>
          <w:rFonts w:cs="Arial"/>
          <w:b/>
          <w:sz w:val="20"/>
          <w:szCs w:val="20"/>
        </w:rPr>
        <w:t>:00 horas</w:t>
      </w:r>
      <w:r w:rsidR="00737F2C" w:rsidRPr="00B70DDD">
        <w:rPr>
          <w:rFonts w:cs="Arial"/>
          <w:sz w:val="20"/>
          <w:szCs w:val="20"/>
        </w:rPr>
        <w:t>, la</w:t>
      </w:r>
      <w:r w:rsidR="00737F2C" w:rsidRPr="00AC5E4D">
        <w:rPr>
          <w:rFonts w:cs="Arial"/>
          <w:sz w:val="20"/>
          <w:szCs w:val="20"/>
        </w:rPr>
        <w:t xml:space="preserve">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celebrará al menos una junta de aclaración a las mismas, en la sala de Licitaciones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ubicada en Avenida Revolución 725, Colonia Santa María Nonoalco, </w:t>
      </w:r>
      <w:r w:rsidR="006416E3" w:rsidRPr="00B70DDD">
        <w:rPr>
          <w:rFonts w:cs="Arial"/>
          <w:sz w:val="20"/>
          <w:szCs w:val="20"/>
        </w:rPr>
        <w:t>Alcaldía</w:t>
      </w:r>
      <w:r w:rsidRPr="00B70DDD">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00737F2C" w:rsidRPr="00AC5E4D">
        <w:rPr>
          <w:rFonts w:cs="Arial"/>
          <w:sz w:val="20"/>
          <w:szCs w:val="20"/>
        </w:rPr>
        <w:t>Compranet</w:t>
      </w:r>
      <w:proofErr w:type="spellEnd"/>
      <w:r w:rsidR="00737F2C"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B70DDD">
        <w:rPr>
          <w:rFonts w:cs="Arial"/>
          <w:sz w:val="20"/>
          <w:szCs w:val="20"/>
        </w:rPr>
        <w:t>Alcaldía</w:t>
      </w:r>
      <w:r w:rsidRPr="00B70DDD">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AC5E4D" w:rsidRDefault="00D72942" w:rsidP="00D72942">
      <w:pPr>
        <w:ind w:left="426"/>
        <w:jc w:val="both"/>
        <w:rPr>
          <w:rFonts w:cs="Arial"/>
          <w:b/>
          <w:sz w:val="20"/>
          <w:szCs w:val="20"/>
        </w:rPr>
      </w:pPr>
      <w:r>
        <w:rPr>
          <w:rFonts w:cs="Arial"/>
          <w:b/>
          <w:sz w:val="20"/>
          <w:szCs w:val="20"/>
          <w:highlight w:val="cyan"/>
        </w:rPr>
        <w:t>b</w:t>
      </w:r>
      <w:r w:rsidR="00737F2C" w:rsidRPr="00D72942">
        <w:rPr>
          <w:rFonts w:cs="Arial"/>
          <w:b/>
          <w:sz w:val="20"/>
          <w:szCs w:val="20"/>
          <w:highlight w:val="cyan"/>
          <w:lang w:val="es-MX"/>
        </w:rPr>
        <w:t>.</w:t>
      </w:r>
      <w:r w:rsidRPr="00D72942">
        <w:rPr>
          <w:rFonts w:cs="Arial"/>
          <w:b/>
          <w:sz w:val="20"/>
          <w:szCs w:val="20"/>
          <w:highlight w:val="cyan"/>
          <w:lang w:val="es-MX"/>
        </w:rPr>
        <w:t>C</w:t>
      </w:r>
      <w:r w:rsidR="00737F2C" w:rsidRPr="00D72942">
        <w:rPr>
          <w:rFonts w:cs="Arial"/>
          <w:b/>
          <w:sz w:val="20"/>
          <w:szCs w:val="20"/>
          <w:highlight w:val="cyan"/>
          <w:lang w:val="es-MX"/>
        </w:rPr>
        <w:t xml:space="preserve">. </w:t>
      </w:r>
      <w:r w:rsidR="00737F2C" w:rsidRPr="000E19A4">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2963A381" w:rsidR="00737F2C" w:rsidRPr="00AC5E4D" w:rsidRDefault="00ED7E22" w:rsidP="00D6793C">
      <w:pPr>
        <w:ind w:left="27"/>
        <w:jc w:val="both"/>
        <w:rPr>
          <w:rFonts w:cs="Arial"/>
          <w:sz w:val="20"/>
          <w:szCs w:val="20"/>
        </w:rPr>
      </w:pPr>
      <w:r w:rsidRPr="00B70DDD">
        <w:rPr>
          <w:rFonts w:cs="Arial"/>
          <w:sz w:val="20"/>
          <w:szCs w:val="20"/>
        </w:rPr>
        <w:t>El acto</w:t>
      </w:r>
      <w:r w:rsidR="00737F2C" w:rsidRPr="00B70DDD">
        <w:rPr>
          <w:rFonts w:cs="Arial"/>
          <w:sz w:val="20"/>
          <w:szCs w:val="20"/>
        </w:rPr>
        <w:t xml:space="preserve"> de presentación y apertura de proposiciones se llevará a cabo el </w:t>
      </w:r>
      <w:r w:rsidR="00737F2C" w:rsidRPr="00B70DDD">
        <w:rPr>
          <w:rFonts w:cs="Arial"/>
          <w:b/>
          <w:sz w:val="20"/>
          <w:szCs w:val="20"/>
        </w:rPr>
        <w:t xml:space="preserve">día </w:t>
      </w:r>
      <w:r w:rsidR="00F54D72" w:rsidRPr="00B70DDD">
        <w:rPr>
          <w:rFonts w:cs="Arial"/>
          <w:b/>
          <w:sz w:val="20"/>
          <w:szCs w:val="20"/>
        </w:rPr>
        <w:t>04 de diciembre</w:t>
      </w:r>
      <w:r w:rsidR="00CA7191" w:rsidRPr="00B70DDD">
        <w:rPr>
          <w:rFonts w:cs="Arial"/>
          <w:b/>
          <w:bCs/>
          <w:sz w:val="20"/>
          <w:szCs w:val="20"/>
        </w:rPr>
        <w:t xml:space="preserve"> </w:t>
      </w:r>
      <w:r w:rsidR="00737F2C" w:rsidRPr="00B70DDD">
        <w:rPr>
          <w:rFonts w:cs="Arial"/>
          <w:b/>
          <w:sz w:val="20"/>
          <w:szCs w:val="20"/>
        </w:rPr>
        <w:t>de 202</w:t>
      </w:r>
      <w:r w:rsidR="00185D7E" w:rsidRPr="00B70DDD">
        <w:rPr>
          <w:rFonts w:cs="Arial"/>
          <w:b/>
          <w:sz w:val="20"/>
          <w:szCs w:val="20"/>
        </w:rPr>
        <w:t>4</w:t>
      </w:r>
      <w:r w:rsidR="00737F2C" w:rsidRPr="00B70DDD">
        <w:rPr>
          <w:rFonts w:cs="Arial"/>
          <w:b/>
          <w:sz w:val="20"/>
          <w:szCs w:val="20"/>
        </w:rPr>
        <w:t xml:space="preserve"> a las </w:t>
      </w:r>
      <w:r w:rsidR="00F54D72" w:rsidRPr="00B70DDD">
        <w:rPr>
          <w:rFonts w:cs="Arial"/>
          <w:b/>
          <w:sz w:val="20"/>
          <w:szCs w:val="20"/>
        </w:rPr>
        <w:t>12</w:t>
      </w:r>
      <w:r w:rsidR="00737F2C" w:rsidRPr="00B70DDD">
        <w:rPr>
          <w:rFonts w:cs="Arial"/>
          <w:b/>
          <w:sz w:val="20"/>
          <w:szCs w:val="20"/>
        </w:rPr>
        <w:t>:00 horas,</w:t>
      </w:r>
      <w:r w:rsidR="00737F2C" w:rsidRPr="00B70DDD">
        <w:rPr>
          <w:rFonts w:cs="Arial"/>
          <w:sz w:val="20"/>
          <w:szCs w:val="20"/>
        </w:rPr>
        <w:t xml:space="preserve"> se actuará conforme a lo establecido en los artículos 4</w:t>
      </w:r>
      <w:r w:rsidR="002A5B33" w:rsidRPr="00B70DDD">
        <w:rPr>
          <w:rFonts w:cs="Arial"/>
          <w:sz w:val="20"/>
          <w:szCs w:val="20"/>
        </w:rPr>
        <w:t>3</w:t>
      </w:r>
      <w:r w:rsidR="00737F2C" w:rsidRPr="00B70DDD">
        <w:rPr>
          <w:rFonts w:cs="Arial"/>
          <w:sz w:val="20"/>
          <w:szCs w:val="20"/>
        </w:rPr>
        <w:t>, 4</w:t>
      </w:r>
      <w:r w:rsidR="002A5B33" w:rsidRPr="00B70DDD">
        <w:rPr>
          <w:rFonts w:cs="Arial"/>
          <w:sz w:val="20"/>
          <w:szCs w:val="20"/>
        </w:rPr>
        <w:t>4</w:t>
      </w:r>
      <w:r w:rsidR="00737F2C" w:rsidRPr="00B70DDD">
        <w:rPr>
          <w:rFonts w:cs="Arial"/>
          <w:sz w:val="20"/>
          <w:szCs w:val="20"/>
        </w:rPr>
        <w:t>, 4</w:t>
      </w:r>
      <w:r w:rsidR="002A5B33" w:rsidRPr="00B70DDD">
        <w:rPr>
          <w:rFonts w:cs="Arial"/>
          <w:sz w:val="20"/>
          <w:szCs w:val="20"/>
        </w:rPr>
        <w:t>5</w:t>
      </w:r>
      <w:r w:rsidR="00737F2C" w:rsidRPr="00B70DDD">
        <w:rPr>
          <w:rFonts w:cs="Arial"/>
          <w:sz w:val="20"/>
          <w:szCs w:val="20"/>
        </w:rPr>
        <w:t xml:space="preserve"> y 4</w:t>
      </w:r>
      <w:r w:rsidR="002A5B33" w:rsidRPr="00B70DDD">
        <w:rPr>
          <w:rFonts w:cs="Arial"/>
          <w:sz w:val="20"/>
          <w:szCs w:val="20"/>
        </w:rPr>
        <w:t>7</w:t>
      </w:r>
      <w:r w:rsidR="00737F2C" w:rsidRPr="00B70DDD">
        <w:rPr>
          <w:rFonts w:cs="Arial"/>
          <w:sz w:val="20"/>
          <w:szCs w:val="20"/>
        </w:rPr>
        <w:t xml:space="preserve"> de</w:t>
      </w:r>
      <w:r w:rsidR="00737F2C" w:rsidRPr="00AC5E4D">
        <w:rPr>
          <w:rFonts w:cs="Arial"/>
          <w:sz w:val="20"/>
          <w:szCs w:val="20"/>
        </w:rPr>
        <w:t xml:space="preserv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B70DDD" w:rsidRDefault="00D72942" w:rsidP="00D72942">
      <w:pPr>
        <w:ind w:left="426"/>
        <w:jc w:val="both"/>
        <w:rPr>
          <w:rFonts w:cs="Arial"/>
          <w:b/>
          <w:sz w:val="20"/>
          <w:szCs w:val="20"/>
        </w:rPr>
      </w:pPr>
      <w:proofErr w:type="spellStart"/>
      <w:r w:rsidRPr="00B70DDD">
        <w:rPr>
          <w:rFonts w:cs="Arial"/>
          <w:b/>
          <w:sz w:val="20"/>
          <w:szCs w:val="20"/>
          <w:lang w:val="es-MX"/>
        </w:rPr>
        <w:t>b.D</w:t>
      </w:r>
      <w:proofErr w:type="spellEnd"/>
      <w:r w:rsidR="00737F2C" w:rsidRPr="00B70DDD">
        <w:rPr>
          <w:rFonts w:cs="Arial"/>
          <w:b/>
          <w:sz w:val="20"/>
          <w:szCs w:val="20"/>
          <w:lang w:val="es-MX"/>
        </w:rPr>
        <w:t xml:space="preserve">. </w:t>
      </w:r>
      <w:r w:rsidR="00737F2C" w:rsidRPr="00B70DDD">
        <w:rPr>
          <w:rFonts w:cs="Arial"/>
          <w:b/>
          <w:sz w:val="20"/>
          <w:szCs w:val="20"/>
        </w:rPr>
        <w:t>Fallo</w:t>
      </w:r>
    </w:p>
    <w:p w14:paraId="7C714755" w14:textId="77777777" w:rsidR="00737F2C" w:rsidRPr="00B70DDD" w:rsidRDefault="00737F2C" w:rsidP="00D6793C">
      <w:pPr>
        <w:jc w:val="both"/>
        <w:rPr>
          <w:rFonts w:cs="Arial"/>
          <w:sz w:val="20"/>
          <w:szCs w:val="20"/>
        </w:rPr>
      </w:pPr>
    </w:p>
    <w:p w14:paraId="20CA70EE" w14:textId="53A39526" w:rsidR="00737F2C" w:rsidRPr="00AC5E4D" w:rsidRDefault="00737F2C" w:rsidP="00D6793C">
      <w:pPr>
        <w:ind w:left="27"/>
        <w:jc w:val="both"/>
        <w:rPr>
          <w:rFonts w:cs="Arial"/>
          <w:sz w:val="20"/>
          <w:szCs w:val="20"/>
        </w:rPr>
      </w:pPr>
      <w:r w:rsidRPr="00B70DDD">
        <w:rPr>
          <w:rFonts w:cs="Arial"/>
          <w:sz w:val="20"/>
          <w:szCs w:val="20"/>
        </w:rPr>
        <w:t>E</w:t>
      </w:r>
      <w:r w:rsidR="000E19A4" w:rsidRPr="00B70DDD">
        <w:rPr>
          <w:rFonts w:cs="Arial"/>
          <w:sz w:val="20"/>
          <w:szCs w:val="20"/>
        </w:rPr>
        <w:t>l</w:t>
      </w:r>
      <w:r w:rsidRPr="00B70DDD">
        <w:rPr>
          <w:rFonts w:cs="Arial"/>
          <w:sz w:val="20"/>
          <w:szCs w:val="20"/>
        </w:rPr>
        <w:t xml:space="preserve"> </w:t>
      </w:r>
      <w:r w:rsidR="0020251B" w:rsidRPr="00B70DDD">
        <w:rPr>
          <w:rFonts w:cs="Arial"/>
          <w:sz w:val="20"/>
          <w:szCs w:val="20"/>
        </w:rPr>
        <w:t>acto de fallo</w:t>
      </w:r>
      <w:r w:rsidRPr="00B70DDD">
        <w:rPr>
          <w:rFonts w:cs="Arial"/>
          <w:sz w:val="20"/>
          <w:szCs w:val="20"/>
        </w:rPr>
        <w:t xml:space="preserve"> se llevará a cabo</w:t>
      </w:r>
      <w:r w:rsidR="00B000EB" w:rsidRPr="00B70DDD">
        <w:rPr>
          <w:rFonts w:cs="Arial"/>
          <w:sz w:val="20"/>
          <w:szCs w:val="20"/>
        </w:rPr>
        <w:t xml:space="preserve"> el</w:t>
      </w:r>
      <w:r w:rsidRPr="00B70DDD">
        <w:rPr>
          <w:rFonts w:cs="Arial"/>
          <w:sz w:val="20"/>
          <w:szCs w:val="20"/>
        </w:rPr>
        <w:t xml:space="preserve"> </w:t>
      </w:r>
      <w:r w:rsidRPr="00B70DDD">
        <w:rPr>
          <w:rFonts w:cs="Arial"/>
          <w:b/>
          <w:sz w:val="20"/>
          <w:szCs w:val="20"/>
        </w:rPr>
        <w:t>día</w:t>
      </w:r>
      <w:r w:rsidR="00D478C5" w:rsidRPr="00B70DDD">
        <w:rPr>
          <w:rFonts w:cs="Arial"/>
          <w:b/>
          <w:sz w:val="20"/>
          <w:szCs w:val="20"/>
        </w:rPr>
        <w:t xml:space="preserve"> </w:t>
      </w:r>
      <w:r w:rsidR="00F54D72" w:rsidRPr="00B70DDD">
        <w:rPr>
          <w:rFonts w:cs="Arial"/>
          <w:b/>
          <w:sz w:val="20"/>
          <w:szCs w:val="20"/>
        </w:rPr>
        <w:t>06 de diciembre</w:t>
      </w:r>
      <w:r w:rsidR="00CA7191" w:rsidRPr="00B70DDD">
        <w:rPr>
          <w:rFonts w:cs="Arial"/>
          <w:b/>
          <w:sz w:val="20"/>
          <w:szCs w:val="20"/>
        </w:rPr>
        <w:t xml:space="preserve"> </w:t>
      </w:r>
      <w:r w:rsidRPr="00B70DDD">
        <w:rPr>
          <w:rFonts w:cs="Arial"/>
          <w:sz w:val="20"/>
          <w:szCs w:val="20"/>
        </w:rPr>
        <w:t xml:space="preserve">de </w:t>
      </w:r>
      <w:r w:rsidRPr="00B70DDD">
        <w:rPr>
          <w:rFonts w:cs="Arial"/>
          <w:b/>
          <w:bCs/>
          <w:sz w:val="20"/>
          <w:szCs w:val="20"/>
        </w:rPr>
        <w:t>202</w:t>
      </w:r>
      <w:r w:rsidR="00185D7E" w:rsidRPr="00B70DDD">
        <w:rPr>
          <w:rFonts w:cs="Arial"/>
          <w:b/>
          <w:bCs/>
          <w:sz w:val="20"/>
          <w:szCs w:val="20"/>
        </w:rPr>
        <w:t>4</w:t>
      </w:r>
      <w:r w:rsidRPr="00B70DDD">
        <w:rPr>
          <w:rFonts w:cs="Arial"/>
          <w:b/>
          <w:bCs/>
          <w:sz w:val="20"/>
          <w:szCs w:val="20"/>
        </w:rPr>
        <w:t xml:space="preserve"> </w:t>
      </w:r>
      <w:r w:rsidRPr="00B70DDD">
        <w:rPr>
          <w:rFonts w:cs="Arial"/>
          <w:sz w:val="20"/>
          <w:szCs w:val="20"/>
        </w:rPr>
        <w:t xml:space="preserve">a </w:t>
      </w:r>
      <w:r w:rsidRPr="00B70DDD">
        <w:rPr>
          <w:rFonts w:cs="Arial"/>
          <w:b/>
          <w:sz w:val="20"/>
          <w:szCs w:val="20"/>
        </w:rPr>
        <w:t xml:space="preserve">las </w:t>
      </w:r>
      <w:r w:rsidR="003677C0" w:rsidRPr="00B70DDD">
        <w:rPr>
          <w:rFonts w:cs="Arial"/>
          <w:b/>
          <w:sz w:val="20"/>
          <w:szCs w:val="20"/>
        </w:rPr>
        <w:t>1</w:t>
      </w:r>
      <w:r w:rsidR="00F54D72" w:rsidRPr="00B70DDD">
        <w:rPr>
          <w:rFonts w:cs="Arial"/>
          <w:b/>
          <w:sz w:val="20"/>
          <w:szCs w:val="20"/>
        </w:rPr>
        <w:t>3</w:t>
      </w:r>
      <w:r w:rsidRPr="00B70DDD">
        <w:rPr>
          <w:rFonts w:cs="Arial"/>
          <w:b/>
          <w:sz w:val="20"/>
          <w:szCs w:val="20"/>
        </w:rPr>
        <w:t>:</w:t>
      </w:r>
      <w:r w:rsidR="0041429D" w:rsidRPr="00B70DDD">
        <w:rPr>
          <w:rFonts w:cs="Arial"/>
          <w:b/>
          <w:sz w:val="20"/>
          <w:szCs w:val="20"/>
        </w:rPr>
        <w:t>0</w:t>
      </w:r>
      <w:r w:rsidR="00444A4C" w:rsidRPr="00B70DDD">
        <w:rPr>
          <w:rFonts w:cs="Arial"/>
          <w:b/>
          <w:sz w:val="20"/>
          <w:szCs w:val="20"/>
        </w:rPr>
        <w:t>0</w:t>
      </w:r>
      <w:r w:rsidRPr="00B70DDD">
        <w:rPr>
          <w:rFonts w:cs="Arial"/>
          <w:b/>
          <w:sz w:val="20"/>
          <w:szCs w:val="20"/>
        </w:rPr>
        <w:t xml:space="preserve"> horas</w:t>
      </w:r>
      <w:r w:rsidRPr="00B70DDD">
        <w:rPr>
          <w:rFonts w:cs="Arial"/>
          <w:sz w:val="20"/>
          <w:szCs w:val="20"/>
        </w:rPr>
        <w:t xml:space="preserve"> de conformidad con lo establecido en los artículos 5</w:t>
      </w:r>
      <w:r w:rsidR="002A5B33" w:rsidRPr="00B70DDD">
        <w:rPr>
          <w:rFonts w:cs="Arial"/>
          <w:sz w:val="20"/>
          <w:szCs w:val="20"/>
        </w:rPr>
        <w:t>5</w:t>
      </w:r>
      <w:r w:rsidRPr="00B70DDD">
        <w:rPr>
          <w:rFonts w:cs="Arial"/>
          <w:sz w:val="20"/>
          <w:szCs w:val="20"/>
        </w:rPr>
        <w:t>, 5</w:t>
      </w:r>
      <w:r w:rsidR="002A5B33" w:rsidRPr="00B70DDD">
        <w:rPr>
          <w:rFonts w:cs="Arial"/>
          <w:sz w:val="20"/>
          <w:szCs w:val="20"/>
        </w:rPr>
        <w:t>6</w:t>
      </w:r>
      <w:r w:rsidRPr="00B70DDD">
        <w:rPr>
          <w:rFonts w:cs="Arial"/>
          <w:sz w:val="20"/>
          <w:szCs w:val="20"/>
        </w:rPr>
        <w:t>, 5</w:t>
      </w:r>
      <w:r w:rsidR="002A5B33" w:rsidRPr="00B70DDD">
        <w:rPr>
          <w:rFonts w:cs="Arial"/>
          <w:sz w:val="20"/>
          <w:szCs w:val="20"/>
        </w:rPr>
        <w:t>7</w:t>
      </w:r>
      <w:r w:rsidR="004A398B" w:rsidRPr="00B70DDD">
        <w:rPr>
          <w:rFonts w:cs="Arial"/>
          <w:sz w:val="20"/>
          <w:szCs w:val="20"/>
        </w:rPr>
        <w:t>,</w:t>
      </w:r>
      <w:r w:rsidRPr="00B70DDD">
        <w:rPr>
          <w:rFonts w:cs="Arial"/>
          <w:sz w:val="20"/>
          <w:szCs w:val="20"/>
        </w:rPr>
        <w:t xml:space="preserve"> 5</w:t>
      </w:r>
      <w:r w:rsidR="002A5B33" w:rsidRPr="00B70DDD">
        <w:rPr>
          <w:rFonts w:cs="Arial"/>
          <w:sz w:val="20"/>
          <w:szCs w:val="20"/>
        </w:rPr>
        <w:t>8</w:t>
      </w:r>
      <w:r w:rsidR="004A398B" w:rsidRPr="00B70DDD">
        <w:rPr>
          <w:rFonts w:cs="Arial"/>
          <w:sz w:val="20"/>
          <w:szCs w:val="20"/>
        </w:rPr>
        <w:t xml:space="preserve"> y 59 </w:t>
      </w:r>
      <w:r w:rsidRPr="00B70DDD">
        <w:rPr>
          <w:rFonts w:cs="Arial"/>
          <w:sz w:val="20"/>
          <w:szCs w:val="20"/>
        </w:rPr>
        <w:t xml:space="preserve">de </w:t>
      </w:r>
      <w:r w:rsidRPr="00B70DDD">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w:t>
      </w:r>
      <w:r w:rsidRPr="00B70DDD">
        <w:rPr>
          <w:rFonts w:cs="Arial"/>
          <w:sz w:val="20"/>
          <w:szCs w:val="20"/>
        </w:rPr>
        <w:t xml:space="preserve">Revolución 725, Colonia Santa María Nonoalco, </w:t>
      </w:r>
      <w:r w:rsidR="006416E3" w:rsidRPr="00B70DDD">
        <w:rPr>
          <w:rFonts w:cs="Arial"/>
          <w:sz w:val="20"/>
          <w:szCs w:val="20"/>
        </w:rPr>
        <w:t>Alcaldía</w:t>
      </w:r>
      <w:r w:rsidRPr="00B70DDD">
        <w:rPr>
          <w:rFonts w:cs="Arial"/>
          <w:sz w:val="20"/>
          <w:szCs w:val="20"/>
        </w:rPr>
        <w:t xml:space="preserve"> Benito Juárez, código postal 03700, en la</w:t>
      </w:r>
      <w:r w:rsidRPr="00AC5E4D">
        <w:rPr>
          <w:rFonts w:cs="Arial"/>
          <w:sz w:val="20"/>
          <w:szCs w:val="20"/>
        </w:rPr>
        <w:t xml:space="preserve">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9C75DCB"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w:t>
      </w:r>
      <w:r w:rsidRPr="00B70DDD">
        <w:rPr>
          <w:rFonts w:cs="Arial"/>
          <w:sz w:val="20"/>
        </w:rPr>
        <w:t xml:space="preserve">Nonoalco, </w:t>
      </w:r>
      <w:r w:rsidR="006416E3" w:rsidRPr="00B70DDD">
        <w:rPr>
          <w:rFonts w:cs="Arial"/>
          <w:sz w:val="20"/>
        </w:rPr>
        <w:t>Alcaldía</w:t>
      </w:r>
      <w:r w:rsidRPr="00B70DDD">
        <w:rPr>
          <w:rFonts w:cs="Arial"/>
          <w:sz w:val="20"/>
        </w:rPr>
        <w:t xml:space="preserve"> Benito Juárez, </w:t>
      </w:r>
      <w:r w:rsidR="000C0E39" w:rsidRPr="00B70DDD">
        <w:rPr>
          <w:rFonts w:cs="Arial"/>
          <w:sz w:val="20"/>
        </w:rPr>
        <w:t>C</w:t>
      </w:r>
      <w:r w:rsidRPr="00B70DDD">
        <w:rPr>
          <w:rFonts w:cs="Arial"/>
          <w:sz w:val="20"/>
        </w:rPr>
        <w:t xml:space="preserve">ódigo </w:t>
      </w:r>
      <w:r w:rsidR="000C0E39" w:rsidRPr="00B70DDD">
        <w:rPr>
          <w:rFonts w:cs="Arial"/>
          <w:sz w:val="20"/>
        </w:rPr>
        <w:t>P</w:t>
      </w:r>
      <w:r w:rsidRPr="00B70DDD">
        <w:rPr>
          <w:rFonts w:cs="Arial"/>
          <w:sz w:val="20"/>
        </w:rPr>
        <w:t>ostal 03700, en la Ciudad de México,</w:t>
      </w:r>
      <w:r w:rsidRPr="00B70DDD">
        <w:rPr>
          <w:rFonts w:cs="Arial"/>
          <w:sz w:val="20"/>
          <w:lang w:val="es-MX"/>
        </w:rPr>
        <w:t xml:space="preserve"> para ello deberá</w:t>
      </w:r>
      <w:r w:rsidRPr="00AC5E4D">
        <w:rPr>
          <w:rFonts w:cs="Arial"/>
          <w:sz w:val="20"/>
          <w:lang w:val="es-MX"/>
        </w:rPr>
        <w:t xml:space="preserve">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0B60BE90"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B70DDD">
        <w:rPr>
          <w:rFonts w:cs="Arial"/>
          <w:sz w:val="20"/>
          <w:szCs w:val="20"/>
          <w:lang w:val="es-MX"/>
        </w:rPr>
        <w:t xml:space="preserve">Esta garantía de referencia será </w:t>
      </w:r>
      <w:r w:rsidRPr="00B70DDD">
        <w:rPr>
          <w:rFonts w:cs="Arial"/>
          <w:b/>
          <w:bCs/>
          <w:sz w:val="20"/>
          <w:szCs w:val="20"/>
          <w:lang w:val="es-MX"/>
        </w:rPr>
        <w:t>indivisible</w:t>
      </w:r>
      <w:r w:rsidRPr="00B70DDD">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333F64F3"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1A02D3A1"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0166C8C5" w:rsidR="00737F2C" w:rsidRPr="00AC5E4D" w:rsidRDefault="00DB5ABB" w:rsidP="00D6793C">
      <w:pPr>
        <w:jc w:val="both"/>
        <w:rPr>
          <w:rFonts w:cs="Arial"/>
          <w:b/>
          <w:sz w:val="20"/>
          <w:szCs w:val="20"/>
          <w:lang w:val="es-MX"/>
        </w:rPr>
      </w:pPr>
      <w:r>
        <w:rPr>
          <w:rFonts w:cs="Arial"/>
          <w:sz w:val="20"/>
          <w:szCs w:val="20"/>
          <w:lang w:val="es-MX"/>
        </w:rPr>
        <w:t>“</w:t>
      </w:r>
      <w:r w:rsidR="00E90A88" w:rsidRPr="00AC5E4D">
        <w:rPr>
          <w:rFonts w:cs="Arial"/>
          <w:sz w:val="20"/>
          <w:szCs w:val="20"/>
          <w:lang w:val="es-MX"/>
        </w:rPr>
        <w:t>La Convocante</w:t>
      </w:r>
      <w:r>
        <w:rPr>
          <w:rFonts w:cs="Arial"/>
          <w:sz w:val="20"/>
          <w:szCs w:val="20"/>
          <w:lang w:val="es-MX"/>
        </w:rPr>
        <w:t>”</w:t>
      </w:r>
      <w:r w:rsidR="00E90A88" w:rsidRPr="00AC5E4D">
        <w:rPr>
          <w:rFonts w:cs="Arial"/>
          <w:sz w:val="20"/>
          <w:szCs w:val="20"/>
          <w:lang w:val="es-MX"/>
        </w:rPr>
        <w:t xml:space="preserve"> a través de la Dirección General de Administración, sita en Avenida Revolución </w:t>
      </w:r>
      <w:r w:rsidR="00E90A88" w:rsidRPr="00B70DDD">
        <w:rPr>
          <w:rFonts w:cs="Arial"/>
          <w:sz w:val="20"/>
          <w:szCs w:val="20"/>
          <w:lang w:val="es-MX"/>
        </w:rPr>
        <w:t xml:space="preserve">725, Colonia Santa María Nonoalco, </w:t>
      </w:r>
      <w:r w:rsidR="006416E3" w:rsidRPr="00B70DDD">
        <w:rPr>
          <w:rFonts w:cs="Arial"/>
          <w:sz w:val="20"/>
          <w:szCs w:val="20"/>
        </w:rPr>
        <w:t>Alcaldía</w:t>
      </w:r>
      <w:r w:rsidR="00E90A88" w:rsidRPr="00B70DDD">
        <w:rPr>
          <w:rFonts w:cs="Arial"/>
          <w:sz w:val="20"/>
          <w:szCs w:val="20"/>
          <w:lang w:val="es-MX"/>
        </w:rPr>
        <w:t xml:space="preserve"> Benito Juárez, código postal 03700, en la Ciudad de</w:t>
      </w:r>
      <w:r w:rsidR="00E90A88" w:rsidRPr="00AC5E4D">
        <w:rPr>
          <w:rFonts w:cs="Arial"/>
          <w:sz w:val="20"/>
          <w:szCs w:val="20"/>
          <w:lang w:val="es-MX"/>
        </w:rPr>
        <w:t xml:space="preserv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w:t>
      </w:r>
      <w:r>
        <w:rPr>
          <w:rFonts w:cs="Arial"/>
          <w:sz w:val="20"/>
          <w:szCs w:val="20"/>
          <w:lang w:val="es-MX"/>
        </w:rPr>
        <w:t>“L</w:t>
      </w:r>
      <w:r w:rsidR="00E90A88" w:rsidRPr="00AC5E4D">
        <w:rPr>
          <w:rFonts w:cs="Arial"/>
          <w:sz w:val="20"/>
          <w:szCs w:val="20"/>
          <w:lang w:val="es-MX"/>
        </w:rPr>
        <w:t>a Convocante</w:t>
      </w:r>
      <w:r>
        <w:rPr>
          <w:rFonts w:cs="Arial"/>
          <w:sz w:val="20"/>
          <w:szCs w:val="20"/>
          <w:lang w:val="es-MX"/>
        </w:rPr>
        <w:t>”</w:t>
      </w:r>
      <w:r w:rsidR="00E90A88" w:rsidRPr="00AC5E4D">
        <w:rPr>
          <w:rFonts w:cs="Arial"/>
          <w:sz w:val="20"/>
          <w:szCs w:val="20"/>
          <w:lang w:val="es-MX"/>
        </w:rPr>
        <w:t xml:space="preserv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6C690439"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C72CC6F"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DB5ABB">
        <w:rPr>
          <w:rFonts w:cs="Arial"/>
          <w:sz w:val="20"/>
          <w:szCs w:val="20"/>
        </w:rPr>
        <w:t>“L</w:t>
      </w:r>
      <w:r w:rsidRPr="008C434E">
        <w:rPr>
          <w:rFonts w:cs="Arial"/>
          <w:sz w:val="20"/>
          <w:szCs w:val="20"/>
        </w:rPr>
        <w:t>a Convocante</w:t>
      </w:r>
      <w:r w:rsidR="00DB5ABB">
        <w:rPr>
          <w:rFonts w:cs="Arial"/>
          <w:sz w:val="20"/>
          <w:szCs w:val="20"/>
        </w:rPr>
        <w:t>”</w:t>
      </w:r>
      <w:r w:rsidRPr="008C434E">
        <w:rPr>
          <w:rFonts w:cs="Arial"/>
          <w:sz w:val="20"/>
          <w:szCs w:val="20"/>
        </w:rPr>
        <w:t xml:space="preserv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B70DDD">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45238EEE"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B70DDD">
        <w:rPr>
          <w:rFonts w:cs="Arial"/>
          <w:sz w:val="20"/>
          <w:szCs w:val="20"/>
        </w:rPr>
        <w:t>Avenida Revolución 725, Colonia Santa María Nonoalco,</w:t>
      </w:r>
      <w:r w:rsidR="00125113" w:rsidRPr="00B70DDD">
        <w:rPr>
          <w:rFonts w:cs="Arial"/>
          <w:sz w:val="20"/>
          <w:szCs w:val="20"/>
        </w:rPr>
        <w:t xml:space="preserve"> </w:t>
      </w:r>
      <w:r w:rsidR="006416E3" w:rsidRPr="00B70DDD">
        <w:rPr>
          <w:rFonts w:cs="Arial"/>
          <w:sz w:val="20"/>
          <w:szCs w:val="20"/>
        </w:rPr>
        <w:t xml:space="preserve">Alcaldía </w:t>
      </w:r>
      <w:r w:rsidRPr="00B70DDD">
        <w:rPr>
          <w:rFonts w:cs="Arial"/>
          <w:sz w:val="20"/>
          <w:szCs w:val="20"/>
        </w:rPr>
        <w:t>Benito Juárez, código postal</w:t>
      </w:r>
      <w:r w:rsidRPr="00AC5E4D">
        <w:rPr>
          <w:rFonts w:cs="Arial"/>
          <w:sz w:val="20"/>
          <w:szCs w:val="20"/>
        </w:rPr>
        <w:t xml:space="preserve">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30C3C290" w14:textId="77777777" w:rsidR="00D73288" w:rsidRDefault="00D73288" w:rsidP="00D73288">
      <w:pPr>
        <w:pStyle w:val="Prrafodelista"/>
        <w:autoSpaceDE w:val="0"/>
        <w:autoSpaceDN w:val="0"/>
        <w:adjustRightInd w:val="0"/>
        <w:ind w:left="0" w:right="51"/>
        <w:jc w:val="both"/>
        <w:rPr>
          <w:rFonts w:cs="Arial"/>
          <w:b/>
          <w:bCs/>
          <w:color w:val="000000" w:themeColor="text1"/>
          <w:sz w:val="20"/>
          <w:szCs w:val="20"/>
          <w:shd w:val="clear" w:color="auto" w:fill="FFFFFF"/>
        </w:rPr>
      </w:pPr>
      <w:r w:rsidRPr="00B70DDD">
        <w:rPr>
          <w:rFonts w:cs="Arial"/>
          <w:b/>
          <w:bCs/>
          <w:color w:val="000000" w:themeColor="text1"/>
          <w:sz w:val="20"/>
          <w:szCs w:val="20"/>
          <w:shd w:val="clear" w:color="auto" w:fill="FFFFFF"/>
        </w:rPr>
        <w:t>“ADQUISICIÓN Y PUESTA A PUNTO DE 2 EQUIPOS DE AIRE ACONDICIONADO TIPO MINI SPLIT PARA EL CUARTO DE CÓMPUTO DEL PISO 10 Y EL CUARTO DE MONITOREO DEL CIRCUITO CERRADO DE TELEVISIÓN POR IP (</w:t>
      </w:r>
      <w:proofErr w:type="spellStart"/>
      <w:r w:rsidRPr="00B70DDD">
        <w:rPr>
          <w:rFonts w:cs="Arial"/>
          <w:b/>
          <w:bCs/>
          <w:color w:val="000000" w:themeColor="text1"/>
          <w:sz w:val="20"/>
          <w:szCs w:val="20"/>
          <w:shd w:val="clear" w:color="auto" w:fill="FFFFFF"/>
        </w:rPr>
        <w:t>IPCCTV</w:t>
      </w:r>
      <w:proofErr w:type="spellEnd"/>
      <w:r w:rsidRPr="00B70DDD">
        <w:rPr>
          <w:rFonts w:cs="Arial"/>
          <w:b/>
          <w:bCs/>
          <w:color w:val="000000" w:themeColor="text1"/>
          <w:sz w:val="20"/>
          <w:szCs w:val="20"/>
          <w:shd w:val="clear" w:color="auto" w:fill="FFFFFF"/>
        </w:rPr>
        <w:t>) EN LAS INSTALACIONES DE LA COMISIÓN FEDERAL DE COMPETENCIA ECONÓMICA (COFECE O COMISIÓN)”.</w:t>
      </w:r>
    </w:p>
    <w:p w14:paraId="39EEDB14" w14:textId="77777777" w:rsidR="000E668D" w:rsidRPr="00AC5E4D" w:rsidRDefault="000E668D"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B70DDD" w:rsidRDefault="00B6478D" w:rsidP="00E63DAE">
            <w:pPr>
              <w:pStyle w:val="Prrafodelista"/>
              <w:numPr>
                <w:ilvl w:val="0"/>
                <w:numId w:val="20"/>
              </w:numPr>
              <w:jc w:val="both"/>
              <w:rPr>
                <w:rFonts w:cs="Arial"/>
                <w:sz w:val="20"/>
                <w:szCs w:val="20"/>
                <w:lang w:val="es-MX"/>
              </w:rPr>
            </w:pPr>
            <w:r w:rsidRPr="00B70DDD">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B70DDD">
              <w:rPr>
                <w:rFonts w:cs="Arial"/>
                <w:sz w:val="20"/>
                <w:szCs w:val="20"/>
                <w:lang w:val="es-MX"/>
              </w:rPr>
              <w:t>LAASSP</w:t>
            </w:r>
            <w:proofErr w:type="spellEnd"/>
            <w:r w:rsidR="00B301DE" w:rsidRPr="00B70DDD">
              <w:rPr>
                <w:rFonts w:cs="Arial"/>
                <w:sz w:val="20"/>
                <w:szCs w:val="20"/>
                <w:lang w:val="es-MX"/>
              </w:rPr>
              <w:t xml:space="preserve"> </w:t>
            </w:r>
            <w:r w:rsidRPr="00B70DDD">
              <w:rPr>
                <w:rFonts w:cs="Arial"/>
                <w:sz w:val="20"/>
                <w:szCs w:val="20"/>
                <w:lang w:val="es-MX"/>
              </w:rPr>
              <w:t xml:space="preserve">y 101 de </w:t>
            </w:r>
            <w:r w:rsidR="005D19AB" w:rsidRPr="00B70DDD">
              <w:rPr>
                <w:rFonts w:cs="Arial"/>
                <w:sz w:val="20"/>
                <w:szCs w:val="20"/>
                <w:lang w:val="es-MX"/>
              </w:rPr>
              <w:t>“L</w:t>
            </w:r>
            <w:r w:rsidR="00DE5434" w:rsidRPr="00B70DDD">
              <w:rPr>
                <w:rFonts w:cs="Arial"/>
                <w:sz w:val="20"/>
                <w:szCs w:val="20"/>
                <w:lang w:val="es-MX"/>
              </w:rPr>
              <w:t>as Políticas</w:t>
            </w:r>
            <w:r w:rsidR="005D19AB" w:rsidRPr="00B70DDD">
              <w:rPr>
                <w:rFonts w:cs="Arial"/>
                <w:sz w:val="20"/>
                <w:szCs w:val="20"/>
                <w:lang w:val="es-MX"/>
              </w:rPr>
              <w:t>”</w:t>
            </w:r>
            <w:r w:rsidR="00DE5434" w:rsidRPr="00B70DDD">
              <w:rPr>
                <w:rFonts w:cs="Arial"/>
                <w:b/>
                <w:sz w:val="20"/>
                <w:szCs w:val="20"/>
                <w:lang w:val="es-MX"/>
              </w:rPr>
              <w:t xml:space="preserve">. </w:t>
            </w:r>
            <w:r w:rsidRPr="00B70DDD">
              <w:rPr>
                <w:rFonts w:cs="Arial"/>
                <w:b/>
                <w:sz w:val="20"/>
                <w:szCs w:val="20"/>
                <w:lang w:val="es-MX"/>
              </w:rPr>
              <w:t xml:space="preserve">Formato Número </w:t>
            </w:r>
            <w:r w:rsidR="00A11C60" w:rsidRPr="00B70DDD">
              <w:rPr>
                <w:rFonts w:cs="Arial"/>
                <w:b/>
                <w:sz w:val="20"/>
                <w:szCs w:val="20"/>
                <w:lang w:val="es-MX"/>
              </w:rPr>
              <w:t>5.</w:t>
            </w:r>
            <w:r w:rsidRPr="00B70DD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16267539" w14:textId="77777777" w:rsidR="00D73288" w:rsidRDefault="00D73288" w:rsidP="00D73288">
      <w:pPr>
        <w:pStyle w:val="Prrafodelista"/>
        <w:autoSpaceDE w:val="0"/>
        <w:autoSpaceDN w:val="0"/>
        <w:adjustRightInd w:val="0"/>
        <w:ind w:left="0" w:right="51"/>
        <w:jc w:val="both"/>
        <w:rPr>
          <w:rFonts w:cs="Arial"/>
          <w:b/>
          <w:bCs/>
          <w:color w:val="000000" w:themeColor="text1"/>
          <w:sz w:val="20"/>
          <w:szCs w:val="20"/>
          <w:shd w:val="clear" w:color="auto" w:fill="FFFFFF"/>
        </w:rPr>
      </w:pPr>
      <w:r w:rsidRPr="004833CB">
        <w:rPr>
          <w:rFonts w:cs="Arial"/>
          <w:b/>
          <w:bCs/>
          <w:color w:val="000000" w:themeColor="text1"/>
          <w:sz w:val="20"/>
          <w:szCs w:val="20"/>
          <w:shd w:val="clear" w:color="auto" w:fill="FFFFFF"/>
        </w:rPr>
        <w:t>“ADQUISICIÓN Y PUESTA A PUNTO DE 2 EQUIPOS DE AIRE ACONDICIONADO TIPO MINI SPLIT PARA EL CUARTO DE CÓMPUTO DEL PISO 10 Y EL CUARTO DE MONITOREO DEL CIRCUITO CERRADO DE TELEVISIÓN POR IP (</w:t>
      </w:r>
      <w:proofErr w:type="spellStart"/>
      <w:r w:rsidRPr="004833CB">
        <w:rPr>
          <w:rFonts w:cs="Arial"/>
          <w:b/>
          <w:bCs/>
          <w:color w:val="000000" w:themeColor="text1"/>
          <w:sz w:val="20"/>
          <w:szCs w:val="20"/>
          <w:shd w:val="clear" w:color="auto" w:fill="FFFFFF"/>
        </w:rPr>
        <w:t>IPCCTV</w:t>
      </w:r>
      <w:proofErr w:type="spellEnd"/>
      <w:r w:rsidRPr="004833CB">
        <w:rPr>
          <w:rFonts w:cs="Arial"/>
          <w:b/>
          <w:bCs/>
          <w:color w:val="000000" w:themeColor="text1"/>
          <w:sz w:val="20"/>
          <w:szCs w:val="20"/>
          <w:shd w:val="clear" w:color="auto" w:fill="FFFFFF"/>
        </w:rPr>
        <w:t>) EN LAS INSTALACIONES DE LA COMISIÓN FEDERAL DE COMPETENCIA ECONÓMICA (COFECE O COMISIÓN)”.</w:t>
      </w:r>
    </w:p>
    <w:p w14:paraId="713390EF" w14:textId="77777777" w:rsidR="000E19A4" w:rsidRDefault="000E19A4" w:rsidP="00464D13">
      <w:pPr>
        <w:jc w:val="both"/>
        <w:textAlignment w:val="baseline"/>
        <w:rPr>
          <w:rFonts w:cs="Arial"/>
          <w:b/>
          <w:bCs/>
          <w:lang w:eastAsia="es-MX"/>
        </w:rPr>
      </w:pPr>
    </w:p>
    <w:p w14:paraId="45755FD7" w14:textId="77777777" w:rsidR="004833CB" w:rsidRDefault="004833CB" w:rsidP="00454207">
      <w:pPr>
        <w:spacing w:before="120"/>
        <w:ind w:left="258" w:right="312"/>
        <w:jc w:val="both"/>
        <w:rPr>
          <w:rFonts w:eastAsia="Arial" w:cs="Arial"/>
          <w:b/>
          <w:i/>
          <w:iCs/>
          <w:sz w:val="18"/>
          <w:szCs w:val="18"/>
          <w:highlight w:val="yellow"/>
        </w:rPr>
      </w:pPr>
    </w:p>
    <w:p w14:paraId="3C679DB5" w14:textId="77777777" w:rsidR="004833CB" w:rsidRPr="000413C9" w:rsidRDefault="004833CB" w:rsidP="004833CB">
      <w:pPr>
        <w:spacing w:before="120" w:after="240"/>
        <w:ind w:right="312"/>
        <w:jc w:val="both"/>
        <w:rPr>
          <w:rFonts w:cs="Arial"/>
          <w:sz w:val="20"/>
          <w:szCs w:val="20"/>
        </w:rPr>
      </w:pPr>
      <w:r w:rsidRPr="000413C9">
        <w:rPr>
          <w:rFonts w:cs="Arial"/>
          <w:sz w:val="20"/>
          <w:szCs w:val="20"/>
        </w:rPr>
        <w:t xml:space="preserve">La cotización de la desinstalación, instalación y puesta a punto de los equipos mini </w:t>
      </w:r>
      <w:proofErr w:type="spellStart"/>
      <w:r w:rsidRPr="000413C9">
        <w:rPr>
          <w:rFonts w:cs="Arial"/>
          <w:sz w:val="20"/>
          <w:szCs w:val="20"/>
        </w:rPr>
        <w:t>split</w:t>
      </w:r>
      <w:proofErr w:type="spellEnd"/>
      <w:r w:rsidRPr="000413C9">
        <w:rPr>
          <w:rFonts w:cs="Arial"/>
          <w:sz w:val="20"/>
          <w:szCs w:val="20"/>
        </w:rPr>
        <w:t xml:space="preserve"> se realizará de acuerdo con el siguiente formato:</w:t>
      </w:r>
    </w:p>
    <w:tbl>
      <w:tblPr>
        <w:tblStyle w:val="Tablaconcuadrcula21"/>
        <w:tblW w:w="8295" w:type="dxa"/>
        <w:jc w:val="center"/>
        <w:tblInd w:w="0" w:type="dxa"/>
        <w:tblLayout w:type="fixed"/>
        <w:tblLook w:val="04A0" w:firstRow="1" w:lastRow="0" w:firstColumn="1" w:lastColumn="0" w:noHBand="0" w:noVBand="1"/>
      </w:tblPr>
      <w:tblGrid>
        <w:gridCol w:w="3941"/>
        <w:gridCol w:w="1187"/>
        <w:gridCol w:w="1355"/>
        <w:gridCol w:w="678"/>
        <w:gridCol w:w="1134"/>
      </w:tblGrid>
      <w:tr w:rsidR="004833CB" w:rsidRPr="007344BD" w14:paraId="1D2244E0" w14:textId="77777777" w:rsidTr="000F0BEE">
        <w:trPr>
          <w:trHeight w:val="493"/>
          <w:tblHeader/>
          <w:jc w:val="center"/>
        </w:trPr>
        <w:tc>
          <w:tcPr>
            <w:tcW w:w="3941" w:type="dxa"/>
            <w:noWrap/>
            <w:vAlign w:val="center"/>
            <w:hideMark/>
          </w:tcPr>
          <w:p w14:paraId="6E19F421" w14:textId="77777777" w:rsidR="004833CB" w:rsidRPr="007344BD" w:rsidRDefault="004833CB" w:rsidP="000F0BEE">
            <w:pPr>
              <w:jc w:val="center"/>
              <w:rPr>
                <w:rFonts w:cs="Arial"/>
                <w:b/>
                <w:bCs/>
                <w:color w:val="000000"/>
                <w:sz w:val="16"/>
                <w:szCs w:val="16"/>
              </w:rPr>
            </w:pPr>
            <w:r w:rsidRPr="007344BD">
              <w:rPr>
                <w:rFonts w:cs="Arial"/>
                <w:b/>
                <w:bCs/>
                <w:color w:val="000000"/>
                <w:sz w:val="16"/>
                <w:szCs w:val="16"/>
              </w:rPr>
              <w:t>Concepto</w:t>
            </w:r>
          </w:p>
        </w:tc>
        <w:tc>
          <w:tcPr>
            <w:tcW w:w="1187" w:type="dxa"/>
            <w:vAlign w:val="center"/>
          </w:tcPr>
          <w:p w14:paraId="74B78BD9" w14:textId="77777777" w:rsidR="004833CB" w:rsidRPr="007344BD" w:rsidRDefault="004833CB" w:rsidP="000F0BEE">
            <w:pPr>
              <w:jc w:val="center"/>
              <w:rPr>
                <w:rFonts w:cs="Arial"/>
                <w:b/>
                <w:bCs/>
                <w:color w:val="000000"/>
                <w:sz w:val="16"/>
                <w:szCs w:val="16"/>
              </w:rPr>
            </w:pPr>
            <w:r w:rsidRPr="007344BD">
              <w:rPr>
                <w:rFonts w:cs="Arial"/>
                <w:b/>
                <w:bCs/>
                <w:color w:val="000000"/>
                <w:sz w:val="16"/>
                <w:szCs w:val="16"/>
              </w:rPr>
              <w:t>Cantidad</w:t>
            </w:r>
          </w:p>
        </w:tc>
        <w:tc>
          <w:tcPr>
            <w:tcW w:w="1355" w:type="dxa"/>
            <w:vAlign w:val="center"/>
            <w:hideMark/>
          </w:tcPr>
          <w:p w14:paraId="407CF965" w14:textId="77777777" w:rsidR="004833CB" w:rsidRPr="007344BD" w:rsidRDefault="004833CB" w:rsidP="000F0BEE">
            <w:pPr>
              <w:jc w:val="center"/>
              <w:rPr>
                <w:rFonts w:cs="Arial"/>
                <w:b/>
                <w:bCs/>
                <w:color w:val="000000"/>
                <w:sz w:val="16"/>
                <w:szCs w:val="16"/>
              </w:rPr>
            </w:pPr>
            <w:r w:rsidRPr="007344BD">
              <w:rPr>
                <w:rFonts w:cs="Arial"/>
                <w:b/>
                <w:bCs/>
                <w:color w:val="000000"/>
                <w:sz w:val="16"/>
                <w:szCs w:val="16"/>
              </w:rPr>
              <w:t>Costo unitario</w:t>
            </w:r>
          </w:p>
        </w:tc>
        <w:tc>
          <w:tcPr>
            <w:tcW w:w="678" w:type="dxa"/>
            <w:vAlign w:val="center"/>
          </w:tcPr>
          <w:p w14:paraId="15787162" w14:textId="77777777" w:rsidR="004833CB" w:rsidRPr="007344BD" w:rsidRDefault="004833CB" w:rsidP="000F0BEE">
            <w:pPr>
              <w:jc w:val="center"/>
              <w:rPr>
                <w:rFonts w:cs="Arial"/>
                <w:b/>
                <w:bCs/>
                <w:color w:val="000000"/>
                <w:sz w:val="16"/>
                <w:szCs w:val="16"/>
              </w:rPr>
            </w:pPr>
            <w:r w:rsidRPr="007344BD">
              <w:rPr>
                <w:rFonts w:cs="Arial"/>
                <w:b/>
                <w:bCs/>
                <w:color w:val="000000"/>
                <w:sz w:val="16"/>
                <w:szCs w:val="16"/>
              </w:rPr>
              <w:t>IVA</w:t>
            </w:r>
          </w:p>
        </w:tc>
        <w:tc>
          <w:tcPr>
            <w:tcW w:w="1134" w:type="dxa"/>
            <w:vAlign w:val="center"/>
            <w:hideMark/>
          </w:tcPr>
          <w:p w14:paraId="48A28056" w14:textId="77777777" w:rsidR="004833CB" w:rsidRPr="007344BD" w:rsidRDefault="004833CB" w:rsidP="000F0BEE">
            <w:pPr>
              <w:jc w:val="center"/>
              <w:rPr>
                <w:rFonts w:cs="Arial"/>
                <w:b/>
                <w:bCs/>
                <w:color w:val="000000"/>
                <w:sz w:val="16"/>
                <w:szCs w:val="16"/>
              </w:rPr>
            </w:pPr>
            <w:r w:rsidRPr="007344BD">
              <w:rPr>
                <w:rFonts w:cs="Arial"/>
                <w:b/>
                <w:bCs/>
                <w:color w:val="000000"/>
                <w:sz w:val="16"/>
                <w:szCs w:val="16"/>
              </w:rPr>
              <w:t>Costo Total</w:t>
            </w:r>
          </w:p>
        </w:tc>
      </w:tr>
      <w:tr w:rsidR="004833CB" w:rsidRPr="007344BD" w14:paraId="4E231F5C" w14:textId="77777777" w:rsidTr="000F0BEE">
        <w:trPr>
          <w:trHeight w:val="590"/>
          <w:jc w:val="center"/>
        </w:trPr>
        <w:tc>
          <w:tcPr>
            <w:tcW w:w="3941" w:type="dxa"/>
            <w:noWrap/>
            <w:hideMark/>
          </w:tcPr>
          <w:p w14:paraId="46B912DA" w14:textId="77777777" w:rsidR="004833CB" w:rsidRPr="007344BD" w:rsidRDefault="004833CB" w:rsidP="000F0BEE">
            <w:pPr>
              <w:jc w:val="both"/>
              <w:rPr>
                <w:rFonts w:cs="Arial"/>
                <w:color w:val="000000"/>
                <w:sz w:val="16"/>
                <w:szCs w:val="16"/>
              </w:rPr>
            </w:pPr>
            <w:r w:rsidRPr="007344BD">
              <w:rPr>
                <w:rFonts w:cs="Arial"/>
                <w:color w:val="000000"/>
                <w:sz w:val="16"/>
                <w:szCs w:val="16"/>
              </w:rPr>
              <w:t xml:space="preserve">Aire acondicionado tipo mini </w:t>
            </w:r>
            <w:proofErr w:type="spellStart"/>
            <w:r w:rsidRPr="007344BD">
              <w:rPr>
                <w:rFonts w:cs="Arial"/>
                <w:color w:val="000000"/>
                <w:sz w:val="16"/>
                <w:szCs w:val="16"/>
              </w:rPr>
              <w:t>split</w:t>
            </w:r>
            <w:proofErr w:type="spellEnd"/>
            <w:r w:rsidRPr="007344BD">
              <w:rPr>
                <w:rFonts w:cs="Arial"/>
                <w:color w:val="000000"/>
                <w:sz w:val="16"/>
                <w:szCs w:val="16"/>
              </w:rPr>
              <w:t xml:space="preserve"> piso techo con unidad condensadora y unidad evaporadora de 5 </w:t>
            </w:r>
            <w:proofErr w:type="spellStart"/>
            <w:r w:rsidRPr="007344BD">
              <w:rPr>
                <w:rFonts w:cs="Arial"/>
                <w:color w:val="000000"/>
                <w:sz w:val="16"/>
                <w:szCs w:val="16"/>
              </w:rPr>
              <w:t>TR</w:t>
            </w:r>
            <w:proofErr w:type="spellEnd"/>
            <w:r w:rsidRPr="007344BD">
              <w:rPr>
                <w:rFonts w:cs="Arial"/>
                <w:color w:val="000000"/>
                <w:sz w:val="16"/>
                <w:szCs w:val="16"/>
              </w:rPr>
              <w:t xml:space="preserve"> eficiencia estándar solo frio para operar a 220V con bomba para condensado.</w:t>
            </w:r>
          </w:p>
        </w:tc>
        <w:tc>
          <w:tcPr>
            <w:tcW w:w="1187" w:type="dxa"/>
            <w:vAlign w:val="center"/>
          </w:tcPr>
          <w:p w14:paraId="451507FE" w14:textId="77777777" w:rsidR="004833CB" w:rsidRPr="007344BD" w:rsidRDefault="004833CB" w:rsidP="000F0BEE">
            <w:pPr>
              <w:jc w:val="center"/>
              <w:rPr>
                <w:rFonts w:cs="Arial"/>
                <w:color w:val="000000"/>
                <w:sz w:val="16"/>
                <w:szCs w:val="16"/>
              </w:rPr>
            </w:pPr>
            <w:r w:rsidRPr="007344BD">
              <w:rPr>
                <w:rFonts w:cs="Arial"/>
                <w:color w:val="000000"/>
                <w:sz w:val="16"/>
                <w:szCs w:val="16"/>
              </w:rPr>
              <w:t>1</w:t>
            </w:r>
          </w:p>
        </w:tc>
        <w:tc>
          <w:tcPr>
            <w:tcW w:w="1355" w:type="dxa"/>
            <w:noWrap/>
            <w:vAlign w:val="center"/>
            <w:hideMark/>
          </w:tcPr>
          <w:p w14:paraId="52E06A19" w14:textId="77777777" w:rsidR="004833CB" w:rsidRPr="007344BD" w:rsidRDefault="004833CB" w:rsidP="000F0BEE">
            <w:pPr>
              <w:jc w:val="center"/>
              <w:rPr>
                <w:rFonts w:cs="Arial"/>
                <w:color w:val="000000"/>
                <w:sz w:val="16"/>
                <w:szCs w:val="16"/>
              </w:rPr>
            </w:pPr>
            <w:r w:rsidRPr="007344BD">
              <w:rPr>
                <w:rFonts w:cs="Arial"/>
                <w:color w:val="000000"/>
                <w:sz w:val="16"/>
                <w:szCs w:val="16"/>
              </w:rPr>
              <w:t>$</w:t>
            </w:r>
          </w:p>
        </w:tc>
        <w:tc>
          <w:tcPr>
            <w:tcW w:w="678" w:type="dxa"/>
            <w:vAlign w:val="center"/>
          </w:tcPr>
          <w:p w14:paraId="06531E39" w14:textId="77777777" w:rsidR="004833CB" w:rsidRPr="007344BD" w:rsidRDefault="004833CB" w:rsidP="000F0BEE">
            <w:pPr>
              <w:jc w:val="center"/>
              <w:rPr>
                <w:rFonts w:cs="Arial"/>
                <w:color w:val="000000"/>
                <w:sz w:val="16"/>
                <w:szCs w:val="16"/>
              </w:rPr>
            </w:pPr>
            <w:r w:rsidRPr="007344BD">
              <w:rPr>
                <w:rFonts w:cs="Arial"/>
                <w:color w:val="000000"/>
                <w:sz w:val="16"/>
                <w:szCs w:val="16"/>
              </w:rPr>
              <w:t>$</w:t>
            </w:r>
          </w:p>
        </w:tc>
        <w:tc>
          <w:tcPr>
            <w:tcW w:w="1134" w:type="dxa"/>
            <w:noWrap/>
            <w:vAlign w:val="center"/>
            <w:hideMark/>
          </w:tcPr>
          <w:p w14:paraId="3DBB1BB7" w14:textId="77777777" w:rsidR="004833CB" w:rsidRPr="007344BD" w:rsidRDefault="004833CB" w:rsidP="000F0BEE">
            <w:pPr>
              <w:jc w:val="center"/>
              <w:rPr>
                <w:rFonts w:cs="Arial"/>
                <w:color w:val="000000"/>
                <w:sz w:val="16"/>
                <w:szCs w:val="16"/>
              </w:rPr>
            </w:pPr>
            <w:r w:rsidRPr="007344BD">
              <w:rPr>
                <w:rFonts w:cs="Arial"/>
                <w:color w:val="000000"/>
                <w:sz w:val="16"/>
                <w:szCs w:val="16"/>
              </w:rPr>
              <w:t>$</w:t>
            </w:r>
          </w:p>
        </w:tc>
      </w:tr>
      <w:tr w:rsidR="004833CB" w:rsidRPr="007344BD" w14:paraId="270951F4" w14:textId="77777777" w:rsidTr="000F0BEE">
        <w:trPr>
          <w:trHeight w:val="590"/>
          <w:jc w:val="center"/>
        </w:trPr>
        <w:tc>
          <w:tcPr>
            <w:tcW w:w="3941" w:type="dxa"/>
            <w:noWrap/>
          </w:tcPr>
          <w:p w14:paraId="3476EB22" w14:textId="77777777" w:rsidR="004833CB" w:rsidRPr="007344BD" w:rsidRDefault="004833CB" w:rsidP="000F0BEE">
            <w:pPr>
              <w:jc w:val="both"/>
              <w:rPr>
                <w:rFonts w:cs="Arial"/>
                <w:sz w:val="16"/>
                <w:szCs w:val="16"/>
              </w:rPr>
            </w:pPr>
            <w:r w:rsidRPr="007344BD">
              <w:rPr>
                <w:rFonts w:cs="Arial"/>
                <w:sz w:val="16"/>
                <w:szCs w:val="16"/>
              </w:rPr>
              <w:t xml:space="preserve">Aire acondicionado tipo mini </w:t>
            </w:r>
            <w:proofErr w:type="spellStart"/>
            <w:r w:rsidRPr="007344BD">
              <w:rPr>
                <w:rFonts w:cs="Arial"/>
                <w:sz w:val="16"/>
                <w:szCs w:val="16"/>
              </w:rPr>
              <w:t>split</w:t>
            </w:r>
            <w:proofErr w:type="spellEnd"/>
            <w:r w:rsidRPr="007344BD">
              <w:rPr>
                <w:rFonts w:cs="Arial"/>
                <w:sz w:val="16"/>
                <w:szCs w:val="16"/>
              </w:rPr>
              <w:t xml:space="preserve"> piso techo con unidad condensadora y unidad evaporadora de 1 </w:t>
            </w:r>
            <w:proofErr w:type="spellStart"/>
            <w:r w:rsidRPr="007344BD">
              <w:rPr>
                <w:rFonts w:cs="Arial"/>
                <w:sz w:val="16"/>
                <w:szCs w:val="16"/>
              </w:rPr>
              <w:t>TR</w:t>
            </w:r>
            <w:proofErr w:type="spellEnd"/>
            <w:r w:rsidRPr="007344BD">
              <w:rPr>
                <w:rFonts w:cs="Arial"/>
                <w:sz w:val="16"/>
                <w:szCs w:val="16"/>
              </w:rPr>
              <w:t xml:space="preserve"> eficiencia estándar solo frio para operar a 220V con bomba para condensado.</w:t>
            </w:r>
          </w:p>
        </w:tc>
        <w:tc>
          <w:tcPr>
            <w:tcW w:w="1187" w:type="dxa"/>
            <w:vAlign w:val="center"/>
          </w:tcPr>
          <w:p w14:paraId="5127419B" w14:textId="77777777" w:rsidR="004833CB" w:rsidRPr="007344BD" w:rsidRDefault="004833CB" w:rsidP="000F0BEE">
            <w:pPr>
              <w:jc w:val="center"/>
              <w:rPr>
                <w:rFonts w:cs="Arial"/>
                <w:color w:val="000000"/>
                <w:sz w:val="16"/>
                <w:szCs w:val="16"/>
              </w:rPr>
            </w:pPr>
            <w:r w:rsidRPr="007344BD">
              <w:rPr>
                <w:rFonts w:cs="Arial"/>
                <w:color w:val="000000"/>
                <w:sz w:val="16"/>
                <w:szCs w:val="16"/>
              </w:rPr>
              <w:t>1</w:t>
            </w:r>
          </w:p>
        </w:tc>
        <w:tc>
          <w:tcPr>
            <w:tcW w:w="1355" w:type="dxa"/>
            <w:noWrap/>
            <w:vAlign w:val="center"/>
          </w:tcPr>
          <w:p w14:paraId="6A0CB15F" w14:textId="77777777" w:rsidR="004833CB" w:rsidRPr="007344BD" w:rsidRDefault="004833CB" w:rsidP="000F0BEE">
            <w:pPr>
              <w:jc w:val="center"/>
              <w:rPr>
                <w:rFonts w:cs="Arial"/>
                <w:color w:val="000000"/>
                <w:sz w:val="16"/>
                <w:szCs w:val="16"/>
              </w:rPr>
            </w:pPr>
            <w:r w:rsidRPr="007344BD">
              <w:rPr>
                <w:rFonts w:cs="Arial"/>
                <w:color w:val="000000"/>
                <w:sz w:val="16"/>
                <w:szCs w:val="16"/>
              </w:rPr>
              <w:t>$</w:t>
            </w:r>
          </w:p>
        </w:tc>
        <w:tc>
          <w:tcPr>
            <w:tcW w:w="678" w:type="dxa"/>
            <w:vAlign w:val="center"/>
          </w:tcPr>
          <w:p w14:paraId="03FD7018" w14:textId="77777777" w:rsidR="004833CB" w:rsidRPr="007344BD" w:rsidRDefault="004833CB" w:rsidP="000F0BEE">
            <w:pPr>
              <w:jc w:val="center"/>
              <w:rPr>
                <w:rFonts w:cs="Arial"/>
                <w:color w:val="000000"/>
                <w:sz w:val="16"/>
                <w:szCs w:val="16"/>
              </w:rPr>
            </w:pPr>
            <w:r w:rsidRPr="007344BD">
              <w:rPr>
                <w:rFonts w:cs="Arial"/>
                <w:color w:val="000000"/>
                <w:sz w:val="16"/>
                <w:szCs w:val="16"/>
              </w:rPr>
              <w:t>$</w:t>
            </w:r>
          </w:p>
        </w:tc>
        <w:tc>
          <w:tcPr>
            <w:tcW w:w="1134" w:type="dxa"/>
            <w:noWrap/>
            <w:vAlign w:val="center"/>
          </w:tcPr>
          <w:p w14:paraId="2CC1EF62" w14:textId="77777777" w:rsidR="004833CB" w:rsidRPr="007344BD" w:rsidRDefault="004833CB" w:rsidP="000F0BEE">
            <w:pPr>
              <w:jc w:val="center"/>
              <w:rPr>
                <w:rFonts w:cs="Arial"/>
                <w:color w:val="000000"/>
                <w:sz w:val="16"/>
                <w:szCs w:val="16"/>
              </w:rPr>
            </w:pPr>
            <w:r w:rsidRPr="007344BD">
              <w:rPr>
                <w:rFonts w:cs="Arial"/>
                <w:color w:val="000000"/>
                <w:sz w:val="16"/>
                <w:szCs w:val="16"/>
              </w:rPr>
              <w:t>$</w:t>
            </w:r>
          </w:p>
        </w:tc>
      </w:tr>
    </w:tbl>
    <w:p w14:paraId="2B99BED4" w14:textId="77777777" w:rsidR="004833CB" w:rsidRPr="007344BD" w:rsidRDefault="004833CB" w:rsidP="004833CB">
      <w:pPr>
        <w:spacing w:before="120"/>
        <w:ind w:left="258" w:right="312"/>
        <w:jc w:val="both"/>
        <w:rPr>
          <w:rFonts w:cs="Arial"/>
          <w:b/>
          <w:bCs/>
          <w:i/>
          <w:iCs/>
          <w:sz w:val="18"/>
          <w:szCs w:val="18"/>
        </w:rPr>
      </w:pPr>
      <w:r w:rsidRPr="007344BD">
        <w:rPr>
          <w:rFonts w:cs="Arial"/>
          <w:b/>
          <w:bCs/>
          <w:i/>
          <w:iCs/>
          <w:sz w:val="18"/>
          <w:szCs w:val="18"/>
        </w:rPr>
        <w:t>Nota: Se deberá de considerar todo el material necesario para la instalación de los equipos para llevar a cabo la puesta a punto, así como el material necesario para desinstalar el equipo existente.</w:t>
      </w:r>
    </w:p>
    <w:p w14:paraId="5D4F0B0B" w14:textId="77777777" w:rsidR="004833CB" w:rsidRDefault="004833CB" w:rsidP="007344BD">
      <w:pPr>
        <w:spacing w:before="120"/>
        <w:ind w:right="312"/>
        <w:jc w:val="both"/>
        <w:rPr>
          <w:rFonts w:eastAsia="Arial" w:cs="Arial"/>
          <w:b/>
          <w:i/>
          <w:iCs/>
          <w:sz w:val="18"/>
          <w:szCs w:val="18"/>
          <w:highlight w:val="yellow"/>
        </w:rPr>
      </w:pPr>
    </w:p>
    <w:p w14:paraId="3FFE89E4" w14:textId="728E6F41" w:rsidR="00A11C60" w:rsidRPr="00454207" w:rsidRDefault="00FC7F41" w:rsidP="00454207">
      <w:pPr>
        <w:spacing w:before="120"/>
        <w:ind w:left="258" w:right="312"/>
        <w:jc w:val="both"/>
        <w:rPr>
          <w:rFonts w:cs="Arial"/>
          <w:b/>
          <w:bCs/>
          <w:sz w:val="18"/>
          <w:szCs w:val="18"/>
        </w:rPr>
      </w:pPr>
      <w:r w:rsidRPr="007344BD">
        <w:rPr>
          <w:rFonts w:eastAsia="Arial" w:cs="Arial"/>
          <w:b/>
          <w:i/>
          <w:iCs/>
          <w:sz w:val="18"/>
          <w:szCs w:val="18"/>
        </w:rPr>
        <w:t>Nota: El importe deberá ser expresado en pesos mexicanos MXN</w:t>
      </w:r>
      <w:r w:rsidR="00A11C60" w:rsidRPr="00454207">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69B3756D"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5A2587">
        <w:rPr>
          <w:rFonts w:eastAsiaTheme="minorEastAsia" w:cs="Arial"/>
          <w:b/>
          <w:bCs/>
          <w:color w:val="000000" w:themeColor="text1"/>
          <w:w w:val="110"/>
          <w:sz w:val="20"/>
          <w:szCs w:val="20"/>
          <w:lang w:val="es-MX" w:eastAsia="en-US"/>
        </w:rPr>
        <w:t>Licitación Pública</w:t>
      </w:r>
      <w:r w:rsidR="00125113" w:rsidRPr="005A2587">
        <w:rPr>
          <w:rFonts w:eastAsiaTheme="minorEastAsia" w:cs="Arial"/>
          <w:b/>
          <w:bCs/>
          <w:color w:val="000000" w:themeColor="text1"/>
          <w:w w:val="110"/>
          <w:sz w:val="20"/>
          <w:szCs w:val="20"/>
          <w:lang w:val="es-MX" w:eastAsia="en-US"/>
        </w:rPr>
        <w:t xml:space="preserve"> Número:</w:t>
      </w:r>
      <w:r w:rsidRPr="005A2587">
        <w:rPr>
          <w:rFonts w:eastAsiaTheme="minorEastAsia" w:cs="Arial"/>
          <w:b/>
          <w:bCs/>
          <w:color w:val="000000" w:themeColor="text1"/>
          <w:w w:val="110"/>
          <w:sz w:val="20"/>
          <w:szCs w:val="20"/>
          <w:lang w:val="es-MX" w:eastAsia="en-US"/>
        </w:rPr>
        <w:t xml:space="preserve"> </w:t>
      </w:r>
      <w:r w:rsidR="003C454C" w:rsidRPr="005A2587">
        <w:rPr>
          <w:rFonts w:eastAsiaTheme="minorEastAsia" w:cs="Arial"/>
          <w:b/>
          <w:bCs/>
          <w:color w:val="000000" w:themeColor="text1"/>
          <w:w w:val="110"/>
          <w:sz w:val="20"/>
          <w:szCs w:val="20"/>
          <w:lang w:val="es-MX" w:eastAsia="en-US"/>
        </w:rPr>
        <w:t>41100100-</w:t>
      </w:r>
      <w:r w:rsidR="00D7412E" w:rsidRPr="005A2587">
        <w:rPr>
          <w:rFonts w:eastAsiaTheme="minorEastAsia" w:cs="Arial"/>
          <w:b/>
          <w:bCs/>
          <w:color w:val="000000" w:themeColor="text1"/>
          <w:w w:val="110"/>
          <w:sz w:val="20"/>
          <w:szCs w:val="20"/>
          <w:lang w:val="es-MX" w:eastAsia="en-US"/>
        </w:rPr>
        <w:t>LP</w:t>
      </w:r>
      <w:r w:rsidR="000E668D" w:rsidRPr="005A2587">
        <w:rPr>
          <w:rFonts w:eastAsiaTheme="minorEastAsia" w:cs="Arial"/>
          <w:b/>
          <w:bCs/>
          <w:color w:val="000000" w:themeColor="text1"/>
          <w:w w:val="110"/>
          <w:sz w:val="20"/>
          <w:szCs w:val="20"/>
          <w:lang w:val="es-MX" w:eastAsia="en-US"/>
        </w:rPr>
        <w:t>3</w:t>
      </w:r>
      <w:r w:rsidR="00D73288" w:rsidRPr="005A2587">
        <w:rPr>
          <w:rFonts w:eastAsiaTheme="minorEastAsia" w:cs="Arial"/>
          <w:b/>
          <w:bCs/>
          <w:color w:val="000000" w:themeColor="text1"/>
          <w:w w:val="110"/>
          <w:sz w:val="20"/>
          <w:szCs w:val="20"/>
          <w:lang w:val="es-MX" w:eastAsia="en-US"/>
        </w:rPr>
        <w:t>3</w:t>
      </w:r>
      <w:r w:rsidR="003C454C" w:rsidRPr="005A2587">
        <w:rPr>
          <w:rFonts w:eastAsiaTheme="minorEastAsia" w:cs="Arial"/>
          <w:b/>
          <w:bCs/>
          <w:color w:val="000000" w:themeColor="text1"/>
          <w:w w:val="110"/>
          <w:sz w:val="20"/>
          <w:szCs w:val="20"/>
          <w:lang w:val="es-MX" w:eastAsia="en-US"/>
        </w:rPr>
        <w:t>-2</w:t>
      </w:r>
      <w:r w:rsidR="00185D7E" w:rsidRPr="005A2587">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5A2587"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5A2587">
        <w:rPr>
          <w:rFonts w:eastAsiaTheme="minorHAnsi" w:cs="Arial"/>
          <w:color w:val="000000" w:themeColor="text1"/>
          <w:sz w:val="20"/>
          <w:szCs w:val="20"/>
          <w:lang w:val="es-MX" w:eastAsia="en-US"/>
        </w:rPr>
        <w:t>[</w:t>
      </w:r>
      <w:r w:rsidRPr="005A2587">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5A2587">
        <w:rPr>
          <w:rFonts w:eastAsiaTheme="minorHAnsi" w:cs="Arial"/>
          <w:color w:val="000000" w:themeColor="text1"/>
          <w:sz w:val="20"/>
          <w:szCs w:val="20"/>
          <w:lang w:val="es-MX" w:eastAsia="en-US"/>
        </w:rPr>
        <w:t>]:</w:t>
      </w:r>
    </w:p>
    <w:p w14:paraId="021C9B34" w14:textId="77777777" w:rsidR="00FA1BC2" w:rsidRPr="005A2587"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005A3531" w:rsidR="00737F2C" w:rsidRPr="005A2587"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5A2587">
        <w:rPr>
          <w:rFonts w:eastAsiaTheme="minorEastAsia" w:cs="Arial"/>
          <w:color w:val="000000" w:themeColor="text1"/>
          <w:sz w:val="20"/>
          <w:szCs w:val="20"/>
          <w:lang w:val="es-MX" w:eastAsia="en-US"/>
        </w:rPr>
        <w:t xml:space="preserve">Para: </w:t>
      </w:r>
      <w:r w:rsidR="002E6A03" w:rsidRPr="005A2587">
        <w:rPr>
          <w:rFonts w:eastAsiaTheme="minorEastAsia" w:cs="Arial"/>
          <w:b/>
          <w:bCs/>
          <w:color w:val="000000" w:themeColor="text1"/>
          <w:sz w:val="20"/>
          <w:szCs w:val="20"/>
          <w:lang w:val="es-MX" w:eastAsia="en-US"/>
        </w:rPr>
        <w:t>Licitación Pública Número</w:t>
      </w:r>
      <w:r w:rsidRPr="005A2587">
        <w:rPr>
          <w:rFonts w:eastAsiaTheme="minorEastAsia" w:cs="Arial"/>
          <w:b/>
          <w:bCs/>
          <w:color w:val="000000" w:themeColor="text1"/>
          <w:sz w:val="20"/>
          <w:szCs w:val="20"/>
          <w:lang w:val="es-MX" w:eastAsia="en-US"/>
        </w:rPr>
        <w:t xml:space="preserve"> </w:t>
      </w:r>
      <w:r w:rsidR="003C454C" w:rsidRPr="005A2587">
        <w:rPr>
          <w:rFonts w:eastAsiaTheme="minorEastAsia" w:cs="Arial"/>
          <w:b/>
          <w:bCs/>
          <w:color w:val="000000" w:themeColor="text1"/>
          <w:w w:val="110"/>
          <w:sz w:val="20"/>
          <w:szCs w:val="20"/>
          <w:lang w:val="es-MX" w:eastAsia="en-US"/>
        </w:rPr>
        <w:t>41100100-</w:t>
      </w:r>
      <w:r w:rsidR="00D7412E" w:rsidRPr="005A2587">
        <w:rPr>
          <w:rFonts w:eastAsiaTheme="minorEastAsia" w:cs="Arial"/>
          <w:b/>
          <w:bCs/>
          <w:color w:val="000000" w:themeColor="text1"/>
          <w:w w:val="110"/>
          <w:sz w:val="20"/>
          <w:szCs w:val="20"/>
          <w:lang w:val="es-MX" w:eastAsia="en-US"/>
        </w:rPr>
        <w:t>LP</w:t>
      </w:r>
      <w:r w:rsidR="000E668D" w:rsidRPr="005A2587">
        <w:rPr>
          <w:rFonts w:eastAsiaTheme="minorEastAsia" w:cs="Arial"/>
          <w:b/>
          <w:bCs/>
          <w:color w:val="000000" w:themeColor="text1"/>
          <w:w w:val="110"/>
          <w:sz w:val="20"/>
          <w:szCs w:val="20"/>
          <w:lang w:val="es-MX" w:eastAsia="en-US"/>
        </w:rPr>
        <w:t>3</w:t>
      </w:r>
      <w:r w:rsidR="00D73288" w:rsidRPr="005A2587">
        <w:rPr>
          <w:rFonts w:eastAsiaTheme="minorEastAsia" w:cs="Arial"/>
          <w:b/>
          <w:bCs/>
          <w:color w:val="000000" w:themeColor="text1"/>
          <w:w w:val="110"/>
          <w:sz w:val="20"/>
          <w:szCs w:val="20"/>
          <w:lang w:val="es-MX" w:eastAsia="en-US"/>
        </w:rPr>
        <w:t>3</w:t>
      </w:r>
      <w:r w:rsidR="003C454C" w:rsidRPr="005A2587">
        <w:rPr>
          <w:rFonts w:eastAsiaTheme="minorEastAsia" w:cs="Arial"/>
          <w:b/>
          <w:bCs/>
          <w:color w:val="000000" w:themeColor="text1"/>
          <w:w w:val="110"/>
          <w:sz w:val="20"/>
          <w:szCs w:val="20"/>
          <w:lang w:val="es-MX" w:eastAsia="en-US"/>
        </w:rPr>
        <w:t>-2</w:t>
      </w:r>
      <w:r w:rsidR="00185D7E" w:rsidRPr="005A2587">
        <w:rPr>
          <w:rFonts w:eastAsiaTheme="minorEastAsia" w:cs="Arial"/>
          <w:b/>
          <w:bCs/>
          <w:color w:val="000000" w:themeColor="text1"/>
          <w:w w:val="110"/>
          <w:sz w:val="20"/>
          <w:szCs w:val="20"/>
          <w:lang w:val="es-MX" w:eastAsia="en-US"/>
        </w:rPr>
        <w:t>4</w:t>
      </w:r>
    </w:p>
    <w:p w14:paraId="00E1582C" w14:textId="65DA3687" w:rsidR="00737F2C" w:rsidRPr="005A2587"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5A2587">
        <w:rPr>
          <w:rFonts w:eastAsiaTheme="minorHAnsi" w:cs="Arial"/>
          <w:color w:val="000000" w:themeColor="text1"/>
          <w:w w:val="105"/>
          <w:sz w:val="20"/>
          <w:szCs w:val="20"/>
          <w:lang w:val="es-MX" w:eastAsia="en-US"/>
        </w:rPr>
        <w:t>Convocada por la Comisión Federal de Competencia Económica</w:t>
      </w:r>
      <w:r w:rsidRPr="005A2587">
        <w:rPr>
          <w:rFonts w:eastAsiaTheme="minorHAnsi" w:cs="Arial"/>
          <w:b/>
          <w:bCs/>
          <w:color w:val="000000" w:themeColor="text1"/>
          <w:w w:val="105"/>
          <w:sz w:val="20"/>
          <w:szCs w:val="20"/>
          <w:lang w:val="es-MX" w:eastAsia="en-US"/>
        </w:rPr>
        <w:t xml:space="preserve"> </w:t>
      </w:r>
      <w:r w:rsidRPr="005A2587">
        <w:rPr>
          <w:rFonts w:eastAsiaTheme="minorHAnsi" w:cs="Arial"/>
          <w:color w:val="000000" w:themeColor="text1"/>
          <w:w w:val="105"/>
          <w:sz w:val="20"/>
          <w:szCs w:val="20"/>
          <w:lang w:val="es-MX" w:eastAsia="en-US"/>
        </w:rPr>
        <w:t xml:space="preserve">(en adelante, </w:t>
      </w:r>
      <w:r w:rsidR="00DB5ABB" w:rsidRPr="005A2587">
        <w:rPr>
          <w:rFonts w:eastAsiaTheme="minorHAnsi" w:cs="Arial"/>
          <w:color w:val="000000" w:themeColor="text1"/>
          <w:w w:val="105"/>
          <w:sz w:val="20"/>
          <w:szCs w:val="20"/>
          <w:lang w:val="es-MX" w:eastAsia="en-US"/>
        </w:rPr>
        <w:t>“L</w:t>
      </w:r>
      <w:r w:rsidRPr="005A2587">
        <w:rPr>
          <w:rFonts w:eastAsiaTheme="minorHAnsi" w:cs="Arial"/>
          <w:color w:val="000000" w:themeColor="text1"/>
          <w:w w:val="105"/>
          <w:sz w:val="20"/>
          <w:szCs w:val="20"/>
          <w:lang w:val="es-MX" w:eastAsia="en-US"/>
        </w:rPr>
        <w:t xml:space="preserve">a </w:t>
      </w:r>
      <w:r w:rsidRPr="005A2587">
        <w:rPr>
          <w:rFonts w:eastAsiaTheme="minorHAnsi" w:cs="Arial"/>
          <w:b/>
          <w:bCs/>
          <w:color w:val="000000" w:themeColor="text1"/>
          <w:w w:val="105"/>
          <w:sz w:val="20"/>
          <w:szCs w:val="20"/>
          <w:lang w:val="es-MX" w:eastAsia="en-US"/>
        </w:rPr>
        <w:t>Convocante</w:t>
      </w:r>
      <w:r w:rsidR="00DB5ABB" w:rsidRPr="005A2587">
        <w:rPr>
          <w:rFonts w:eastAsiaTheme="minorHAnsi" w:cs="Arial"/>
          <w:b/>
          <w:bCs/>
          <w:color w:val="000000" w:themeColor="text1"/>
          <w:w w:val="105"/>
          <w:sz w:val="20"/>
          <w:szCs w:val="20"/>
          <w:lang w:val="es-MX" w:eastAsia="en-US"/>
        </w:rPr>
        <w:t>”</w:t>
      </w:r>
      <w:r w:rsidRPr="005A2587">
        <w:rPr>
          <w:rFonts w:eastAsiaTheme="minorHAnsi" w:cs="Arial"/>
          <w:color w:val="000000" w:themeColor="text1"/>
          <w:w w:val="105"/>
          <w:sz w:val="20"/>
          <w:szCs w:val="20"/>
          <w:lang w:val="es-MX" w:eastAsia="en-US"/>
        </w:rPr>
        <w:t>)</w:t>
      </w:r>
      <w:r w:rsidR="00C33B9A" w:rsidRPr="005A2587">
        <w:rPr>
          <w:rFonts w:eastAsiaTheme="minorHAnsi" w:cs="Arial"/>
          <w:color w:val="000000" w:themeColor="text1"/>
          <w:w w:val="105"/>
          <w:sz w:val="20"/>
          <w:szCs w:val="20"/>
          <w:lang w:val="es-MX" w:eastAsia="en-US"/>
        </w:rPr>
        <w:t>.</w:t>
      </w:r>
    </w:p>
    <w:p w14:paraId="458D513B" w14:textId="77777777" w:rsidR="00C33B9A" w:rsidRPr="005A2587"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5A2587">
        <w:rPr>
          <w:rFonts w:eastAsiaTheme="minorHAnsi" w:cs="Arial"/>
          <w:color w:val="000000" w:themeColor="text1"/>
          <w:w w:val="105"/>
          <w:sz w:val="20"/>
          <w:szCs w:val="20"/>
          <w:lang w:val="es-MX" w:eastAsia="en-US"/>
        </w:rPr>
        <w:t xml:space="preserve">Vengo a presentar por mí y en representación del </w:t>
      </w:r>
      <w:r w:rsidR="002E6A03" w:rsidRPr="005A2587">
        <w:rPr>
          <w:rFonts w:eastAsiaTheme="minorHAnsi" w:cs="Arial"/>
          <w:b/>
          <w:bCs/>
          <w:color w:val="000000" w:themeColor="text1"/>
          <w:w w:val="105"/>
          <w:sz w:val="20"/>
          <w:szCs w:val="20"/>
          <w:lang w:val="es-MX" w:eastAsia="en-US"/>
        </w:rPr>
        <w:t>participante</w:t>
      </w:r>
      <w:r w:rsidRPr="005A2587">
        <w:rPr>
          <w:rFonts w:eastAsiaTheme="minorHAnsi" w:cs="Arial"/>
          <w:b/>
          <w:bCs/>
          <w:color w:val="000000" w:themeColor="text1"/>
          <w:w w:val="105"/>
          <w:sz w:val="20"/>
          <w:szCs w:val="20"/>
          <w:lang w:val="es-MX" w:eastAsia="en-US"/>
        </w:rPr>
        <w:t xml:space="preserve"> y bajo protesta de decir verdad,</w:t>
      </w:r>
      <w:r w:rsidRPr="005A2587">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53892D66"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w:t>
      </w:r>
      <w:r w:rsidRPr="005A2587">
        <w:rPr>
          <w:rFonts w:cs="Arial"/>
          <w:sz w:val="20"/>
          <w:szCs w:val="20"/>
        </w:rPr>
        <w:t xml:space="preserve">con esa Convocante, en relación a la </w:t>
      </w:r>
      <w:r w:rsidR="0090221E" w:rsidRPr="005A2587">
        <w:rPr>
          <w:rFonts w:cs="Arial"/>
          <w:sz w:val="20"/>
          <w:szCs w:val="20"/>
        </w:rPr>
        <w:t xml:space="preserve">Licitación Pública Mixta </w:t>
      </w:r>
      <w:r w:rsidRPr="005A2587">
        <w:rPr>
          <w:rFonts w:cs="Arial"/>
          <w:sz w:val="20"/>
          <w:szCs w:val="20"/>
        </w:rPr>
        <w:t>No</w:t>
      </w:r>
      <w:r w:rsidR="000A08F1" w:rsidRPr="005A2587">
        <w:rPr>
          <w:rFonts w:cs="Arial"/>
          <w:sz w:val="20"/>
          <w:szCs w:val="20"/>
        </w:rPr>
        <w:t>.</w:t>
      </w:r>
      <w:r w:rsidRPr="005A2587">
        <w:rPr>
          <w:rFonts w:cs="Arial"/>
          <w:sz w:val="20"/>
          <w:szCs w:val="20"/>
        </w:rPr>
        <w:t xml:space="preserve"> </w:t>
      </w:r>
      <w:r w:rsidR="003C454C" w:rsidRPr="005A2587">
        <w:rPr>
          <w:rFonts w:cs="Arial"/>
          <w:b/>
          <w:bCs/>
          <w:sz w:val="20"/>
          <w:szCs w:val="20"/>
        </w:rPr>
        <w:t>41100100-</w:t>
      </w:r>
      <w:r w:rsidR="00D7412E" w:rsidRPr="005A2587">
        <w:rPr>
          <w:rFonts w:cs="Arial"/>
          <w:b/>
          <w:bCs/>
          <w:sz w:val="20"/>
          <w:szCs w:val="20"/>
        </w:rPr>
        <w:t>LP</w:t>
      </w:r>
      <w:r w:rsidR="000E668D" w:rsidRPr="005A2587">
        <w:rPr>
          <w:rFonts w:cs="Arial"/>
          <w:b/>
          <w:bCs/>
          <w:sz w:val="20"/>
          <w:szCs w:val="20"/>
        </w:rPr>
        <w:t>3</w:t>
      </w:r>
      <w:r w:rsidR="00D73288" w:rsidRPr="005A2587">
        <w:rPr>
          <w:rFonts w:cs="Arial"/>
          <w:b/>
          <w:bCs/>
          <w:sz w:val="20"/>
          <w:szCs w:val="20"/>
        </w:rPr>
        <w:t>3</w:t>
      </w:r>
      <w:r w:rsidR="003C454C" w:rsidRPr="005A2587">
        <w:rPr>
          <w:rFonts w:cs="Arial"/>
          <w:b/>
          <w:bCs/>
          <w:sz w:val="20"/>
          <w:szCs w:val="20"/>
        </w:rPr>
        <w:t>-2</w:t>
      </w:r>
      <w:r w:rsidR="00185D7E" w:rsidRPr="005A2587">
        <w:rPr>
          <w:rFonts w:cs="Arial"/>
          <w:b/>
          <w:bCs/>
          <w:sz w:val="20"/>
          <w:szCs w:val="20"/>
        </w:rPr>
        <w:t>4</w:t>
      </w:r>
      <w:r w:rsidRPr="005A2587">
        <w:rPr>
          <w:rFonts w:cs="Arial"/>
          <w:sz w:val="20"/>
          <w:szCs w:val="20"/>
        </w:rPr>
        <w:t xml:space="preserve"> para la</w:t>
      </w:r>
      <w:r w:rsidRPr="00AC5E4D">
        <w:rPr>
          <w:rFonts w:cs="Arial"/>
          <w:sz w:val="20"/>
          <w:szCs w:val="20"/>
        </w:rPr>
        <w:t xml:space="preserve">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0C57996A" w:rsidR="00737F2C" w:rsidRPr="00AC5E4D" w:rsidRDefault="00737F2C" w:rsidP="00D6793C">
      <w:pPr>
        <w:jc w:val="both"/>
        <w:rPr>
          <w:rFonts w:cs="Arial"/>
          <w:sz w:val="20"/>
          <w:szCs w:val="20"/>
        </w:rPr>
      </w:pPr>
      <w:r w:rsidRPr="005A2587">
        <w:rPr>
          <w:rFonts w:cs="Arial"/>
          <w:sz w:val="20"/>
          <w:szCs w:val="20"/>
        </w:rPr>
        <w:t xml:space="preserve">Mediante este escrito </w:t>
      </w:r>
      <w:r w:rsidR="000E19A4" w:rsidRPr="005A2587">
        <w:rPr>
          <w:rFonts w:cs="Arial"/>
          <w:sz w:val="20"/>
          <w:szCs w:val="20"/>
        </w:rPr>
        <w:t xml:space="preserve">se </w:t>
      </w:r>
      <w:r w:rsidRPr="005A2587">
        <w:rPr>
          <w:rFonts w:cs="Arial"/>
          <w:sz w:val="20"/>
          <w:szCs w:val="20"/>
        </w:rPr>
        <w:t xml:space="preserve">hace constar que la persona física o moral denominada _____________________ con relación a la </w:t>
      </w:r>
      <w:r w:rsidR="0090221E" w:rsidRPr="005A2587">
        <w:rPr>
          <w:rFonts w:cs="Arial"/>
          <w:sz w:val="20"/>
          <w:szCs w:val="20"/>
        </w:rPr>
        <w:t>Licitación Pública Mixta N</w:t>
      </w:r>
      <w:r w:rsidR="00D42CC9" w:rsidRPr="005A2587">
        <w:rPr>
          <w:rFonts w:cs="Arial"/>
          <w:sz w:val="20"/>
          <w:szCs w:val="20"/>
        </w:rPr>
        <w:t>úmero</w:t>
      </w:r>
      <w:r w:rsidRPr="005A2587">
        <w:rPr>
          <w:rFonts w:cs="Arial"/>
          <w:sz w:val="20"/>
          <w:szCs w:val="20"/>
        </w:rPr>
        <w:t xml:space="preserve"> </w:t>
      </w:r>
      <w:r w:rsidR="003C454C" w:rsidRPr="005A2587">
        <w:rPr>
          <w:rFonts w:cs="Arial"/>
          <w:b/>
          <w:bCs/>
          <w:sz w:val="20"/>
          <w:szCs w:val="20"/>
        </w:rPr>
        <w:t>41100100-</w:t>
      </w:r>
      <w:r w:rsidR="00D7412E" w:rsidRPr="005A2587">
        <w:rPr>
          <w:rFonts w:cs="Arial"/>
          <w:b/>
          <w:bCs/>
          <w:sz w:val="20"/>
          <w:szCs w:val="20"/>
        </w:rPr>
        <w:t>LP</w:t>
      </w:r>
      <w:r w:rsidR="000E668D" w:rsidRPr="005A2587">
        <w:rPr>
          <w:rFonts w:cs="Arial"/>
          <w:b/>
          <w:bCs/>
          <w:sz w:val="20"/>
          <w:szCs w:val="20"/>
        </w:rPr>
        <w:t>3</w:t>
      </w:r>
      <w:r w:rsidR="00D73288" w:rsidRPr="005A2587">
        <w:rPr>
          <w:rFonts w:cs="Arial"/>
          <w:b/>
          <w:bCs/>
          <w:sz w:val="20"/>
          <w:szCs w:val="20"/>
        </w:rPr>
        <w:t>3</w:t>
      </w:r>
      <w:r w:rsidR="002E0A4A" w:rsidRPr="005A2587">
        <w:rPr>
          <w:rFonts w:cs="Arial"/>
          <w:b/>
          <w:bCs/>
          <w:sz w:val="20"/>
          <w:szCs w:val="20"/>
        </w:rPr>
        <w:t>-</w:t>
      </w:r>
      <w:r w:rsidR="003C454C" w:rsidRPr="005A2587">
        <w:rPr>
          <w:rFonts w:cs="Arial"/>
          <w:b/>
          <w:bCs/>
          <w:sz w:val="20"/>
          <w:szCs w:val="20"/>
        </w:rPr>
        <w:t>2</w:t>
      </w:r>
      <w:r w:rsidR="00185D7E" w:rsidRPr="005A2587">
        <w:rPr>
          <w:rFonts w:cs="Arial"/>
          <w:b/>
          <w:bCs/>
          <w:sz w:val="20"/>
          <w:szCs w:val="20"/>
        </w:rPr>
        <w:t>4</w:t>
      </w:r>
      <w:r w:rsidRPr="005A2587">
        <w:rPr>
          <w:rFonts w:cs="Arial"/>
          <w:sz w:val="20"/>
          <w:szCs w:val="20"/>
        </w:rPr>
        <w:t xml:space="preserve"> para la contratación de: _____________________________________________ h</w:t>
      </w:r>
      <w:r w:rsidR="005A2587">
        <w:rPr>
          <w:rFonts w:cs="Arial"/>
          <w:sz w:val="20"/>
          <w:szCs w:val="20"/>
        </w:rPr>
        <w:t>a</w:t>
      </w:r>
      <w:r w:rsidRPr="005A2587">
        <w:rPr>
          <w:rFonts w:cs="Arial"/>
          <w:sz w:val="20"/>
          <w:szCs w:val="20"/>
        </w:rPr>
        <w:t xml:space="preserve"> leído</w:t>
      </w:r>
      <w:r w:rsidRPr="00AC5E4D">
        <w:rPr>
          <w:rFonts w:cs="Arial"/>
          <w:sz w:val="20"/>
          <w:szCs w:val="20"/>
        </w:rPr>
        <w:t xml:space="preserve">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C9767C"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C9767C">
        <w:rPr>
          <w:rFonts w:cs="Arial"/>
          <w:b/>
          <w:sz w:val="20"/>
          <w:szCs w:val="20"/>
          <w:lang w:val="es-MX"/>
        </w:rPr>
        <w:t xml:space="preserve">NOTA INFORMATIVA 2: </w:t>
      </w:r>
      <w:r w:rsidR="00E06195" w:rsidRPr="00C9767C">
        <w:rPr>
          <w:rFonts w:cs="Arial"/>
          <w:b/>
          <w:sz w:val="20"/>
          <w:szCs w:val="20"/>
          <w:lang w:val="es-MX"/>
        </w:rPr>
        <w:t>Nota informativa para participantes de países miembros de la Organización para la Cooperación y el Desarrollo Económico (OCDE)</w:t>
      </w:r>
    </w:p>
    <w:p w14:paraId="17E85F73" w14:textId="77777777" w:rsidR="00AF748F" w:rsidRPr="00C9767C"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C9767C">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C9767C">
        <w:rPr>
          <w:rFonts w:cs="Arial"/>
          <w:sz w:val="20"/>
          <w:szCs w:val="20"/>
          <w:lang w:val="es-MX"/>
        </w:rPr>
        <w:t xml:space="preserve">y firmante de la </w:t>
      </w:r>
      <w:r w:rsidR="00737F2C" w:rsidRPr="00C9767C">
        <w:rPr>
          <w:rFonts w:cs="Arial"/>
          <w:b/>
          <w:sz w:val="20"/>
          <w:szCs w:val="20"/>
          <w:lang w:val="es-MX"/>
        </w:rPr>
        <w:t>convención para combatir el cohecho de servidores públicos extranjeros en</w:t>
      </w:r>
      <w:r w:rsidR="00737F2C" w:rsidRPr="00AC5E4D">
        <w:rPr>
          <w:rFonts w:cs="Arial"/>
          <w:b/>
          <w:sz w:val="20"/>
          <w:szCs w:val="20"/>
          <w:lang w:val="es-MX"/>
        </w:rPr>
        <w:t xml:space="preserve">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C9767C">
        <w:rPr>
          <w:rFonts w:cs="Arial"/>
          <w:bCs/>
          <w:sz w:val="20"/>
          <w:szCs w:val="20"/>
        </w:rPr>
        <w:t>Séptima. - Que mediante Acuerdo No. CFCE-296-2022 de fecha veinticuatro de noviembre de dos</w:t>
      </w:r>
      <w:r w:rsidRPr="00185D7E">
        <w:rPr>
          <w:rFonts w:cs="Arial"/>
          <w:bCs/>
          <w:sz w:val="20"/>
          <w:szCs w:val="20"/>
        </w:rPr>
        <w:t xml:space="preserve">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60A8FB6" w:rsidR="00185D7E" w:rsidRPr="00185D7E" w:rsidRDefault="006416E3"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0E3839FF"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068A152E"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6416E3">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5C3469D1" w:rsidR="00185D7E" w:rsidRPr="00185D7E" w:rsidRDefault="00185D7E" w:rsidP="002E2036">
      <w:pPr>
        <w:jc w:val="both"/>
        <w:rPr>
          <w:rFonts w:cs="Arial"/>
          <w:bCs/>
          <w:sz w:val="20"/>
          <w:szCs w:val="20"/>
        </w:rPr>
      </w:pPr>
      <w:r w:rsidRPr="00185D7E">
        <w:rPr>
          <w:rFonts w:cs="Arial"/>
          <w:bCs/>
          <w:sz w:val="20"/>
          <w:szCs w:val="20"/>
        </w:rPr>
        <w:t xml:space="preserve">Décima </w:t>
      </w:r>
      <w:r w:rsidR="006416E3">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06B590AB" w14:textId="77777777" w:rsidR="00D73288" w:rsidRDefault="00D73288" w:rsidP="00D73288">
      <w:pPr>
        <w:pStyle w:val="Prrafodelista"/>
        <w:autoSpaceDE w:val="0"/>
        <w:autoSpaceDN w:val="0"/>
        <w:adjustRightInd w:val="0"/>
        <w:ind w:left="0" w:right="51"/>
        <w:jc w:val="both"/>
        <w:rPr>
          <w:rFonts w:cs="Arial"/>
          <w:b/>
          <w:bCs/>
          <w:color w:val="000000" w:themeColor="text1"/>
          <w:sz w:val="20"/>
          <w:szCs w:val="20"/>
          <w:shd w:val="clear" w:color="auto" w:fill="FFFFFF"/>
        </w:rPr>
      </w:pPr>
      <w:r w:rsidRPr="000413C9">
        <w:rPr>
          <w:rFonts w:cs="Arial"/>
          <w:b/>
          <w:bCs/>
          <w:color w:val="000000" w:themeColor="text1"/>
          <w:sz w:val="20"/>
          <w:szCs w:val="20"/>
          <w:shd w:val="clear" w:color="auto" w:fill="FFFFFF"/>
        </w:rPr>
        <w:t>“ADQUISICIÓN Y PUESTA A PUNTO DE 2 EQUIPOS DE AIRE ACONDICIONADO TIPO MINI SPLIT PARA EL CUARTO DE CÓMPUTO DEL PISO 10 Y EL CUARTO DE MONITOREO DEL CIRCUITO CERRADO DE TELEVISIÓN POR IP (</w:t>
      </w:r>
      <w:proofErr w:type="spellStart"/>
      <w:r w:rsidRPr="000413C9">
        <w:rPr>
          <w:rFonts w:cs="Arial"/>
          <w:b/>
          <w:bCs/>
          <w:color w:val="000000" w:themeColor="text1"/>
          <w:sz w:val="20"/>
          <w:szCs w:val="20"/>
          <w:shd w:val="clear" w:color="auto" w:fill="FFFFFF"/>
        </w:rPr>
        <w:t>IPCCTV</w:t>
      </w:r>
      <w:proofErr w:type="spellEnd"/>
      <w:r w:rsidRPr="000413C9">
        <w:rPr>
          <w:rFonts w:cs="Arial"/>
          <w:b/>
          <w:bCs/>
          <w:color w:val="000000" w:themeColor="text1"/>
          <w:sz w:val="20"/>
          <w:szCs w:val="20"/>
          <w:shd w:val="clear" w:color="auto" w:fill="FFFFFF"/>
        </w:rPr>
        <w:t>) EN LAS INSTALACIONES DE LA COMISIÓN FEDERAL DE COMPETENCIA ECONÓMICA (COFECE O COMISIÓN)”.</w:t>
      </w:r>
    </w:p>
    <w:p w14:paraId="22183B7D" w14:textId="77777777" w:rsidR="00D73288" w:rsidRDefault="00D73288" w:rsidP="00913A4F">
      <w:pPr>
        <w:pStyle w:val="Textoindependiente"/>
        <w:spacing w:after="0" w:line="276" w:lineRule="auto"/>
        <w:rPr>
          <w:rFonts w:cs="Arial"/>
          <w:b/>
          <w:bCs/>
          <w:color w:val="000000" w:themeColor="text1"/>
          <w:shd w:val="clear" w:color="auto" w:fill="FFFFFF"/>
          <w:lang w:val="es-ES"/>
        </w:rPr>
      </w:pPr>
    </w:p>
    <w:p w14:paraId="4BB5307C"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Nombre</w:t>
      </w:r>
    </w:p>
    <w:p w14:paraId="0111D094" w14:textId="77777777" w:rsidR="000413C9" w:rsidRPr="000413C9" w:rsidRDefault="000413C9" w:rsidP="000413C9">
      <w:pPr>
        <w:spacing w:before="120" w:line="276" w:lineRule="auto"/>
        <w:ind w:left="-113"/>
        <w:jc w:val="both"/>
        <w:rPr>
          <w:rFonts w:cs="Arial"/>
          <w:sz w:val="20"/>
          <w:szCs w:val="20"/>
        </w:rPr>
      </w:pPr>
      <w:r w:rsidRPr="000413C9">
        <w:rPr>
          <w:rFonts w:cs="Arial"/>
          <w:sz w:val="20"/>
          <w:szCs w:val="20"/>
        </w:rPr>
        <w:t xml:space="preserve">Adquisición y puesta a punto de 2 equipos de aire acondicionado tipo mini </w:t>
      </w:r>
      <w:proofErr w:type="spellStart"/>
      <w:r w:rsidRPr="000413C9">
        <w:rPr>
          <w:rFonts w:cs="Arial"/>
          <w:sz w:val="20"/>
          <w:szCs w:val="20"/>
        </w:rPr>
        <w:t>split</w:t>
      </w:r>
      <w:proofErr w:type="spellEnd"/>
      <w:r w:rsidRPr="000413C9">
        <w:rPr>
          <w:rFonts w:cs="Arial"/>
          <w:sz w:val="20"/>
          <w:szCs w:val="20"/>
        </w:rPr>
        <w:t xml:space="preserve"> para el cuarto de cómputo del piso 10 y el cuarto de monitoreo del Circuito Cerrado de Televisión por IP (</w:t>
      </w:r>
      <w:proofErr w:type="spellStart"/>
      <w:r w:rsidRPr="000413C9">
        <w:rPr>
          <w:rFonts w:cs="Arial"/>
          <w:sz w:val="20"/>
          <w:szCs w:val="20"/>
        </w:rPr>
        <w:t>IPCCTV</w:t>
      </w:r>
      <w:proofErr w:type="spellEnd"/>
      <w:r w:rsidRPr="000413C9">
        <w:rPr>
          <w:rFonts w:cs="Arial"/>
          <w:sz w:val="20"/>
          <w:szCs w:val="20"/>
        </w:rPr>
        <w:t>) en las instalaciones de la Comisión Federal de Competencia Económica (Cofece o Comisión).</w:t>
      </w:r>
    </w:p>
    <w:p w14:paraId="237B74D7"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Objetivo</w:t>
      </w:r>
    </w:p>
    <w:p w14:paraId="523E22FD" w14:textId="77777777" w:rsidR="000413C9" w:rsidRPr="000413C9" w:rsidRDefault="000413C9" w:rsidP="000413C9">
      <w:pPr>
        <w:spacing w:before="120" w:line="276" w:lineRule="auto"/>
        <w:ind w:left="-113"/>
        <w:jc w:val="both"/>
        <w:rPr>
          <w:rFonts w:cs="Arial"/>
          <w:sz w:val="20"/>
          <w:szCs w:val="20"/>
        </w:rPr>
      </w:pPr>
      <w:r w:rsidRPr="000413C9">
        <w:rPr>
          <w:rFonts w:cs="Arial"/>
          <w:sz w:val="20"/>
          <w:szCs w:val="20"/>
        </w:rPr>
        <w:t xml:space="preserve">Mantener las condiciones de temperatura adecuadas para el funcionamiento de los equipos </w:t>
      </w:r>
      <w:r w:rsidRPr="000413C9">
        <w:rPr>
          <w:rFonts w:eastAsia="Arial" w:cs="Arial"/>
          <w:sz w:val="20"/>
          <w:szCs w:val="20"/>
        </w:rPr>
        <w:t xml:space="preserve">de cómputo y telecomunicaciones </w:t>
      </w:r>
      <w:r w:rsidRPr="000413C9">
        <w:rPr>
          <w:rFonts w:cs="Arial"/>
          <w:sz w:val="20"/>
          <w:szCs w:val="20"/>
        </w:rPr>
        <w:t xml:space="preserve">operan al interior del cuarto de cómputo del piso 10 y el cuarto de monitoreo del </w:t>
      </w:r>
      <w:proofErr w:type="spellStart"/>
      <w:r w:rsidRPr="000413C9">
        <w:rPr>
          <w:rFonts w:cs="Arial"/>
          <w:sz w:val="20"/>
          <w:szCs w:val="20"/>
        </w:rPr>
        <w:t>IPCCTV</w:t>
      </w:r>
      <w:proofErr w:type="spellEnd"/>
      <w:r w:rsidRPr="000413C9">
        <w:rPr>
          <w:rFonts w:cs="Arial"/>
          <w:sz w:val="20"/>
          <w:szCs w:val="20"/>
        </w:rPr>
        <w:t xml:space="preserve"> del piso 6 en el edificio que ocupa la Comisión.</w:t>
      </w:r>
    </w:p>
    <w:p w14:paraId="34D122CF"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Descripción</w:t>
      </w:r>
    </w:p>
    <w:p w14:paraId="563127BB" w14:textId="77777777" w:rsidR="000413C9" w:rsidRPr="000413C9" w:rsidRDefault="000413C9" w:rsidP="000413C9">
      <w:pPr>
        <w:spacing w:before="120" w:line="276" w:lineRule="auto"/>
        <w:ind w:left="-113"/>
        <w:jc w:val="both"/>
        <w:rPr>
          <w:rFonts w:cs="Arial"/>
          <w:sz w:val="20"/>
          <w:szCs w:val="20"/>
        </w:rPr>
      </w:pPr>
      <w:r w:rsidRPr="000413C9">
        <w:rPr>
          <w:rFonts w:cs="Arial"/>
          <w:sz w:val="20"/>
          <w:szCs w:val="20"/>
        </w:rPr>
        <w:t xml:space="preserve">Se requiere la adquisición de 2 equipos de aire acondicionado tipo mini </w:t>
      </w:r>
      <w:proofErr w:type="spellStart"/>
      <w:r w:rsidRPr="000413C9">
        <w:rPr>
          <w:rFonts w:cs="Arial"/>
          <w:sz w:val="20"/>
          <w:szCs w:val="20"/>
        </w:rPr>
        <w:t>split</w:t>
      </w:r>
      <w:proofErr w:type="spellEnd"/>
      <w:r w:rsidRPr="000413C9">
        <w:rPr>
          <w:rFonts w:cs="Arial"/>
          <w:sz w:val="20"/>
          <w:szCs w:val="20"/>
        </w:rPr>
        <w:t xml:space="preserve">, para el cuarto de cómputo del piso 10 y para el cuarto de monitoreo del </w:t>
      </w:r>
      <w:proofErr w:type="spellStart"/>
      <w:r w:rsidRPr="000413C9">
        <w:rPr>
          <w:rFonts w:cs="Arial"/>
          <w:sz w:val="20"/>
          <w:szCs w:val="20"/>
        </w:rPr>
        <w:t>IPCCTV</w:t>
      </w:r>
      <w:proofErr w:type="spellEnd"/>
      <w:r w:rsidRPr="000413C9">
        <w:rPr>
          <w:rFonts w:cs="Arial"/>
          <w:sz w:val="20"/>
          <w:szCs w:val="20"/>
        </w:rPr>
        <w:t xml:space="preserve"> en el piso 6 de la Comisión. Estos equipos de aire acondicionado serán utilizados para mantener la temperatura adecuada que se requiere para el correcto funcionamiento de los equipos que operan en estas áreas.</w:t>
      </w:r>
    </w:p>
    <w:p w14:paraId="36CE042E" w14:textId="77777777" w:rsidR="000413C9" w:rsidRPr="000413C9" w:rsidRDefault="000413C9" w:rsidP="000413C9">
      <w:pPr>
        <w:spacing w:before="120" w:line="276" w:lineRule="auto"/>
        <w:ind w:left="-113"/>
        <w:jc w:val="both"/>
        <w:rPr>
          <w:rFonts w:cs="Arial"/>
          <w:sz w:val="20"/>
          <w:szCs w:val="20"/>
        </w:rPr>
      </w:pPr>
    </w:p>
    <w:p w14:paraId="18832AFC" w14:textId="77777777" w:rsidR="000413C9" w:rsidRPr="000413C9" w:rsidRDefault="000413C9" w:rsidP="000413C9">
      <w:pPr>
        <w:pStyle w:val="Prrafodelista"/>
        <w:numPr>
          <w:ilvl w:val="0"/>
          <w:numId w:val="54"/>
        </w:numPr>
        <w:rPr>
          <w:rFonts w:cs="Arial"/>
          <w:sz w:val="20"/>
          <w:szCs w:val="20"/>
        </w:rPr>
      </w:pPr>
      <w:r w:rsidRPr="000413C9">
        <w:rPr>
          <w:rFonts w:cs="Arial"/>
          <w:sz w:val="20"/>
          <w:szCs w:val="20"/>
        </w:rPr>
        <w:t xml:space="preserve">Equipo de aire acondicionado tipo mini </w:t>
      </w:r>
      <w:proofErr w:type="spellStart"/>
      <w:r w:rsidRPr="000413C9">
        <w:rPr>
          <w:rFonts w:cs="Arial"/>
          <w:sz w:val="20"/>
          <w:szCs w:val="20"/>
        </w:rPr>
        <w:t>split</w:t>
      </w:r>
      <w:proofErr w:type="spellEnd"/>
      <w:r w:rsidRPr="000413C9">
        <w:rPr>
          <w:rFonts w:cs="Arial"/>
          <w:sz w:val="20"/>
          <w:szCs w:val="20"/>
        </w:rPr>
        <w:t xml:space="preserve"> de 5 </w:t>
      </w:r>
      <w:proofErr w:type="spellStart"/>
      <w:r w:rsidRPr="000413C9">
        <w:rPr>
          <w:rFonts w:cs="Arial"/>
          <w:sz w:val="20"/>
          <w:szCs w:val="20"/>
        </w:rPr>
        <w:t>TR</w:t>
      </w:r>
      <w:proofErr w:type="spellEnd"/>
      <w:r w:rsidRPr="000413C9">
        <w:rPr>
          <w:rFonts w:cs="Arial"/>
          <w:sz w:val="20"/>
          <w:szCs w:val="20"/>
        </w:rPr>
        <w:t>, piso 10</w:t>
      </w:r>
    </w:p>
    <w:tbl>
      <w:tblPr>
        <w:tblStyle w:val="Tablaconcuadrcula"/>
        <w:tblW w:w="0" w:type="auto"/>
        <w:jc w:val="center"/>
        <w:tblLook w:val="04A0" w:firstRow="1" w:lastRow="0" w:firstColumn="1" w:lastColumn="0" w:noHBand="0" w:noVBand="1"/>
      </w:tblPr>
      <w:tblGrid>
        <w:gridCol w:w="3113"/>
        <w:gridCol w:w="3107"/>
      </w:tblGrid>
      <w:tr w:rsidR="000413C9" w:rsidRPr="000413C9" w14:paraId="4956BBE0" w14:textId="77777777" w:rsidTr="000F0BEE">
        <w:trPr>
          <w:trHeight w:val="340"/>
          <w:tblHeader/>
          <w:jc w:val="center"/>
        </w:trPr>
        <w:tc>
          <w:tcPr>
            <w:tcW w:w="3113" w:type="dxa"/>
            <w:vAlign w:val="center"/>
          </w:tcPr>
          <w:p w14:paraId="7B14C9F4" w14:textId="77777777" w:rsidR="000413C9" w:rsidRPr="000413C9" w:rsidRDefault="000413C9" w:rsidP="000F0BEE">
            <w:pPr>
              <w:jc w:val="center"/>
              <w:rPr>
                <w:rFonts w:cs="Arial"/>
                <w:sz w:val="20"/>
                <w:szCs w:val="20"/>
              </w:rPr>
            </w:pPr>
            <w:r w:rsidRPr="000413C9">
              <w:rPr>
                <w:rFonts w:eastAsia="Microsoft Sans Serif" w:cs="Arial"/>
                <w:b/>
                <w:bCs/>
                <w:color w:val="020202"/>
                <w:w w:val="95"/>
                <w:sz w:val="20"/>
                <w:szCs w:val="20"/>
              </w:rPr>
              <w:t>Características</w:t>
            </w:r>
          </w:p>
        </w:tc>
        <w:tc>
          <w:tcPr>
            <w:tcW w:w="3107" w:type="dxa"/>
            <w:vAlign w:val="center"/>
          </w:tcPr>
          <w:p w14:paraId="67948F9F" w14:textId="77777777" w:rsidR="000413C9" w:rsidRPr="000413C9" w:rsidRDefault="000413C9" w:rsidP="000F0BEE">
            <w:pPr>
              <w:jc w:val="center"/>
              <w:rPr>
                <w:rFonts w:cs="Arial"/>
                <w:sz w:val="20"/>
                <w:szCs w:val="20"/>
              </w:rPr>
            </w:pPr>
            <w:r w:rsidRPr="000413C9">
              <w:rPr>
                <w:rFonts w:cs="Arial"/>
                <w:b/>
                <w:color w:val="010101"/>
                <w:w w:val="95"/>
                <w:sz w:val="20"/>
                <w:szCs w:val="20"/>
              </w:rPr>
              <w:t>Descripción</w:t>
            </w:r>
          </w:p>
        </w:tc>
      </w:tr>
      <w:tr w:rsidR="000413C9" w:rsidRPr="000413C9" w14:paraId="39C6B86A" w14:textId="77777777" w:rsidTr="000F0BEE">
        <w:trPr>
          <w:trHeight w:val="340"/>
          <w:jc w:val="center"/>
        </w:trPr>
        <w:tc>
          <w:tcPr>
            <w:tcW w:w="3113" w:type="dxa"/>
            <w:vAlign w:val="center"/>
          </w:tcPr>
          <w:p w14:paraId="1F72568B" w14:textId="77777777" w:rsidR="000413C9" w:rsidRPr="000413C9" w:rsidRDefault="000413C9" w:rsidP="000F0BEE">
            <w:pPr>
              <w:pStyle w:val="TableParagraph"/>
              <w:spacing w:line="241" w:lineRule="exact"/>
              <w:ind w:left="124"/>
              <w:rPr>
                <w:rFonts w:ascii="Arial" w:hAnsi="Arial" w:cs="Arial"/>
                <w:sz w:val="20"/>
                <w:szCs w:val="20"/>
              </w:rPr>
            </w:pPr>
            <w:r w:rsidRPr="000413C9">
              <w:rPr>
                <w:rFonts w:ascii="Arial" w:eastAsia="Times New Roman" w:hAnsi="Arial" w:cs="Arial"/>
                <w:sz w:val="20"/>
                <w:szCs w:val="20"/>
                <w:lang w:val="es-ES" w:eastAsia="es-ES"/>
              </w:rPr>
              <w:t>Capacidad de refrigeración</w:t>
            </w:r>
          </w:p>
        </w:tc>
        <w:tc>
          <w:tcPr>
            <w:tcW w:w="3107" w:type="dxa"/>
            <w:vAlign w:val="center"/>
          </w:tcPr>
          <w:p w14:paraId="006EE7FE" w14:textId="77777777" w:rsidR="000413C9" w:rsidRPr="000413C9" w:rsidRDefault="000413C9" w:rsidP="000F0BEE">
            <w:pPr>
              <w:pStyle w:val="TableParagraph"/>
              <w:spacing w:line="241" w:lineRule="exact"/>
              <w:ind w:left="124"/>
              <w:rPr>
                <w:rFonts w:ascii="Arial" w:hAnsi="Arial" w:cs="Arial"/>
                <w:sz w:val="20"/>
                <w:szCs w:val="20"/>
              </w:rPr>
            </w:pPr>
            <w:r w:rsidRPr="000413C9">
              <w:rPr>
                <w:rFonts w:ascii="Arial" w:eastAsia="Times New Roman" w:hAnsi="Arial" w:cs="Arial"/>
                <w:sz w:val="20"/>
                <w:szCs w:val="20"/>
                <w:lang w:val="es-ES" w:eastAsia="es-ES"/>
              </w:rPr>
              <w:t xml:space="preserve">5 </w:t>
            </w:r>
            <w:proofErr w:type="spellStart"/>
            <w:r w:rsidRPr="000413C9">
              <w:rPr>
                <w:rFonts w:ascii="Arial" w:eastAsia="Times New Roman" w:hAnsi="Arial" w:cs="Arial"/>
                <w:sz w:val="20"/>
                <w:szCs w:val="20"/>
                <w:lang w:val="es-ES" w:eastAsia="es-ES"/>
              </w:rPr>
              <w:t>TR</w:t>
            </w:r>
            <w:proofErr w:type="spellEnd"/>
          </w:p>
        </w:tc>
      </w:tr>
      <w:tr w:rsidR="000413C9" w:rsidRPr="000413C9" w14:paraId="6300DBB8" w14:textId="77777777" w:rsidTr="000F0BEE">
        <w:trPr>
          <w:trHeight w:val="340"/>
          <w:jc w:val="center"/>
        </w:trPr>
        <w:tc>
          <w:tcPr>
            <w:tcW w:w="3113" w:type="dxa"/>
            <w:vAlign w:val="center"/>
          </w:tcPr>
          <w:p w14:paraId="179D9CBE" w14:textId="77777777" w:rsidR="000413C9" w:rsidRPr="000413C9" w:rsidRDefault="000413C9" w:rsidP="000F0BEE">
            <w:pPr>
              <w:pStyle w:val="TableParagraph"/>
              <w:spacing w:line="225"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 xml:space="preserve">Capacidad </w:t>
            </w:r>
            <w:proofErr w:type="spellStart"/>
            <w:r w:rsidRPr="000413C9">
              <w:rPr>
                <w:rFonts w:ascii="Arial" w:eastAsia="Times New Roman" w:hAnsi="Arial" w:cs="Arial"/>
                <w:sz w:val="20"/>
                <w:szCs w:val="20"/>
                <w:lang w:val="es-ES" w:eastAsia="es-ES"/>
              </w:rPr>
              <w:t>BTU</w:t>
            </w:r>
            <w:proofErr w:type="spellEnd"/>
            <w:r w:rsidRPr="000413C9">
              <w:rPr>
                <w:rFonts w:ascii="Arial" w:eastAsia="Times New Roman" w:hAnsi="Arial" w:cs="Arial"/>
                <w:sz w:val="20"/>
                <w:szCs w:val="20"/>
                <w:lang w:val="es-ES" w:eastAsia="es-ES"/>
              </w:rPr>
              <w:t>/</w:t>
            </w:r>
            <w:proofErr w:type="spellStart"/>
            <w:r w:rsidRPr="000413C9">
              <w:rPr>
                <w:rFonts w:ascii="Arial" w:eastAsia="Times New Roman" w:hAnsi="Arial" w:cs="Arial"/>
                <w:sz w:val="20"/>
                <w:szCs w:val="20"/>
                <w:lang w:val="es-ES" w:eastAsia="es-ES"/>
              </w:rPr>
              <w:t>hr</w:t>
            </w:r>
            <w:proofErr w:type="spellEnd"/>
          </w:p>
        </w:tc>
        <w:tc>
          <w:tcPr>
            <w:tcW w:w="3107" w:type="dxa"/>
            <w:vAlign w:val="center"/>
          </w:tcPr>
          <w:p w14:paraId="1492E8FD" w14:textId="77777777" w:rsidR="000413C9" w:rsidRPr="000413C9" w:rsidRDefault="000413C9" w:rsidP="000F0BEE">
            <w:pPr>
              <w:pStyle w:val="TableParagraph"/>
              <w:spacing w:line="241" w:lineRule="exact"/>
              <w:ind w:left="124"/>
              <w:rPr>
                <w:rFonts w:ascii="Arial" w:hAnsi="Arial" w:cs="Arial"/>
                <w:sz w:val="20"/>
                <w:szCs w:val="20"/>
              </w:rPr>
            </w:pPr>
            <w:r w:rsidRPr="000413C9">
              <w:rPr>
                <w:rFonts w:ascii="Arial" w:eastAsia="Times New Roman" w:hAnsi="Arial" w:cs="Arial"/>
                <w:sz w:val="20"/>
                <w:szCs w:val="20"/>
                <w:lang w:val="es-ES" w:eastAsia="es-ES"/>
              </w:rPr>
              <w:t>18,000 a 60,000</w:t>
            </w:r>
          </w:p>
        </w:tc>
      </w:tr>
      <w:tr w:rsidR="000413C9" w:rsidRPr="000413C9" w14:paraId="038BA462" w14:textId="77777777" w:rsidTr="000F0BEE">
        <w:trPr>
          <w:trHeight w:val="340"/>
          <w:jc w:val="center"/>
        </w:trPr>
        <w:tc>
          <w:tcPr>
            <w:tcW w:w="3113" w:type="dxa"/>
            <w:vAlign w:val="center"/>
          </w:tcPr>
          <w:p w14:paraId="32FA0952" w14:textId="77777777" w:rsidR="000413C9" w:rsidRPr="000413C9" w:rsidRDefault="000413C9" w:rsidP="000F0BEE">
            <w:pPr>
              <w:pStyle w:val="TableParagraph"/>
              <w:spacing w:line="225"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Opciones de refrigeración</w:t>
            </w:r>
          </w:p>
        </w:tc>
        <w:tc>
          <w:tcPr>
            <w:tcW w:w="3107" w:type="dxa"/>
            <w:vAlign w:val="center"/>
          </w:tcPr>
          <w:p w14:paraId="3D4462B6" w14:textId="77777777" w:rsidR="000413C9" w:rsidRPr="000413C9" w:rsidRDefault="000413C9" w:rsidP="000F0BEE">
            <w:pPr>
              <w:pStyle w:val="TableParagraph"/>
              <w:spacing w:line="241" w:lineRule="exact"/>
              <w:ind w:left="124"/>
              <w:rPr>
                <w:rFonts w:ascii="Arial" w:hAnsi="Arial" w:cs="Arial"/>
                <w:sz w:val="20"/>
                <w:szCs w:val="20"/>
                <w:lang w:val="es-MX"/>
              </w:rPr>
            </w:pPr>
            <w:r w:rsidRPr="000413C9">
              <w:rPr>
                <w:rFonts w:ascii="Arial" w:eastAsia="Times New Roman" w:hAnsi="Arial" w:cs="Arial"/>
                <w:sz w:val="20"/>
                <w:szCs w:val="20"/>
                <w:lang w:val="es-ES" w:eastAsia="es-ES"/>
              </w:rPr>
              <w:t>Enfriado por gas, unidad condensadora</w:t>
            </w:r>
          </w:p>
        </w:tc>
      </w:tr>
      <w:tr w:rsidR="000413C9" w:rsidRPr="000413C9" w14:paraId="1C440AFE" w14:textId="77777777" w:rsidTr="000F0BEE">
        <w:trPr>
          <w:trHeight w:val="340"/>
          <w:jc w:val="center"/>
        </w:trPr>
        <w:tc>
          <w:tcPr>
            <w:tcW w:w="3113" w:type="dxa"/>
            <w:vAlign w:val="center"/>
          </w:tcPr>
          <w:p w14:paraId="1F2DE2ED" w14:textId="77777777" w:rsidR="000413C9" w:rsidRPr="000413C9" w:rsidRDefault="000413C9" w:rsidP="000F0BEE">
            <w:pPr>
              <w:pStyle w:val="TableParagraph"/>
              <w:spacing w:line="225" w:lineRule="exact"/>
              <w:ind w:left="124"/>
              <w:rPr>
                <w:rFonts w:ascii="Arial" w:hAnsi="Arial" w:cs="Arial"/>
                <w:color w:val="111111"/>
                <w:w w:val="80"/>
                <w:sz w:val="20"/>
                <w:szCs w:val="20"/>
                <w:lang w:val="es-MX"/>
              </w:rPr>
            </w:pPr>
            <w:r w:rsidRPr="000413C9">
              <w:rPr>
                <w:rFonts w:ascii="Arial" w:eastAsia="Times New Roman" w:hAnsi="Arial" w:cs="Arial"/>
                <w:sz w:val="20"/>
                <w:szCs w:val="20"/>
                <w:lang w:val="es-ES" w:eastAsia="es-ES"/>
              </w:rPr>
              <w:t>Inyección de Aire</w:t>
            </w:r>
          </w:p>
        </w:tc>
        <w:tc>
          <w:tcPr>
            <w:tcW w:w="3107" w:type="dxa"/>
            <w:vAlign w:val="center"/>
          </w:tcPr>
          <w:p w14:paraId="3E674EBA" w14:textId="77777777" w:rsidR="000413C9" w:rsidRPr="000413C9" w:rsidRDefault="000413C9" w:rsidP="000F0BEE">
            <w:pPr>
              <w:pStyle w:val="TableParagraph"/>
              <w:spacing w:line="241" w:lineRule="exact"/>
              <w:ind w:left="124"/>
              <w:rPr>
                <w:rFonts w:ascii="Arial" w:hAnsi="Arial" w:cs="Arial"/>
                <w:sz w:val="20"/>
                <w:szCs w:val="20"/>
              </w:rPr>
            </w:pPr>
            <w:r w:rsidRPr="000413C9">
              <w:rPr>
                <w:rFonts w:ascii="Arial" w:eastAsia="Times New Roman" w:hAnsi="Arial" w:cs="Arial"/>
                <w:sz w:val="20"/>
                <w:szCs w:val="20"/>
                <w:lang w:val="es-ES" w:eastAsia="es-ES"/>
              </w:rPr>
              <w:t>Unidad condensadora</w:t>
            </w:r>
          </w:p>
        </w:tc>
      </w:tr>
      <w:tr w:rsidR="000413C9" w:rsidRPr="000413C9" w14:paraId="6C8014D6" w14:textId="77777777" w:rsidTr="000F0BEE">
        <w:trPr>
          <w:trHeight w:val="340"/>
          <w:jc w:val="center"/>
        </w:trPr>
        <w:tc>
          <w:tcPr>
            <w:tcW w:w="3113" w:type="dxa"/>
            <w:vAlign w:val="center"/>
          </w:tcPr>
          <w:p w14:paraId="79666872" w14:textId="77777777" w:rsidR="000413C9" w:rsidRPr="000413C9" w:rsidRDefault="000413C9" w:rsidP="000F0BEE">
            <w:pPr>
              <w:pStyle w:val="TableParagraph"/>
              <w:spacing w:line="241" w:lineRule="exact"/>
              <w:ind w:left="124"/>
              <w:rPr>
                <w:rFonts w:ascii="Arial" w:hAnsi="Arial" w:cs="Arial"/>
                <w:sz w:val="20"/>
                <w:szCs w:val="20"/>
                <w:lang w:val="es-MX"/>
              </w:rPr>
            </w:pPr>
            <w:r w:rsidRPr="000413C9">
              <w:rPr>
                <w:rFonts w:ascii="Arial" w:eastAsia="Times New Roman" w:hAnsi="Arial" w:cs="Arial"/>
                <w:sz w:val="20"/>
                <w:szCs w:val="20"/>
                <w:lang w:val="es-ES" w:eastAsia="es-ES"/>
              </w:rPr>
              <w:t>Patrones de descarga de aire</w:t>
            </w:r>
          </w:p>
        </w:tc>
        <w:tc>
          <w:tcPr>
            <w:tcW w:w="3107" w:type="dxa"/>
            <w:vAlign w:val="center"/>
          </w:tcPr>
          <w:p w14:paraId="68C1C3C4" w14:textId="77777777" w:rsidR="000413C9" w:rsidRPr="000413C9" w:rsidRDefault="000413C9" w:rsidP="000F0BEE">
            <w:pPr>
              <w:pStyle w:val="TableParagraph"/>
              <w:spacing w:line="241" w:lineRule="exact"/>
              <w:ind w:left="124"/>
              <w:rPr>
                <w:rFonts w:ascii="Arial" w:hAnsi="Arial" w:cs="Arial"/>
                <w:sz w:val="20"/>
                <w:szCs w:val="20"/>
              </w:rPr>
            </w:pPr>
            <w:r w:rsidRPr="000413C9">
              <w:rPr>
                <w:rFonts w:ascii="Arial" w:eastAsia="Times New Roman" w:hAnsi="Arial" w:cs="Arial"/>
                <w:sz w:val="20"/>
                <w:szCs w:val="20"/>
                <w:lang w:val="es-ES" w:eastAsia="es-ES"/>
              </w:rPr>
              <w:t>Configurable</w:t>
            </w:r>
          </w:p>
        </w:tc>
      </w:tr>
      <w:tr w:rsidR="000413C9" w:rsidRPr="000413C9" w14:paraId="1160F089" w14:textId="77777777" w:rsidTr="000F0BEE">
        <w:trPr>
          <w:trHeight w:val="340"/>
          <w:jc w:val="center"/>
        </w:trPr>
        <w:tc>
          <w:tcPr>
            <w:tcW w:w="3113" w:type="dxa"/>
            <w:vAlign w:val="center"/>
          </w:tcPr>
          <w:p w14:paraId="08AC3F65" w14:textId="77777777" w:rsidR="000413C9" w:rsidRPr="000413C9" w:rsidRDefault="000413C9" w:rsidP="000F0BEE">
            <w:pPr>
              <w:pStyle w:val="TableParagraph"/>
              <w:spacing w:line="241" w:lineRule="exact"/>
              <w:ind w:left="124"/>
              <w:rPr>
                <w:rFonts w:ascii="Arial" w:hAnsi="Arial" w:cs="Arial"/>
                <w:sz w:val="20"/>
                <w:szCs w:val="20"/>
              </w:rPr>
            </w:pPr>
            <w:r w:rsidRPr="000413C9">
              <w:rPr>
                <w:rFonts w:ascii="Arial" w:eastAsia="Times New Roman" w:hAnsi="Arial" w:cs="Arial"/>
                <w:sz w:val="20"/>
                <w:szCs w:val="20"/>
                <w:lang w:val="es-ES" w:eastAsia="es-ES"/>
              </w:rPr>
              <w:t>Aire de toma</w:t>
            </w:r>
          </w:p>
        </w:tc>
        <w:tc>
          <w:tcPr>
            <w:tcW w:w="3107" w:type="dxa"/>
            <w:vAlign w:val="center"/>
          </w:tcPr>
          <w:p w14:paraId="5308BDA9" w14:textId="77777777" w:rsidR="000413C9" w:rsidRPr="000413C9" w:rsidRDefault="000413C9" w:rsidP="000F0BEE">
            <w:pPr>
              <w:pStyle w:val="TableParagraph"/>
              <w:spacing w:line="241" w:lineRule="exact"/>
              <w:ind w:left="124"/>
              <w:rPr>
                <w:rFonts w:ascii="Arial" w:hAnsi="Arial" w:cs="Arial"/>
                <w:sz w:val="20"/>
                <w:szCs w:val="20"/>
              </w:rPr>
            </w:pPr>
            <w:r w:rsidRPr="000413C9">
              <w:rPr>
                <w:rFonts w:ascii="Arial" w:eastAsia="Times New Roman" w:hAnsi="Arial" w:cs="Arial"/>
                <w:sz w:val="20"/>
                <w:szCs w:val="20"/>
                <w:lang w:val="es-ES" w:eastAsia="es-ES"/>
              </w:rPr>
              <w:t>Condensadora</w:t>
            </w:r>
          </w:p>
        </w:tc>
      </w:tr>
    </w:tbl>
    <w:p w14:paraId="4EF88013" w14:textId="77777777" w:rsidR="000413C9" w:rsidRPr="000413C9" w:rsidRDefault="000413C9" w:rsidP="000413C9">
      <w:pPr>
        <w:pStyle w:val="Prrafodelista"/>
        <w:numPr>
          <w:ilvl w:val="0"/>
          <w:numId w:val="54"/>
        </w:numPr>
        <w:spacing w:before="240"/>
        <w:rPr>
          <w:rFonts w:cs="Arial"/>
          <w:sz w:val="20"/>
          <w:szCs w:val="20"/>
        </w:rPr>
      </w:pPr>
      <w:r w:rsidRPr="000413C9">
        <w:rPr>
          <w:rFonts w:cs="Arial"/>
          <w:sz w:val="20"/>
          <w:szCs w:val="20"/>
        </w:rPr>
        <w:t xml:space="preserve">Equipo de aire acondicionado tipo mini </w:t>
      </w:r>
      <w:proofErr w:type="spellStart"/>
      <w:r w:rsidRPr="000413C9">
        <w:rPr>
          <w:rFonts w:cs="Arial"/>
          <w:sz w:val="20"/>
          <w:szCs w:val="20"/>
        </w:rPr>
        <w:t>split</w:t>
      </w:r>
      <w:proofErr w:type="spellEnd"/>
      <w:r w:rsidRPr="000413C9">
        <w:rPr>
          <w:rFonts w:cs="Arial"/>
          <w:sz w:val="20"/>
          <w:szCs w:val="20"/>
        </w:rPr>
        <w:t xml:space="preserve"> de 1 </w:t>
      </w:r>
      <w:proofErr w:type="spellStart"/>
      <w:r w:rsidRPr="000413C9">
        <w:rPr>
          <w:rFonts w:cs="Arial"/>
          <w:sz w:val="20"/>
          <w:szCs w:val="20"/>
        </w:rPr>
        <w:t>TR</w:t>
      </w:r>
      <w:proofErr w:type="spellEnd"/>
      <w:r w:rsidRPr="000413C9">
        <w:rPr>
          <w:rFonts w:cs="Arial"/>
          <w:sz w:val="20"/>
          <w:szCs w:val="20"/>
        </w:rPr>
        <w:t>, piso 6</w:t>
      </w:r>
    </w:p>
    <w:tbl>
      <w:tblPr>
        <w:tblStyle w:val="Tablaconcuadrcula"/>
        <w:tblW w:w="0" w:type="auto"/>
        <w:jc w:val="center"/>
        <w:tblLook w:val="04A0" w:firstRow="1" w:lastRow="0" w:firstColumn="1" w:lastColumn="0" w:noHBand="0" w:noVBand="1"/>
      </w:tblPr>
      <w:tblGrid>
        <w:gridCol w:w="3113"/>
        <w:gridCol w:w="3107"/>
      </w:tblGrid>
      <w:tr w:rsidR="000413C9" w:rsidRPr="000413C9" w14:paraId="629CA433" w14:textId="77777777" w:rsidTr="000F0BEE">
        <w:trPr>
          <w:trHeight w:val="340"/>
          <w:tblHeader/>
          <w:jc w:val="center"/>
        </w:trPr>
        <w:tc>
          <w:tcPr>
            <w:tcW w:w="3113" w:type="dxa"/>
            <w:vAlign w:val="center"/>
          </w:tcPr>
          <w:p w14:paraId="2E563D9B" w14:textId="77777777" w:rsidR="000413C9" w:rsidRPr="000413C9" w:rsidRDefault="000413C9" w:rsidP="000F0BEE">
            <w:pPr>
              <w:jc w:val="center"/>
              <w:rPr>
                <w:rFonts w:cs="Arial"/>
                <w:sz w:val="20"/>
                <w:szCs w:val="20"/>
              </w:rPr>
            </w:pPr>
            <w:r w:rsidRPr="000413C9">
              <w:rPr>
                <w:rFonts w:eastAsia="Microsoft Sans Serif" w:cs="Arial"/>
                <w:b/>
                <w:bCs/>
                <w:color w:val="020202"/>
                <w:w w:val="95"/>
                <w:sz w:val="20"/>
                <w:szCs w:val="20"/>
              </w:rPr>
              <w:t>Características</w:t>
            </w:r>
          </w:p>
        </w:tc>
        <w:tc>
          <w:tcPr>
            <w:tcW w:w="3107" w:type="dxa"/>
            <w:vAlign w:val="center"/>
          </w:tcPr>
          <w:p w14:paraId="3D8641F2" w14:textId="77777777" w:rsidR="000413C9" w:rsidRPr="000413C9" w:rsidRDefault="000413C9" w:rsidP="000F0BEE">
            <w:pPr>
              <w:jc w:val="center"/>
              <w:rPr>
                <w:rFonts w:cs="Arial"/>
                <w:sz w:val="20"/>
                <w:szCs w:val="20"/>
              </w:rPr>
            </w:pPr>
            <w:r w:rsidRPr="000413C9">
              <w:rPr>
                <w:rFonts w:cs="Arial"/>
                <w:b/>
                <w:color w:val="010101"/>
                <w:w w:val="95"/>
                <w:sz w:val="20"/>
                <w:szCs w:val="20"/>
              </w:rPr>
              <w:t>Descripción</w:t>
            </w:r>
          </w:p>
        </w:tc>
      </w:tr>
      <w:tr w:rsidR="000413C9" w:rsidRPr="000413C9" w14:paraId="4D7C5C56" w14:textId="77777777" w:rsidTr="000F0BEE">
        <w:trPr>
          <w:trHeight w:val="340"/>
          <w:jc w:val="center"/>
        </w:trPr>
        <w:tc>
          <w:tcPr>
            <w:tcW w:w="3113" w:type="dxa"/>
            <w:vAlign w:val="center"/>
          </w:tcPr>
          <w:p w14:paraId="2E5416B7" w14:textId="77777777" w:rsidR="000413C9" w:rsidRPr="000413C9" w:rsidRDefault="000413C9" w:rsidP="000F0BEE">
            <w:pPr>
              <w:pStyle w:val="TableParagraph"/>
              <w:spacing w:line="241" w:lineRule="exact"/>
              <w:ind w:left="124"/>
              <w:rPr>
                <w:rFonts w:ascii="Arial" w:hAnsi="Arial" w:cs="Arial"/>
                <w:sz w:val="20"/>
                <w:szCs w:val="20"/>
              </w:rPr>
            </w:pPr>
            <w:r w:rsidRPr="000413C9">
              <w:rPr>
                <w:rFonts w:ascii="Arial" w:eastAsia="Times New Roman" w:hAnsi="Arial" w:cs="Arial"/>
                <w:sz w:val="20"/>
                <w:szCs w:val="20"/>
                <w:lang w:val="es-ES" w:eastAsia="es-ES"/>
              </w:rPr>
              <w:t>Capacidad de</w:t>
            </w:r>
            <w:r w:rsidRPr="000413C9">
              <w:rPr>
                <w:rFonts w:ascii="Arial" w:hAnsi="Arial" w:cs="Arial"/>
                <w:sz w:val="20"/>
                <w:szCs w:val="20"/>
              </w:rPr>
              <w:t xml:space="preserve"> </w:t>
            </w:r>
            <w:r w:rsidRPr="000413C9">
              <w:rPr>
                <w:rFonts w:ascii="Arial" w:eastAsia="Times New Roman" w:hAnsi="Arial" w:cs="Arial"/>
                <w:sz w:val="20"/>
                <w:szCs w:val="20"/>
                <w:lang w:val="es-ES" w:eastAsia="es-ES"/>
              </w:rPr>
              <w:t>refrigeración</w:t>
            </w:r>
          </w:p>
        </w:tc>
        <w:tc>
          <w:tcPr>
            <w:tcW w:w="3107" w:type="dxa"/>
            <w:vAlign w:val="center"/>
          </w:tcPr>
          <w:p w14:paraId="6AF82A51" w14:textId="77777777" w:rsidR="000413C9" w:rsidRPr="000413C9" w:rsidRDefault="000413C9" w:rsidP="000F0BEE">
            <w:pPr>
              <w:pStyle w:val="TableParagraph"/>
              <w:spacing w:line="241"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 xml:space="preserve">1 </w:t>
            </w:r>
            <w:proofErr w:type="spellStart"/>
            <w:r w:rsidRPr="000413C9">
              <w:rPr>
                <w:rFonts w:ascii="Arial" w:eastAsia="Times New Roman" w:hAnsi="Arial" w:cs="Arial"/>
                <w:sz w:val="20"/>
                <w:szCs w:val="20"/>
                <w:lang w:val="es-ES" w:eastAsia="es-ES"/>
              </w:rPr>
              <w:t>TR</w:t>
            </w:r>
            <w:proofErr w:type="spellEnd"/>
          </w:p>
        </w:tc>
      </w:tr>
      <w:tr w:rsidR="000413C9" w:rsidRPr="000413C9" w14:paraId="2E03907E" w14:textId="77777777" w:rsidTr="000F0BEE">
        <w:trPr>
          <w:trHeight w:val="340"/>
          <w:jc w:val="center"/>
        </w:trPr>
        <w:tc>
          <w:tcPr>
            <w:tcW w:w="3113" w:type="dxa"/>
            <w:vAlign w:val="center"/>
          </w:tcPr>
          <w:p w14:paraId="36EF3346" w14:textId="77777777" w:rsidR="000413C9" w:rsidRPr="000413C9" w:rsidRDefault="000413C9" w:rsidP="000F0BEE">
            <w:pPr>
              <w:pStyle w:val="TableParagraph"/>
              <w:spacing w:line="225"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Capacidad</w:t>
            </w:r>
            <w:r w:rsidRPr="000413C9">
              <w:rPr>
                <w:rFonts w:ascii="Arial" w:hAnsi="Arial" w:cs="Arial"/>
                <w:sz w:val="20"/>
                <w:szCs w:val="20"/>
              </w:rPr>
              <w:t xml:space="preserve"> BTU/</w:t>
            </w:r>
            <w:proofErr w:type="spellStart"/>
            <w:r w:rsidRPr="000413C9">
              <w:rPr>
                <w:rFonts w:ascii="Arial" w:hAnsi="Arial" w:cs="Arial"/>
                <w:sz w:val="20"/>
                <w:szCs w:val="20"/>
              </w:rPr>
              <w:t>hr</w:t>
            </w:r>
            <w:proofErr w:type="spellEnd"/>
          </w:p>
        </w:tc>
        <w:tc>
          <w:tcPr>
            <w:tcW w:w="3107" w:type="dxa"/>
            <w:vAlign w:val="center"/>
          </w:tcPr>
          <w:p w14:paraId="118ECAB7" w14:textId="77777777" w:rsidR="000413C9" w:rsidRPr="000413C9" w:rsidRDefault="000413C9" w:rsidP="000F0BEE">
            <w:pPr>
              <w:pStyle w:val="TableParagraph"/>
              <w:spacing w:line="241"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12,000 a 36,000</w:t>
            </w:r>
          </w:p>
        </w:tc>
      </w:tr>
      <w:tr w:rsidR="000413C9" w:rsidRPr="000413C9" w14:paraId="1289F4BA" w14:textId="77777777" w:rsidTr="000F0BEE">
        <w:trPr>
          <w:trHeight w:val="340"/>
          <w:jc w:val="center"/>
        </w:trPr>
        <w:tc>
          <w:tcPr>
            <w:tcW w:w="3113" w:type="dxa"/>
            <w:vAlign w:val="center"/>
          </w:tcPr>
          <w:p w14:paraId="59CB0C96" w14:textId="77777777" w:rsidR="000413C9" w:rsidRPr="000413C9" w:rsidRDefault="000413C9" w:rsidP="000F0BEE">
            <w:pPr>
              <w:pStyle w:val="TableParagraph"/>
              <w:spacing w:line="225"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Opciones de refrigeración</w:t>
            </w:r>
          </w:p>
        </w:tc>
        <w:tc>
          <w:tcPr>
            <w:tcW w:w="3107" w:type="dxa"/>
            <w:vAlign w:val="center"/>
          </w:tcPr>
          <w:p w14:paraId="5DAEB606" w14:textId="77777777" w:rsidR="000413C9" w:rsidRPr="000413C9" w:rsidRDefault="000413C9" w:rsidP="000F0BEE">
            <w:pPr>
              <w:pStyle w:val="TableParagraph"/>
              <w:spacing w:line="241"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Enfriado por gas, unidad condensadora</w:t>
            </w:r>
          </w:p>
        </w:tc>
      </w:tr>
      <w:tr w:rsidR="000413C9" w:rsidRPr="000413C9" w14:paraId="09C46724" w14:textId="77777777" w:rsidTr="000F0BEE">
        <w:trPr>
          <w:trHeight w:val="340"/>
          <w:jc w:val="center"/>
        </w:trPr>
        <w:tc>
          <w:tcPr>
            <w:tcW w:w="3113" w:type="dxa"/>
            <w:vAlign w:val="center"/>
          </w:tcPr>
          <w:p w14:paraId="517E304D" w14:textId="77777777" w:rsidR="000413C9" w:rsidRPr="000413C9" w:rsidRDefault="000413C9" w:rsidP="000F0BEE">
            <w:pPr>
              <w:pStyle w:val="TableParagraph"/>
              <w:spacing w:line="225" w:lineRule="exact"/>
              <w:ind w:left="124"/>
              <w:rPr>
                <w:rFonts w:ascii="Arial" w:hAnsi="Arial" w:cs="Arial"/>
                <w:color w:val="111111"/>
                <w:w w:val="80"/>
                <w:sz w:val="20"/>
                <w:szCs w:val="20"/>
                <w:lang w:val="es-MX"/>
              </w:rPr>
            </w:pPr>
            <w:r w:rsidRPr="000413C9">
              <w:rPr>
                <w:rFonts w:ascii="Arial" w:eastAsia="Times New Roman" w:hAnsi="Arial" w:cs="Arial"/>
                <w:sz w:val="20"/>
                <w:szCs w:val="20"/>
                <w:lang w:val="es-ES" w:eastAsia="es-ES"/>
              </w:rPr>
              <w:t>Inyección de Aire</w:t>
            </w:r>
          </w:p>
        </w:tc>
        <w:tc>
          <w:tcPr>
            <w:tcW w:w="3107" w:type="dxa"/>
            <w:vAlign w:val="center"/>
          </w:tcPr>
          <w:p w14:paraId="710FE4AB" w14:textId="77777777" w:rsidR="000413C9" w:rsidRPr="000413C9" w:rsidRDefault="000413C9" w:rsidP="000F0BEE">
            <w:pPr>
              <w:pStyle w:val="TableParagraph"/>
              <w:spacing w:line="241"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Unidad condensadora</w:t>
            </w:r>
          </w:p>
        </w:tc>
      </w:tr>
      <w:tr w:rsidR="000413C9" w:rsidRPr="000413C9" w14:paraId="701C9F6C" w14:textId="77777777" w:rsidTr="000F0BEE">
        <w:trPr>
          <w:trHeight w:val="340"/>
          <w:jc w:val="center"/>
        </w:trPr>
        <w:tc>
          <w:tcPr>
            <w:tcW w:w="3113" w:type="dxa"/>
            <w:vAlign w:val="center"/>
          </w:tcPr>
          <w:p w14:paraId="4EB57CA9" w14:textId="77777777" w:rsidR="000413C9" w:rsidRPr="000413C9" w:rsidRDefault="000413C9" w:rsidP="000F0BEE">
            <w:pPr>
              <w:pStyle w:val="TableParagraph"/>
              <w:spacing w:line="241"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Patrones de descarga de aire</w:t>
            </w:r>
          </w:p>
        </w:tc>
        <w:tc>
          <w:tcPr>
            <w:tcW w:w="3107" w:type="dxa"/>
            <w:vAlign w:val="center"/>
          </w:tcPr>
          <w:p w14:paraId="237C3C28" w14:textId="77777777" w:rsidR="000413C9" w:rsidRPr="000413C9" w:rsidRDefault="000413C9" w:rsidP="000F0BEE">
            <w:pPr>
              <w:pStyle w:val="TableParagraph"/>
              <w:spacing w:line="241"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Configurable</w:t>
            </w:r>
          </w:p>
        </w:tc>
      </w:tr>
      <w:tr w:rsidR="000413C9" w:rsidRPr="000413C9" w14:paraId="7BC6FC12" w14:textId="77777777" w:rsidTr="000F0BEE">
        <w:trPr>
          <w:trHeight w:val="340"/>
          <w:jc w:val="center"/>
        </w:trPr>
        <w:tc>
          <w:tcPr>
            <w:tcW w:w="3113" w:type="dxa"/>
            <w:vAlign w:val="center"/>
          </w:tcPr>
          <w:p w14:paraId="151CEAB9" w14:textId="77777777" w:rsidR="000413C9" w:rsidRPr="000413C9" w:rsidRDefault="000413C9" w:rsidP="000F0BEE">
            <w:pPr>
              <w:pStyle w:val="TableParagraph"/>
              <w:spacing w:line="241"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Aire de toma</w:t>
            </w:r>
          </w:p>
        </w:tc>
        <w:tc>
          <w:tcPr>
            <w:tcW w:w="3107" w:type="dxa"/>
            <w:vAlign w:val="center"/>
          </w:tcPr>
          <w:p w14:paraId="116571AF" w14:textId="77777777" w:rsidR="000413C9" w:rsidRPr="000413C9" w:rsidRDefault="000413C9" w:rsidP="000F0BEE">
            <w:pPr>
              <w:pStyle w:val="TableParagraph"/>
              <w:spacing w:line="241" w:lineRule="exact"/>
              <w:ind w:left="124"/>
              <w:rPr>
                <w:rFonts w:ascii="Arial" w:eastAsia="Times New Roman" w:hAnsi="Arial" w:cs="Arial"/>
                <w:sz w:val="20"/>
                <w:szCs w:val="20"/>
                <w:lang w:val="es-ES" w:eastAsia="es-ES"/>
              </w:rPr>
            </w:pPr>
            <w:r w:rsidRPr="000413C9">
              <w:rPr>
                <w:rFonts w:ascii="Arial" w:eastAsia="Times New Roman" w:hAnsi="Arial" w:cs="Arial"/>
                <w:sz w:val="20"/>
                <w:szCs w:val="20"/>
                <w:lang w:val="es-ES" w:eastAsia="es-ES"/>
              </w:rPr>
              <w:t>Condensadora</w:t>
            </w:r>
          </w:p>
        </w:tc>
      </w:tr>
    </w:tbl>
    <w:p w14:paraId="1BC132E8" w14:textId="77777777" w:rsidR="000413C9" w:rsidRPr="000413C9" w:rsidRDefault="000413C9" w:rsidP="000413C9">
      <w:pPr>
        <w:spacing w:before="120" w:line="276" w:lineRule="auto"/>
        <w:ind w:left="-113"/>
        <w:jc w:val="both"/>
        <w:rPr>
          <w:rFonts w:cs="Arial"/>
          <w:sz w:val="20"/>
          <w:szCs w:val="20"/>
        </w:rPr>
      </w:pPr>
      <w:r w:rsidRPr="000413C9">
        <w:rPr>
          <w:rFonts w:cs="Arial"/>
          <w:sz w:val="20"/>
          <w:szCs w:val="20"/>
        </w:rPr>
        <w:t xml:space="preserve">Asimismo, se llevarán a cabo los trabajos de desinstalación de los equipos que serán reemplazados, la instalación y puesta a punto de equipos de aire acondicionado tipo mini </w:t>
      </w:r>
      <w:proofErr w:type="spellStart"/>
      <w:r w:rsidRPr="000413C9">
        <w:rPr>
          <w:rFonts w:cs="Arial"/>
          <w:sz w:val="20"/>
          <w:szCs w:val="20"/>
        </w:rPr>
        <w:t>split</w:t>
      </w:r>
      <w:proofErr w:type="spellEnd"/>
      <w:r w:rsidRPr="000413C9">
        <w:rPr>
          <w:rFonts w:cs="Arial"/>
          <w:sz w:val="20"/>
          <w:szCs w:val="20"/>
        </w:rPr>
        <w:t xml:space="preserve"> objeto de esta adquisición.</w:t>
      </w:r>
    </w:p>
    <w:p w14:paraId="5DCAA534"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Actividades por realizar</w:t>
      </w:r>
    </w:p>
    <w:p w14:paraId="42309B33" w14:textId="77777777" w:rsidR="000413C9" w:rsidRPr="000413C9" w:rsidRDefault="000413C9" w:rsidP="000413C9">
      <w:pPr>
        <w:spacing w:before="120" w:line="276" w:lineRule="auto"/>
        <w:ind w:left="-113"/>
        <w:jc w:val="both"/>
        <w:rPr>
          <w:rFonts w:cs="Arial"/>
          <w:sz w:val="20"/>
          <w:szCs w:val="20"/>
        </w:rPr>
      </w:pPr>
      <w:r w:rsidRPr="000413C9">
        <w:rPr>
          <w:rFonts w:cs="Arial"/>
          <w:sz w:val="20"/>
          <w:szCs w:val="20"/>
        </w:rPr>
        <w:t>El prestador adjudicado deberá proveer a la Comisión de 2 equipos de aire acondicionado tipo mini Split y deberá de garantizar su correcta instalación y puesta a punto, considerando los siguientes puntos:</w:t>
      </w:r>
    </w:p>
    <w:p w14:paraId="5DBECF2A"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Que deberá de desinstalar el equipo de aire acondicionado tipo mini</w:t>
      </w:r>
      <w:r w:rsidRPr="000413C9" w:rsidDel="00C7519A">
        <w:rPr>
          <w:rFonts w:cs="Arial"/>
          <w:sz w:val="20"/>
          <w:szCs w:val="20"/>
        </w:rPr>
        <w:t xml:space="preserve"> </w:t>
      </w:r>
      <w:r w:rsidRPr="000413C9">
        <w:rPr>
          <w:rFonts w:cs="Arial"/>
          <w:sz w:val="20"/>
          <w:szCs w:val="20"/>
        </w:rPr>
        <w:t xml:space="preserve">Split con capacidad de 5 </w:t>
      </w:r>
      <w:proofErr w:type="spellStart"/>
      <w:r w:rsidRPr="000413C9">
        <w:rPr>
          <w:rFonts w:cs="Arial"/>
          <w:sz w:val="20"/>
          <w:szCs w:val="20"/>
        </w:rPr>
        <w:t>TR</w:t>
      </w:r>
      <w:proofErr w:type="spellEnd"/>
      <w:r w:rsidRPr="000413C9">
        <w:rPr>
          <w:rFonts w:cs="Arial"/>
          <w:sz w:val="20"/>
          <w:szCs w:val="20"/>
        </w:rPr>
        <w:t>, así como todos sus componentes ubicados en el site del piso 10.</w:t>
      </w:r>
    </w:p>
    <w:p w14:paraId="7C1E5DB7"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 xml:space="preserve">Que deberá desinstalar el equipo de aire acondicionado tipo mini Split con capacidad de 1 </w:t>
      </w:r>
      <w:proofErr w:type="spellStart"/>
      <w:r w:rsidRPr="000413C9">
        <w:rPr>
          <w:rFonts w:cs="Arial"/>
          <w:sz w:val="20"/>
          <w:szCs w:val="20"/>
        </w:rPr>
        <w:t>TR</w:t>
      </w:r>
      <w:proofErr w:type="spellEnd"/>
      <w:r w:rsidRPr="000413C9">
        <w:rPr>
          <w:rFonts w:cs="Arial"/>
          <w:sz w:val="20"/>
          <w:szCs w:val="20"/>
        </w:rPr>
        <w:t xml:space="preserve">, así como todos sus componentes ubicados en el cuarto de monitoreo del </w:t>
      </w:r>
      <w:proofErr w:type="spellStart"/>
      <w:r w:rsidRPr="000413C9">
        <w:rPr>
          <w:rFonts w:cs="Arial"/>
          <w:sz w:val="20"/>
          <w:szCs w:val="20"/>
        </w:rPr>
        <w:t>IPCCTV</w:t>
      </w:r>
      <w:proofErr w:type="spellEnd"/>
      <w:r w:rsidRPr="000413C9">
        <w:rPr>
          <w:rFonts w:cs="Arial"/>
          <w:sz w:val="20"/>
          <w:szCs w:val="20"/>
        </w:rPr>
        <w:t xml:space="preserve"> del piso 6.</w:t>
      </w:r>
    </w:p>
    <w:p w14:paraId="33FE1F0E"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 xml:space="preserve">Que deberá instalar y poner apunto el equipo de aire acondicionado tipo mini </w:t>
      </w:r>
      <w:proofErr w:type="spellStart"/>
      <w:r w:rsidRPr="000413C9">
        <w:rPr>
          <w:rFonts w:cs="Arial"/>
          <w:sz w:val="20"/>
          <w:szCs w:val="20"/>
        </w:rPr>
        <w:t>split</w:t>
      </w:r>
      <w:proofErr w:type="spellEnd"/>
      <w:r w:rsidRPr="000413C9">
        <w:rPr>
          <w:rFonts w:cs="Arial"/>
          <w:sz w:val="20"/>
          <w:szCs w:val="20"/>
        </w:rPr>
        <w:t xml:space="preserve"> de 5 </w:t>
      </w:r>
      <w:proofErr w:type="spellStart"/>
      <w:r w:rsidRPr="000413C9">
        <w:rPr>
          <w:rFonts w:cs="Arial"/>
          <w:sz w:val="20"/>
          <w:szCs w:val="20"/>
        </w:rPr>
        <w:t>TR</w:t>
      </w:r>
      <w:proofErr w:type="spellEnd"/>
      <w:r w:rsidRPr="000413C9">
        <w:rPr>
          <w:rFonts w:cs="Arial"/>
          <w:sz w:val="20"/>
          <w:szCs w:val="20"/>
        </w:rPr>
        <w:t>, así como todos sus componentes, ubicándolos en el site del piso 10.</w:t>
      </w:r>
    </w:p>
    <w:p w14:paraId="36FA3361" w14:textId="77777777" w:rsidR="000413C9" w:rsidRPr="000413C9" w:rsidRDefault="000413C9" w:rsidP="000413C9">
      <w:pPr>
        <w:pStyle w:val="Prrafodelista"/>
        <w:numPr>
          <w:ilvl w:val="0"/>
          <w:numId w:val="44"/>
        </w:numPr>
        <w:spacing w:before="120" w:after="60" w:line="276" w:lineRule="auto"/>
        <w:ind w:left="606" w:right="49" w:hanging="357"/>
        <w:jc w:val="both"/>
        <w:rPr>
          <w:rFonts w:cs="Arial"/>
          <w:sz w:val="20"/>
          <w:szCs w:val="20"/>
        </w:rPr>
      </w:pPr>
      <w:r w:rsidRPr="000413C9">
        <w:rPr>
          <w:rFonts w:cs="Arial"/>
          <w:sz w:val="20"/>
          <w:szCs w:val="20"/>
        </w:rPr>
        <w:t xml:space="preserve">Que deberá instalar y poner a punto el equipo mini </w:t>
      </w:r>
      <w:proofErr w:type="spellStart"/>
      <w:r w:rsidRPr="000413C9">
        <w:rPr>
          <w:rFonts w:cs="Arial"/>
          <w:sz w:val="20"/>
          <w:szCs w:val="20"/>
        </w:rPr>
        <w:t>split</w:t>
      </w:r>
      <w:proofErr w:type="spellEnd"/>
      <w:r w:rsidRPr="000413C9">
        <w:rPr>
          <w:rFonts w:cs="Arial"/>
          <w:sz w:val="20"/>
          <w:szCs w:val="20"/>
        </w:rPr>
        <w:t xml:space="preserve"> de 1 </w:t>
      </w:r>
      <w:proofErr w:type="spellStart"/>
      <w:r w:rsidRPr="000413C9">
        <w:rPr>
          <w:rFonts w:cs="Arial"/>
          <w:sz w:val="20"/>
          <w:szCs w:val="20"/>
        </w:rPr>
        <w:t>TR</w:t>
      </w:r>
      <w:proofErr w:type="spellEnd"/>
      <w:r w:rsidRPr="000413C9">
        <w:rPr>
          <w:rFonts w:cs="Arial"/>
          <w:sz w:val="20"/>
          <w:szCs w:val="20"/>
        </w:rPr>
        <w:t xml:space="preserve">, así como todos sus componentes, ubicándolos en el cuarto de monitoreo del </w:t>
      </w:r>
      <w:proofErr w:type="spellStart"/>
      <w:r w:rsidRPr="000413C9">
        <w:rPr>
          <w:rFonts w:cs="Arial"/>
          <w:sz w:val="20"/>
          <w:szCs w:val="20"/>
        </w:rPr>
        <w:t>IPCCTV</w:t>
      </w:r>
      <w:proofErr w:type="spellEnd"/>
      <w:r w:rsidRPr="000413C9">
        <w:rPr>
          <w:rFonts w:cs="Arial"/>
          <w:sz w:val="20"/>
          <w:szCs w:val="20"/>
        </w:rPr>
        <w:t xml:space="preserve"> del piso 6.</w:t>
      </w:r>
    </w:p>
    <w:p w14:paraId="3791DB2B"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 xml:space="preserve">Que los trabajos para la desinstalación, instalación y puesta a punto de los equipos de aire acondicionado tipo mini </w:t>
      </w:r>
      <w:proofErr w:type="spellStart"/>
      <w:r w:rsidRPr="000413C9">
        <w:rPr>
          <w:rFonts w:cs="Arial"/>
          <w:sz w:val="20"/>
          <w:szCs w:val="20"/>
        </w:rPr>
        <w:t>split</w:t>
      </w:r>
      <w:proofErr w:type="spellEnd"/>
      <w:r w:rsidRPr="000413C9">
        <w:rPr>
          <w:rFonts w:cs="Arial"/>
          <w:sz w:val="20"/>
          <w:szCs w:val="20"/>
        </w:rPr>
        <w:t xml:space="preserve">, deberán realizarse por personal debidamente uniformado, con el logotipo visible de la empresa, limpio, gafete de identificación con fotografía reciente y equipo de protección y seguridad en los casos que se requiera. </w:t>
      </w:r>
    </w:p>
    <w:p w14:paraId="7191CCAC" w14:textId="77777777" w:rsidR="000413C9" w:rsidRPr="000413C9" w:rsidRDefault="000413C9" w:rsidP="000413C9">
      <w:pPr>
        <w:pStyle w:val="Prrafodelista"/>
        <w:numPr>
          <w:ilvl w:val="0"/>
          <w:numId w:val="45"/>
        </w:numPr>
        <w:spacing w:before="60" w:after="60"/>
        <w:ind w:right="325"/>
        <w:jc w:val="both"/>
        <w:rPr>
          <w:rFonts w:cs="Arial"/>
          <w:sz w:val="20"/>
          <w:szCs w:val="20"/>
        </w:rPr>
      </w:pPr>
      <w:r w:rsidRPr="000413C9">
        <w:rPr>
          <w:rFonts w:cs="Arial"/>
          <w:sz w:val="20"/>
          <w:szCs w:val="20"/>
        </w:rPr>
        <w:t xml:space="preserve">Que el personal asignado para el servicio de desinstalación, instalación y puesta a punto de los sistemas de aire acondicionado mini </w:t>
      </w:r>
      <w:proofErr w:type="spellStart"/>
      <w:r w:rsidRPr="000413C9">
        <w:rPr>
          <w:rFonts w:cs="Arial"/>
          <w:sz w:val="20"/>
          <w:szCs w:val="20"/>
        </w:rPr>
        <w:t>split</w:t>
      </w:r>
      <w:proofErr w:type="spellEnd"/>
      <w:r w:rsidRPr="000413C9">
        <w:rPr>
          <w:rFonts w:cs="Arial"/>
          <w:sz w:val="20"/>
          <w:szCs w:val="20"/>
        </w:rPr>
        <w:t xml:space="preserve"> deberán:</w:t>
      </w:r>
    </w:p>
    <w:p w14:paraId="0165CA57" w14:textId="77777777" w:rsidR="000413C9" w:rsidRPr="000413C9" w:rsidRDefault="000413C9" w:rsidP="000413C9">
      <w:pPr>
        <w:numPr>
          <w:ilvl w:val="1"/>
          <w:numId w:val="51"/>
        </w:numPr>
        <w:spacing w:before="60" w:after="60"/>
        <w:ind w:left="1161" w:right="747" w:hanging="425"/>
        <w:jc w:val="both"/>
        <w:rPr>
          <w:rFonts w:cs="Arial"/>
          <w:sz w:val="20"/>
          <w:szCs w:val="20"/>
        </w:rPr>
      </w:pPr>
      <w:r w:rsidRPr="000413C9">
        <w:rPr>
          <w:rFonts w:cs="Arial"/>
          <w:sz w:val="20"/>
          <w:szCs w:val="20"/>
        </w:rPr>
        <w:t>Identificarse con credencial con fotografía de la empresa.</w:t>
      </w:r>
    </w:p>
    <w:p w14:paraId="391015CA" w14:textId="77777777" w:rsidR="000413C9" w:rsidRPr="000413C9" w:rsidRDefault="000413C9" w:rsidP="000413C9">
      <w:pPr>
        <w:numPr>
          <w:ilvl w:val="1"/>
          <w:numId w:val="51"/>
        </w:numPr>
        <w:spacing w:before="60" w:after="60"/>
        <w:ind w:left="1161" w:right="747" w:hanging="425"/>
        <w:jc w:val="both"/>
        <w:rPr>
          <w:rFonts w:cs="Arial"/>
          <w:sz w:val="20"/>
          <w:szCs w:val="20"/>
        </w:rPr>
      </w:pPr>
      <w:r w:rsidRPr="000413C9">
        <w:rPr>
          <w:rFonts w:cs="Arial"/>
          <w:sz w:val="20"/>
          <w:szCs w:val="20"/>
        </w:rPr>
        <w:t>Identificarse con credencial de elector vigente.</w:t>
      </w:r>
    </w:p>
    <w:p w14:paraId="3920CA57" w14:textId="77777777" w:rsidR="000413C9" w:rsidRPr="000413C9" w:rsidRDefault="000413C9" w:rsidP="000413C9">
      <w:pPr>
        <w:numPr>
          <w:ilvl w:val="1"/>
          <w:numId w:val="51"/>
        </w:numPr>
        <w:spacing w:before="60" w:after="60"/>
        <w:ind w:left="1161" w:right="747" w:hanging="425"/>
        <w:jc w:val="both"/>
        <w:rPr>
          <w:rFonts w:cs="Arial"/>
          <w:sz w:val="20"/>
          <w:szCs w:val="20"/>
        </w:rPr>
      </w:pPr>
      <w:r w:rsidRPr="000413C9">
        <w:rPr>
          <w:rFonts w:cs="Arial"/>
          <w:sz w:val="20"/>
          <w:szCs w:val="20"/>
        </w:rPr>
        <w:t>Que trabajarán siempre bajo la supervisión de personal de la Comisión.</w:t>
      </w:r>
    </w:p>
    <w:p w14:paraId="39FF3662"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 xml:space="preserve">Que designará a una persona como enlace, quien fungirá como líder de proyecto con capacidad de decisión, el cual será el contacto principal con la Cofece y deberá informar cuantas veces se requiera, a la </w:t>
      </w:r>
      <w:proofErr w:type="spellStart"/>
      <w:r w:rsidRPr="000413C9">
        <w:rPr>
          <w:rFonts w:cs="Arial"/>
          <w:sz w:val="20"/>
          <w:szCs w:val="20"/>
        </w:rPr>
        <w:t>DETIC</w:t>
      </w:r>
      <w:proofErr w:type="spellEnd"/>
      <w:r w:rsidRPr="000413C9">
        <w:rPr>
          <w:rFonts w:cs="Arial"/>
          <w:sz w:val="20"/>
          <w:szCs w:val="20"/>
        </w:rPr>
        <w:t xml:space="preserve"> sobre los trabajos a realizar, los avances de éstos y resolver cualquier duda que surja derivada de los trabajos relacionados con este Anexo Técnico. Deberá proporcionar el nombre, cargo, teléfono de oficina, teléfono móvil (celular) y correo electrónico de la persona que fungirá como enlace a más tardar dos días hábiles después de la firma del contrato.</w:t>
      </w:r>
    </w:p>
    <w:p w14:paraId="0ED63215"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 xml:space="preserve">Que la desinstalación e instalación de los equipos de aire acondicionado tipo </w:t>
      </w:r>
      <w:proofErr w:type="spellStart"/>
      <w:r w:rsidRPr="000413C9">
        <w:rPr>
          <w:rFonts w:cs="Arial"/>
          <w:sz w:val="20"/>
          <w:szCs w:val="20"/>
        </w:rPr>
        <w:t>minisplit</w:t>
      </w:r>
      <w:proofErr w:type="spellEnd"/>
      <w:r w:rsidRPr="000413C9">
        <w:rPr>
          <w:rFonts w:cs="Arial"/>
          <w:sz w:val="20"/>
          <w:szCs w:val="20"/>
        </w:rPr>
        <w:t xml:space="preserve"> deberá de llevarse a cabo dentro de los horarios que se mencionan a continuación:</w:t>
      </w:r>
    </w:p>
    <w:p w14:paraId="4A4C195C" w14:textId="77777777" w:rsidR="000413C9" w:rsidRPr="000413C9" w:rsidRDefault="000413C9" w:rsidP="000413C9">
      <w:pPr>
        <w:numPr>
          <w:ilvl w:val="1"/>
          <w:numId w:val="44"/>
        </w:numPr>
        <w:spacing w:before="60" w:after="60"/>
        <w:ind w:right="49"/>
        <w:jc w:val="both"/>
        <w:rPr>
          <w:rFonts w:cs="Arial"/>
          <w:sz w:val="20"/>
          <w:szCs w:val="20"/>
          <w:lang w:val="es-MX"/>
        </w:rPr>
      </w:pPr>
      <w:r w:rsidRPr="000413C9">
        <w:rPr>
          <w:rFonts w:cs="Arial"/>
          <w:sz w:val="20"/>
          <w:szCs w:val="20"/>
          <w:lang w:val="es-MX"/>
        </w:rPr>
        <w:t>Trabajos no ruidosos</w:t>
      </w:r>
    </w:p>
    <w:p w14:paraId="6475AE12" w14:textId="77777777" w:rsidR="000413C9" w:rsidRPr="000413C9" w:rsidRDefault="000413C9" w:rsidP="000413C9">
      <w:pPr>
        <w:spacing w:before="60" w:after="60"/>
        <w:ind w:left="1327" w:right="49"/>
        <w:jc w:val="both"/>
        <w:rPr>
          <w:rFonts w:cs="Arial"/>
          <w:sz w:val="20"/>
          <w:szCs w:val="20"/>
          <w:lang w:val="es-MX"/>
        </w:rPr>
      </w:pPr>
      <w:r w:rsidRPr="000413C9">
        <w:rPr>
          <w:rFonts w:cs="Arial"/>
          <w:sz w:val="20"/>
          <w:szCs w:val="20"/>
          <w:lang w:val="es-MX"/>
        </w:rPr>
        <w:t xml:space="preserve">Lunes a jueves de 08:00 a 18:00 </w:t>
      </w:r>
      <w:proofErr w:type="spellStart"/>
      <w:r w:rsidRPr="000413C9">
        <w:rPr>
          <w:rFonts w:cs="Arial"/>
          <w:sz w:val="20"/>
          <w:szCs w:val="20"/>
          <w:lang w:val="es-MX"/>
        </w:rPr>
        <w:t>hrs</w:t>
      </w:r>
      <w:proofErr w:type="spellEnd"/>
    </w:p>
    <w:p w14:paraId="11A3C59A" w14:textId="77777777" w:rsidR="000413C9" w:rsidRPr="000413C9" w:rsidRDefault="000413C9" w:rsidP="000413C9">
      <w:pPr>
        <w:spacing w:before="60" w:after="60"/>
        <w:ind w:left="1327" w:right="49"/>
        <w:jc w:val="both"/>
        <w:rPr>
          <w:rFonts w:cs="Arial"/>
          <w:sz w:val="20"/>
          <w:szCs w:val="20"/>
          <w:lang w:val="es-MX"/>
        </w:rPr>
      </w:pPr>
      <w:r w:rsidRPr="000413C9">
        <w:rPr>
          <w:rFonts w:cs="Arial"/>
          <w:sz w:val="20"/>
          <w:szCs w:val="20"/>
          <w:lang w:val="es-MX"/>
        </w:rPr>
        <w:t xml:space="preserve">Viernes de 08:00 a 13:00 </w:t>
      </w:r>
      <w:proofErr w:type="spellStart"/>
      <w:r w:rsidRPr="000413C9">
        <w:rPr>
          <w:rFonts w:cs="Arial"/>
          <w:sz w:val="20"/>
          <w:szCs w:val="20"/>
          <w:lang w:val="es-MX"/>
        </w:rPr>
        <w:t>hrs</w:t>
      </w:r>
      <w:proofErr w:type="spellEnd"/>
    </w:p>
    <w:p w14:paraId="52E06F59" w14:textId="77777777" w:rsidR="000413C9" w:rsidRPr="000413C9" w:rsidRDefault="000413C9" w:rsidP="000413C9">
      <w:pPr>
        <w:numPr>
          <w:ilvl w:val="1"/>
          <w:numId w:val="44"/>
        </w:numPr>
        <w:spacing w:before="60" w:after="60"/>
        <w:ind w:right="49"/>
        <w:jc w:val="both"/>
        <w:rPr>
          <w:rFonts w:cs="Arial"/>
          <w:sz w:val="20"/>
          <w:szCs w:val="20"/>
          <w:lang w:val="es-MX"/>
        </w:rPr>
      </w:pPr>
      <w:r w:rsidRPr="000413C9">
        <w:rPr>
          <w:rFonts w:cs="Arial"/>
          <w:sz w:val="20"/>
          <w:szCs w:val="20"/>
          <w:lang w:val="es-MX"/>
        </w:rPr>
        <w:t>Trabajos ruidosos</w:t>
      </w:r>
    </w:p>
    <w:p w14:paraId="071C9156" w14:textId="77777777" w:rsidR="000413C9" w:rsidRPr="000413C9" w:rsidRDefault="000413C9" w:rsidP="000413C9">
      <w:pPr>
        <w:spacing w:before="60" w:after="60"/>
        <w:ind w:left="1327" w:right="49"/>
        <w:jc w:val="both"/>
        <w:rPr>
          <w:rFonts w:cs="Arial"/>
          <w:sz w:val="20"/>
          <w:szCs w:val="20"/>
          <w:lang w:val="es-MX"/>
        </w:rPr>
      </w:pPr>
      <w:r w:rsidRPr="000413C9">
        <w:rPr>
          <w:rFonts w:cs="Arial"/>
          <w:sz w:val="20"/>
          <w:szCs w:val="20"/>
          <w:lang w:val="es-MX"/>
        </w:rPr>
        <w:t xml:space="preserve">Viernes de 14:30 a 24:00 </w:t>
      </w:r>
      <w:proofErr w:type="spellStart"/>
      <w:r w:rsidRPr="000413C9">
        <w:rPr>
          <w:rFonts w:cs="Arial"/>
          <w:sz w:val="20"/>
          <w:szCs w:val="20"/>
          <w:lang w:val="es-MX"/>
        </w:rPr>
        <w:t>hrs</w:t>
      </w:r>
      <w:proofErr w:type="spellEnd"/>
    </w:p>
    <w:p w14:paraId="6E004836" w14:textId="77777777" w:rsidR="000413C9" w:rsidRPr="000413C9" w:rsidRDefault="000413C9" w:rsidP="000413C9">
      <w:pPr>
        <w:spacing w:before="60" w:after="60"/>
        <w:ind w:left="1327" w:right="49"/>
        <w:jc w:val="both"/>
        <w:rPr>
          <w:rFonts w:cs="Arial"/>
          <w:sz w:val="20"/>
          <w:szCs w:val="20"/>
          <w:lang w:val="es-MX"/>
        </w:rPr>
      </w:pPr>
      <w:r w:rsidRPr="000413C9">
        <w:rPr>
          <w:rFonts w:cs="Arial"/>
          <w:sz w:val="20"/>
          <w:szCs w:val="20"/>
          <w:lang w:val="es-MX"/>
        </w:rPr>
        <w:t xml:space="preserve">Sábado de 08:00 a 24:00 </w:t>
      </w:r>
      <w:proofErr w:type="spellStart"/>
      <w:r w:rsidRPr="000413C9">
        <w:rPr>
          <w:rFonts w:cs="Arial"/>
          <w:sz w:val="20"/>
          <w:szCs w:val="20"/>
          <w:lang w:val="es-MX"/>
        </w:rPr>
        <w:t>hrs</w:t>
      </w:r>
      <w:proofErr w:type="spellEnd"/>
      <w:r w:rsidRPr="000413C9">
        <w:rPr>
          <w:rFonts w:cs="Arial"/>
          <w:sz w:val="20"/>
          <w:szCs w:val="20"/>
          <w:lang w:val="es-MX"/>
        </w:rPr>
        <w:t xml:space="preserve"> </w:t>
      </w:r>
    </w:p>
    <w:p w14:paraId="1BDF33C2"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Que confirmará a la Dirección Ejecutiva de Tecnologías de la Información y Comunicaciones (</w:t>
      </w:r>
      <w:proofErr w:type="spellStart"/>
      <w:r w:rsidRPr="000413C9">
        <w:rPr>
          <w:rFonts w:cs="Arial"/>
          <w:sz w:val="20"/>
          <w:szCs w:val="20"/>
        </w:rPr>
        <w:t>DETIC</w:t>
      </w:r>
      <w:proofErr w:type="spellEnd"/>
      <w:r w:rsidRPr="000413C9">
        <w:rPr>
          <w:rFonts w:cs="Arial"/>
          <w:sz w:val="20"/>
          <w:szCs w:val="20"/>
        </w:rPr>
        <w:t>), el día y hora en que se entregarán los 2 equipos mini Split, se desinstalarán los anteriores e instalarán</w:t>
      </w:r>
      <w:r w:rsidRPr="000413C9" w:rsidDel="009D4C6E">
        <w:rPr>
          <w:rFonts w:cs="Arial"/>
          <w:sz w:val="20"/>
          <w:szCs w:val="20"/>
        </w:rPr>
        <w:t xml:space="preserve"> </w:t>
      </w:r>
      <w:r w:rsidRPr="000413C9">
        <w:rPr>
          <w:rFonts w:cs="Arial"/>
          <w:sz w:val="20"/>
          <w:szCs w:val="20"/>
        </w:rPr>
        <w:t>los nuevos, con al menos 2 días hábiles de anticipación.</w:t>
      </w:r>
    </w:p>
    <w:p w14:paraId="5CD161EE"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 xml:space="preserve">Que deberá de retirar de las instalaciones de la Cofece la basura que se generé de la instalación y desinstalación de los equipos mini </w:t>
      </w:r>
      <w:proofErr w:type="spellStart"/>
      <w:r w:rsidRPr="000413C9">
        <w:rPr>
          <w:rFonts w:cs="Arial"/>
          <w:sz w:val="20"/>
          <w:szCs w:val="20"/>
        </w:rPr>
        <w:t>split</w:t>
      </w:r>
      <w:proofErr w:type="spellEnd"/>
      <w:r w:rsidRPr="000413C9">
        <w:rPr>
          <w:rFonts w:cs="Arial"/>
          <w:sz w:val="20"/>
          <w:szCs w:val="20"/>
        </w:rPr>
        <w:t>.</w:t>
      </w:r>
    </w:p>
    <w:p w14:paraId="67A6DA19"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 xml:space="preserve">Que deberá tomar todas las medidas de seguridad necesarias para la entrega, desinstalación e instalación de los equipos mini </w:t>
      </w:r>
      <w:proofErr w:type="spellStart"/>
      <w:r w:rsidRPr="000413C9">
        <w:rPr>
          <w:rFonts w:cs="Arial"/>
          <w:sz w:val="20"/>
          <w:szCs w:val="20"/>
        </w:rPr>
        <w:t>split</w:t>
      </w:r>
      <w:proofErr w:type="spellEnd"/>
      <w:r w:rsidRPr="000413C9">
        <w:rPr>
          <w:rFonts w:cs="Arial"/>
          <w:sz w:val="20"/>
          <w:szCs w:val="20"/>
        </w:rPr>
        <w:t>.</w:t>
      </w:r>
    </w:p>
    <w:p w14:paraId="0709EDD7"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 xml:space="preserve">Que deberá considerar todo el equipo, herramienta y material necesario para la entrega, desinstalación e instalación de los equipos mini </w:t>
      </w:r>
      <w:proofErr w:type="spellStart"/>
      <w:r w:rsidRPr="000413C9">
        <w:rPr>
          <w:rFonts w:cs="Arial"/>
          <w:sz w:val="20"/>
          <w:szCs w:val="20"/>
        </w:rPr>
        <w:t>split</w:t>
      </w:r>
      <w:proofErr w:type="spellEnd"/>
      <w:r w:rsidRPr="000413C9">
        <w:rPr>
          <w:rFonts w:cs="Arial"/>
          <w:sz w:val="20"/>
          <w:szCs w:val="20"/>
        </w:rPr>
        <w:t>.</w:t>
      </w:r>
    </w:p>
    <w:p w14:paraId="22F61524"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rPr>
      </w:pPr>
      <w:r w:rsidRPr="000413C9">
        <w:rPr>
          <w:rFonts w:cs="Arial"/>
          <w:sz w:val="20"/>
          <w:szCs w:val="20"/>
        </w:rPr>
        <w:t>Que suministrará e instalará invariablemente materiales y/o equipo nuevo.</w:t>
      </w:r>
    </w:p>
    <w:p w14:paraId="5595DD38" w14:textId="77777777" w:rsidR="000413C9" w:rsidRPr="000413C9" w:rsidRDefault="000413C9" w:rsidP="000413C9">
      <w:pPr>
        <w:pStyle w:val="Prrafodelista"/>
        <w:numPr>
          <w:ilvl w:val="0"/>
          <w:numId w:val="50"/>
        </w:numPr>
        <w:spacing w:before="120" w:line="276" w:lineRule="auto"/>
        <w:ind w:left="606" w:hanging="357"/>
        <w:jc w:val="both"/>
        <w:rPr>
          <w:rFonts w:cs="Arial"/>
          <w:sz w:val="20"/>
          <w:szCs w:val="20"/>
          <w:lang w:val="es-MX"/>
        </w:rPr>
      </w:pPr>
      <w:r w:rsidRPr="000413C9">
        <w:rPr>
          <w:rFonts w:cs="Arial"/>
          <w:sz w:val="20"/>
          <w:szCs w:val="20"/>
        </w:rPr>
        <w:t xml:space="preserve">Que deberá incluir en su propuesta técnica el procedimiento para la atención de garantías. La cual tendrá que contener los datos del centro de servicio, un número telefónico para el reporte de fallas de los 2 equipos de aire tipo mini </w:t>
      </w:r>
      <w:proofErr w:type="spellStart"/>
      <w:r w:rsidRPr="000413C9">
        <w:rPr>
          <w:rFonts w:cs="Arial"/>
          <w:sz w:val="20"/>
          <w:szCs w:val="20"/>
        </w:rPr>
        <w:t>split</w:t>
      </w:r>
      <w:proofErr w:type="spellEnd"/>
      <w:r w:rsidRPr="000413C9">
        <w:rPr>
          <w:rFonts w:cs="Arial"/>
          <w:sz w:val="20"/>
          <w:szCs w:val="20"/>
        </w:rPr>
        <w:t>.</w:t>
      </w:r>
    </w:p>
    <w:p w14:paraId="715490B2"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Entregables</w:t>
      </w:r>
    </w:p>
    <w:p w14:paraId="543FF752" w14:textId="77777777" w:rsidR="000413C9" w:rsidRPr="000413C9" w:rsidRDefault="000413C9" w:rsidP="000413C9">
      <w:pPr>
        <w:ind w:left="284"/>
        <w:jc w:val="both"/>
        <w:rPr>
          <w:rFonts w:eastAsia="Arial" w:cs="Arial"/>
          <w:sz w:val="20"/>
          <w:szCs w:val="20"/>
        </w:rPr>
      </w:pPr>
    </w:p>
    <w:p w14:paraId="34FFEBF7" w14:textId="77777777" w:rsidR="000413C9" w:rsidRPr="000413C9" w:rsidRDefault="000413C9" w:rsidP="000413C9">
      <w:pPr>
        <w:ind w:left="284"/>
        <w:jc w:val="both"/>
        <w:rPr>
          <w:rFonts w:eastAsia="Arial" w:cs="Arial"/>
          <w:sz w:val="20"/>
          <w:szCs w:val="20"/>
          <w:lang w:val="es-MX"/>
        </w:rPr>
      </w:pPr>
      <w:r w:rsidRPr="000413C9">
        <w:rPr>
          <w:rFonts w:eastAsia="Arial" w:cs="Arial"/>
          <w:sz w:val="20"/>
          <w:szCs w:val="20"/>
          <w:lang w:val="es-MX"/>
        </w:rPr>
        <w:t xml:space="preserve">Posterior al término de la instalación y puesta a punto de los 2 equipos mini </w:t>
      </w:r>
      <w:proofErr w:type="spellStart"/>
      <w:r w:rsidRPr="000413C9">
        <w:rPr>
          <w:rFonts w:eastAsia="Arial" w:cs="Arial"/>
          <w:sz w:val="20"/>
          <w:szCs w:val="20"/>
          <w:lang w:val="es-MX"/>
        </w:rPr>
        <w:t>split</w:t>
      </w:r>
      <w:proofErr w:type="spellEnd"/>
      <w:r w:rsidRPr="000413C9">
        <w:rPr>
          <w:rFonts w:eastAsia="Arial" w:cs="Arial"/>
          <w:sz w:val="20"/>
          <w:szCs w:val="20"/>
          <w:lang w:val="es-MX"/>
        </w:rPr>
        <w:t xml:space="preserve">, el prestador del servicio contará con 2 días hábiles para entregar la siguiente documentación: </w:t>
      </w:r>
    </w:p>
    <w:p w14:paraId="590C4124" w14:textId="77777777" w:rsidR="000413C9" w:rsidRPr="000413C9" w:rsidRDefault="000413C9" w:rsidP="000413C9">
      <w:pPr>
        <w:ind w:left="284"/>
        <w:jc w:val="both"/>
        <w:rPr>
          <w:rFonts w:eastAsia="Arial" w:cs="Arial"/>
          <w:sz w:val="20"/>
          <w:szCs w:val="20"/>
          <w:lang w:val="es-MX"/>
        </w:rPr>
      </w:pPr>
    </w:p>
    <w:p w14:paraId="462BD6D2" w14:textId="77777777" w:rsidR="000413C9" w:rsidRPr="000413C9" w:rsidRDefault="000413C9" w:rsidP="000413C9">
      <w:pPr>
        <w:pStyle w:val="Prrafodelista"/>
        <w:numPr>
          <w:ilvl w:val="0"/>
          <w:numId w:val="52"/>
        </w:numPr>
        <w:spacing w:line="276" w:lineRule="auto"/>
        <w:jc w:val="both"/>
        <w:rPr>
          <w:rFonts w:eastAsia="Arial" w:cs="Arial"/>
          <w:sz w:val="20"/>
          <w:szCs w:val="20"/>
          <w:lang w:val="es-MX"/>
        </w:rPr>
      </w:pPr>
      <w:r w:rsidRPr="000413C9">
        <w:rPr>
          <w:rFonts w:eastAsia="Arial" w:cs="Arial"/>
          <w:sz w:val="20"/>
          <w:szCs w:val="20"/>
          <w:lang w:val="es-MX"/>
        </w:rPr>
        <w:t>Ficha técnica de los equipos de aire acondicionado tipo mini Split instalados.</w:t>
      </w:r>
    </w:p>
    <w:p w14:paraId="1ADD20D7" w14:textId="77777777" w:rsidR="000413C9" w:rsidRPr="000413C9" w:rsidRDefault="000413C9" w:rsidP="000413C9">
      <w:pPr>
        <w:pStyle w:val="Prrafodelista"/>
        <w:numPr>
          <w:ilvl w:val="0"/>
          <w:numId w:val="48"/>
        </w:numPr>
        <w:spacing w:line="276" w:lineRule="auto"/>
        <w:jc w:val="both"/>
        <w:rPr>
          <w:rFonts w:eastAsia="Arial" w:cs="Arial"/>
          <w:sz w:val="20"/>
          <w:szCs w:val="20"/>
          <w:lang w:val="es-MX"/>
        </w:rPr>
      </w:pPr>
      <w:r w:rsidRPr="000413C9">
        <w:rPr>
          <w:rFonts w:eastAsia="Arial" w:cs="Arial"/>
          <w:sz w:val="20"/>
          <w:szCs w:val="20"/>
          <w:lang w:val="es-MX"/>
        </w:rPr>
        <w:t>Reporte del servicio, que al menos deberá de incluir:</w:t>
      </w:r>
    </w:p>
    <w:p w14:paraId="304196D2" w14:textId="77777777" w:rsidR="000413C9" w:rsidRPr="000413C9" w:rsidRDefault="000413C9" w:rsidP="000413C9">
      <w:pPr>
        <w:pStyle w:val="Prrafodelista"/>
        <w:numPr>
          <w:ilvl w:val="0"/>
          <w:numId w:val="49"/>
        </w:numPr>
        <w:spacing w:line="276" w:lineRule="auto"/>
        <w:ind w:left="1307"/>
        <w:jc w:val="both"/>
        <w:rPr>
          <w:rFonts w:eastAsia="Arial" w:cs="Arial"/>
          <w:sz w:val="20"/>
          <w:szCs w:val="20"/>
          <w:lang w:val="es-MX"/>
        </w:rPr>
      </w:pPr>
      <w:r w:rsidRPr="000413C9">
        <w:rPr>
          <w:rFonts w:eastAsia="Arial" w:cs="Arial"/>
          <w:sz w:val="20"/>
          <w:szCs w:val="20"/>
          <w:lang w:val="es-MX"/>
        </w:rPr>
        <w:t>Hora y fecha de inicio</w:t>
      </w:r>
    </w:p>
    <w:p w14:paraId="5F43D166" w14:textId="77777777" w:rsidR="000413C9" w:rsidRPr="000413C9" w:rsidRDefault="000413C9" w:rsidP="000413C9">
      <w:pPr>
        <w:pStyle w:val="Prrafodelista"/>
        <w:numPr>
          <w:ilvl w:val="0"/>
          <w:numId w:val="49"/>
        </w:numPr>
        <w:spacing w:line="276" w:lineRule="auto"/>
        <w:ind w:left="1307"/>
        <w:jc w:val="both"/>
        <w:rPr>
          <w:rFonts w:eastAsia="Arial" w:cs="Arial"/>
          <w:sz w:val="20"/>
          <w:szCs w:val="20"/>
          <w:lang w:val="es-MX"/>
        </w:rPr>
      </w:pPr>
      <w:r w:rsidRPr="000413C9">
        <w:rPr>
          <w:rFonts w:eastAsia="Arial" w:cs="Arial"/>
          <w:sz w:val="20"/>
          <w:szCs w:val="20"/>
          <w:lang w:val="es-MX"/>
        </w:rPr>
        <w:t>Hora y fecha de término.</w:t>
      </w:r>
    </w:p>
    <w:p w14:paraId="47C53176" w14:textId="77777777" w:rsidR="000413C9" w:rsidRPr="000413C9" w:rsidRDefault="000413C9" w:rsidP="000413C9">
      <w:pPr>
        <w:pStyle w:val="Prrafodelista"/>
        <w:numPr>
          <w:ilvl w:val="0"/>
          <w:numId w:val="49"/>
        </w:numPr>
        <w:spacing w:line="276" w:lineRule="auto"/>
        <w:ind w:left="1307"/>
        <w:jc w:val="both"/>
        <w:rPr>
          <w:rFonts w:eastAsia="Arial" w:cs="Arial"/>
          <w:sz w:val="20"/>
          <w:szCs w:val="20"/>
          <w:lang w:val="es-MX"/>
        </w:rPr>
      </w:pPr>
      <w:r w:rsidRPr="000413C9">
        <w:rPr>
          <w:rFonts w:eastAsia="Arial" w:cs="Arial"/>
          <w:sz w:val="20"/>
          <w:szCs w:val="20"/>
          <w:lang w:val="es-MX"/>
        </w:rPr>
        <w:t>Descripción de los equipos de aire acondicionado instalados.</w:t>
      </w:r>
    </w:p>
    <w:p w14:paraId="73075BEC" w14:textId="77777777" w:rsidR="000413C9" w:rsidRPr="000413C9" w:rsidRDefault="000413C9" w:rsidP="000413C9">
      <w:pPr>
        <w:pStyle w:val="Prrafodelista"/>
        <w:numPr>
          <w:ilvl w:val="0"/>
          <w:numId w:val="49"/>
        </w:numPr>
        <w:spacing w:line="276" w:lineRule="auto"/>
        <w:ind w:left="1307"/>
        <w:jc w:val="both"/>
        <w:rPr>
          <w:rFonts w:eastAsia="Arial" w:cs="Arial"/>
          <w:sz w:val="20"/>
          <w:szCs w:val="20"/>
          <w:lang w:val="es-MX"/>
        </w:rPr>
      </w:pPr>
      <w:r w:rsidRPr="000413C9">
        <w:rPr>
          <w:rFonts w:eastAsia="Arial" w:cs="Arial"/>
          <w:sz w:val="20"/>
          <w:szCs w:val="20"/>
          <w:lang w:val="es-MX"/>
        </w:rPr>
        <w:t>Descripción de los trabajos realizados.</w:t>
      </w:r>
    </w:p>
    <w:p w14:paraId="7C5E67B0" w14:textId="77777777" w:rsidR="000413C9" w:rsidRPr="000413C9" w:rsidRDefault="000413C9" w:rsidP="000413C9">
      <w:pPr>
        <w:pStyle w:val="Prrafodelista"/>
        <w:numPr>
          <w:ilvl w:val="0"/>
          <w:numId w:val="49"/>
        </w:numPr>
        <w:spacing w:line="276" w:lineRule="auto"/>
        <w:ind w:left="1307"/>
        <w:jc w:val="both"/>
        <w:rPr>
          <w:rFonts w:eastAsia="Arial" w:cs="Arial"/>
          <w:sz w:val="20"/>
          <w:szCs w:val="20"/>
          <w:lang w:val="es-MX"/>
        </w:rPr>
      </w:pPr>
      <w:r w:rsidRPr="000413C9">
        <w:rPr>
          <w:rFonts w:eastAsia="Arial" w:cs="Arial"/>
          <w:sz w:val="20"/>
          <w:szCs w:val="20"/>
          <w:lang w:val="es-MX"/>
        </w:rPr>
        <w:t xml:space="preserve">Diagrama de instalación. </w:t>
      </w:r>
    </w:p>
    <w:p w14:paraId="4CBCCDFD" w14:textId="77777777" w:rsidR="000413C9" w:rsidRPr="000413C9" w:rsidRDefault="000413C9" w:rsidP="000413C9">
      <w:pPr>
        <w:pStyle w:val="Prrafodelista"/>
        <w:numPr>
          <w:ilvl w:val="0"/>
          <w:numId w:val="49"/>
        </w:numPr>
        <w:spacing w:line="276" w:lineRule="auto"/>
        <w:ind w:left="1307"/>
        <w:jc w:val="both"/>
        <w:rPr>
          <w:rFonts w:eastAsia="Arial" w:cs="Arial"/>
          <w:sz w:val="20"/>
          <w:szCs w:val="20"/>
          <w:lang w:val="es-MX"/>
        </w:rPr>
      </w:pPr>
      <w:r w:rsidRPr="000413C9">
        <w:rPr>
          <w:rFonts w:eastAsia="Arial" w:cs="Arial"/>
          <w:sz w:val="20"/>
          <w:szCs w:val="20"/>
          <w:lang w:val="es-MX"/>
        </w:rPr>
        <w:t>Nombre y firma del técnico responsable de la desinstalación, instalación y puesta a punto.</w:t>
      </w:r>
    </w:p>
    <w:p w14:paraId="023730EA" w14:textId="77777777" w:rsidR="000413C9" w:rsidRPr="000413C9" w:rsidRDefault="000413C9" w:rsidP="000413C9">
      <w:pPr>
        <w:pStyle w:val="Prrafodelista"/>
        <w:numPr>
          <w:ilvl w:val="0"/>
          <w:numId w:val="52"/>
        </w:numPr>
        <w:spacing w:line="276" w:lineRule="auto"/>
        <w:jc w:val="both"/>
        <w:rPr>
          <w:rFonts w:eastAsia="Arial" w:cs="Arial"/>
          <w:sz w:val="20"/>
          <w:szCs w:val="20"/>
          <w:lang w:val="es-MX"/>
        </w:rPr>
      </w:pPr>
      <w:bookmarkStart w:id="11" w:name="_Hlk527444350"/>
      <w:r w:rsidRPr="000413C9">
        <w:rPr>
          <w:rFonts w:eastAsia="Arial" w:cs="Arial"/>
          <w:sz w:val="20"/>
          <w:szCs w:val="20"/>
          <w:lang w:val="es-MX"/>
        </w:rPr>
        <w:t>Memoria fotográfica de la desinstalación e instalación del sistema de aire acondicionado</w:t>
      </w:r>
      <w:bookmarkEnd w:id="11"/>
      <w:r w:rsidRPr="000413C9">
        <w:rPr>
          <w:rFonts w:eastAsia="Arial" w:cs="Arial"/>
          <w:sz w:val="20"/>
          <w:szCs w:val="20"/>
          <w:lang w:val="es-MX"/>
        </w:rPr>
        <w:t xml:space="preserve"> en el piso 6 y en el piso 10, que al menos deberá contener:</w:t>
      </w:r>
    </w:p>
    <w:p w14:paraId="1A5C37DC" w14:textId="77777777" w:rsidR="000413C9" w:rsidRPr="000413C9" w:rsidRDefault="000413C9" w:rsidP="000413C9">
      <w:pPr>
        <w:pStyle w:val="Prrafodelista"/>
        <w:numPr>
          <w:ilvl w:val="1"/>
          <w:numId w:val="53"/>
        </w:numPr>
        <w:spacing w:line="276" w:lineRule="auto"/>
        <w:ind w:left="2268" w:hanging="425"/>
        <w:jc w:val="both"/>
        <w:rPr>
          <w:rFonts w:eastAsia="Arial" w:cs="Arial"/>
          <w:sz w:val="20"/>
          <w:szCs w:val="20"/>
          <w:lang w:val="es-MX"/>
        </w:rPr>
      </w:pPr>
      <w:r w:rsidRPr="000413C9">
        <w:rPr>
          <w:rFonts w:eastAsia="Arial" w:cs="Arial"/>
          <w:sz w:val="20"/>
          <w:szCs w:val="20"/>
          <w:lang w:val="es-MX"/>
        </w:rPr>
        <w:t>Imágenes de los equipos de aire acondicionado tipo mini Split a desinstalar y de sus componentes.</w:t>
      </w:r>
    </w:p>
    <w:p w14:paraId="5ED7A4E6" w14:textId="77777777" w:rsidR="000413C9" w:rsidRPr="000413C9" w:rsidRDefault="000413C9" w:rsidP="000413C9">
      <w:pPr>
        <w:pStyle w:val="Prrafodelista"/>
        <w:numPr>
          <w:ilvl w:val="1"/>
          <w:numId w:val="53"/>
        </w:numPr>
        <w:spacing w:line="276" w:lineRule="auto"/>
        <w:ind w:left="2268" w:hanging="425"/>
        <w:jc w:val="both"/>
        <w:rPr>
          <w:rFonts w:eastAsia="Arial" w:cs="Arial"/>
          <w:sz w:val="20"/>
          <w:szCs w:val="20"/>
          <w:lang w:val="es-MX"/>
        </w:rPr>
      </w:pPr>
      <w:r w:rsidRPr="000413C9">
        <w:rPr>
          <w:rFonts w:eastAsia="Arial" w:cs="Arial"/>
          <w:sz w:val="20"/>
          <w:szCs w:val="20"/>
          <w:lang w:val="es-MX"/>
        </w:rPr>
        <w:t>Imágenes de los equipos nuevos</w:t>
      </w:r>
    </w:p>
    <w:p w14:paraId="11DE0252" w14:textId="77777777" w:rsidR="000413C9" w:rsidRPr="000413C9" w:rsidRDefault="000413C9" w:rsidP="000413C9">
      <w:pPr>
        <w:pStyle w:val="Prrafodelista"/>
        <w:numPr>
          <w:ilvl w:val="1"/>
          <w:numId w:val="53"/>
        </w:numPr>
        <w:spacing w:line="276" w:lineRule="auto"/>
        <w:ind w:left="2268" w:hanging="425"/>
        <w:jc w:val="both"/>
        <w:rPr>
          <w:rFonts w:eastAsia="Arial" w:cs="Arial"/>
          <w:sz w:val="20"/>
          <w:szCs w:val="20"/>
          <w:lang w:val="es-MX"/>
        </w:rPr>
      </w:pPr>
      <w:r w:rsidRPr="000413C9">
        <w:rPr>
          <w:rFonts w:eastAsia="Arial" w:cs="Arial"/>
          <w:sz w:val="20"/>
          <w:szCs w:val="20"/>
          <w:lang w:val="es-MX"/>
        </w:rPr>
        <w:t>Imágenes de la instalación de los equipos de aire acondicionados tipo mini Split nuevos y sus componentes.</w:t>
      </w:r>
    </w:p>
    <w:p w14:paraId="0D0BB372" w14:textId="77777777" w:rsidR="000413C9" w:rsidRPr="000413C9" w:rsidRDefault="000413C9" w:rsidP="000413C9">
      <w:pPr>
        <w:pStyle w:val="Prrafodelista"/>
        <w:numPr>
          <w:ilvl w:val="1"/>
          <w:numId w:val="53"/>
        </w:numPr>
        <w:spacing w:line="276" w:lineRule="auto"/>
        <w:ind w:left="2268" w:hanging="425"/>
        <w:jc w:val="both"/>
        <w:rPr>
          <w:rFonts w:eastAsia="Arial" w:cs="Arial"/>
          <w:sz w:val="20"/>
          <w:szCs w:val="20"/>
          <w:lang w:val="es-MX"/>
        </w:rPr>
      </w:pPr>
      <w:r w:rsidRPr="000413C9">
        <w:rPr>
          <w:rFonts w:eastAsia="Arial" w:cs="Arial"/>
          <w:sz w:val="20"/>
          <w:szCs w:val="20"/>
          <w:lang w:val="es-MX"/>
        </w:rPr>
        <w:t>Todas las anteriores con una breve descripción de las actividades realizadas.</w:t>
      </w:r>
    </w:p>
    <w:p w14:paraId="14EFE3F9" w14:textId="77777777" w:rsidR="000413C9" w:rsidRPr="000413C9" w:rsidRDefault="000413C9" w:rsidP="000413C9">
      <w:pPr>
        <w:numPr>
          <w:ilvl w:val="0"/>
          <w:numId w:val="48"/>
        </w:numPr>
        <w:spacing w:line="276" w:lineRule="auto"/>
        <w:jc w:val="both"/>
        <w:rPr>
          <w:rFonts w:eastAsia="Arial" w:cs="Arial"/>
          <w:sz w:val="20"/>
          <w:szCs w:val="20"/>
        </w:rPr>
      </w:pPr>
      <w:r w:rsidRPr="000413C9">
        <w:rPr>
          <w:rFonts w:eastAsia="Arial" w:cs="Arial"/>
          <w:sz w:val="20"/>
          <w:szCs w:val="20"/>
          <w:lang w:val="es-MX"/>
        </w:rPr>
        <w:t>Garantía de</w:t>
      </w:r>
      <w:r w:rsidRPr="000413C9">
        <w:rPr>
          <w:rFonts w:cs="Arial"/>
          <w:sz w:val="20"/>
          <w:szCs w:val="20"/>
          <w:lang w:val="es-MX"/>
        </w:rPr>
        <w:t xml:space="preserve"> al menos</w:t>
      </w:r>
      <w:r w:rsidRPr="000413C9">
        <w:rPr>
          <w:rFonts w:eastAsia="Arial" w:cs="Arial"/>
          <w:sz w:val="20"/>
          <w:szCs w:val="20"/>
          <w:lang w:val="es-MX"/>
        </w:rPr>
        <w:t xml:space="preserve"> 1 año por escrito de los equipos de aire acondicionado tipo mini Split instalados, así como de los trabajos realizados para la desinstalación e instalación de los equipos de aire acondicionado tipo mini Split realizada por el prestador adjudicado y que son objeto de este Anexo Técnico, misma que deberá de presentar a la entrega, instalación y puesta a punto de los 2 equipos de aire acondicionado tipo mini </w:t>
      </w:r>
      <w:proofErr w:type="spellStart"/>
      <w:r w:rsidRPr="000413C9">
        <w:rPr>
          <w:rFonts w:eastAsia="Arial" w:cs="Arial"/>
          <w:sz w:val="20"/>
          <w:szCs w:val="20"/>
          <w:lang w:val="es-MX"/>
        </w:rPr>
        <w:t>split</w:t>
      </w:r>
      <w:proofErr w:type="spellEnd"/>
      <w:r w:rsidRPr="000413C9">
        <w:rPr>
          <w:rFonts w:eastAsia="Arial" w:cs="Arial"/>
          <w:sz w:val="20"/>
          <w:szCs w:val="20"/>
          <w:lang w:val="es-MX"/>
        </w:rPr>
        <w:t>.</w:t>
      </w:r>
    </w:p>
    <w:p w14:paraId="52098CD7" w14:textId="77777777" w:rsidR="000413C9" w:rsidRPr="000413C9" w:rsidRDefault="000413C9" w:rsidP="000413C9">
      <w:pPr>
        <w:spacing w:before="240" w:line="276" w:lineRule="auto"/>
        <w:jc w:val="both"/>
        <w:rPr>
          <w:rFonts w:eastAsia="Arial" w:cs="Arial"/>
          <w:sz w:val="20"/>
          <w:szCs w:val="20"/>
        </w:rPr>
      </w:pPr>
      <w:r w:rsidRPr="000413C9">
        <w:rPr>
          <w:rFonts w:eastAsia="Arial" w:cs="Arial"/>
          <w:sz w:val="20"/>
          <w:szCs w:val="20"/>
          <w:lang w:val="es-MX"/>
        </w:rPr>
        <w:t xml:space="preserve">Todos los trabajos realizados para la </w:t>
      </w:r>
      <w:r w:rsidRPr="000413C9">
        <w:rPr>
          <w:rFonts w:cs="Arial"/>
          <w:sz w:val="20"/>
          <w:szCs w:val="20"/>
          <w:lang w:val="es-MX"/>
        </w:rPr>
        <w:t xml:space="preserve">desinstalación, instalación y puesta a punto de los equipos de aire acondicionado tipo mini </w:t>
      </w:r>
      <w:proofErr w:type="spellStart"/>
      <w:r w:rsidRPr="000413C9">
        <w:rPr>
          <w:rFonts w:cs="Arial"/>
          <w:sz w:val="20"/>
          <w:szCs w:val="20"/>
          <w:lang w:val="es-MX"/>
        </w:rPr>
        <w:t>split</w:t>
      </w:r>
      <w:proofErr w:type="spellEnd"/>
      <w:r w:rsidRPr="000413C9">
        <w:rPr>
          <w:rFonts w:cs="Arial"/>
          <w:sz w:val="20"/>
          <w:szCs w:val="20"/>
          <w:lang w:val="es-MX"/>
        </w:rPr>
        <w:t>, así como los reportes</w:t>
      </w:r>
      <w:r w:rsidRPr="000413C9">
        <w:rPr>
          <w:rFonts w:eastAsia="Arial" w:cs="Arial"/>
          <w:sz w:val="20"/>
          <w:szCs w:val="20"/>
          <w:lang w:val="es-MX"/>
        </w:rPr>
        <w:t xml:space="preserve"> se deberán entregar a entera satisfacción de la </w:t>
      </w:r>
      <w:proofErr w:type="spellStart"/>
      <w:r w:rsidRPr="000413C9">
        <w:rPr>
          <w:rFonts w:eastAsia="Arial" w:cs="Arial"/>
          <w:sz w:val="20"/>
          <w:szCs w:val="20"/>
          <w:lang w:val="es-MX"/>
        </w:rPr>
        <w:t>DETIC</w:t>
      </w:r>
      <w:proofErr w:type="spellEnd"/>
      <w:r w:rsidRPr="000413C9">
        <w:rPr>
          <w:rFonts w:eastAsia="Arial" w:cs="Arial"/>
          <w:sz w:val="20"/>
          <w:szCs w:val="20"/>
          <w:lang w:val="es-MX"/>
        </w:rPr>
        <w:t>.</w:t>
      </w:r>
    </w:p>
    <w:p w14:paraId="536CF596"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Vigencia</w:t>
      </w:r>
    </w:p>
    <w:p w14:paraId="16166166" w14:textId="77777777" w:rsidR="000413C9" w:rsidRPr="004833CB" w:rsidRDefault="000413C9" w:rsidP="000413C9">
      <w:pPr>
        <w:spacing w:before="240" w:line="276" w:lineRule="auto"/>
        <w:jc w:val="both"/>
        <w:rPr>
          <w:rFonts w:cs="Arial"/>
          <w:b/>
          <w:sz w:val="20"/>
          <w:szCs w:val="20"/>
        </w:rPr>
      </w:pPr>
      <w:r w:rsidRPr="000413C9">
        <w:rPr>
          <w:rFonts w:cs="Arial"/>
          <w:sz w:val="20"/>
          <w:szCs w:val="20"/>
        </w:rPr>
        <w:t xml:space="preserve">La adquisición de los equipos de aire acondicionado tipo mini </w:t>
      </w:r>
      <w:proofErr w:type="spellStart"/>
      <w:r w:rsidRPr="000413C9">
        <w:rPr>
          <w:rFonts w:cs="Arial"/>
          <w:sz w:val="20"/>
          <w:szCs w:val="20"/>
        </w:rPr>
        <w:t>split</w:t>
      </w:r>
      <w:proofErr w:type="spellEnd"/>
      <w:r w:rsidRPr="000413C9">
        <w:rPr>
          <w:rFonts w:cs="Arial"/>
          <w:sz w:val="20"/>
          <w:szCs w:val="20"/>
        </w:rPr>
        <w:t xml:space="preserve">, así como los trabajos de </w:t>
      </w:r>
      <w:r w:rsidRPr="004833CB">
        <w:rPr>
          <w:rFonts w:cs="Arial"/>
          <w:sz w:val="20"/>
          <w:szCs w:val="20"/>
        </w:rPr>
        <w:t>instalación y desinstalación relacionados con esta justificación, deberá de llevarse a cabo a más tardar el 30 de diciembre de 2024.</w:t>
      </w:r>
    </w:p>
    <w:p w14:paraId="73A33ABA" w14:textId="77777777" w:rsidR="000413C9" w:rsidRPr="004833CB" w:rsidRDefault="000413C9" w:rsidP="000413C9">
      <w:pPr>
        <w:pStyle w:val="Prrafodelista"/>
        <w:numPr>
          <w:ilvl w:val="0"/>
          <w:numId w:val="47"/>
        </w:numPr>
        <w:spacing w:before="240" w:line="276" w:lineRule="auto"/>
        <w:ind w:left="284" w:hanging="142"/>
        <w:rPr>
          <w:rFonts w:cs="Arial"/>
          <w:b/>
          <w:sz w:val="20"/>
          <w:szCs w:val="20"/>
        </w:rPr>
      </w:pPr>
      <w:r w:rsidRPr="004833CB">
        <w:rPr>
          <w:rFonts w:cs="Arial"/>
          <w:b/>
          <w:sz w:val="20"/>
          <w:szCs w:val="20"/>
        </w:rPr>
        <w:t>Especificar la frecuencia o en su caso, las fechas estimadas de las entregas</w:t>
      </w:r>
    </w:p>
    <w:p w14:paraId="5810E602" w14:textId="77777777" w:rsidR="000413C9" w:rsidRPr="000413C9" w:rsidRDefault="000413C9" w:rsidP="000413C9">
      <w:pPr>
        <w:spacing w:before="120" w:line="276" w:lineRule="auto"/>
        <w:ind w:left="-113"/>
        <w:jc w:val="both"/>
        <w:rPr>
          <w:rFonts w:cs="Arial"/>
          <w:sz w:val="20"/>
          <w:szCs w:val="20"/>
        </w:rPr>
      </w:pPr>
      <w:r w:rsidRPr="004833CB">
        <w:rPr>
          <w:rFonts w:cs="Arial"/>
          <w:sz w:val="20"/>
          <w:szCs w:val="20"/>
        </w:rPr>
        <w:t>No aplica.</w:t>
      </w:r>
    </w:p>
    <w:p w14:paraId="1B54BF0F" w14:textId="77777777" w:rsidR="000413C9" w:rsidRPr="000413C9" w:rsidRDefault="000413C9" w:rsidP="000413C9">
      <w:pPr>
        <w:spacing w:before="120" w:line="276" w:lineRule="auto"/>
        <w:ind w:left="-113"/>
        <w:jc w:val="both"/>
        <w:rPr>
          <w:rFonts w:cs="Arial"/>
          <w:sz w:val="20"/>
          <w:szCs w:val="20"/>
        </w:rPr>
      </w:pPr>
    </w:p>
    <w:p w14:paraId="1D325E3F"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Lugar, plazo y condiciones de entrega</w:t>
      </w:r>
    </w:p>
    <w:p w14:paraId="3056486A" w14:textId="77777777" w:rsidR="000413C9" w:rsidRPr="000413C9" w:rsidRDefault="000413C9" w:rsidP="000413C9">
      <w:pPr>
        <w:spacing w:before="120" w:line="276" w:lineRule="auto"/>
        <w:jc w:val="both"/>
        <w:rPr>
          <w:rFonts w:cs="Arial"/>
          <w:sz w:val="20"/>
          <w:szCs w:val="20"/>
        </w:rPr>
      </w:pPr>
      <w:r w:rsidRPr="000413C9">
        <w:rPr>
          <w:rFonts w:cs="Arial"/>
          <w:sz w:val="20"/>
          <w:szCs w:val="20"/>
        </w:rPr>
        <w:t xml:space="preserve">La desinstalación, instalación y puesta a punto de los equipos de aire acondicionado mini </w:t>
      </w:r>
      <w:proofErr w:type="spellStart"/>
      <w:r w:rsidRPr="000413C9">
        <w:rPr>
          <w:rFonts w:cs="Arial"/>
          <w:sz w:val="20"/>
          <w:szCs w:val="20"/>
        </w:rPr>
        <w:t>split</w:t>
      </w:r>
      <w:proofErr w:type="spellEnd"/>
      <w:r w:rsidRPr="000413C9">
        <w:rPr>
          <w:rFonts w:cs="Arial"/>
          <w:sz w:val="20"/>
          <w:szCs w:val="20"/>
        </w:rPr>
        <w:t xml:space="preserve"> se llevarán a cabo en el site del piso 10 y el cuarto de monitoreo del </w:t>
      </w:r>
      <w:proofErr w:type="spellStart"/>
      <w:r w:rsidRPr="000413C9">
        <w:rPr>
          <w:rFonts w:cs="Arial"/>
          <w:sz w:val="20"/>
          <w:szCs w:val="20"/>
        </w:rPr>
        <w:t>IPCCTV</w:t>
      </w:r>
      <w:proofErr w:type="spellEnd"/>
      <w:r w:rsidRPr="000413C9">
        <w:rPr>
          <w:rFonts w:cs="Arial"/>
          <w:sz w:val="20"/>
          <w:szCs w:val="20"/>
        </w:rPr>
        <w:t xml:space="preserve"> en el piso 6 del inmueble que ocupa la Cofece ubicadas en Av. Revolución No. 725, Col. Santa María Nonoalco, C.P. 03700, en la Alcaldía Benito Juárez, Ciudad de México.</w:t>
      </w:r>
    </w:p>
    <w:p w14:paraId="7924E6D1"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Penas convencionales</w:t>
      </w:r>
    </w:p>
    <w:p w14:paraId="17B7D7BD" w14:textId="77777777" w:rsidR="000413C9" w:rsidRPr="000413C9" w:rsidRDefault="000413C9" w:rsidP="000413C9">
      <w:pPr>
        <w:spacing w:before="120" w:line="276" w:lineRule="auto"/>
        <w:ind w:left="-113"/>
        <w:jc w:val="both"/>
        <w:rPr>
          <w:rFonts w:cs="Arial"/>
          <w:sz w:val="20"/>
          <w:szCs w:val="20"/>
        </w:rPr>
      </w:pPr>
      <w:r w:rsidRPr="000413C9">
        <w:rPr>
          <w:rFonts w:cs="Arial"/>
          <w:sz w:val="20"/>
          <w:szCs w:val="20"/>
        </w:rPr>
        <w:t xml:space="preserve">En caso de que el prestador adjudicado no cumpla con la fecha establecidas de los equipos de aire acondicionado tipo mini </w:t>
      </w:r>
      <w:proofErr w:type="spellStart"/>
      <w:r w:rsidRPr="000413C9">
        <w:rPr>
          <w:rFonts w:cs="Arial"/>
          <w:sz w:val="20"/>
          <w:szCs w:val="20"/>
        </w:rPr>
        <w:t>split</w:t>
      </w:r>
      <w:proofErr w:type="spellEnd"/>
      <w:r w:rsidRPr="000413C9">
        <w:rPr>
          <w:rFonts w:cs="Arial"/>
          <w:sz w:val="20"/>
          <w:szCs w:val="20"/>
        </w:rPr>
        <w:t>, así como con los documentos mencionados en el apartado V. Entregables del presente Anexo Técnico, la Cofece sancionará con penas convencionales, las cuales serán calculadas sobre el monto total antes de IVA del costo del servicio conforme al siguiente cuadro:</w:t>
      </w:r>
    </w:p>
    <w:tbl>
      <w:tblPr>
        <w:tblStyle w:val="Tablaconcuadrcula"/>
        <w:tblW w:w="0" w:type="auto"/>
        <w:jc w:val="center"/>
        <w:tblLook w:val="04A0" w:firstRow="1" w:lastRow="0" w:firstColumn="1" w:lastColumn="0" w:noHBand="0" w:noVBand="1"/>
      </w:tblPr>
      <w:tblGrid>
        <w:gridCol w:w="3046"/>
        <w:gridCol w:w="2683"/>
        <w:gridCol w:w="3099"/>
      </w:tblGrid>
      <w:tr w:rsidR="000413C9" w:rsidRPr="000413C9" w14:paraId="422DBE85" w14:textId="77777777" w:rsidTr="000F0BEE">
        <w:trPr>
          <w:tblHeader/>
          <w:jc w:val="center"/>
        </w:trPr>
        <w:tc>
          <w:tcPr>
            <w:tcW w:w="3046" w:type="dxa"/>
            <w:vAlign w:val="center"/>
          </w:tcPr>
          <w:p w14:paraId="02DC3239" w14:textId="77777777" w:rsidR="000413C9" w:rsidRPr="000413C9" w:rsidRDefault="000413C9" w:rsidP="000F0BEE">
            <w:pPr>
              <w:spacing w:before="120" w:line="276" w:lineRule="auto"/>
              <w:jc w:val="center"/>
              <w:rPr>
                <w:rFonts w:cs="Arial"/>
                <w:b/>
                <w:bCs/>
                <w:sz w:val="20"/>
                <w:szCs w:val="20"/>
              </w:rPr>
            </w:pPr>
            <w:r w:rsidRPr="000413C9">
              <w:rPr>
                <w:rFonts w:cs="Arial"/>
                <w:b/>
                <w:bCs/>
                <w:sz w:val="20"/>
                <w:szCs w:val="20"/>
              </w:rPr>
              <w:t>Servicio o Documento</w:t>
            </w:r>
          </w:p>
        </w:tc>
        <w:tc>
          <w:tcPr>
            <w:tcW w:w="2683" w:type="dxa"/>
          </w:tcPr>
          <w:p w14:paraId="547F6FE6" w14:textId="77777777" w:rsidR="000413C9" w:rsidRPr="000413C9" w:rsidRDefault="000413C9" w:rsidP="000F0BEE">
            <w:pPr>
              <w:spacing w:before="120" w:line="276" w:lineRule="auto"/>
              <w:jc w:val="center"/>
              <w:rPr>
                <w:rFonts w:cs="Arial"/>
                <w:b/>
                <w:bCs/>
                <w:sz w:val="20"/>
                <w:szCs w:val="20"/>
              </w:rPr>
            </w:pPr>
            <w:r w:rsidRPr="000413C9">
              <w:rPr>
                <w:rFonts w:cs="Arial"/>
                <w:b/>
                <w:bCs/>
                <w:sz w:val="20"/>
                <w:szCs w:val="20"/>
              </w:rPr>
              <w:t>Fecha de entrega establecida</w:t>
            </w:r>
          </w:p>
        </w:tc>
        <w:tc>
          <w:tcPr>
            <w:tcW w:w="3099" w:type="dxa"/>
            <w:vAlign w:val="center"/>
          </w:tcPr>
          <w:p w14:paraId="37F4B76E" w14:textId="77777777" w:rsidR="000413C9" w:rsidRPr="000413C9" w:rsidRDefault="000413C9" w:rsidP="000F0BEE">
            <w:pPr>
              <w:spacing w:before="120" w:line="276" w:lineRule="auto"/>
              <w:jc w:val="center"/>
              <w:rPr>
                <w:rFonts w:cs="Arial"/>
                <w:b/>
                <w:bCs/>
                <w:sz w:val="20"/>
                <w:szCs w:val="20"/>
              </w:rPr>
            </w:pPr>
            <w:r w:rsidRPr="000413C9">
              <w:rPr>
                <w:rFonts w:cs="Arial"/>
                <w:b/>
                <w:bCs/>
                <w:sz w:val="20"/>
                <w:szCs w:val="20"/>
              </w:rPr>
              <w:t>Penas convencionales</w:t>
            </w:r>
          </w:p>
        </w:tc>
      </w:tr>
      <w:tr w:rsidR="000413C9" w:rsidRPr="000413C9" w14:paraId="7D93DAE5" w14:textId="77777777" w:rsidTr="000F0BEE">
        <w:trPr>
          <w:jc w:val="center"/>
        </w:trPr>
        <w:tc>
          <w:tcPr>
            <w:tcW w:w="3046" w:type="dxa"/>
            <w:vAlign w:val="center"/>
          </w:tcPr>
          <w:p w14:paraId="6FF2B9B3" w14:textId="77777777" w:rsidR="000413C9" w:rsidRPr="000413C9" w:rsidRDefault="000413C9" w:rsidP="000F0BEE">
            <w:pPr>
              <w:spacing w:before="120" w:line="276" w:lineRule="auto"/>
              <w:jc w:val="both"/>
              <w:rPr>
                <w:rFonts w:cs="Arial"/>
                <w:sz w:val="20"/>
                <w:szCs w:val="20"/>
              </w:rPr>
            </w:pPr>
            <w:r w:rsidRPr="000413C9">
              <w:rPr>
                <w:rFonts w:cs="Arial"/>
                <w:sz w:val="20"/>
                <w:szCs w:val="20"/>
              </w:rPr>
              <w:t xml:space="preserve">Entrega, instalación y puesta a punto de 2 equipos de aire acondicionado tipo mini </w:t>
            </w:r>
            <w:proofErr w:type="spellStart"/>
            <w:r w:rsidRPr="000413C9">
              <w:rPr>
                <w:rFonts w:cs="Arial"/>
                <w:sz w:val="20"/>
                <w:szCs w:val="20"/>
              </w:rPr>
              <w:t>split</w:t>
            </w:r>
            <w:proofErr w:type="spellEnd"/>
            <w:r w:rsidRPr="000413C9">
              <w:rPr>
                <w:rFonts w:cs="Arial"/>
                <w:sz w:val="20"/>
                <w:szCs w:val="20"/>
              </w:rPr>
              <w:t>.</w:t>
            </w:r>
          </w:p>
        </w:tc>
        <w:tc>
          <w:tcPr>
            <w:tcW w:w="2683" w:type="dxa"/>
          </w:tcPr>
          <w:p w14:paraId="4DCAE982" w14:textId="77777777" w:rsidR="000413C9" w:rsidRPr="000413C9" w:rsidRDefault="000413C9" w:rsidP="000F0BEE">
            <w:pPr>
              <w:spacing w:before="120" w:line="276" w:lineRule="auto"/>
              <w:jc w:val="both"/>
              <w:rPr>
                <w:rFonts w:cs="Arial"/>
                <w:sz w:val="20"/>
                <w:szCs w:val="20"/>
              </w:rPr>
            </w:pPr>
            <w:r w:rsidRPr="000413C9">
              <w:rPr>
                <w:rFonts w:cs="Arial"/>
                <w:sz w:val="20"/>
                <w:szCs w:val="20"/>
              </w:rPr>
              <w:t>Dentro de los 20 días naturales posteriores a la firma del contrato.</w:t>
            </w:r>
          </w:p>
        </w:tc>
        <w:tc>
          <w:tcPr>
            <w:tcW w:w="3099" w:type="dxa"/>
            <w:vAlign w:val="center"/>
          </w:tcPr>
          <w:p w14:paraId="7C6D0633" w14:textId="77777777" w:rsidR="000413C9" w:rsidRPr="000413C9" w:rsidRDefault="000413C9" w:rsidP="000F0BEE">
            <w:pPr>
              <w:spacing w:before="120" w:line="276" w:lineRule="auto"/>
              <w:jc w:val="both"/>
              <w:rPr>
                <w:rFonts w:cs="Arial"/>
                <w:sz w:val="20"/>
                <w:szCs w:val="20"/>
              </w:rPr>
            </w:pPr>
            <w:r w:rsidRPr="000413C9">
              <w:rPr>
                <w:rFonts w:cs="Arial"/>
                <w:sz w:val="20"/>
                <w:szCs w:val="20"/>
              </w:rPr>
              <w:t>1% por cada día natural de atraso por la entrega, instalación y puesta a punto de cada uno de los equipos de aire acondicionado.</w:t>
            </w:r>
          </w:p>
        </w:tc>
      </w:tr>
      <w:tr w:rsidR="000413C9" w:rsidRPr="000413C9" w14:paraId="1D6EB37B" w14:textId="77777777" w:rsidTr="000F0BEE">
        <w:trPr>
          <w:jc w:val="center"/>
        </w:trPr>
        <w:tc>
          <w:tcPr>
            <w:tcW w:w="3046" w:type="dxa"/>
            <w:vAlign w:val="center"/>
          </w:tcPr>
          <w:p w14:paraId="2C417383" w14:textId="77777777" w:rsidR="000413C9" w:rsidRPr="000413C9" w:rsidRDefault="000413C9" w:rsidP="000F0BEE">
            <w:pPr>
              <w:spacing w:before="120" w:line="276" w:lineRule="auto"/>
              <w:jc w:val="both"/>
              <w:rPr>
                <w:rFonts w:cs="Arial"/>
                <w:sz w:val="20"/>
                <w:szCs w:val="20"/>
              </w:rPr>
            </w:pPr>
            <w:r w:rsidRPr="000413C9">
              <w:rPr>
                <w:rFonts w:cs="Arial"/>
                <w:sz w:val="20"/>
                <w:szCs w:val="20"/>
              </w:rPr>
              <w:t>Ficha técnica de los equipos de aire acondicionado.</w:t>
            </w:r>
          </w:p>
        </w:tc>
        <w:tc>
          <w:tcPr>
            <w:tcW w:w="2683" w:type="dxa"/>
          </w:tcPr>
          <w:p w14:paraId="65F926DA" w14:textId="77777777" w:rsidR="000413C9" w:rsidRPr="000413C9" w:rsidRDefault="000413C9" w:rsidP="000F0BEE">
            <w:pPr>
              <w:spacing w:before="120" w:line="276" w:lineRule="auto"/>
              <w:jc w:val="both"/>
              <w:rPr>
                <w:rFonts w:cs="Arial"/>
                <w:sz w:val="20"/>
                <w:szCs w:val="20"/>
              </w:rPr>
            </w:pPr>
            <w:r w:rsidRPr="000413C9">
              <w:rPr>
                <w:rFonts w:cs="Arial"/>
                <w:sz w:val="20"/>
                <w:szCs w:val="20"/>
              </w:rPr>
              <w:t>2 días naturales posteriores a la entrega, instalación y puesta a punto de los 2 equipos de aire acondicionado tipo mini Split.</w:t>
            </w:r>
          </w:p>
        </w:tc>
        <w:tc>
          <w:tcPr>
            <w:tcW w:w="3099" w:type="dxa"/>
            <w:vAlign w:val="center"/>
          </w:tcPr>
          <w:p w14:paraId="2254773A" w14:textId="77777777" w:rsidR="000413C9" w:rsidRPr="000413C9" w:rsidRDefault="000413C9" w:rsidP="000F0BEE">
            <w:pPr>
              <w:spacing w:before="120" w:line="276" w:lineRule="auto"/>
              <w:jc w:val="both"/>
              <w:rPr>
                <w:rFonts w:cs="Arial"/>
                <w:sz w:val="20"/>
                <w:szCs w:val="20"/>
              </w:rPr>
            </w:pPr>
            <w:r w:rsidRPr="000413C9">
              <w:rPr>
                <w:rFonts w:cs="Arial"/>
                <w:sz w:val="20"/>
                <w:szCs w:val="20"/>
              </w:rPr>
              <w:t>1% por cada día natural de atraso en la entrega de las fichas técnicas de los equipos de aire acondicionado.</w:t>
            </w:r>
          </w:p>
        </w:tc>
      </w:tr>
      <w:tr w:rsidR="000413C9" w:rsidRPr="000413C9" w14:paraId="6475AC4C" w14:textId="77777777" w:rsidTr="000F0BEE">
        <w:trPr>
          <w:jc w:val="center"/>
        </w:trPr>
        <w:tc>
          <w:tcPr>
            <w:tcW w:w="3046" w:type="dxa"/>
            <w:vAlign w:val="center"/>
          </w:tcPr>
          <w:p w14:paraId="3AE82D22" w14:textId="77777777" w:rsidR="000413C9" w:rsidRPr="000413C9" w:rsidRDefault="000413C9" w:rsidP="000F0BEE">
            <w:pPr>
              <w:spacing w:before="120" w:line="276" w:lineRule="auto"/>
              <w:jc w:val="both"/>
              <w:rPr>
                <w:rFonts w:cs="Arial"/>
                <w:sz w:val="20"/>
                <w:szCs w:val="20"/>
              </w:rPr>
            </w:pPr>
            <w:r w:rsidRPr="000413C9">
              <w:rPr>
                <w:rFonts w:cs="Arial"/>
                <w:sz w:val="20"/>
                <w:szCs w:val="20"/>
              </w:rPr>
              <w:t>Reporte de servicio</w:t>
            </w:r>
          </w:p>
        </w:tc>
        <w:tc>
          <w:tcPr>
            <w:tcW w:w="2683" w:type="dxa"/>
          </w:tcPr>
          <w:p w14:paraId="781834B6" w14:textId="77777777" w:rsidR="000413C9" w:rsidRPr="000413C9" w:rsidRDefault="000413C9" w:rsidP="000F0BEE">
            <w:pPr>
              <w:spacing w:before="120" w:line="276" w:lineRule="auto"/>
              <w:jc w:val="both"/>
              <w:rPr>
                <w:rFonts w:cs="Arial"/>
                <w:sz w:val="20"/>
                <w:szCs w:val="20"/>
              </w:rPr>
            </w:pPr>
            <w:r w:rsidRPr="000413C9">
              <w:rPr>
                <w:rFonts w:cs="Arial"/>
                <w:sz w:val="20"/>
                <w:szCs w:val="20"/>
              </w:rPr>
              <w:t>2 días naturales posteriores a la entrega, instalación y puesta a punto de los 2 equipos de aire acondicionado tipo mini Split.</w:t>
            </w:r>
          </w:p>
        </w:tc>
        <w:tc>
          <w:tcPr>
            <w:tcW w:w="3099" w:type="dxa"/>
            <w:vAlign w:val="center"/>
          </w:tcPr>
          <w:p w14:paraId="53AB0F45" w14:textId="77777777" w:rsidR="000413C9" w:rsidRPr="000413C9" w:rsidRDefault="000413C9" w:rsidP="000F0BEE">
            <w:pPr>
              <w:spacing w:before="120" w:line="276" w:lineRule="auto"/>
              <w:jc w:val="both"/>
              <w:rPr>
                <w:rFonts w:cs="Arial"/>
                <w:sz w:val="20"/>
                <w:szCs w:val="20"/>
              </w:rPr>
            </w:pPr>
            <w:r w:rsidRPr="000413C9">
              <w:rPr>
                <w:rFonts w:cs="Arial"/>
                <w:sz w:val="20"/>
                <w:szCs w:val="20"/>
              </w:rPr>
              <w:t>1% por cada día natural de atraso en la entrega del reporte de servicio.</w:t>
            </w:r>
          </w:p>
        </w:tc>
      </w:tr>
      <w:tr w:rsidR="000413C9" w:rsidRPr="000413C9" w14:paraId="10AFB06F" w14:textId="77777777" w:rsidTr="000F0BEE">
        <w:trPr>
          <w:jc w:val="center"/>
        </w:trPr>
        <w:tc>
          <w:tcPr>
            <w:tcW w:w="3046" w:type="dxa"/>
            <w:vAlign w:val="center"/>
          </w:tcPr>
          <w:p w14:paraId="115FBE79" w14:textId="77777777" w:rsidR="000413C9" w:rsidRPr="000413C9" w:rsidRDefault="000413C9" w:rsidP="000F0BEE">
            <w:pPr>
              <w:spacing w:before="120" w:line="276" w:lineRule="auto"/>
              <w:jc w:val="both"/>
              <w:rPr>
                <w:rFonts w:cs="Arial"/>
                <w:sz w:val="20"/>
                <w:szCs w:val="20"/>
              </w:rPr>
            </w:pPr>
            <w:r w:rsidRPr="000413C9">
              <w:rPr>
                <w:rFonts w:cs="Arial"/>
                <w:sz w:val="20"/>
                <w:szCs w:val="20"/>
              </w:rPr>
              <w:t>Memoria fotográfica.</w:t>
            </w:r>
          </w:p>
        </w:tc>
        <w:tc>
          <w:tcPr>
            <w:tcW w:w="2683" w:type="dxa"/>
          </w:tcPr>
          <w:p w14:paraId="211AD9C9" w14:textId="77777777" w:rsidR="000413C9" w:rsidRPr="000413C9" w:rsidRDefault="000413C9" w:rsidP="000F0BEE">
            <w:pPr>
              <w:spacing w:before="120" w:line="276" w:lineRule="auto"/>
              <w:jc w:val="both"/>
              <w:rPr>
                <w:rFonts w:cs="Arial"/>
                <w:sz w:val="20"/>
                <w:szCs w:val="20"/>
              </w:rPr>
            </w:pPr>
            <w:r w:rsidRPr="000413C9">
              <w:rPr>
                <w:rFonts w:cs="Arial"/>
                <w:sz w:val="20"/>
                <w:szCs w:val="20"/>
              </w:rPr>
              <w:t>2 días naturales posteriores a la entrega, instalación y puesta a punto de los 2 equipos de aire acondicionado tipo mini Split.</w:t>
            </w:r>
          </w:p>
        </w:tc>
        <w:tc>
          <w:tcPr>
            <w:tcW w:w="3099" w:type="dxa"/>
            <w:vAlign w:val="center"/>
          </w:tcPr>
          <w:p w14:paraId="1E21C5D8" w14:textId="77777777" w:rsidR="000413C9" w:rsidRPr="000413C9" w:rsidRDefault="000413C9" w:rsidP="000F0BEE">
            <w:pPr>
              <w:spacing w:before="120" w:line="276" w:lineRule="auto"/>
              <w:jc w:val="both"/>
              <w:rPr>
                <w:rFonts w:cs="Arial"/>
                <w:sz w:val="20"/>
                <w:szCs w:val="20"/>
              </w:rPr>
            </w:pPr>
            <w:r w:rsidRPr="000413C9">
              <w:rPr>
                <w:rFonts w:cs="Arial"/>
                <w:sz w:val="20"/>
                <w:szCs w:val="20"/>
              </w:rPr>
              <w:t>1% por cada día natural de atraso en la entrega de la memoria fotográfica.</w:t>
            </w:r>
          </w:p>
        </w:tc>
      </w:tr>
      <w:tr w:rsidR="000413C9" w:rsidRPr="000413C9" w14:paraId="1A9F22B1" w14:textId="77777777" w:rsidTr="000F0BEE">
        <w:trPr>
          <w:jc w:val="center"/>
        </w:trPr>
        <w:tc>
          <w:tcPr>
            <w:tcW w:w="3046" w:type="dxa"/>
            <w:vAlign w:val="center"/>
          </w:tcPr>
          <w:p w14:paraId="3F10584F" w14:textId="77777777" w:rsidR="000413C9" w:rsidRPr="000413C9" w:rsidRDefault="000413C9" w:rsidP="000F0BEE">
            <w:pPr>
              <w:spacing w:before="120" w:line="276" w:lineRule="auto"/>
              <w:jc w:val="both"/>
              <w:rPr>
                <w:rFonts w:cs="Arial"/>
                <w:sz w:val="20"/>
                <w:szCs w:val="20"/>
              </w:rPr>
            </w:pPr>
            <w:r w:rsidRPr="000413C9">
              <w:rPr>
                <w:rFonts w:cs="Arial"/>
                <w:sz w:val="20"/>
                <w:szCs w:val="20"/>
              </w:rPr>
              <w:t>Entrega de garantía por un año del servicio</w:t>
            </w:r>
          </w:p>
        </w:tc>
        <w:tc>
          <w:tcPr>
            <w:tcW w:w="2683" w:type="dxa"/>
          </w:tcPr>
          <w:p w14:paraId="71189B33" w14:textId="77777777" w:rsidR="000413C9" w:rsidRPr="000413C9" w:rsidRDefault="000413C9" w:rsidP="000F0BEE">
            <w:pPr>
              <w:spacing w:before="120" w:line="276" w:lineRule="auto"/>
              <w:jc w:val="both"/>
              <w:rPr>
                <w:rFonts w:cs="Arial"/>
                <w:sz w:val="20"/>
                <w:szCs w:val="20"/>
              </w:rPr>
            </w:pPr>
            <w:r w:rsidRPr="000413C9">
              <w:rPr>
                <w:rFonts w:cs="Arial"/>
                <w:sz w:val="20"/>
                <w:szCs w:val="20"/>
              </w:rPr>
              <w:t>2 días naturales posteriores a la entrega, instalación y puesta a punto de los 2 equipos de aire acondicionado tipo mini Split.</w:t>
            </w:r>
          </w:p>
        </w:tc>
        <w:tc>
          <w:tcPr>
            <w:tcW w:w="3099" w:type="dxa"/>
            <w:vAlign w:val="center"/>
          </w:tcPr>
          <w:p w14:paraId="5806DED3" w14:textId="77777777" w:rsidR="000413C9" w:rsidRPr="000413C9" w:rsidRDefault="000413C9" w:rsidP="000F0BEE">
            <w:pPr>
              <w:spacing w:before="120" w:line="276" w:lineRule="auto"/>
              <w:jc w:val="both"/>
              <w:rPr>
                <w:rFonts w:cs="Arial"/>
                <w:sz w:val="20"/>
                <w:szCs w:val="20"/>
              </w:rPr>
            </w:pPr>
            <w:r w:rsidRPr="000413C9">
              <w:rPr>
                <w:rFonts w:cs="Arial"/>
                <w:sz w:val="20"/>
                <w:szCs w:val="20"/>
              </w:rPr>
              <w:t>1% por cada día natural de atraso en la entrega del documento de garantía</w:t>
            </w:r>
            <w:r w:rsidRPr="000413C9" w:rsidDel="005E2D5E">
              <w:rPr>
                <w:rFonts w:cs="Arial"/>
                <w:sz w:val="20"/>
                <w:szCs w:val="20"/>
              </w:rPr>
              <w:t xml:space="preserve"> </w:t>
            </w:r>
            <w:r w:rsidRPr="000413C9">
              <w:rPr>
                <w:rFonts w:cs="Arial"/>
                <w:sz w:val="20"/>
                <w:szCs w:val="20"/>
              </w:rPr>
              <w:t>por un año</w:t>
            </w:r>
          </w:p>
        </w:tc>
      </w:tr>
    </w:tbl>
    <w:p w14:paraId="66029233" w14:textId="77777777" w:rsidR="000413C9" w:rsidRPr="000413C9" w:rsidRDefault="000413C9" w:rsidP="000413C9">
      <w:pPr>
        <w:pStyle w:val="Prrafodelista"/>
        <w:spacing w:before="240" w:line="276" w:lineRule="auto"/>
        <w:ind w:left="284"/>
        <w:rPr>
          <w:rFonts w:cs="Arial"/>
          <w:b/>
          <w:sz w:val="20"/>
          <w:szCs w:val="20"/>
        </w:rPr>
      </w:pPr>
    </w:p>
    <w:p w14:paraId="0BAFADAF"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Deductivas</w:t>
      </w:r>
    </w:p>
    <w:p w14:paraId="6DA6CF6A" w14:textId="77777777" w:rsidR="000413C9" w:rsidRPr="000413C9" w:rsidRDefault="000413C9" w:rsidP="000413C9">
      <w:pPr>
        <w:pStyle w:val="Prrafodelista"/>
        <w:spacing w:before="240" w:line="276" w:lineRule="auto"/>
        <w:ind w:left="284"/>
        <w:rPr>
          <w:rFonts w:cs="Arial"/>
          <w:bCs/>
          <w:sz w:val="20"/>
          <w:szCs w:val="20"/>
        </w:rPr>
      </w:pPr>
      <w:r w:rsidRPr="000413C9">
        <w:rPr>
          <w:rFonts w:cs="Arial"/>
          <w:bCs/>
          <w:sz w:val="20"/>
          <w:szCs w:val="20"/>
        </w:rPr>
        <w:t>No aplica.</w:t>
      </w:r>
    </w:p>
    <w:p w14:paraId="3370023B"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Forma de pago</w:t>
      </w:r>
    </w:p>
    <w:p w14:paraId="6B125A7D" w14:textId="77777777" w:rsidR="000413C9" w:rsidRPr="000413C9" w:rsidRDefault="000413C9" w:rsidP="000413C9">
      <w:pPr>
        <w:spacing w:before="120"/>
        <w:ind w:right="312"/>
        <w:jc w:val="both"/>
        <w:rPr>
          <w:rFonts w:cs="Arial"/>
          <w:sz w:val="20"/>
          <w:szCs w:val="20"/>
        </w:rPr>
      </w:pPr>
      <w:r w:rsidRPr="000413C9">
        <w:rPr>
          <w:rFonts w:cs="Arial"/>
          <w:sz w:val="20"/>
          <w:szCs w:val="20"/>
        </w:rPr>
        <w:t>El pago del servicio se realizará en una sola exhibición y se efectuará en los términos del artículo 87 de las Políticas Generales en Materia de Adquisiciones, Arrendamientos y Servicios de la Comisión (Políticas Generales), en un plazo máximo de 20 días naturales contados a partir de la entrega del Comprobante Fiscal, previa presentación y validación del servicio, así como de los entregables por parte del Área Requirente y Administrador del Contrato. En caso de que la factura entregada por el prestador del servicio adjudicado para su pago presente errores o deficiencias, el Área Requirente dentro de los 3 días naturales siguientes al de su recepción, indicará por escrito al prestador del servicio adjudicado las deficiencias que deberá corregir. El período que transcurre a partir de la entrega del citado escrito y hasta que el prestador adjudicado presente las correcciones, no se computará para efectos del pago.</w:t>
      </w:r>
    </w:p>
    <w:p w14:paraId="3A264B12" w14:textId="77777777" w:rsidR="000413C9" w:rsidRPr="000413C9" w:rsidRDefault="000413C9" w:rsidP="000413C9">
      <w:pPr>
        <w:spacing w:before="120"/>
        <w:ind w:right="312"/>
        <w:jc w:val="both"/>
        <w:rPr>
          <w:rFonts w:cs="Arial"/>
          <w:sz w:val="20"/>
          <w:szCs w:val="20"/>
        </w:rPr>
      </w:pPr>
      <w:r w:rsidRPr="000413C9">
        <w:rPr>
          <w:rFonts w:cs="Arial"/>
          <w:sz w:val="20"/>
          <w:szCs w:val="20"/>
        </w:rPr>
        <w:t xml:space="preserve">Los pagos correspondientes al mes de diciembre se realizarán de acuerdo con las disposiciones que emita la Dirección General de Administración para el cierre presupuestal del 2024. </w:t>
      </w:r>
    </w:p>
    <w:p w14:paraId="6A1ACD79"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Criterios de evaluación</w:t>
      </w:r>
    </w:p>
    <w:p w14:paraId="2149964B" w14:textId="77777777" w:rsidR="000413C9" w:rsidRPr="000413C9" w:rsidRDefault="000413C9" w:rsidP="000413C9">
      <w:pPr>
        <w:spacing w:before="120"/>
        <w:ind w:right="312"/>
        <w:jc w:val="both"/>
        <w:rPr>
          <w:rFonts w:cs="Arial"/>
          <w:sz w:val="20"/>
          <w:szCs w:val="20"/>
        </w:rPr>
      </w:pPr>
      <w:r w:rsidRPr="000413C9">
        <w:rPr>
          <w:rFonts w:cs="Arial"/>
          <w:sz w:val="20"/>
          <w:szCs w:val="20"/>
        </w:rPr>
        <w:t>Binario, mediante la aplicación de los criterios de evaluación de “Cumple” o “No Cumple”. El prestador del servicio seleccionado será aquel que cumpla con el 100% de los requisitos establecidos en el presente Anexo Técnico y quien ofrezca la propuesta económica más baja.</w:t>
      </w:r>
    </w:p>
    <w:p w14:paraId="1F176DFA"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Garantía de Cumplimiento</w:t>
      </w:r>
    </w:p>
    <w:p w14:paraId="60E2C22C" w14:textId="77777777" w:rsidR="000413C9" w:rsidRPr="000413C9" w:rsidRDefault="000413C9" w:rsidP="000413C9">
      <w:pPr>
        <w:spacing w:before="240"/>
        <w:jc w:val="both"/>
        <w:rPr>
          <w:rFonts w:cs="Arial"/>
          <w:sz w:val="20"/>
          <w:szCs w:val="20"/>
        </w:rPr>
      </w:pPr>
      <w:r w:rsidRPr="000413C9">
        <w:rPr>
          <w:rFonts w:cs="Arial"/>
          <w:sz w:val="20"/>
          <w:szCs w:val="20"/>
        </w:rPr>
        <w:t xml:space="preserve">El prestador del servicio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0413C9">
        <w:rPr>
          <w:rFonts w:cs="Arial"/>
          <w:sz w:val="20"/>
          <w:szCs w:val="20"/>
        </w:rPr>
        <w:t>By</w:t>
      </w:r>
      <w:proofErr w:type="spellEnd"/>
      <w:r w:rsidRPr="000413C9">
        <w:rPr>
          <w:rFonts w:cs="Arial"/>
          <w:sz w:val="20"/>
          <w:szCs w:val="20"/>
        </w:rPr>
        <w:t xml:space="preserve"> o cheque certificado o de caja. En caso de ser mediante póliza de fianza, deberá tener vigencia hasta la terminación de la obligación contractual adjudicada, conforme a lo establecido en este contrato. El prestador del servicio adjudicado deberá proporcionar la garantía a la Coordinación General de Adquisiciones y Contratos a más tardar a los 10 días naturales posteriores a la firma del contrato y deberá formar parte integrante del mismo, salvo que la entrega del servicio o bien, se efectúe dentro del citado plazo; de conformidad con el artículo 70 de las </w:t>
      </w:r>
      <w:proofErr w:type="spellStart"/>
      <w:r w:rsidRPr="000413C9">
        <w:rPr>
          <w:rFonts w:cs="Arial"/>
          <w:sz w:val="20"/>
          <w:szCs w:val="20"/>
        </w:rPr>
        <w:t>POBALINES</w:t>
      </w:r>
      <w:proofErr w:type="spellEnd"/>
      <w:r w:rsidRPr="000413C9">
        <w:rPr>
          <w:rFonts w:cs="Arial"/>
          <w:sz w:val="20"/>
          <w:szCs w:val="20"/>
        </w:rPr>
        <w:t>, la garantía será indivisible.</w:t>
      </w:r>
    </w:p>
    <w:p w14:paraId="763FEE38" w14:textId="77777777" w:rsidR="000413C9" w:rsidRPr="000413C9" w:rsidRDefault="000413C9" w:rsidP="000413C9">
      <w:pPr>
        <w:spacing w:before="120"/>
        <w:ind w:right="312"/>
        <w:jc w:val="both"/>
        <w:rPr>
          <w:rFonts w:cs="Arial"/>
          <w:b/>
          <w:bCs/>
          <w:sz w:val="20"/>
          <w:szCs w:val="20"/>
        </w:rPr>
      </w:pPr>
      <w:r w:rsidRPr="000413C9">
        <w:rPr>
          <w:rFonts w:cs="Arial"/>
          <w:b/>
          <w:bCs/>
          <w:sz w:val="20"/>
          <w:szCs w:val="20"/>
        </w:rPr>
        <w:t xml:space="preserve">Póliza de responsabilidad civil. </w:t>
      </w:r>
    </w:p>
    <w:p w14:paraId="0DA2CB30" w14:textId="77777777" w:rsidR="000413C9" w:rsidRPr="000413C9" w:rsidRDefault="000413C9" w:rsidP="000413C9">
      <w:pPr>
        <w:spacing w:before="120"/>
        <w:ind w:right="312"/>
        <w:jc w:val="both"/>
        <w:rPr>
          <w:rFonts w:cs="Arial"/>
          <w:sz w:val="20"/>
          <w:szCs w:val="20"/>
        </w:rPr>
      </w:pPr>
      <w:r w:rsidRPr="000413C9">
        <w:rPr>
          <w:rFonts w:cs="Arial"/>
          <w:sz w:val="20"/>
          <w:szCs w:val="20"/>
        </w:rPr>
        <w:t>El prestador del servicio adjudicado será responsable de los daños o perjuicios que se pudieran causar a los servidores públicos de la Cofece a sus visitantes, así como a sus instalaciones, sistemas, equipos o bienes muebles, por causas imputables a él o a su personal. Por ello el prestador adjudicado está obligado a contratar póliza de responsabilidad civil por $200,000.00 (Doscientos mil pesos 00/100 M.N.), así como a mantenerla vigente durante la duración del contrato. Dicha póliza la deberá de entregar a más tardar 10 días naturales después de la firma del contrato.</w:t>
      </w:r>
    </w:p>
    <w:p w14:paraId="3959B932"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Requisitos que deben presentar dentro de su propuesta técnica</w:t>
      </w:r>
    </w:p>
    <w:p w14:paraId="422274F4" w14:textId="77777777" w:rsidR="000413C9" w:rsidRPr="000413C9" w:rsidRDefault="000413C9" w:rsidP="000413C9">
      <w:pPr>
        <w:pStyle w:val="Prrafodelista"/>
        <w:numPr>
          <w:ilvl w:val="0"/>
          <w:numId w:val="46"/>
        </w:numPr>
        <w:spacing w:before="120"/>
        <w:ind w:left="709" w:right="312" w:hanging="425"/>
        <w:jc w:val="both"/>
        <w:rPr>
          <w:rFonts w:cs="Arial"/>
          <w:sz w:val="20"/>
          <w:szCs w:val="20"/>
          <w:lang w:val="es-MX"/>
        </w:rPr>
      </w:pPr>
      <w:r w:rsidRPr="000413C9">
        <w:rPr>
          <w:rFonts w:cs="Arial"/>
          <w:sz w:val="20"/>
          <w:szCs w:val="20"/>
          <w:lang w:val="es-MX"/>
        </w:rPr>
        <w:t>Currículum del prestador del servicio en papel preferentemente membretado, firmado por su representante o apoderado legal, donde acredite al menos un año de experiencia en actividades relacionadas con el objeto de esta contratación.</w:t>
      </w:r>
    </w:p>
    <w:p w14:paraId="3EED7A8D" w14:textId="77777777" w:rsidR="000413C9" w:rsidRPr="000413C9" w:rsidRDefault="000413C9" w:rsidP="000413C9">
      <w:pPr>
        <w:pStyle w:val="Prrafodelista"/>
        <w:numPr>
          <w:ilvl w:val="0"/>
          <w:numId w:val="46"/>
        </w:numPr>
        <w:spacing w:before="120"/>
        <w:ind w:left="709" w:right="312" w:hanging="425"/>
        <w:jc w:val="both"/>
        <w:rPr>
          <w:rFonts w:cs="Arial"/>
          <w:sz w:val="20"/>
          <w:szCs w:val="20"/>
          <w:lang w:val="es-MX"/>
        </w:rPr>
      </w:pPr>
      <w:r w:rsidRPr="000413C9">
        <w:rPr>
          <w:rFonts w:cs="Arial"/>
          <w:sz w:val="20"/>
          <w:szCs w:val="20"/>
          <w:lang w:val="es-MX"/>
        </w:rPr>
        <w:t>Copia simple de al menos dos contratos y/o facturas relacionadas con el objeto del presente anexo. Dichos contratos y/o facturas deberán ser de cualquiera de los años 2024, 2023 y/o 2022.</w:t>
      </w:r>
    </w:p>
    <w:p w14:paraId="378338C2" w14:textId="77777777" w:rsidR="000413C9" w:rsidRPr="000413C9" w:rsidRDefault="000413C9" w:rsidP="000413C9">
      <w:pPr>
        <w:pStyle w:val="Prrafodelista"/>
        <w:numPr>
          <w:ilvl w:val="0"/>
          <w:numId w:val="46"/>
        </w:numPr>
        <w:spacing w:before="120"/>
        <w:ind w:left="709" w:right="312" w:hanging="425"/>
        <w:jc w:val="both"/>
        <w:rPr>
          <w:rFonts w:cs="Arial"/>
          <w:sz w:val="20"/>
          <w:szCs w:val="20"/>
          <w:lang w:val="es-MX"/>
        </w:rPr>
      </w:pPr>
      <w:r w:rsidRPr="000413C9">
        <w:rPr>
          <w:rFonts w:cs="Arial"/>
          <w:sz w:val="20"/>
          <w:szCs w:val="20"/>
          <w:lang w:val="es-MX"/>
        </w:rPr>
        <w:t>Presentar un directorio de escalación, que contenga: Nombre, cargo, teléfono de oficina, teléfono móvil (celular) y correo electrónico.</w:t>
      </w:r>
    </w:p>
    <w:p w14:paraId="40253388" w14:textId="77777777" w:rsidR="000413C9" w:rsidRPr="000413C9" w:rsidRDefault="000413C9" w:rsidP="000413C9">
      <w:pPr>
        <w:pStyle w:val="Prrafodelista"/>
        <w:numPr>
          <w:ilvl w:val="0"/>
          <w:numId w:val="46"/>
        </w:numPr>
        <w:spacing w:before="120"/>
        <w:ind w:left="709" w:right="312" w:hanging="425"/>
        <w:jc w:val="both"/>
        <w:rPr>
          <w:rFonts w:cs="Arial"/>
          <w:sz w:val="20"/>
          <w:szCs w:val="20"/>
          <w:lang w:val="es-MX"/>
        </w:rPr>
      </w:pPr>
      <w:r w:rsidRPr="000413C9">
        <w:rPr>
          <w:rFonts w:cs="Arial"/>
          <w:sz w:val="20"/>
          <w:szCs w:val="20"/>
          <w:lang w:val="es-MX"/>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6E36C610" w14:textId="77777777" w:rsidR="000413C9" w:rsidRPr="000413C9" w:rsidRDefault="000413C9" w:rsidP="000413C9">
      <w:pPr>
        <w:pStyle w:val="Prrafodelista"/>
        <w:numPr>
          <w:ilvl w:val="0"/>
          <w:numId w:val="47"/>
        </w:numPr>
        <w:spacing w:before="240" w:line="276" w:lineRule="auto"/>
        <w:ind w:left="284" w:hanging="142"/>
        <w:rPr>
          <w:rFonts w:cs="Arial"/>
          <w:sz w:val="20"/>
          <w:szCs w:val="20"/>
        </w:rPr>
      </w:pPr>
      <w:r w:rsidRPr="000413C9">
        <w:rPr>
          <w:rFonts w:cs="Arial"/>
          <w:b/>
          <w:sz w:val="20"/>
          <w:szCs w:val="20"/>
        </w:rPr>
        <w:t>Complemento en caso de que el objeto sea adquisición o arrendamiento</w:t>
      </w:r>
    </w:p>
    <w:p w14:paraId="465955F6" w14:textId="77777777" w:rsidR="000413C9" w:rsidRPr="000413C9" w:rsidRDefault="000413C9" w:rsidP="000413C9">
      <w:pPr>
        <w:spacing w:before="240" w:line="276" w:lineRule="auto"/>
        <w:rPr>
          <w:rFonts w:cs="Arial"/>
          <w:sz w:val="20"/>
          <w:szCs w:val="20"/>
        </w:rPr>
      </w:pPr>
      <w:r w:rsidRPr="000413C9">
        <w:rPr>
          <w:rFonts w:cs="Arial"/>
          <w:bCs/>
          <w:sz w:val="20"/>
          <w:szCs w:val="20"/>
        </w:rPr>
        <w:t xml:space="preserve">Cantidades de los equipos de </w:t>
      </w:r>
      <w:r w:rsidRPr="000413C9">
        <w:rPr>
          <w:rFonts w:cs="Arial"/>
          <w:sz w:val="20"/>
          <w:szCs w:val="20"/>
        </w:rPr>
        <w:t xml:space="preserve">sistemas de aire acondicionado mini </w:t>
      </w:r>
      <w:proofErr w:type="spellStart"/>
      <w:r w:rsidRPr="000413C9">
        <w:rPr>
          <w:rFonts w:cs="Arial"/>
          <w:sz w:val="20"/>
          <w:szCs w:val="20"/>
        </w:rPr>
        <w:t>split</w:t>
      </w:r>
      <w:proofErr w:type="spellEnd"/>
      <w:r w:rsidRPr="000413C9">
        <w:rPr>
          <w:rFonts w:cs="Arial"/>
          <w:sz w:val="20"/>
          <w:szCs w:val="20"/>
        </w:rPr>
        <w:t>.</w:t>
      </w:r>
    </w:p>
    <w:tbl>
      <w:tblPr>
        <w:tblStyle w:val="Tablaconcuadrcula21"/>
        <w:tblW w:w="6698" w:type="dxa"/>
        <w:jc w:val="center"/>
        <w:tblInd w:w="0" w:type="dxa"/>
        <w:tblLayout w:type="fixed"/>
        <w:tblLook w:val="04A0" w:firstRow="1" w:lastRow="0" w:firstColumn="1" w:lastColumn="0" w:noHBand="0" w:noVBand="1"/>
      </w:tblPr>
      <w:tblGrid>
        <w:gridCol w:w="5511"/>
        <w:gridCol w:w="1187"/>
      </w:tblGrid>
      <w:tr w:rsidR="000413C9" w:rsidRPr="000413C9" w14:paraId="32E18ED8" w14:textId="77777777" w:rsidTr="000F0BEE">
        <w:trPr>
          <w:trHeight w:val="493"/>
          <w:tblHeader/>
          <w:jc w:val="center"/>
        </w:trPr>
        <w:tc>
          <w:tcPr>
            <w:tcW w:w="5511" w:type="dxa"/>
            <w:noWrap/>
            <w:vAlign w:val="center"/>
            <w:hideMark/>
          </w:tcPr>
          <w:p w14:paraId="6C43ABD6" w14:textId="77777777" w:rsidR="000413C9" w:rsidRPr="000413C9" w:rsidRDefault="000413C9" w:rsidP="000F0BEE">
            <w:pPr>
              <w:jc w:val="center"/>
              <w:rPr>
                <w:rFonts w:cs="Arial"/>
                <w:b/>
                <w:bCs/>
                <w:color w:val="000000"/>
                <w:sz w:val="20"/>
                <w:szCs w:val="20"/>
              </w:rPr>
            </w:pPr>
            <w:r w:rsidRPr="000413C9">
              <w:rPr>
                <w:rFonts w:cs="Arial"/>
                <w:b/>
                <w:bCs/>
                <w:color w:val="000000"/>
                <w:sz w:val="20"/>
                <w:szCs w:val="20"/>
              </w:rPr>
              <w:t>Concepto</w:t>
            </w:r>
          </w:p>
        </w:tc>
        <w:tc>
          <w:tcPr>
            <w:tcW w:w="1187" w:type="dxa"/>
            <w:vAlign w:val="center"/>
          </w:tcPr>
          <w:p w14:paraId="7B24190A" w14:textId="77777777" w:rsidR="000413C9" w:rsidRPr="000413C9" w:rsidRDefault="000413C9" w:rsidP="000F0BEE">
            <w:pPr>
              <w:jc w:val="center"/>
              <w:rPr>
                <w:rFonts w:cs="Arial"/>
                <w:b/>
                <w:bCs/>
                <w:color w:val="000000"/>
                <w:sz w:val="20"/>
                <w:szCs w:val="20"/>
              </w:rPr>
            </w:pPr>
            <w:r w:rsidRPr="000413C9">
              <w:rPr>
                <w:rFonts w:cs="Arial"/>
                <w:b/>
                <w:bCs/>
                <w:color w:val="000000"/>
                <w:sz w:val="20"/>
                <w:szCs w:val="20"/>
              </w:rPr>
              <w:t>Cantidad</w:t>
            </w:r>
          </w:p>
        </w:tc>
      </w:tr>
      <w:tr w:rsidR="000413C9" w:rsidRPr="000413C9" w14:paraId="2BABAD73" w14:textId="77777777" w:rsidTr="000F0BEE">
        <w:trPr>
          <w:trHeight w:val="590"/>
          <w:jc w:val="center"/>
        </w:trPr>
        <w:tc>
          <w:tcPr>
            <w:tcW w:w="5511" w:type="dxa"/>
            <w:noWrap/>
            <w:hideMark/>
          </w:tcPr>
          <w:p w14:paraId="1231B1D7" w14:textId="77777777" w:rsidR="000413C9" w:rsidRPr="000413C9" w:rsidRDefault="000413C9" w:rsidP="000F0BEE">
            <w:pPr>
              <w:jc w:val="both"/>
              <w:rPr>
                <w:rFonts w:cs="Arial"/>
                <w:color w:val="000000"/>
                <w:sz w:val="20"/>
                <w:szCs w:val="20"/>
              </w:rPr>
            </w:pPr>
            <w:r w:rsidRPr="000413C9">
              <w:rPr>
                <w:rFonts w:cs="Arial"/>
                <w:color w:val="000000"/>
                <w:sz w:val="20"/>
                <w:szCs w:val="20"/>
              </w:rPr>
              <w:t xml:space="preserve">Aire acondicionado tipo mini </w:t>
            </w:r>
            <w:proofErr w:type="spellStart"/>
            <w:r w:rsidRPr="000413C9">
              <w:rPr>
                <w:rFonts w:cs="Arial"/>
                <w:color w:val="000000"/>
                <w:sz w:val="20"/>
                <w:szCs w:val="20"/>
              </w:rPr>
              <w:t>split</w:t>
            </w:r>
            <w:proofErr w:type="spellEnd"/>
            <w:r w:rsidRPr="000413C9">
              <w:rPr>
                <w:rFonts w:cs="Arial"/>
                <w:color w:val="000000"/>
                <w:sz w:val="20"/>
                <w:szCs w:val="20"/>
              </w:rPr>
              <w:t xml:space="preserve"> piso techo con unidad condensadora y unidad evaporadora de 5 </w:t>
            </w:r>
            <w:proofErr w:type="spellStart"/>
            <w:r w:rsidRPr="000413C9">
              <w:rPr>
                <w:rFonts w:cs="Arial"/>
                <w:color w:val="000000"/>
                <w:sz w:val="20"/>
                <w:szCs w:val="20"/>
              </w:rPr>
              <w:t>TR</w:t>
            </w:r>
            <w:proofErr w:type="spellEnd"/>
            <w:r w:rsidRPr="000413C9">
              <w:rPr>
                <w:rFonts w:cs="Arial"/>
                <w:color w:val="000000"/>
                <w:sz w:val="20"/>
                <w:szCs w:val="20"/>
              </w:rPr>
              <w:t xml:space="preserve"> eficiencia estándar solo frio para operar a 220V con bomba para condensado.</w:t>
            </w:r>
          </w:p>
        </w:tc>
        <w:tc>
          <w:tcPr>
            <w:tcW w:w="1187" w:type="dxa"/>
            <w:vAlign w:val="center"/>
          </w:tcPr>
          <w:p w14:paraId="17802F85" w14:textId="77777777" w:rsidR="000413C9" w:rsidRPr="000413C9" w:rsidRDefault="000413C9" w:rsidP="000F0BEE">
            <w:pPr>
              <w:jc w:val="center"/>
              <w:rPr>
                <w:rFonts w:cs="Arial"/>
                <w:color w:val="000000"/>
                <w:sz w:val="20"/>
                <w:szCs w:val="20"/>
              </w:rPr>
            </w:pPr>
            <w:r w:rsidRPr="000413C9">
              <w:rPr>
                <w:rFonts w:cs="Arial"/>
                <w:color w:val="000000"/>
                <w:sz w:val="20"/>
                <w:szCs w:val="20"/>
              </w:rPr>
              <w:t>1</w:t>
            </w:r>
          </w:p>
        </w:tc>
      </w:tr>
      <w:tr w:rsidR="000413C9" w:rsidRPr="000413C9" w14:paraId="19E0A7C5" w14:textId="77777777" w:rsidTr="000F0BEE">
        <w:trPr>
          <w:trHeight w:val="590"/>
          <w:jc w:val="center"/>
        </w:trPr>
        <w:tc>
          <w:tcPr>
            <w:tcW w:w="5511" w:type="dxa"/>
            <w:noWrap/>
          </w:tcPr>
          <w:p w14:paraId="7429EE17" w14:textId="77777777" w:rsidR="000413C9" w:rsidRPr="000413C9" w:rsidRDefault="000413C9" w:rsidP="000F0BEE">
            <w:pPr>
              <w:jc w:val="both"/>
              <w:rPr>
                <w:rFonts w:cs="Arial"/>
                <w:sz w:val="20"/>
                <w:szCs w:val="20"/>
              </w:rPr>
            </w:pPr>
            <w:r w:rsidRPr="000413C9">
              <w:rPr>
                <w:rFonts w:cs="Arial"/>
                <w:sz w:val="20"/>
                <w:szCs w:val="20"/>
              </w:rPr>
              <w:t xml:space="preserve">Aire acondicionado tipo mini </w:t>
            </w:r>
            <w:proofErr w:type="spellStart"/>
            <w:r w:rsidRPr="000413C9">
              <w:rPr>
                <w:rFonts w:cs="Arial"/>
                <w:sz w:val="20"/>
                <w:szCs w:val="20"/>
              </w:rPr>
              <w:t>split</w:t>
            </w:r>
            <w:proofErr w:type="spellEnd"/>
            <w:r w:rsidRPr="000413C9">
              <w:rPr>
                <w:rFonts w:cs="Arial"/>
                <w:sz w:val="20"/>
                <w:szCs w:val="20"/>
              </w:rPr>
              <w:t xml:space="preserve"> piso techo con unidad condensadora y unidad evaporadora de 1 </w:t>
            </w:r>
            <w:proofErr w:type="spellStart"/>
            <w:r w:rsidRPr="000413C9">
              <w:rPr>
                <w:rFonts w:cs="Arial"/>
                <w:sz w:val="20"/>
                <w:szCs w:val="20"/>
              </w:rPr>
              <w:t>TR</w:t>
            </w:r>
            <w:proofErr w:type="spellEnd"/>
            <w:r w:rsidRPr="000413C9">
              <w:rPr>
                <w:rFonts w:cs="Arial"/>
                <w:sz w:val="20"/>
                <w:szCs w:val="20"/>
              </w:rPr>
              <w:t xml:space="preserve"> eficiencia estándar solo frio para operar a 220V con bomba para condensado.</w:t>
            </w:r>
          </w:p>
        </w:tc>
        <w:tc>
          <w:tcPr>
            <w:tcW w:w="1187" w:type="dxa"/>
            <w:vAlign w:val="center"/>
          </w:tcPr>
          <w:p w14:paraId="079FD5FB" w14:textId="77777777" w:rsidR="000413C9" w:rsidRPr="000413C9" w:rsidRDefault="000413C9" w:rsidP="000F0BEE">
            <w:pPr>
              <w:jc w:val="center"/>
              <w:rPr>
                <w:rFonts w:cs="Arial"/>
                <w:color w:val="000000"/>
                <w:sz w:val="20"/>
                <w:szCs w:val="20"/>
              </w:rPr>
            </w:pPr>
            <w:r w:rsidRPr="000413C9">
              <w:rPr>
                <w:rFonts w:cs="Arial"/>
                <w:color w:val="000000"/>
                <w:sz w:val="20"/>
                <w:szCs w:val="20"/>
              </w:rPr>
              <w:t>1</w:t>
            </w:r>
          </w:p>
        </w:tc>
      </w:tr>
    </w:tbl>
    <w:p w14:paraId="5A910323" w14:textId="77777777" w:rsidR="000413C9" w:rsidRPr="000413C9" w:rsidRDefault="000413C9" w:rsidP="000413C9">
      <w:pPr>
        <w:pStyle w:val="Prrafodelista"/>
        <w:spacing w:before="240" w:line="276" w:lineRule="auto"/>
        <w:ind w:left="284"/>
        <w:rPr>
          <w:rFonts w:cs="Arial"/>
          <w:b/>
          <w:sz w:val="20"/>
          <w:szCs w:val="20"/>
        </w:rPr>
      </w:pPr>
    </w:p>
    <w:p w14:paraId="08323600" w14:textId="77777777" w:rsidR="000413C9" w:rsidRPr="000413C9" w:rsidRDefault="000413C9" w:rsidP="000413C9">
      <w:pPr>
        <w:pStyle w:val="Prrafodelista"/>
        <w:spacing w:before="240" w:line="276" w:lineRule="auto"/>
        <w:ind w:left="284"/>
        <w:rPr>
          <w:rFonts w:cs="Arial"/>
          <w:b/>
          <w:sz w:val="20"/>
          <w:szCs w:val="20"/>
        </w:rPr>
      </w:pPr>
    </w:p>
    <w:p w14:paraId="094E6124" w14:textId="77777777" w:rsidR="000413C9" w:rsidRPr="000413C9" w:rsidRDefault="000413C9" w:rsidP="000413C9">
      <w:pPr>
        <w:pStyle w:val="Prrafodelista"/>
        <w:numPr>
          <w:ilvl w:val="0"/>
          <w:numId w:val="47"/>
        </w:numPr>
        <w:spacing w:before="240" w:line="276" w:lineRule="auto"/>
        <w:ind w:left="284" w:hanging="142"/>
        <w:rPr>
          <w:rFonts w:cs="Arial"/>
          <w:b/>
          <w:sz w:val="20"/>
          <w:szCs w:val="20"/>
        </w:rPr>
      </w:pPr>
      <w:r w:rsidRPr="000413C9">
        <w:rPr>
          <w:rFonts w:cs="Arial"/>
          <w:b/>
          <w:sz w:val="20"/>
          <w:szCs w:val="20"/>
        </w:rPr>
        <w:t>Forma de cotizar</w:t>
      </w:r>
    </w:p>
    <w:p w14:paraId="1EF14BF7" w14:textId="77777777" w:rsidR="000413C9" w:rsidRPr="000413C9" w:rsidRDefault="000413C9" w:rsidP="000413C9">
      <w:pPr>
        <w:spacing w:before="120" w:after="240"/>
        <w:ind w:right="312"/>
        <w:jc w:val="both"/>
        <w:rPr>
          <w:rFonts w:cs="Arial"/>
          <w:sz w:val="20"/>
          <w:szCs w:val="20"/>
        </w:rPr>
      </w:pPr>
      <w:r w:rsidRPr="000413C9">
        <w:rPr>
          <w:rFonts w:cs="Arial"/>
          <w:sz w:val="20"/>
          <w:szCs w:val="20"/>
        </w:rPr>
        <w:t xml:space="preserve">La cotización de la desinstalación, instalación y puesta a punto de los equipos mini </w:t>
      </w:r>
      <w:proofErr w:type="spellStart"/>
      <w:r w:rsidRPr="000413C9">
        <w:rPr>
          <w:rFonts w:cs="Arial"/>
          <w:sz w:val="20"/>
          <w:szCs w:val="20"/>
        </w:rPr>
        <w:t>split</w:t>
      </w:r>
      <w:proofErr w:type="spellEnd"/>
      <w:r w:rsidRPr="000413C9">
        <w:rPr>
          <w:rFonts w:cs="Arial"/>
          <w:sz w:val="20"/>
          <w:szCs w:val="20"/>
        </w:rPr>
        <w:t xml:space="preserve"> se realizará de acuerdo con el siguiente formato:</w:t>
      </w:r>
    </w:p>
    <w:tbl>
      <w:tblPr>
        <w:tblStyle w:val="Tablaconcuadrcula21"/>
        <w:tblW w:w="8295" w:type="dxa"/>
        <w:jc w:val="center"/>
        <w:tblInd w:w="0" w:type="dxa"/>
        <w:tblLayout w:type="fixed"/>
        <w:tblLook w:val="04A0" w:firstRow="1" w:lastRow="0" w:firstColumn="1" w:lastColumn="0" w:noHBand="0" w:noVBand="1"/>
      </w:tblPr>
      <w:tblGrid>
        <w:gridCol w:w="3941"/>
        <w:gridCol w:w="1187"/>
        <w:gridCol w:w="1355"/>
        <w:gridCol w:w="678"/>
        <w:gridCol w:w="1134"/>
      </w:tblGrid>
      <w:tr w:rsidR="000413C9" w:rsidRPr="000413C9" w14:paraId="574DBAE1" w14:textId="77777777" w:rsidTr="000F0BEE">
        <w:trPr>
          <w:trHeight w:val="493"/>
          <w:tblHeader/>
          <w:jc w:val="center"/>
        </w:trPr>
        <w:tc>
          <w:tcPr>
            <w:tcW w:w="3941" w:type="dxa"/>
            <w:noWrap/>
            <w:vAlign w:val="center"/>
            <w:hideMark/>
          </w:tcPr>
          <w:p w14:paraId="29FC0AD0" w14:textId="77777777" w:rsidR="000413C9" w:rsidRPr="000413C9" w:rsidRDefault="000413C9" w:rsidP="000F0BEE">
            <w:pPr>
              <w:jc w:val="center"/>
              <w:rPr>
                <w:rFonts w:cs="Arial"/>
                <w:b/>
                <w:bCs/>
                <w:color w:val="000000"/>
                <w:sz w:val="20"/>
                <w:szCs w:val="20"/>
              </w:rPr>
            </w:pPr>
            <w:r w:rsidRPr="000413C9">
              <w:rPr>
                <w:rFonts w:cs="Arial"/>
                <w:b/>
                <w:bCs/>
                <w:color w:val="000000"/>
                <w:sz w:val="20"/>
                <w:szCs w:val="20"/>
              </w:rPr>
              <w:t>Concepto</w:t>
            </w:r>
          </w:p>
        </w:tc>
        <w:tc>
          <w:tcPr>
            <w:tcW w:w="1187" w:type="dxa"/>
            <w:vAlign w:val="center"/>
          </w:tcPr>
          <w:p w14:paraId="45379D5C" w14:textId="77777777" w:rsidR="000413C9" w:rsidRPr="000413C9" w:rsidRDefault="000413C9" w:rsidP="000F0BEE">
            <w:pPr>
              <w:jc w:val="center"/>
              <w:rPr>
                <w:rFonts w:cs="Arial"/>
                <w:b/>
                <w:bCs/>
                <w:color w:val="000000"/>
                <w:sz w:val="20"/>
                <w:szCs w:val="20"/>
              </w:rPr>
            </w:pPr>
            <w:r w:rsidRPr="000413C9">
              <w:rPr>
                <w:rFonts w:cs="Arial"/>
                <w:b/>
                <w:bCs/>
                <w:color w:val="000000"/>
                <w:sz w:val="20"/>
                <w:szCs w:val="20"/>
              </w:rPr>
              <w:t>Cantidad</w:t>
            </w:r>
          </w:p>
        </w:tc>
        <w:tc>
          <w:tcPr>
            <w:tcW w:w="1355" w:type="dxa"/>
            <w:vAlign w:val="center"/>
            <w:hideMark/>
          </w:tcPr>
          <w:p w14:paraId="019CBD6C" w14:textId="77777777" w:rsidR="000413C9" w:rsidRPr="000413C9" w:rsidRDefault="000413C9" w:rsidP="000F0BEE">
            <w:pPr>
              <w:jc w:val="center"/>
              <w:rPr>
                <w:rFonts w:cs="Arial"/>
                <w:b/>
                <w:bCs/>
                <w:color w:val="000000"/>
                <w:sz w:val="20"/>
                <w:szCs w:val="20"/>
              </w:rPr>
            </w:pPr>
            <w:r w:rsidRPr="000413C9">
              <w:rPr>
                <w:rFonts w:cs="Arial"/>
                <w:b/>
                <w:bCs/>
                <w:color w:val="000000"/>
                <w:sz w:val="20"/>
                <w:szCs w:val="20"/>
              </w:rPr>
              <w:t>Costo unitario</w:t>
            </w:r>
          </w:p>
        </w:tc>
        <w:tc>
          <w:tcPr>
            <w:tcW w:w="678" w:type="dxa"/>
            <w:vAlign w:val="center"/>
          </w:tcPr>
          <w:p w14:paraId="751B9A65" w14:textId="77777777" w:rsidR="000413C9" w:rsidRPr="000413C9" w:rsidRDefault="000413C9" w:rsidP="000F0BEE">
            <w:pPr>
              <w:jc w:val="center"/>
              <w:rPr>
                <w:rFonts w:cs="Arial"/>
                <w:b/>
                <w:bCs/>
                <w:color w:val="000000"/>
                <w:sz w:val="20"/>
                <w:szCs w:val="20"/>
              </w:rPr>
            </w:pPr>
            <w:r w:rsidRPr="000413C9">
              <w:rPr>
                <w:rFonts w:cs="Arial"/>
                <w:b/>
                <w:bCs/>
                <w:color w:val="000000"/>
                <w:sz w:val="20"/>
                <w:szCs w:val="20"/>
              </w:rPr>
              <w:t>IVA</w:t>
            </w:r>
          </w:p>
        </w:tc>
        <w:tc>
          <w:tcPr>
            <w:tcW w:w="1134" w:type="dxa"/>
            <w:vAlign w:val="center"/>
            <w:hideMark/>
          </w:tcPr>
          <w:p w14:paraId="3EFEFD71" w14:textId="77777777" w:rsidR="000413C9" w:rsidRPr="000413C9" w:rsidRDefault="000413C9" w:rsidP="000F0BEE">
            <w:pPr>
              <w:jc w:val="center"/>
              <w:rPr>
                <w:rFonts w:cs="Arial"/>
                <w:b/>
                <w:bCs/>
                <w:color w:val="000000"/>
                <w:sz w:val="20"/>
                <w:szCs w:val="20"/>
              </w:rPr>
            </w:pPr>
            <w:r w:rsidRPr="000413C9">
              <w:rPr>
                <w:rFonts w:cs="Arial"/>
                <w:b/>
                <w:bCs/>
                <w:color w:val="000000"/>
                <w:sz w:val="20"/>
                <w:szCs w:val="20"/>
              </w:rPr>
              <w:t>Costo Total</w:t>
            </w:r>
          </w:p>
        </w:tc>
      </w:tr>
      <w:tr w:rsidR="000413C9" w:rsidRPr="000413C9" w14:paraId="2020BA0C" w14:textId="77777777" w:rsidTr="000F0BEE">
        <w:trPr>
          <w:trHeight w:val="590"/>
          <w:jc w:val="center"/>
        </w:trPr>
        <w:tc>
          <w:tcPr>
            <w:tcW w:w="3941" w:type="dxa"/>
            <w:noWrap/>
            <w:hideMark/>
          </w:tcPr>
          <w:p w14:paraId="5C0739FB" w14:textId="77777777" w:rsidR="000413C9" w:rsidRPr="000413C9" w:rsidRDefault="000413C9" w:rsidP="000F0BEE">
            <w:pPr>
              <w:jc w:val="both"/>
              <w:rPr>
                <w:rFonts w:cs="Arial"/>
                <w:color w:val="000000"/>
                <w:sz w:val="20"/>
                <w:szCs w:val="20"/>
              </w:rPr>
            </w:pPr>
            <w:r w:rsidRPr="000413C9">
              <w:rPr>
                <w:rFonts w:cs="Arial"/>
                <w:color w:val="000000"/>
                <w:sz w:val="20"/>
                <w:szCs w:val="20"/>
              </w:rPr>
              <w:t xml:space="preserve">Aire acondicionado tipo mini </w:t>
            </w:r>
            <w:proofErr w:type="spellStart"/>
            <w:r w:rsidRPr="000413C9">
              <w:rPr>
                <w:rFonts w:cs="Arial"/>
                <w:color w:val="000000"/>
                <w:sz w:val="20"/>
                <w:szCs w:val="20"/>
              </w:rPr>
              <w:t>split</w:t>
            </w:r>
            <w:proofErr w:type="spellEnd"/>
            <w:r w:rsidRPr="000413C9">
              <w:rPr>
                <w:rFonts w:cs="Arial"/>
                <w:color w:val="000000"/>
                <w:sz w:val="20"/>
                <w:szCs w:val="20"/>
              </w:rPr>
              <w:t xml:space="preserve"> piso techo con unidad condensadora y unidad evaporadora de 5 </w:t>
            </w:r>
            <w:proofErr w:type="spellStart"/>
            <w:r w:rsidRPr="000413C9">
              <w:rPr>
                <w:rFonts w:cs="Arial"/>
                <w:color w:val="000000"/>
                <w:sz w:val="20"/>
                <w:szCs w:val="20"/>
              </w:rPr>
              <w:t>TR</w:t>
            </w:r>
            <w:proofErr w:type="spellEnd"/>
            <w:r w:rsidRPr="000413C9">
              <w:rPr>
                <w:rFonts w:cs="Arial"/>
                <w:color w:val="000000"/>
                <w:sz w:val="20"/>
                <w:szCs w:val="20"/>
              </w:rPr>
              <w:t xml:space="preserve"> eficiencia estándar solo frio para operar a 220V con bomba para condensado.</w:t>
            </w:r>
          </w:p>
        </w:tc>
        <w:tc>
          <w:tcPr>
            <w:tcW w:w="1187" w:type="dxa"/>
            <w:vAlign w:val="center"/>
          </w:tcPr>
          <w:p w14:paraId="1C482FC6" w14:textId="77777777" w:rsidR="000413C9" w:rsidRPr="000413C9" w:rsidRDefault="000413C9" w:rsidP="000F0BEE">
            <w:pPr>
              <w:jc w:val="center"/>
              <w:rPr>
                <w:rFonts w:cs="Arial"/>
                <w:color w:val="000000"/>
                <w:sz w:val="20"/>
                <w:szCs w:val="20"/>
              </w:rPr>
            </w:pPr>
            <w:r w:rsidRPr="000413C9">
              <w:rPr>
                <w:rFonts w:cs="Arial"/>
                <w:color w:val="000000"/>
                <w:sz w:val="20"/>
                <w:szCs w:val="20"/>
              </w:rPr>
              <w:t>1</w:t>
            </w:r>
          </w:p>
        </w:tc>
        <w:tc>
          <w:tcPr>
            <w:tcW w:w="1355" w:type="dxa"/>
            <w:noWrap/>
            <w:vAlign w:val="center"/>
            <w:hideMark/>
          </w:tcPr>
          <w:p w14:paraId="185D6D63" w14:textId="77777777" w:rsidR="000413C9" w:rsidRPr="000413C9" w:rsidRDefault="000413C9" w:rsidP="000F0BEE">
            <w:pPr>
              <w:jc w:val="center"/>
              <w:rPr>
                <w:rFonts w:cs="Arial"/>
                <w:color w:val="000000"/>
                <w:sz w:val="20"/>
                <w:szCs w:val="20"/>
              </w:rPr>
            </w:pPr>
            <w:r w:rsidRPr="000413C9">
              <w:rPr>
                <w:rFonts w:cs="Arial"/>
                <w:color w:val="000000"/>
                <w:sz w:val="20"/>
                <w:szCs w:val="20"/>
              </w:rPr>
              <w:t>$</w:t>
            </w:r>
          </w:p>
        </w:tc>
        <w:tc>
          <w:tcPr>
            <w:tcW w:w="678" w:type="dxa"/>
            <w:vAlign w:val="center"/>
          </w:tcPr>
          <w:p w14:paraId="533A3A1E" w14:textId="77777777" w:rsidR="000413C9" w:rsidRPr="000413C9" w:rsidRDefault="000413C9" w:rsidP="000F0BEE">
            <w:pPr>
              <w:jc w:val="center"/>
              <w:rPr>
                <w:rFonts w:cs="Arial"/>
                <w:color w:val="000000"/>
                <w:sz w:val="20"/>
                <w:szCs w:val="20"/>
              </w:rPr>
            </w:pPr>
            <w:r w:rsidRPr="000413C9">
              <w:rPr>
                <w:rFonts w:cs="Arial"/>
                <w:color w:val="000000"/>
                <w:sz w:val="20"/>
                <w:szCs w:val="20"/>
              </w:rPr>
              <w:t>$</w:t>
            </w:r>
          </w:p>
        </w:tc>
        <w:tc>
          <w:tcPr>
            <w:tcW w:w="1134" w:type="dxa"/>
            <w:noWrap/>
            <w:vAlign w:val="center"/>
            <w:hideMark/>
          </w:tcPr>
          <w:p w14:paraId="7BD471DA" w14:textId="77777777" w:rsidR="000413C9" w:rsidRPr="000413C9" w:rsidRDefault="000413C9" w:rsidP="000F0BEE">
            <w:pPr>
              <w:jc w:val="center"/>
              <w:rPr>
                <w:rFonts w:cs="Arial"/>
                <w:color w:val="000000"/>
                <w:sz w:val="20"/>
                <w:szCs w:val="20"/>
              </w:rPr>
            </w:pPr>
            <w:r w:rsidRPr="000413C9">
              <w:rPr>
                <w:rFonts w:cs="Arial"/>
                <w:color w:val="000000"/>
                <w:sz w:val="20"/>
                <w:szCs w:val="20"/>
              </w:rPr>
              <w:t>$</w:t>
            </w:r>
          </w:p>
        </w:tc>
      </w:tr>
      <w:tr w:rsidR="000413C9" w:rsidRPr="000413C9" w14:paraId="5604C783" w14:textId="77777777" w:rsidTr="000F0BEE">
        <w:trPr>
          <w:trHeight w:val="590"/>
          <w:jc w:val="center"/>
        </w:trPr>
        <w:tc>
          <w:tcPr>
            <w:tcW w:w="3941" w:type="dxa"/>
            <w:noWrap/>
          </w:tcPr>
          <w:p w14:paraId="228E2FF5" w14:textId="77777777" w:rsidR="000413C9" w:rsidRPr="000413C9" w:rsidRDefault="000413C9" w:rsidP="000F0BEE">
            <w:pPr>
              <w:jc w:val="both"/>
              <w:rPr>
                <w:rFonts w:cs="Arial"/>
                <w:sz w:val="20"/>
                <w:szCs w:val="20"/>
              </w:rPr>
            </w:pPr>
            <w:r w:rsidRPr="000413C9">
              <w:rPr>
                <w:rFonts w:cs="Arial"/>
                <w:sz w:val="20"/>
                <w:szCs w:val="20"/>
              </w:rPr>
              <w:t xml:space="preserve">Aire acondicionado tipo mini </w:t>
            </w:r>
            <w:proofErr w:type="spellStart"/>
            <w:r w:rsidRPr="000413C9">
              <w:rPr>
                <w:rFonts w:cs="Arial"/>
                <w:sz w:val="20"/>
                <w:szCs w:val="20"/>
              </w:rPr>
              <w:t>split</w:t>
            </w:r>
            <w:proofErr w:type="spellEnd"/>
            <w:r w:rsidRPr="000413C9">
              <w:rPr>
                <w:rFonts w:cs="Arial"/>
                <w:sz w:val="20"/>
                <w:szCs w:val="20"/>
              </w:rPr>
              <w:t xml:space="preserve"> piso techo con unidad condensadora y unidad evaporadora de 1 </w:t>
            </w:r>
            <w:proofErr w:type="spellStart"/>
            <w:r w:rsidRPr="000413C9">
              <w:rPr>
                <w:rFonts w:cs="Arial"/>
                <w:sz w:val="20"/>
                <w:szCs w:val="20"/>
              </w:rPr>
              <w:t>TR</w:t>
            </w:r>
            <w:proofErr w:type="spellEnd"/>
            <w:r w:rsidRPr="000413C9">
              <w:rPr>
                <w:rFonts w:cs="Arial"/>
                <w:sz w:val="20"/>
                <w:szCs w:val="20"/>
              </w:rPr>
              <w:t xml:space="preserve"> eficiencia estándar solo frio para operar a 220V con bomba para condensado.</w:t>
            </w:r>
          </w:p>
        </w:tc>
        <w:tc>
          <w:tcPr>
            <w:tcW w:w="1187" w:type="dxa"/>
            <w:vAlign w:val="center"/>
          </w:tcPr>
          <w:p w14:paraId="43D29C6D" w14:textId="77777777" w:rsidR="000413C9" w:rsidRPr="000413C9" w:rsidRDefault="000413C9" w:rsidP="000F0BEE">
            <w:pPr>
              <w:jc w:val="center"/>
              <w:rPr>
                <w:rFonts w:cs="Arial"/>
                <w:color w:val="000000"/>
                <w:sz w:val="20"/>
                <w:szCs w:val="20"/>
              </w:rPr>
            </w:pPr>
            <w:r w:rsidRPr="000413C9">
              <w:rPr>
                <w:rFonts w:cs="Arial"/>
                <w:color w:val="000000"/>
                <w:sz w:val="20"/>
                <w:szCs w:val="20"/>
              </w:rPr>
              <w:t>1</w:t>
            </w:r>
          </w:p>
        </w:tc>
        <w:tc>
          <w:tcPr>
            <w:tcW w:w="1355" w:type="dxa"/>
            <w:noWrap/>
            <w:vAlign w:val="center"/>
          </w:tcPr>
          <w:p w14:paraId="01C7D3F3" w14:textId="77777777" w:rsidR="000413C9" w:rsidRPr="000413C9" w:rsidRDefault="000413C9" w:rsidP="000F0BEE">
            <w:pPr>
              <w:jc w:val="center"/>
              <w:rPr>
                <w:rFonts w:cs="Arial"/>
                <w:color w:val="000000"/>
                <w:sz w:val="20"/>
                <w:szCs w:val="20"/>
              </w:rPr>
            </w:pPr>
            <w:r w:rsidRPr="000413C9">
              <w:rPr>
                <w:rFonts w:cs="Arial"/>
                <w:color w:val="000000"/>
                <w:sz w:val="20"/>
                <w:szCs w:val="20"/>
              </w:rPr>
              <w:t>$</w:t>
            </w:r>
          </w:p>
        </w:tc>
        <w:tc>
          <w:tcPr>
            <w:tcW w:w="678" w:type="dxa"/>
            <w:vAlign w:val="center"/>
          </w:tcPr>
          <w:p w14:paraId="6A1AB64A" w14:textId="77777777" w:rsidR="000413C9" w:rsidRPr="000413C9" w:rsidRDefault="000413C9" w:rsidP="000F0BEE">
            <w:pPr>
              <w:jc w:val="center"/>
              <w:rPr>
                <w:rFonts w:cs="Arial"/>
                <w:color w:val="000000"/>
                <w:sz w:val="20"/>
                <w:szCs w:val="20"/>
              </w:rPr>
            </w:pPr>
            <w:r w:rsidRPr="000413C9">
              <w:rPr>
                <w:rFonts w:cs="Arial"/>
                <w:color w:val="000000"/>
                <w:sz w:val="20"/>
                <w:szCs w:val="20"/>
              </w:rPr>
              <w:t>$</w:t>
            </w:r>
          </w:p>
        </w:tc>
        <w:tc>
          <w:tcPr>
            <w:tcW w:w="1134" w:type="dxa"/>
            <w:noWrap/>
            <w:vAlign w:val="center"/>
          </w:tcPr>
          <w:p w14:paraId="1DD02AC0" w14:textId="77777777" w:rsidR="000413C9" w:rsidRPr="000413C9" w:rsidRDefault="000413C9" w:rsidP="000F0BEE">
            <w:pPr>
              <w:jc w:val="center"/>
              <w:rPr>
                <w:rFonts w:cs="Arial"/>
                <w:color w:val="000000"/>
                <w:sz w:val="20"/>
                <w:szCs w:val="20"/>
              </w:rPr>
            </w:pPr>
            <w:r w:rsidRPr="000413C9">
              <w:rPr>
                <w:rFonts w:cs="Arial"/>
                <w:color w:val="000000"/>
                <w:sz w:val="20"/>
                <w:szCs w:val="20"/>
              </w:rPr>
              <w:t>$</w:t>
            </w:r>
          </w:p>
        </w:tc>
      </w:tr>
    </w:tbl>
    <w:p w14:paraId="1066DC89" w14:textId="77777777" w:rsidR="000413C9" w:rsidRPr="000413C9" w:rsidRDefault="000413C9" w:rsidP="000413C9">
      <w:pPr>
        <w:spacing w:before="120"/>
        <w:ind w:left="258" w:right="312"/>
        <w:jc w:val="both"/>
        <w:rPr>
          <w:rFonts w:cs="Arial"/>
          <w:b/>
          <w:bCs/>
          <w:sz w:val="20"/>
          <w:szCs w:val="20"/>
        </w:rPr>
      </w:pPr>
      <w:r w:rsidRPr="000413C9">
        <w:rPr>
          <w:rFonts w:cs="Arial"/>
          <w:b/>
          <w:bCs/>
          <w:sz w:val="20"/>
          <w:szCs w:val="20"/>
        </w:rPr>
        <w:t>Nota: Se deberá de considerar todo el material necesario para la instalación de los equipos para llevar a cabo la puesta a punto, así como el material necesario para desinstalar el equipo existente.</w:t>
      </w:r>
    </w:p>
    <w:p w14:paraId="5527357B" w14:textId="77777777" w:rsidR="000413C9" w:rsidRPr="000413C9" w:rsidRDefault="000413C9" w:rsidP="000413C9">
      <w:pPr>
        <w:spacing w:before="120"/>
        <w:ind w:left="258" w:right="312"/>
        <w:jc w:val="both"/>
        <w:rPr>
          <w:rFonts w:cs="Arial"/>
          <w:b/>
          <w:bCs/>
          <w:sz w:val="20"/>
          <w:szCs w:val="20"/>
        </w:rPr>
      </w:pPr>
    </w:p>
    <w:p w14:paraId="5C3B94FC" w14:textId="77777777" w:rsidR="000413C9" w:rsidRPr="000413C9" w:rsidRDefault="000413C9" w:rsidP="000413C9">
      <w:pPr>
        <w:spacing w:before="120"/>
        <w:ind w:left="258" w:right="312"/>
        <w:jc w:val="both"/>
        <w:rPr>
          <w:rFonts w:cs="Arial"/>
          <w:b/>
          <w:bCs/>
          <w:sz w:val="20"/>
          <w:szCs w:val="20"/>
        </w:rPr>
      </w:pPr>
    </w:p>
    <w:p w14:paraId="5106D6A8" w14:textId="77777777" w:rsidR="00D73288" w:rsidRPr="000413C9" w:rsidRDefault="00D73288" w:rsidP="00913A4F">
      <w:pPr>
        <w:pStyle w:val="Textoindependiente"/>
        <w:spacing w:after="0" w:line="276" w:lineRule="auto"/>
        <w:rPr>
          <w:rFonts w:ascii="Arial" w:hAnsi="Arial" w:cs="Arial"/>
          <w:b/>
          <w:bCs/>
          <w:color w:val="000000" w:themeColor="text1"/>
          <w:shd w:val="clear" w:color="auto" w:fill="FFFFFF"/>
          <w:lang w:val="es-ES"/>
        </w:rPr>
      </w:pPr>
    </w:p>
    <w:p w14:paraId="0AB86D6E" w14:textId="77777777" w:rsidR="00DA6113" w:rsidRPr="000413C9"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2E999223"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062C6D0E"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192DE21C"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3674C5FA"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63B5415D"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06EBDAD6"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53D6BB1A"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4F4B5FE1"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2BB950E4"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458EAD67"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2DFA83C0"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70DF498B" w14:textId="77777777" w:rsidR="00DA6113" w:rsidRDefault="00DA6113" w:rsidP="00913A4F">
      <w:pPr>
        <w:pStyle w:val="Textoindependiente"/>
        <w:spacing w:after="0" w:line="276" w:lineRule="auto"/>
        <w:rPr>
          <w:rFonts w:ascii="Arial" w:hAnsi="Arial" w:cs="Arial"/>
          <w:b/>
          <w:bCs/>
          <w:color w:val="000000" w:themeColor="text1"/>
          <w:shd w:val="clear" w:color="auto" w:fill="FFFFFF"/>
          <w:lang w:val="es-ES"/>
        </w:rPr>
      </w:pPr>
    </w:p>
    <w:p w14:paraId="66732F92" w14:textId="77777777" w:rsidR="00DA6113" w:rsidRPr="001F2E59" w:rsidRDefault="00DA6113" w:rsidP="00913A4F">
      <w:pPr>
        <w:pStyle w:val="Textoindependiente"/>
        <w:spacing w:after="0" w:line="276" w:lineRule="auto"/>
        <w:rPr>
          <w:rFonts w:ascii="Arial" w:hAnsi="Arial" w:cs="Arial"/>
          <w:b/>
          <w:bCs/>
          <w:color w:val="000000" w:themeColor="text1"/>
          <w:shd w:val="clear" w:color="auto" w:fill="FFFFFF"/>
          <w:lang w:val="es-ES"/>
        </w:rPr>
      </w:pPr>
    </w:p>
    <w:sectPr w:rsidR="00DA6113" w:rsidRPr="001F2E59"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5EC7" w14:textId="77777777" w:rsidR="00677517" w:rsidRDefault="00677517">
      <w:r>
        <w:separator/>
      </w:r>
    </w:p>
  </w:endnote>
  <w:endnote w:type="continuationSeparator" w:id="0">
    <w:p w14:paraId="5BF12ED9" w14:textId="77777777" w:rsidR="00677517" w:rsidRDefault="00677517">
      <w:r>
        <w:continuationSeparator/>
      </w:r>
    </w:p>
  </w:endnote>
  <w:endnote w:type="continuationNotice" w:id="1">
    <w:p w14:paraId="4BE26E60" w14:textId="77777777" w:rsidR="00677517" w:rsidRDefault="00677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EFF" w:usb1="F9DFFFFF" w:usb2="0000007F" w:usb3="00000000" w:csb0="003F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06D3E" w14:textId="77777777" w:rsidR="00677517" w:rsidRDefault="00677517">
      <w:r>
        <w:separator/>
      </w:r>
    </w:p>
  </w:footnote>
  <w:footnote w:type="continuationSeparator" w:id="0">
    <w:p w14:paraId="33075D02" w14:textId="77777777" w:rsidR="00677517" w:rsidRDefault="00677517">
      <w:r>
        <w:continuationSeparator/>
      </w:r>
    </w:p>
  </w:footnote>
  <w:footnote w:type="continuationNotice" w:id="1">
    <w:p w14:paraId="44F5EB3F" w14:textId="77777777" w:rsidR="00677517" w:rsidRDefault="00677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2B052D3"/>
    <w:multiLevelType w:val="hybridMultilevel"/>
    <w:tmpl w:val="8788097A"/>
    <w:lvl w:ilvl="0" w:tplc="FFFFFFFF">
      <w:start w:val="1"/>
      <w:numFmt w:val="bullet"/>
      <w:lvlText w:val="o"/>
      <w:lvlJc w:val="left"/>
      <w:pPr>
        <w:ind w:left="2804" w:hanging="360"/>
      </w:pPr>
      <w:rPr>
        <w:rFonts w:ascii="Courier New" w:hAnsi="Courier New" w:cs="Courier New" w:hint="default"/>
      </w:rPr>
    </w:lvl>
    <w:lvl w:ilvl="1" w:tplc="080A0005">
      <w:start w:val="1"/>
      <w:numFmt w:val="bullet"/>
      <w:lvlText w:val=""/>
      <w:lvlJc w:val="left"/>
      <w:pPr>
        <w:ind w:left="3524" w:hanging="360"/>
      </w:pPr>
      <w:rPr>
        <w:rFonts w:ascii="Wingdings" w:hAnsi="Wingdings" w:hint="default"/>
      </w:rPr>
    </w:lvl>
    <w:lvl w:ilvl="2" w:tplc="FFFFFFFF">
      <w:start w:val="1"/>
      <w:numFmt w:val="bullet"/>
      <w:lvlText w:val=""/>
      <w:lvlJc w:val="left"/>
      <w:pPr>
        <w:ind w:left="4244" w:hanging="360"/>
      </w:pPr>
      <w:rPr>
        <w:rFonts w:ascii="Wingdings" w:hAnsi="Wingdings" w:hint="default"/>
      </w:rPr>
    </w:lvl>
    <w:lvl w:ilvl="3" w:tplc="FFFFFFFF">
      <w:start w:val="1"/>
      <w:numFmt w:val="bullet"/>
      <w:lvlText w:val=""/>
      <w:lvlJc w:val="left"/>
      <w:pPr>
        <w:ind w:left="4964" w:hanging="360"/>
      </w:pPr>
      <w:rPr>
        <w:rFonts w:ascii="Symbol" w:hAnsi="Symbol" w:hint="default"/>
      </w:rPr>
    </w:lvl>
    <w:lvl w:ilvl="4" w:tplc="FFFFFFFF" w:tentative="1">
      <w:start w:val="1"/>
      <w:numFmt w:val="bullet"/>
      <w:lvlText w:val="o"/>
      <w:lvlJc w:val="left"/>
      <w:pPr>
        <w:ind w:left="5684" w:hanging="360"/>
      </w:pPr>
      <w:rPr>
        <w:rFonts w:ascii="Courier New" w:hAnsi="Courier New" w:cs="Courier New" w:hint="default"/>
      </w:rPr>
    </w:lvl>
    <w:lvl w:ilvl="5" w:tplc="FFFFFFFF" w:tentative="1">
      <w:start w:val="1"/>
      <w:numFmt w:val="bullet"/>
      <w:lvlText w:val=""/>
      <w:lvlJc w:val="left"/>
      <w:pPr>
        <w:ind w:left="6404" w:hanging="360"/>
      </w:pPr>
      <w:rPr>
        <w:rFonts w:ascii="Wingdings" w:hAnsi="Wingdings" w:hint="default"/>
      </w:rPr>
    </w:lvl>
    <w:lvl w:ilvl="6" w:tplc="FFFFFFFF" w:tentative="1">
      <w:start w:val="1"/>
      <w:numFmt w:val="bullet"/>
      <w:lvlText w:val=""/>
      <w:lvlJc w:val="left"/>
      <w:pPr>
        <w:ind w:left="7124" w:hanging="360"/>
      </w:pPr>
      <w:rPr>
        <w:rFonts w:ascii="Symbol" w:hAnsi="Symbol" w:hint="default"/>
      </w:rPr>
    </w:lvl>
    <w:lvl w:ilvl="7" w:tplc="FFFFFFFF" w:tentative="1">
      <w:start w:val="1"/>
      <w:numFmt w:val="bullet"/>
      <w:lvlText w:val="o"/>
      <w:lvlJc w:val="left"/>
      <w:pPr>
        <w:ind w:left="7844" w:hanging="360"/>
      </w:pPr>
      <w:rPr>
        <w:rFonts w:ascii="Courier New" w:hAnsi="Courier New" w:cs="Courier New" w:hint="default"/>
      </w:rPr>
    </w:lvl>
    <w:lvl w:ilvl="8" w:tplc="FFFFFFFF" w:tentative="1">
      <w:start w:val="1"/>
      <w:numFmt w:val="bullet"/>
      <w:lvlText w:val=""/>
      <w:lvlJc w:val="left"/>
      <w:pPr>
        <w:ind w:left="8564" w:hanging="360"/>
      </w:pPr>
      <w:rPr>
        <w:rFonts w:ascii="Wingdings" w:hAnsi="Wingdings" w:hint="default"/>
      </w:rPr>
    </w:lvl>
  </w:abstractNum>
  <w:abstractNum w:abstractNumId="3"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1D6CED"/>
    <w:multiLevelType w:val="hybridMultilevel"/>
    <w:tmpl w:val="C5EED7CE"/>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AC70BE"/>
    <w:multiLevelType w:val="hybridMultilevel"/>
    <w:tmpl w:val="2A6AB3E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B972946"/>
    <w:multiLevelType w:val="hybridMultilevel"/>
    <w:tmpl w:val="0E4AA3E8"/>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30118DB"/>
    <w:multiLevelType w:val="hybridMultilevel"/>
    <w:tmpl w:val="C1CA0874"/>
    <w:lvl w:ilvl="0" w:tplc="080A0001">
      <w:start w:val="1"/>
      <w:numFmt w:val="bullet"/>
      <w:lvlText w:val=""/>
      <w:lvlJc w:val="left"/>
      <w:pPr>
        <w:ind w:left="720" w:hanging="360"/>
      </w:pPr>
      <w:rPr>
        <w:rFonts w:ascii="Symbol" w:hAnsi="Symbol" w:hint="default"/>
      </w:rPr>
    </w:lvl>
    <w:lvl w:ilvl="1" w:tplc="CC709260">
      <w:numFmt w:val="bullet"/>
      <w:lvlText w:val="•"/>
      <w:lvlJc w:val="left"/>
      <w:pPr>
        <w:ind w:left="1536" w:hanging="456"/>
      </w:pPr>
      <w:rPr>
        <w:rFonts w:ascii="Soberana Sans" w:eastAsia="Times New Roman" w:hAnsi="Soberana Sans"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7C17DA"/>
    <w:multiLevelType w:val="hybridMultilevel"/>
    <w:tmpl w:val="65723A32"/>
    <w:lvl w:ilvl="0" w:tplc="080A0003">
      <w:start w:val="1"/>
      <w:numFmt w:val="bullet"/>
      <w:lvlText w:val="o"/>
      <w:lvlJc w:val="left"/>
      <w:pPr>
        <w:ind w:left="2804" w:hanging="360"/>
      </w:pPr>
      <w:rPr>
        <w:rFonts w:ascii="Courier New" w:hAnsi="Courier New" w:cs="Courier New" w:hint="default"/>
      </w:rPr>
    </w:lvl>
    <w:lvl w:ilvl="1" w:tplc="080A0003">
      <w:start w:val="1"/>
      <w:numFmt w:val="bullet"/>
      <w:lvlText w:val="o"/>
      <w:lvlJc w:val="left"/>
      <w:pPr>
        <w:ind w:left="3524" w:hanging="360"/>
      </w:pPr>
      <w:rPr>
        <w:rFonts w:ascii="Courier New" w:hAnsi="Courier New" w:cs="Courier New" w:hint="default"/>
      </w:rPr>
    </w:lvl>
    <w:lvl w:ilvl="2" w:tplc="080A0005">
      <w:start w:val="1"/>
      <w:numFmt w:val="bullet"/>
      <w:lvlText w:val=""/>
      <w:lvlJc w:val="left"/>
      <w:pPr>
        <w:ind w:left="4244" w:hanging="360"/>
      </w:pPr>
      <w:rPr>
        <w:rFonts w:ascii="Wingdings" w:hAnsi="Wingdings" w:hint="default"/>
      </w:rPr>
    </w:lvl>
    <w:lvl w:ilvl="3" w:tplc="080A0001">
      <w:start w:val="1"/>
      <w:numFmt w:val="bullet"/>
      <w:lvlText w:val=""/>
      <w:lvlJc w:val="left"/>
      <w:pPr>
        <w:ind w:left="4964" w:hanging="360"/>
      </w:pPr>
      <w:rPr>
        <w:rFonts w:ascii="Symbol" w:hAnsi="Symbol" w:hint="default"/>
      </w:rPr>
    </w:lvl>
    <w:lvl w:ilvl="4" w:tplc="080A0003" w:tentative="1">
      <w:start w:val="1"/>
      <w:numFmt w:val="bullet"/>
      <w:lvlText w:val="o"/>
      <w:lvlJc w:val="left"/>
      <w:pPr>
        <w:ind w:left="5684" w:hanging="360"/>
      </w:pPr>
      <w:rPr>
        <w:rFonts w:ascii="Courier New" w:hAnsi="Courier New" w:cs="Courier New" w:hint="default"/>
      </w:rPr>
    </w:lvl>
    <w:lvl w:ilvl="5" w:tplc="080A0005" w:tentative="1">
      <w:start w:val="1"/>
      <w:numFmt w:val="bullet"/>
      <w:lvlText w:val=""/>
      <w:lvlJc w:val="left"/>
      <w:pPr>
        <w:ind w:left="6404" w:hanging="360"/>
      </w:pPr>
      <w:rPr>
        <w:rFonts w:ascii="Wingdings" w:hAnsi="Wingdings" w:hint="default"/>
      </w:rPr>
    </w:lvl>
    <w:lvl w:ilvl="6" w:tplc="080A0001" w:tentative="1">
      <w:start w:val="1"/>
      <w:numFmt w:val="bullet"/>
      <w:lvlText w:val=""/>
      <w:lvlJc w:val="left"/>
      <w:pPr>
        <w:ind w:left="7124" w:hanging="360"/>
      </w:pPr>
      <w:rPr>
        <w:rFonts w:ascii="Symbol" w:hAnsi="Symbol" w:hint="default"/>
      </w:rPr>
    </w:lvl>
    <w:lvl w:ilvl="7" w:tplc="080A0003" w:tentative="1">
      <w:start w:val="1"/>
      <w:numFmt w:val="bullet"/>
      <w:lvlText w:val="o"/>
      <w:lvlJc w:val="left"/>
      <w:pPr>
        <w:ind w:left="7844" w:hanging="360"/>
      </w:pPr>
      <w:rPr>
        <w:rFonts w:ascii="Courier New" w:hAnsi="Courier New" w:cs="Courier New" w:hint="default"/>
      </w:rPr>
    </w:lvl>
    <w:lvl w:ilvl="8" w:tplc="080A0005" w:tentative="1">
      <w:start w:val="1"/>
      <w:numFmt w:val="bullet"/>
      <w:lvlText w:val=""/>
      <w:lvlJc w:val="left"/>
      <w:pPr>
        <w:ind w:left="8564" w:hanging="360"/>
      </w:pPr>
      <w:rPr>
        <w:rFonts w:ascii="Wingdings" w:hAnsi="Wingdings" w:hint="default"/>
      </w:rPr>
    </w:lvl>
  </w:abstractNum>
  <w:abstractNum w:abstractNumId="17" w15:restartNumberingAfterBreak="0">
    <w:nsid w:val="28D12397"/>
    <w:multiLevelType w:val="hybridMultilevel"/>
    <w:tmpl w:val="4D924A68"/>
    <w:lvl w:ilvl="0" w:tplc="8ECA53C0">
      <w:start w:val="1"/>
      <w:numFmt w:val="decimal"/>
      <w:lvlText w:val="%1."/>
      <w:lvlJc w:val="left"/>
      <w:pPr>
        <w:ind w:left="247" w:hanging="360"/>
      </w:pPr>
      <w:rPr>
        <w:rFonts w:hint="default"/>
      </w:rPr>
    </w:lvl>
    <w:lvl w:ilvl="1" w:tplc="080A0019" w:tentative="1">
      <w:start w:val="1"/>
      <w:numFmt w:val="lowerLetter"/>
      <w:lvlText w:val="%2."/>
      <w:lvlJc w:val="left"/>
      <w:pPr>
        <w:ind w:left="967" w:hanging="360"/>
      </w:pPr>
    </w:lvl>
    <w:lvl w:ilvl="2" w:tplc="080A001B" w:tentative="1">
      <w:start w:val="1"/>
      <w:numFmt w:val="lowerRoman"/>
      <w:lvlText w:val="%3."/>
      <w:lvlJc w:val="right"/>
      <w:pPr>
        <w:ind w:left="1687" w:hanging="180"/>
      </w:pPr>
    </w:lvl>
    <w:lvl w:ilvl="3" w:tplc="080A000F" w:tentative="1">
      <w:start w:val="1"/>
      <w:numFmt w:val="decimal"/>
      <w:lvlText w:val="%4."/>
      <w:lvlJc w:val="left"/>
      <w:pPr>
        <w:ind w:left="2407" w:hanging="360"/>
      </w:pPr>
    </w:lvl>
    <w:lvl w:ilvl="4" w:tplc="080A0019" w:tentative="1">
      <w:start w:val="1"/>
      <w:numFmt w:val="lowerLetter"/>
      <w:lvlText w:val="%5."/>
      <w:lvlJc w:val="left"/>
      <w:pPr>
        <w:ind w:left="3127" w:hanging="360"/>
      </w:pPr>
    </w:lvl>
    <w:lvl w:ilvl="5" w:tplc="080A001B" w:tentative="1">
      <w:start w:val="1"/>
      <w:numFmt w:val="lowerRoman"/>
      <w:lvlText w:val="%6."/>
      <w:lvlJc w:val="right"/>
      <w:pPr>
        <w:ind w:left="3847" w:hanging="180"/>
      </w:pPr>
    </w:lvl>
    <w:lvl w:ilvl="6" w:tplc="080A000F" w:tentative="1">
      <w:start w:val="1"/>
      <w:numFmt w:val="decimal"/>
      <w:lvlText w:val="%7."/>
      <w:lvlJc w:val="left"/>
      <w:pPr>
        <w:ind w:left="4567" w:hanging="360"/>
      </w:pPr>
    </w:lvl>
    <w:lvl w:ilvl="7" w:tplc="080A0019" w:tentative="1">
      <w:start w:val="1"/>
      <w:numFmt w:val="lowerLetter"/>
      <w:lvlText w:val="%8."/>
      <w:lvlJc w:val="left"/>
      <w:pPr>
        <w:ind w:left="5287" w:hanging="360"/>
      </w:pPr>
    </w:lvl>
    <w:lvl w:ilvl="8" w:tplc="080A001B" w:tentative="1">
      <w:start w:val="1"/>
      <w:numFmt w:val="lowerRoman"/>
      <w:lvlText w:val="%9."/>
      <w:lvlJc w:val="right"/>
      <w:pPr>
        <w:ind w:left="6007" w:hanging="180"/>
      </w:p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DF2A4F"/>
    <w:multiLevelType w:val="hybridMultilevel"/>
    <w:tmpl w:val="1410EBA8"/>
    <w:lvl w:ilvl="0" w:tplc="4EA0C22C">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0FE2000"/>
    <w:multiLevelType w:val="hybridMultilevel"/>
    <w:tmpl w:val="B6F8E6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2" w15:restartNumberingAfterBreak="0">
    <w:nsid w:val="440C4CEF"/>
    <w:multiLevelType w:val="hybridMultilevel"/>
    <w:tmpl w:val="7FC41BF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9"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2"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7" w15:restartNumberingAfterBreak="0">
    <w:nsid w:val="6DB62753"/>
    <w:multiLevelType w:val="hybridMultilevel"/>
    <w:tmpl w:val="6EDEBCB6"/>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3"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41"/>
  </w:num>
  <w:num w:numId="2" w16cid:durableId="207183378">
    <w:abstractNumId w:val="39"/>
  </w:num>
  <w:num w:numId="3" w16cid:durableId="670180367">
    <w:abstractNumId w:val="14"/>
  </w:num>
  <w:num w:numId="4" w16cid:durableId="300773970">
    <w:abstractNumId w:val="40"/>
  </w:num>
  <w:num w:numId="5" w16cid:durableId="200945658">
    <w:abstractNumId w:val="9"/>
  </w:num>
  <w:num w:numId="6" w16cid:durableId="1365641978">
    <w:abstractNumId w:val="20"/>
  </w:num>
  <w:num w:numId="7" w16cid:durableId="1522471561">
    <w:abstractNumId w:val="44"/>
  </w:num>
  <w:num w:numId="8" w16cid:durableId="860320636">
    <w:abstractNumId w:val="37"/>
  </w:num>
  <w:num w:numId="9" w16cid:durableId="666908561">
    <w:abstractNumId w:val="38"/>
  </w:num>
  <w:num w:numId="10" w16cid:durableId="1658417987">
    <w:abstractNumId w:val="1"/>
  </w:num>
  <w:num w:numId="11" w16cid:durableId="645352420">
    <w:abstractNumId w:val="35"/>
  </w:num>
  <w:num w:numId="12" w16cid:durableId="566886825">
    <w:abstractNumId w:val="52"/>
  </w:num>
  <w:num w:numId="13" w16cid:durableId="1598177036">
    <w:abstractNumId w:val="8"/>
  </w:num>
  <w:num w:numId="14" w16cid:durableId="1888182161">
    <w:abstractNumId w:val="25"/>
  </w:num>
  <w:num w:numId="15" w16cid:durableId="349062525">
    <w:abstractNumId w:val="31"/>
  </w:num>
  <w:num w:numId="16" w16cid:durableId="207955158">
    <w:abstractNumId w:val="23"/>
  </w:num>
  <w:num w:numId="17" w16cid:durableId="1780687065">
    <w:abstractNumId w:val="51"/>
  </w:num>
  <w:num w:numId="18" w16cid:durableId="1438791142">
    <w:abstractNumId w:val="33"/>
  </w:num>
  <w:num w:numId="19" w16cid:durableId="2057511962">
    <w:abstractNumId w:val="48"/>
  </w:num>
  <w:num w:numId="20" w16cid:durableId="759373672">
    <w:abstractNumId w:val="30"/>
  </w:num>
  <w:num w:numId="21" w16cid:durableId="2147355357">
    <w:abstractNumId w:val="34"/>
  </w:num>
  <w:num w:numId="22" w16cid:durableId="1928537842">
    <w:abstractNumId w:val="50"/>
  </w:num>
  <w:num w:numId="23" w16cid:durableId="1377854534">
    <w:abstractNumId w:val="43"/>
  </w:num>
  <w:num w:numId="24" w16cid:durableId="619537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1"/>
  </w:num>
  <w:num w:numId="26" w16cid:durableId="403527985">
    <w:abstractNumId w:val="5"/>
  </w:num>
  <w:num w:numId="27" w16cid:durableId="138546947">
    <w:abstractNumId w:val="46"/>
  </w:num>
  <w:num w:numId="28" w16cid:durableId="326829030">
    <w:abstractNumId w:val="3"/>
  </w:num>
  <w:num w:numId="29" w16cid:durableId="1230578810">
    <w:abstractNumId w:val="0"/>
  </w:num>
  <w:num w:numId="30" w16cid:durableId="161627101">
    <w:abstractNumId w:val="49"/>
  </w:num>
  <w:num w:numId="31" w16cid:durableId="1170097571">
    <w:abstractNumId w:val="45"/>
  </w:num>
  <w:num w:numId="32" w16cid:durableId="893731995">
    <w:abstractNumId w:val="6"/>
  </w:num>
  <w:num w:numId="33" w16cid:durableId="665787173">
    <w:abstractNumId w:val="7"/>
  </w:num>
  <w:num w:numId="34" w16cid:durableId="369459122">
    <w:abstractNumId w:val="22"/>
  </w:num>
  <w:num w:numId="35" w16cid:durableId="690493415">
    <w:abstractNumId w:val="13"/>
  </w:num>
  <w:num w:numId="36" w16cid:durableId="536746806">
    <w:abstractNumId w:val="36"/>
  </w:num>
  <w:num w:numId="37" w16cid:durableId="417141793">
    <w:abstractNumId w:val="53"/>
  </w:num>
  <w:num w:numId="38" w16cid:durableId="1657101356">
    <w:abstractNumId w:val="11"/>
  </w:num>
  <w:num w:numId="39" w16cid:durableId="1122650740">
    <w:abstractNumId w:val="29"/>
  </w:num>
  <w:num w:numId="40" w16cid:durableId="1972441232">
    <w:abstractNumId w:val="18"/>
  </w:num>
  <w:num w:numId="41" w16cid:durableId="75975625">
    <w:abstractNumId w:val="27"/>
  </w:num>
  <w:num w:numId="42" w16cid:durableId="705300126">
    <w:abstractNumId w:val="26"/>
  </w:num>
  <w:num w:numId="43" w16cid:durableId="1069810103">
    <w:abstractNumId w:val="42"/>
  </w:num>
  <w:num w:numId="44" w16cid:durableId="1993215666">
    <w:abstractNumId w:val="12"/>
  </w:num>
  <w:num w:numId="45" w16cid:durableId="1133408825">
    <w:abstractNumId w:val="15"/>
  </w:num>
  <w:num w:numId="46" w16cid:durableId="578714396">
    <w:abstractNumId w:val="28"/>
  </w:num>
  <w:num w:numId="47" w16cid:durableId="235828025">
    <w:abstractNumId w:val="24"/>
  </w:num>
  <w:num w:numId="48" w16cid:durableId="1527399867">
    <w:abstractNumId w:val="10"/>
  </w:num>
  <w:num w:numId="49" w16cid:durableId="851334944">
    <w:abstractNumId w:val="16"/>
  </w:num>
  <w:num w:numId="50" w16cid:durableId="1406145189">
    <w:abstractNumId w:val="4"/>
  </w:num>
  <w:num w:numId="51" w16cid:durableId="652026929">
    <w:abstractNumId w:val="47"/>
  </w:num>
  <w:num w:numId="52" w16cid:durableId="433719030">
    <w:abstractNumId w:val="32"/>
  </w:num>
  <w:num w:numId="53" w16cid:durableId="541527018">
    <w:abstractNumId w:val="2"/>
  </w:num>
  <w:num w:numId="54" w16cid:durableId="1554808405">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0956"/>
    <w:rsid w:val="00001FA2"/>
    <w:rsid w:val="00002829"/>
    <w:rsid w:val="00004A02"/>
    <w:rsid w:val="00005861"/>
    <w:rsid w:val="00006B38"/>
    <w:rsid w:val="00010637"/>
    <w:rsid w:val="00010AA5"/>
    <w:rsid w:val="00012F57"/>
    <w:rsid w:val="000135DB"/>
    <w:rsid w:val="0001571B"/>
    <w:rsid w:val="000213EB"/>
    <w:rsid w:val="000221EF"/>
    <w:rsid w:val="00024780"/>
    <w:rsid w:val="00025A0F"/>
    <w:rsid w:val="00026D12"/>
    <w:rsid w:val="0003616B"/>
    <w:rsid w:val="00037EC5"/>
    <w:rsid w:val="000413C9"/>
    <w:rsid w:val="00041FA4"/>
    <w:rsid w:val="0004290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711B4"/>
    <w:rsid w:val="00071FAE"/>
    <w:rsid w:val="00073BDF"/>
    <w:rsid w:val="00074657"/>
    <w:rsid w:val="000748A7"/>
    <w:rsid w:val="000757DD"/>
    <w:rsid w:val="00076577"/>
    <w:rsid w:val="00077C89"/>
    <w:rsid w:val="00081853"/>
    <w:rsid w:val="00082E92"/>
    <w:rsid w:val="000836A9"/>
    <w:rsid w:val="00084EA3"/>
    <w:rsid w:val="000859EA"/>
    <w:rsid w:val="000900D4"/>
    <w:rsid w:val="00090F2F"/>
    <w:rsid w:val="00091B8F"/>
    <w:rsid w:val="00092C2F"/>
    <w:rsid w:val="00093BB8"/>
    <w:rsid w:val="00094F96"/>
    <w:rsid w:val="000973E3"/>
    <w:rsid w:val="000A08F1"/>
    <w:rsid w:val="000A170F"/>
    <w:rsid w:val="000A26CE"/>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19A4"/>
    <w:rsid w:val="000E3CB5"/>
    <w:rsid w:val="000E584E"/>
    <w:rsid w:val="000E5DF0"/>
    <w:rsid w:val="000E628E"/>
    <w:rsid w:val="000E668D"/>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4725"/>
    <w:rsid w:val="0013628C"/>
    <w:rsid w:val="00142317"/>
    <w:rsid w:val="00142B60"/>
    <w:rsid w:val="00144A50"/>
    <w:rsid w:val="00145716"/>
    <w:rsid w:val="0014642D"/>
    <w:rsid w:val="00150277"/>
    <w:rsid w:val="00150519"/>
    <w:rsid w:val="00151E2A"/>
    <w:rsid w:val="00152C33"/>
    <w:rsid w:val="0015427D"/>
    <w:rsid w:val="0015561B"/>
    <w:rsid w:val="00157441"/>
    <w:rsid w:val="001576AF"/>
    <w:rsid w:val="00161521"/>
    <w:rsid w:val="00165F15"/>
    <w:rsid w:val="0016716D"/>
    <w:rsid w:val="00167D8D"/>
    <w:rsid w:val="0017224F"/>
    <w:rsid w:val="00173F26"/>
    <w:rsid w:val="0017420C"/>
    <w:rsid w:val="00175603"/>
    <w:rsid w:val="00180B1D"/>
    <w:rsid w:val="0018170D"/>
    <w:rsid w:val="00182224"/>
    <w:rsid w:val="00182F1D"/>
    <w:rsid w:val="001838FE"/>
    <w:rsid w:val="001850A0"/>
    <w:rsid w:val="00185CC2"/>
    <w:rsid w:val="00185D7E"/>
    <w:rsid w:val="00186704"/>
    <w:rsid w:val="00193E56"/>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2E59"/>
    <w:rsid w:val="001F4480"/>
    <w:rsid w:val="001F595D"/>
    <w:rsid w:val="0020251B"/>
    <w:rsid w:val="00202CB1"/>
    <w:rsid w:val="00205BFF"/>
    <w:rsid w:val="00206195"/>
    <w:rsid w:val="00206361"/>
    <w:rsid w:val="00206C0C"/>
    <w:rsid w:val="00206C8E"/>
    <w:rsid w:val="0021308E"/>
    <w:rsid w:val="002140C2"/>
    <w:rsid w:val="00217597"/>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B5ED1"/>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37018"/>
    <w:rsid w:val="003422C9"/>
    <w:rsid w:val="00343216"/>
    <w:rsid w:val="00345373"/>
    <w:rsid w:val="00347FCA"/>
    <w:rsid w:val="0035031B"/>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07A"/>
    <w:rsid w:val="003A4575"/>
    <w:rsid w:val="003A6358"/>
    <w:rsid w:val="003A665D"/>
    <w:rsid w:val="003A6B82"/>
    <w:rsid w:val="003A7DA2"/>
    <w:rsid w:val="003B04C7"/>
    <w:rsid w:val="003B1F2F"/>
    <w:rsid w:val="003B2956"/>
    <w:rsid w:val="003B3F20"/>
    <w:rsid w:val="003B4FF0"/>
    <w:rsid w:val="003C066B"/>
    <w:rsid w:val="003C066C"/>
    <w:rsid w:val="003C0CD2"/>
    <w:rsid w:val="003C2C41"/>
    <w:rsid w:val="003C3439"/>
    <w:rsid w:val="003C3DBB"/>
    <w:rsid w:val="003C454C"/>
    <w:rsid w:val="003C484D"/>
    <w:rsid w:val="003C4E35"/>
    <w:rsid w:val="003C4F8D"/>
    <w:rsid w:val="003C5B1A"/>
    <w:rsid w:val="003C78D9"/>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0CC6"/>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4207"/>
    <w:rsid w:val="00455F28"/>
    <w:rsid w:val="0045765B"/>
    <w:rsid w:val="00457DD4"/>
    <w:rsid w:val="00463537"/>
    <w:rsid w:val="00463E89"/>
    <w:rsid w:val="004643E8"/>
    <w:rsid w:val="00464D13"/>
    <w:rsid w:val="00465767"/>
    <w:rsid w:val="0046582B"/>
    <w:rsid w:val="00467867"/>
    <w:rsid w:val="00467D1A"/>
    <w:rsid w:val="00471F35"/>
    <w:rsid w:val="00473E4A"/>
    <w:rsid w:val="004768FF"/>
    <w:rsid w:val="00477D82"/>
    <w:rsid w:val="00481AB3"/>
    <w:rsid w:val="00482293"/>
    <w:rsid w:val="004822DF"/>
    <w:rsid w:val="004833CB"/>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D49"/>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02BF"/>
    <w:rsid w:val="005239DB"/>
    <w:rsid w:val="0052458F"/>
    <w:rsid w:val="00525030"/>
    <w:rsid w:val="005256F2"/>
    <w:rsid w:val="0052593C"/>
    <w:rsid w:val="00527484"/>
    <w:rsid w:val="0053280A"/>
    <w:rsid w:val="00532926"/>
    <w:rsid w:val="00533F87"/>
    <w:rsid w:val="005348BA"/>
    <w:rsid w:val="005405C5"/>
    <w:rsid w:val="00544001"/>
    <w:rsid w:val="00544128"/>
    <w:rsid w:val="00545DBE"/>
    <w:rsid w:val="0054740B"/>
    <w:rsid w:val="005479F3"/>
    <w:rsid w:val="005519D5"/>
    <w:rsid w:val="00551DF6"/>
    <w:rsid w:val="0055345A"/>
    <w:rsid w:val="0055379E"/>
    <w:rsid w:val="00555D0D"/>
    <w:rsid w:val="00557184"/>
    <w:rsid w:val="0055733F"/>
    <w:rsid w:val="0055746D"/>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2FC3"/>
    <w:rsid w:val="005931FA"/>
    <w:rsid w:val="00596A87"/>
    <w:rsid w:val="005A0F31"/>
    <w:rsid w:val="005A2191"/>
    <w:rsid w:val="005A2587"/>
    <w:rsid w:val="005A3016"/>
    <w:rsid w:val="005A3A1D"/>
    <w:rsid w:val="005A4EF4"/>
    <w:rsid w:val="005A6E9E"/>
    <w:rsid w:val="005A7CFC"/>
    <w:rsid w:val="005B2207"/>
    <w:rsid w:val="005B3808"/>
    <w:rsid w:val="005B53C9"/>
    <w:rsid w:val="005B6AF4"/>
    <w:rsid w:val="005C04F7"/>
    <w:rsid w:val="005C4FC1"/>
    <w:rsid w:val="005C7451"/>
    <w:rsid w:val="005D16FC"/>
    <w:rsid w:val="005D19AB"/>
    <w:rsid w:val="005D3FED"/>
    <w:rsid w:val="005D6724"/>
    <w:rsid w:val="005D79A1"/>
    <w:rsid w:val="005E0CCB"/>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B08"/>
    <w:rsid w:val="0063121B"/>
    <w:rsid w:val="0063354E"/>
    <w:rsid w:val="00634CFD"/>
    <w:rsid w:val="00634F61"/>
    <w:rsid w:val="006352F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517"/>
    <w:rsid w:val="00677657"/>
    <w:rsid w:val="00677A63"/>
    <w:rsid w:val="00682DCD"/>
    <w:rsid w:val="00683C52"/>
    <w:rsid w:val="00684369"/>
    <w:rsid w:val="006860BC"/>
    <w:rsid w:val="00686954"/>
    <w:rsid w:val="00686B6D"/>
    <w:rsid w:val="006877AE"/>
    <w:rsid w:val="00691CA2"/>
    <w:rsid w:val="0069202A"/>
    <w:rsid w:val="006925DB"/>
    <w:rsid w:val="00692C96"/>
    <w:rsid w:val="006A056A"/>
    <w:rsid w:val="006A11B4"/>
    <w:rsid w:val="006A3047"/>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2995"/>
    <w:rsid w:val="006D4734"/>
    <w:rsid w:val="006D5AA6"/>
    <w:rsid w:val="006E20FA"/>
    <w:rsid w:val="006E2258"/>
    <w:rsid w:val="006E551D"/>
    <w:rsid w:val="006E5BD7"/>
    <w:rsid w:val="006E5E46"/>
    <w:rsid w:val="006E6216"/>
    <w:rsid w:val="006E66A0"/>
    <w:rsid w:val="006E7234"/>
    <w:rsid w:val="006F00C3"/>
    <w:rsid w:val="006F060B"/>
    <w:rsid w:val="006F0DD7"/>
    <w:rsid w:val="006F30CF"/>
    <w:rsid w:val="006F396A"/>
    <w:rsid w:val="006F49D7"/>
    <w:rsid w:val="007002F7"/>
    <w:rsid w:val="00701996"/>
    <w:rsid w:val="00704E01"/>
    <w:rsid w:val="00707A58"/>
    <w:rsid w:val="00707AAB"/>
    <w:rsid w:val="0071241C"/>
    <w:rsid w:val="00712C6D"/>
    <w:rsid w:val="00715AF3"/>
    <w:rsid w:val="0071711D"/>
    <w:rsid w:val="00720A99"/>
    <w:rsid w:val="0072154C"/>
    <w:rsid w:val="00722982"/>
    <w:rsid w:val="007254E4"/>
    <w:rsid w:val="00725CF2"/>
    <w:rsid w:val="00725FBD"/>
    <w:rsid w:val="00727593"/>
    <w:rsid w:val="007303B9"/>
    <w:rsid w:val="00731B6A"/>
    <w:rsid w:val="00731FA6"/>
    <w:rsid w:val="007337C4"/>
    <w:rsid w:val="00733E90"/>
    <w:rsid w:val="007343DC"/>
    <w:rsid w:val="007344BD"/>
    <w:rsid w:val="00737F2C"/>
    <w:rsid w:val="00741596"/>
    <w:rsid w:val="00742164"/>
    <w:rsid w:val="007458C5"/>
    <w:rsid w:val="00745AB3"/>
    <w:rsid w:val="007464B6"/>
    <w:rsid w:val="00747D32"/>
    <w:rsid w:val="00751108"/>
    <w:rsid w:val="00753078"/>
    <w:rsid w:val="007539CC"/>
    <w:rsid w:val="00754079"/>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2416"/>
    <w:rsid w:val="008078E6"/>
    <w:rsid w:val="00810EA8"/>
    <w:rsid w:val="008135DC"/>
    <w:rsid w:val="008149E6"/>
    <w:rsid w:val="00814ADE"/>
    <w:rsid w:val="00815CA4"/>
    <w:rsid w:val="008169AA"/>
    <w:rsid w:val="00824803"/>
    <w:rsid w:val="00824A41"/>
    <w:rsid w:val="00827249"/>
    <w:rsid w:val="00833D9B"/>
    <w:rsid w:val="00836324"/>
    <w:rsid w:val="00836BBA"/>
    <w:rsid w:val="00836F84"/>
    <w:rsid w:val="008379C6"/>
    <w:rsid w:val="00844052"/>
    <w:rsid w:val="00850E0A"/>
    <w:rsid w:val="00850FD8"/>
    <w:rsid w:val="00853765"/>
    <w:rsid w:val="008563D4"/>
    <w:rsid w:val="00856916"/>
    <w:rsid w:val="00857C88"/>
    <w:rsid w:val="00860382"/>
    <w:rsid w:val="00860704"/>
    <w:rsid w:val="00860D9F"/>
    <w:rsid w:val="00862BA7"/>
    <w:rsid w:val="00863548"/>
    <w:rsid w:val="008660CC"/>
    <w:rsid w:val="00870FAA"/>
    <w:rsid w:val="008730D2"/>
    <w:rsid w:val="00875090"/>
    <w:rsid w:val="00875853"/>
    <w:rsid w:val="00876B46"/>
    <w:rsid w:val="00876C07"/>
    <w:rsid w:val="00877CCD"/>
    <w:rsid w:val="00880D4A"/>
    <w:rsid w:val="00883FC6"/>
    <w:rsid w:val="00885E36"/>
    <w:rsid w:val="00896D80"/>
    <w:rsid w:val="00897F8F"/>
    <w:rsid w:val="008A13DE"/>
    <w:rsid w:val="008A771C"/>
    <w:rsid w:val="008A7F75"/>
    <w:rsid w:val="008B22FE"/>
    <w:rsid w:val="008B3346"/>
    <w:rsid w:val="008C434E"/>
    <w:rsid w:val="008C7B1C"/>
    <w:rsid w:val="008D0CD3"/>
    <w:rsid w:val="008D0D32"/>
    <w:rsid w:val="008D1306"/>
    <w:rsid w:val="008D20E1"/>
    <w:rsid w:val="008D292C"/>
    <w:rsid w:val="008D3DB3"/>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07EA1"/>
    <w:rsid w:val="00910FBA"/>
    <w:rsid w:val="00911A97"/>
    <w:rsid w:val="00913A4F"/>
    <w:rsid w:val="00914A99"/>
    <w:rsid w:val="00915246"/>
    <w:rsid w:val="009153BA"/>
    <w:rsid w:val="00915F86"/>
    <w:rsid w:val="00917992"/>
    <w:rsid w:val="00920F0A"/>
    <w:rsid w:val="00923A08"/>
    <w:rsid w:val="00931458"/>
    <w:rsid w:val="009319F2"/>
    <w:rsid w:val="00936EC6"/>
    <w:rsid w:val="0094038C"/>
    <w:rsid w:val="009412A0"/>
    <w:rsid w:val="009420CA"/>
    <w:rsid w:val="009469C0"/>
    <w:rsid w:val="00947B76"/>
    <w:rsid w:val="00952E7E"/>
    <w:rsid w:val="00954C45"/>
    <w:rsid w:val="00955426"/>
    <w:rsid w:val="009556CB"/>
    <w:rsid w:val="009573F2"/>
    <w:rsid w:val="0096005D"/>
    <w:rsid w:val="00961280"/>
    <w:rsid w:val="009617A4"/>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2A99"/>
    <w:rsid w:val="009B37A3"/>
    <w:rsid w:val="009B3C60"/>
    <w:rsid w:val="009B48A2"/>
    <w:rsid w:val="009C3D47"/>
    <w:rsid w:val="009C4436"/>
    <w:rsid w:val="009C48EE"/>
    <w:rsid w:val="009C704F"/>
    <w:rsid w:val="009D001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237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95F44"/>
    <w:rsid w:val="00A96D16"/>
    <w:rsid w:val="00AA2F96"/>
    <w:rsid w:val="00AA3BC5"/>
    <w:rsid w:val="00AA653A"/>
    <w:rsid w:val="00AA6C79"/>
    <w:rsid w:val="00AB1FAE"/>
    <w:rsid w:val="00AC054B"/>
    <w:rsid w:val="00AC144B"/>
    <w:rsid w:val="00AC296E"/>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AF748F"/>
    <w:rsid w:val="00B000EB"/>
    <w:rsid w:val="00B0236C"/>
    <w:rsid w:val="00B05745"/>
    <w:rsid w:val="00B05CC3"/>
    <w:rsid w:val="00B06F0D"/>
    <w:rsid w:val="00B1004E"/>
    <w:rsid w:val="00B1207E"/>
    <w:rsid w:val="00B1302A"/>
    <w:rsid w:val="00B159BC"/>
    <w:rsid w:val="00B21E95"/>
    <w:rsid w:val="00B230A7"/>
    <w:rsid w:val="00B253E0"/>
    <w:rsid w:val="00B25B05"/>
    <w:rsid w:val="00B27912"/>
    <w:rsid w:val="00B301DE"/>
    <w:rsid w:val="00B313DF"/>
    <w:rsid w:val="00B313E9"/>
    <w:rsid w:val="00B31479"/>
    <w:rsid w:val="00B3325C"/>
    <w:rsid w:val="00B3341C"/>
    <w:rsid w:val="00B36DDB"/>
    <w:rsid w:val="00B37584"/>
    <w:rsid w:val="00B4065D"/>
    <w:rsid w:val="00B41913"/>
    <w:rsid w:val="00B45F06"/>
    <w:rsid w:val="00B46111"/>
    <w:rsid w:val="00B52E97"/>
    <w:rsid w:val="00B53B0B"/>
    <w:rsid w:val="00B5572D"/>
    <w:rsid w:val="00B56ED5"/>
    <w:rsid w:val="00B57717"/>
    <w:rsid w:val="00B5795A"/>
    <w:rsid w:val="00B6248D"/>
    <w:rsid w:val="00B63326"/>
    <w:rsid w:val="00B636E7"/>
    <w:rsid w:val="00B646B6"/>
    <w:rsid w:val="00B6478D"/>
    <w:rsid w:val="00B668B3"/>
    <w:rsid w:val="00B708EB"/>
    <w:rsid w:val="00B70920"/>
    <w:rsid w:val="00B70DDD"/>
    <w:rsid w:val="00B7485D"/>
    <w:rsid w:val="00B7628E"/>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FF9"/>
    <w:rsid w:val="00BE1E42"/>
    <w:rsid w:val="00BE2CAE"/>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2F5"/>
    <w:rsid w:val="00C41075"/>
    <w:rsid w:val="00C42364"/>
    <w:rsid w:val="00C42C22"/>
    <w:rsid w:val="00C42C72"/>
    <w:rsid w:val="00C442F6"/>
    <w:rsid w:val="00C446CF"/>
    <w:rsid w:val="00C44C0C"/>
    <w:rsid w:val="00C455D4"/>
    <w:rsid w:val="00C5087F"/>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67C"/>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CF5417"/>
    <w:rsid w:val="00D030A2"/>
    <w:rsid w:val="00D0469B"/>
    <w:rsid w:val="00D05AAD"/>
    <w:rsid w:val="00D079A5"/>
    <w:rsid w:val="00D07BAC"/>
    <w:rsid w:val="00D07C19"/>
    <w:rsid w:val="00D11F05"/>
    <w:rsid w:val="00D13CFE"/>
    <w:rsid w:val="00D151E0"/>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5104"/>
    <w:rsid w:val="00D55A4B"/>
    <w:rsid w:val="00D62114"/>
    <w:rsid w:val="00D627A6"/>
    <w:rsid w:val="00D62A68"/>
    <w:rsid w:val="00D632C9"/>
    <w:rsid w:val="00D64B4B"/>
    <w:rsid w:val="00D6534C"/>
    <w:rsid w:val="00D66F87"/>
    <w:rsid w:val="00D6793C"/>
    <w:rsid w:val="00D71BEB"/>
    <w:rsid w:val="00D72556"/>
    <w:rsid w:val="00D72942"/>
    <w:rsid w:val="00D72C0E"/>
    <w:rsid w:val="00D73288"/>
    <w:rsid w:val="00D7412E"/>
    <w:rsid w:val="00D7458C"/>
    <w:rsid w:val="00D74CF1"/>
    <w:rsid w:val="00D757A8"/>
    <w:rsid w:val="00D75A63"/>
    <w:rsid w:val="00D76639"/>
    <w:rsid w:val="00D7712C"/>
    <w:rsid w:val="00D77ADD"/>
    <w:rsid w:val="00D81327"/>
    <w:rsid w:val="00D83F0F"/>
    <w:rsid w:val="00D84EC8"/>
    <w:rsid w:val="00D84FDC"/>
    <w:rsid w:val="00D870DF"/>
    <w:rsid w:val="00D872FC"/>
    <w:rsid w:val="00D90D39"/>
    <w:rsid w:val="00D92E34"/>
    <w:rsid w:val="00D9427D"/>
    <w:rsid w:val="00D94FD2"/>
    <w:rsid w:val="00D950C4"/>
    <w:rsid w:val="00D97A2C"/>
    <w:rsid w:val="00DA0303"/>
    <w:rsid w:val="00DA2098"/>
    <w:rsid w:val="00DA4B56"/>
    <w:rsid w:val="00DA6113"/>
    <w:rsid w:val="00DA785D"/>
    <w:rsid w:val="00DB010E"/>
    <w:rsid w:val="00DB12F0"/>
    <w:rsid w:val="00DB1CA7"/>
    <w:rsid w:val="00DB279F"/>
    <w:rsid w:val="00DB399A"/>
    <w:rsid w:val="00DB39BD"/>
    <w:rsid w:val="00DB5372"/>
    <w:rsid w:val="00DB5ABB"/>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6195"/>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1C4C"/>
    <w:rsid w:val="00E275C8"/>
    <w:rsid w:val="00E31F49"/>
    <w:rsid w:val="00E331BB"/>
    <w:rsid w:val="00E363AD"/>
    <w:rsid w:val="00E4097D"/>
    <w:rsid w:val="00E40CB3"/>
    <w:rsid w:val="00E416E6"/>
    <w:rsid w:val="00E417DC"/>
    <w:rsid w:val="00E43B81"/>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6273"/>
    <w:rsid w:val="00EA08C1"/>
    <w:rsid w:val="00EA1E65"/>
    <w:rsid w:val="00EA6CF0"/>
    <w:rsid w:val="00EA7809"/>
    <w:rsid w:val="00EB15D2"/>
    <w:rsid w:val="00EB1B2A"/>
    <w:rsid w:val="00EB4234"/>
    <w:rsid w:val="00EB4E8E"/>
    <w:rsid w:val="00EB68B6"/>
    <w:rsid w:val="00EC5717"/>
    <w:rsid w:val="00EC5E69"/>
    <w:rsid w:val="00EC60BA"/>
    <w:rsid w:val="00ED0735"/>
    <w:rsid w:val="00ED2009"/>
    <w:rsid w:val="00ED6210"/>
    <w:rsid w:val="00ED6652"/>
    <w:rsid w:val="00ED7641"/>
    <w:rsid w:val="00ED790E"/>
    <w:rsid w:val="00ED7E22"/>
    <w:rsid w:val="00EE11A2"/>
    <w:rsid w:val="00EE16A6"/>
    <w:rsid w:val="00EE547C"/>
    <w:rsid w:val="00EE5596"/>
    <w:rsid w:val="00EE6778"/>
    <w:rsid w:val="00EF24EB"/>
    <w:rsid w:val="00EF69B7"/>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4D72"/>
    <w:rsid w:val="00F55E66"/>
    <w:rsid w:val="00F56407"/>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1372"/>
    <w:rsid w:val="00F92088"/>
    <w:rsid w:val="00FA18EB"/>
    <w:rsid w:val="00FA1BC2"/>
    <w:rsid w:val="00FA54B9"/>
    <w:rsid w:val="00FA5606"/>
    <w:rsid w:val="00FA5C36"/>
    <w:rsid w:val="00FA5CEE"/>
    <w:rsid w:val="00FA6F2A"/>
    <w:rsid w:val="00FB1D5B"/>
    <w:rsid w:val="00FB4477"/>
    <w:rsid w:val="00FB454A"/>
    <w:rsid w:val="00FB6935"/>
    <w:rsid w:val="00FC1799"/>
    <w:rsid w:val="00FC1BB1"/>
    <w:rsid w:val="00FC3CF9"/>
    <w:rsid w:val="00FC6B78"/>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uiPriority w:val="10"/>
    <w:qFormat/>
    <w:rsid w:val="00737F2C"/>
    <w:pPr>
      <w:jc w:val="center"/>
    </w:pPr>
    <w:rPr>
      <w:b/>
      <w:sz w:val="22"/>
      <w:szCs w:val="20"/>
      <w:lang w:val="es-MX"/>
    </w:rPr>
  </w:style>
  <w:style w:type="character" w:customStyle="1" w:styleId="TtuloCar">
    <w:name w:val="Título Car"/>
    <w:basedOn w:val="Fuentedeprrafopredeter"/>
    <w:link w:val="Ttulo10"/>
    <w:uiPriority w:val="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11"/>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11"/>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uiPriority w:val="39"/>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 w:type="table" w:customStyle="1" w:styleId="Tablaconcuadrcula21">
    <w:name w:val="Tabla con cuadrícula21"/>
    <w:basedOn w:val="Tablanormal"/>
    <w:uiPriority w:val="59"/>
    <w:rsid w:val="00454207"/>
    <w:pPr>
      <w:spacing w:after="0" w:line="240" w:lineRule="auto"/>
    </w:pPr>
    <w:rPr>
      <w:rFonts w:ascii="Times New Roman" w:eastAsia="Times New Roman" w:hAnsi="Times New Roman" w:cs="Times New Roman"/>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257843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5779">
      <w:bodyDiv w:val="1"/>
      <w:marLeft w:val="0"/>
      <w:marRight w:val="0"/>
      <w:marTop w:val="0"/>
      <w:marBottom w:val="0"/>
      <w:divBdr>
        <w:top w:val="none" w:sz="0" w:space="0" w:color="auto"/>
        <w:left w:val="none" w:sz="0" w:space="0" w:color="auto"/>
        <w:bottom w:val="none" w:sz="0" w:space="0" w:color="auto"/>
        <w:right w:val="none" w:sz="0" w:space="0" w:color="auto"/>
      </w:divBdr>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59</Pages>
  <Words>24052</Words>
  <Characters>132287</Characters>
  <Application>Microsoft Office Word</Application>
  <DocSecurity>0</DocSecurity>
  <Lines>1102</Lines>
  <Paragraphs>312</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Relación de documentos que deben presentar los participantes en el procedimiento</vt:lpstr>
      <vt:lpstr>“SERVICIO DE MANTENIMIENTO PREVENTIVO Y CORRECTIVO A LAS INSTALACIONES ELÉCTRICA</vt:lpstr>
      <vt:lpstr/>
      <vt:lpstr/>
      <vt:lpstr>Presente </vt:lpstr>
      <vt:lpstr/>
      <vt:lpstr>En cumplimiento a la fracción VI del artículo 45, de las “Políticas Generales en</vt:lpstr>
      <vt:lpstr/>
      <vt:lpstr/>
    </vt:vector>
  </TitlesOfParts>
  <Company/>
  <LinksUpToDate>false</LinksUpToDate>
  <CharactersWithSpaces>156027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483</cp:revision>
  <cp:lastPrinted>2023-02-11T08:03:00Z</cp:lastPrinted>
  <dcterms:created xsi:type="dcterms:W3CDTF">2023-10-05T19:21:00Z</dcterms:created>
  <dcterms:modified xsi:type="dcterms:W3CDTF">2024-11-20T00:34:00Z</dcterms:modified>
</cp:coreProperties>
</file>