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6EF3C50F" w:rsidR="00737F2C" w:rsidRPr="00AC5E4D" w:rsidRDefault="00737F2C" w:rsidP="00D6793C">
      <w:pPr>
        <w:pStyle w:val="Textoindependiente3"/>
        <w:rPr>
          <w:rFonts w:cs="Arial"/>
          <w:sz w:val="20"/>
        </w:rPr>
      </w:pPr>
      <w:r w:rsidRPr="00AC5E4D">
        <w:rPr>
          <w:rFonts w:cs="Arial"/>
          <w:sz w:val="20"/>
        </w:rPr>
        <w:t>DE CONFORMIDAD CON LO DISPUESTO EN LOS ARTÍCULOS 134 DE LA CONSTITUCIÓN POLÍTICA DE LOS ESTADOS UNIDOS MEXICANOS</w:t>
      </w:r>
      <w:r w:rsidR="00790634" w:rsidRPr="00AC5E4D">
        <w:rPr>
          <w:rFonts w:cs="Arial"/>
          <w:sz w:val="20"/>
        </w:rPr>
        <w:t>;</w:t>
      </w:r>
      <w:r w:rsidRPr="00AC5E4D">
        <w:rPr>
          <w:rFonts w:cs="Arial"/>
          <w:sz w:val="20"/>
        </w:rPr>
        <w:t xml:space="preserve"> </w:t>
      </w:r>
      <w:r w:rsidR="008F0315" w:rsidRPr="00943563">
        <w:rPr>
          <w:rFonts w:cs="Arial"/>
          <w:sz w:val="20"/>
        </w:rPr>
        <w:t xml:space="preserve">19 </w:t>
      </w:r>
      <w:r w:rsidR="002140C2" w:rsidRPr="00943563">
        <w:rPr>
          <w:rFonts w:cs="Arial"/>
          <w:sz w:val="20"/>
        </w:rPr>
        <w:t>SEGUNDO</w:t>
      </w:r>
      <w:r w:rsidR="00125A9E" w:rsidRPr="00943563">
        <w:rPr>
          <w:rFonts w:cs="Arial"/>
          <w:sz w:val="20"/>
        </w:rPr>
        <w:t xml:space="preserve"> PÁRRAFO</w:t>
      </w:r>
      <w:r w:rsidR="008F0315" w:rsidRPr="00943563">
        <w:rPr>
          <w:rFonts w:cs="Arial"/>
          <w:sz w:val="20"/>
        </w:rPr>
        <w:t xml:space="preserve">, </w:t>
      </w:r>
      <w:r w:rsidR="001E72D6" w:rsidRPr="00943563">
        <w:rPr>
          <w:rFonts w:cs="Arial"/>
          <w:sz w:val="20"/>
        </w:rPr>
        <w:t>29</w:t>
      </w:r>
      <w:r w:rsidRPr="00943563">
        <w:rPr>
          <w:rFonts w:cs="Arial"/>
          <w:sz w:val="20"/>
        </w:rPr>
        <w:t xml:space="preserve"> FRACCIÓN I, 3</w:t>
      </w:r>
      <w:r w:rsidR="346C96E9" w:rsidRPr="00943563">
        <w:rPr>
          <w:rFonts w:cs="Arial"/>
          <w:sz w:val="20"/>
        </w:rPr>
        <w:t>3</w:t>
      </w:r>
      <w:r w:rsidRPr="00943563">
        <w:rPr>
          <w:rFonts w:cs="Arial"/>
          <w:sz w:val="20"/>
        </w:rPr>
        <w:t xml:space="preserve"> FRACCIÓN II, 3</w:t>
      </w:r>
      <w:r w:rsidR="00F601D3" w:rsidRPr="00943563">
        <w:rPr>
          <w:rFonts w:cs="Arial"/>
          <w:sz w:val="20"/>
        </w:rPr>
        <w:t>4</w:t>
      </w:r>
      <w:r w:rsidR="002722F6" w:rsidRPr="00943563">
        <w:rPr>
          <w:rFonts w:cs="Arial"/>
          <w:sz w:val="20"/>
        </w:rPr>
        <w:t xml:space="preserve"> y</w:t>
      </w:r>
      <w:r w:rsidRPr="00943563">
        <w:rPr>
          <w:rFonts w:cs="Arial"/>
          <w:sz w:val="20"/>
        </w:rPr>
        <w:t xml:space="preserve"> 3</w:t>
      </w:r>
      <w:r w:rsidR="000E3CB5" w:rsidRPr="00943563">
        <w:rPr>
          <w:rFonts w:cs="Arial"/>
          <w:sz w:val="20"/>
        </w:rPr>
        <w:t>5</w:t>
      </w:r>
      <w:r w:rsidR="002B1787" w:rsidRPr="00943563">
        <w:rPr>
          <w:rFonts w:cs="Arial"/>
          <w:sz w:val="20"/>
        </w:rPr>
        <w:t xml:space="preserve"> </w:t>
      </w:r>
      <w:r w:rsidRPr="00943563">
        <w:rPr>
          <w:rFonts w:cs="Arial"/>
          <w:sz w:val="20"/>
        </w:rPr>
        <w:t>DE LAS POLÍTICAS GENERALES EN MATERIA DE ADQUISICIONES, ARRENDAMIENTOS Y SERVICIOS DE LA COMISIÓN FEDERAL DE COMPETENCIA ECONÓMICA</w:t>
      </w:r>
      <w:r w:rsidR="00B1207E" w:rsidRPr="00943563">
        <w:rPr>
          <w:rFonts w:cs="Arial"/>
          <w:sz w:val="20"/>
        </w:rPr>
        <w:t xml:space="preserve">, </w:t>
      </w:r>
      <w:r w:rsidR="00DE536C" w:rsidRPr="00943563">
        <w:rPr>
          <w:rFonts w:cs="Arial"/>
          <w:sz w:val="20"/>
        </w:rPr>
        <w:t>EN ADELANTE “LAS POLÍTICAS”,</w:t>
      </w:r>
      <w:r w:rsidRPr="00943563">
        <w:rPr>
          <w:rFonts w:cs="Arial"/>
          <w:sz w:val="20"/>
        </w:rPr>
        <w:t xml:space="preserve"> Y DEMÁS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651B30D7" w14:textId="77777777" w:rsidR="00737F2C" w:rsidRPr="00AC5E4D" w:rsidRDefault="00737F2C" w:rsidP="214F6F5A">
      <w:pPr>
        <w:ind w:right="20"/>
        <w:jc w:val="center"/>
        <w:rPr>
          <w:rFonts w:cs="Arial"/>
          <w:b/>
          <w:bCs/>
          <w:sz w:val="20"/>
          <w:szCs w:val="20"/>
        </w:rPr>
      </w:pPr>
      <w:r w:rsidRPr="214F6F5A">
        <w:rPr>
          <w:rFonts w:cs="Arial"/>
          <w:b/>
          <w:bCs/>
          <w:sz w:val="20"/>
          <w:szCs w:val="20"/>
        </w:rPr>
        <w:t xml:space="preserve">LICITACIÓN PÚBLICA MIXTA </w:t>
      </w:r>
    </w:p>
    <w:p w14:paraId="5F2D9D71" w14:textId="6530047C" w:rsidR="00737F2C" w:rsidRPr="00EA7809" w:rsidRDefault="00737F2C" w:rsidP="00D6793C">
      <w:pPr>
        <w:ind w:right="20"/>
        <w:jc w:val="center"/>
        <w:rPr>
          <w:rFonts w:cs="Arial"/>
          <w:b/>
          <w:bCs/>
          <w:sz w:val="20"/>
          <w:szCs w:val="20"/>
        </w:rPr>
      </w:pPr>
      <w:r w:rsidRPr="00943563">
        <w:rPr>
          <w:rFonts w:cs="Arial"/>
          <w:b/>
          <w:bCs/>
          <w:sz w:val="20"/>
          <w:szCs w:val="20"/>
        </w:rPr>
        <w:t xml:space="preserve">No. </w:t>
      </w:r>
      <w:r w:rsidR="003C454C" w:rsidRPr="00943563">
        <w:rPr>
          <w:rFonts w:cs="Arial"/>
          <w:b/>
          <w:bCs/>
          <w:sz w:val="20"/>
          <w:szCs w:val="20"/>
        </w:rPr>
        <w:t>41100100-</w:t>
      </w:r>
      <w:r w:rsidR="00C775B3" w:rsidRPr="00943563">
        <w:rPr>
          <w:rFonts w:cs="Arial"/>
          <w:b/>
          <w:bCs/>
          <w:sz w:val="20"/>
          <w:szCs w:val="20"/>
        </w:rPr>
        <w:t>LP</w:t>
      </w:r>
      <w:r w:rsidR="00193E56" w:rsidRPr="00943563">
        <w:rPr>
          <w:rFonts w:cs="Arial"/>
          <w:b/>
          <w:bCs/>
          <w:sz w:val="20"/>
          <w:szCs w:val="20"/>
        </w:rPr>
        <w:t>30</w:t>
      </w:r>
      <w:r w:rsidR="00B21E95" w:rsidRPr="00943563">
        <w:rPr>
          <w:rFonts w:cs="Arial"/>
          <w:b/>
          <w:bCs/>
          <w:sz w:val="20"/>
          <w:szCs w:val="20"/>
        </w:rPr>
        <w:t>-</w:t>
      </w:r>
      <w:r w:rsidR="003C454C" w:rsidRPr="00943563">
        <w:rPr>
          <w:rFonts w:cs="Arial"/>
          <w:b/>
          <w:bCs/>
          <w:sz w:val="20"/>
          <w:szCs w:val="20"/>
        </w:rPr>
        <w:t>2</w:t>
      </w:r>
      <w:r w:rsidR="00185D7E" w:rsidRPr="00943563">
        <w:rPr>
          <w:rFonts w:cs="Arial"/>
          <w:b/>
          <w:bCs/>
          <w:sz w:val="20"/>
          <w:szCs w:val="20"/>
        </w:rPr>
        <w:t>4</w:t>
      </w:r>
    </w:p>
    <w:p w14:paraId="73FDE31F" w14:textId="71CCBC19" w:rsidR="00737F2C" w:rsidRPr="00EA7809" w:rsidRDefault="00737F2C" w:rsidP="214F6F5A">
      <w:pPr>
        <w:autoSpaceDE w:val="0"/>
        <w:autoSpaceDN w:val="0"/>
        <w:adjustRightInd w:val="0"/>
        <w:rPr>
          <w:rFonts w:cs="Arial"/>
          <w:b/>
          <w:bCs/>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374F8545">
        <w:trPr>
          <w:trHeight w:val="649"/>
          <w:tblCellSpacing w:w="20" w:type="dxa"/>
        </w:trPr>
        <w:tc>
          <w:tcPr>
            <w:tcW w:w="9225" w:type="dxa"/>
            <w:gridSpan w:val="2"/>
            <w:vAlign w:val="center"/>
          </w:tcPr>
          <w:p w14:paraId="6DFF0BC1" w14:textId="52555341" w:rsidR="00737F2C" w:rsidRPr="00612FD1" w:rsidRDefault="00463537" w:rsidP="000E19A4">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21077723"/>
            <w:r w:rsidRPr="00943563">
              <w:rPr>
                <w:rFonts w:cs="Arial"/>
                <w:b/>
                <w:bCs/>
                <w:color w:val="000000" w:themeColor="text1"/>
                <w:sz w:val="20"/>
                <w:szCs w:val="20"/>
                <w:shd w:val="clear" w:color="auto" w:fill="FFFFFF"/>
              </w:rPr>
              <w:t>“CREACIÓN DE CONTENIDO PARA MEDIOS DIGITALES Y MONITOREO DE REDES SOCIALES PARA EL AÑO 2025</w:t>
            </w:r>
            <w:bookmarkEnd w:id="1"/>
            <w:r w:rsidRPr="00943563">
              <w:rPr>
                <w:rFonts w:cs="Arial"/>
                <w:b/>
                <w:bCs/>
                <w:color w:val="000000" w:themeColor="text1"/>
                <w:sz w:val="20"/>
                <w:szCs w:val="20"/>
                <w:shd w:val="clear" w:color="auto" w:fill="FFFFFF"/>
              </w:rPr>
              <w:t>”</w:t>
            </w:r>
          </w:p>
        </w:tc>
      </w:tr>
      <w:tr w:rsidR="00185CC2" w:rsidRPr="00AC5E4D" w14:paraId="2C9C1B54" w14:textId="77777777" w:rsidTr="374F8545">
        <w:trPr>
          <w:trHeight w:val="28"/>
          <w:tblCellSpacing w:w="20" w:type="dxa"/>
        </w:trPr>
        <w:tc>
          <w:tcPr>
            <w:tcW w:w="4521" w:type="dxa"/>
            <w:vAlign w:val="center"/>
          </w:tcPr>
          <w:p w14:paraId="0B9883C5"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w:t>
            </w:r>
          </w:p>
        </w:tc>
        <w:tc>
          <w:tcPr>
            <w:tcW w:w="4664" w:type="dxa"/>
            <w:vAlign w:val="center"/>
          </w:tcPr>
          <w:p w14:paraId="7503C4A6" w14:textId="77777777" w:rsidR="00737F2C" w:rsidRPr="00AC5E4D" w:rsidRDefault="00737F2C" w:rsidP="214F6F5A">
            <w:pPr>
              <w:ind w:right="51"/>
              <w:jc w:val="center"/>
              <w:rPr>
                <w:rFonts w:cs="Arial"/>
                <w:color w:val="000000" w:themeColor="text1"/>
                <w:sz w:val="20"/>
                <w:szCs w:val="20"/>
              </w:rPr>
            </w:pPr>
            <w:r w:rsidRPr="214F6F5A">
              <w:rPr>
                <w:rFonts w:cs="Arial"/>
                <w:color w:val="000000" w:themeColor="text1"/>
                <w:sz w:val="20"/>
                <w:szCs w:val="20"/>
              </w:rPr>
              <w:t>FECHA Y HORA</w:t>
            </w:r>
          </w:p>
        </w:tc>
      </w:tr>
      <w:tr w:rsidR="00185CC2" w:rsidRPr="00AC5E4D" w14:paraId="2D128886" w14:textId="77777777" w:rsidTr="374F8545">
        <w:trPr>
          <w:trHeight w:val="690"/>
          <w:tblCellSpacing w:w="20" w:type="dxa"/>
        </w:trPr>
        <w:tc>
          <w:tcPr>
            <w:tcW w:w="4521" w:type="dxa"/>
            <w:vAlign w:val="center"/>
          </w:tcPr>
          <w:p w14:paraId="7BD12547"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COMPRANET</w:t>
            </w:r>
          </w:p>
        </w:tc>
        <w:tc>
          <w:tcPr>
            <w:tcW w:w="4664" w:type="dxa"/>
            <w:vAlign w:val="center"/>
          </w:tcPr>
          <w:p w14:paraId="219004BD" w14:textId="3EC5C711" w:rsidR="00737F2C" w:rsidRPr="008F00BD" w:rsidRDefault="00CE4A9B" w:rsidP="214F6F5A">
            <w:pPr>
              <w:ind w:right="51"/>
              <w:jc w:val="center"/>
              <w:rPr>
                <w:rFonts w:cs="Arial"/>
                <w:b/>
                <w:bCs/>
                <w:color w:val="000000" w:themeColor="text1"/>
                <w:sz w:val="20"/>
                <w:szCs w:val="20"/>
                <w:highlight w:val="yellow"/>
              </w:rPr>
            </w:pPr>
            <w:r w:rsidRPr="00943563">
              <w:rPr>
                <w:rFonts w:cs="Arial"/>
                <w:b/>
                <w:bCs/>
                <w:color w:val="000000" w:themeColor="text1"/>
                <w:sz w:val="20"/>
                <w:szCs w:val="20"/>
              </w:rPr>
              <w:t>19 DE NOVIEMBRE</w:t>
            </w:r>
            <w:r w:rsidR="00737F2C" w:rsidRPr="00943563">
              <w:rPr>
                <w:rFonts w:cs="Arial"/>
                <w:b/>
                <w:bCs/>
                <w:color w:val="000000" w:themeColor="text1"/>
                <w:sz w:val="20"/>
                <w:szCs w:val="20"/>
              </w:rPr>
              <w:t xml:space="preserve"> DE 202</w:t>
            </w:r>
            <w:r w:rsidR="00AC5E4D" w:rsidRPr="00943563">
              <w:rPr>
                <w:rFonts w:cs="Arial"/>
                <w:b/>
                <w:bCs/>
                <w:color w:val="000000" w:themeColor="text1"/>
                <w:sz w:val="20"/>
                <w:szCs w:val="20"/>
              </w:rPr>
              <w:t>4</w:t>
            </w:r>
          </w:p>
        </w:tc>
      </w:tr>
      <w:tr w:rsidR="00185CC2" w:rsidRPr="00AC5E4D" w14:paraId="6F0A1D36" w14:textId="77777777" w:rsidTr="374F8545">
        <w:trPr>
          <w:trHeight w:val="690"/>
          <w:tblCellSpacing w:w="20" w:type="dxa"/>
        </w:trPr>
        <w:tc>
          <w:tcPr>
            <w:tcW w:w="4521" w:type="dxa"/>
            <w:vAlign w:val="center"/>
          </w:tcPr>
          <w:p w14:paraId="3B0C498F"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EL DIARIO OFICIAL DE LA FEDERACIÓN</w:t>
            </w:r>
          </w:p>
        </w:tc>
        <w:tc>
          <w:tcPr>
            <w:tcW w:w="4664" w:type="dxa"/>
            <w:vAlign w:val="center"/>
          </w:tcPr>
          <w:p w14:paraId="616EB45C" w14:textId="2DF2A791" w:rsidR="00737F2C" w:rsidRPr="00943563" w:rsidRDefault="00CE4A9B" w:rsidP="214F6F5A">
            <w:pPr>
              <w:ind w:right="51"/>
              <w:jc w:val="center"/>
              <w:rPr>
                <w:rFonts w:cs="Arial"/>
                <w:b/>
                <w:bCs/>
                <w:color w:val="000000" w:themeColor="text1"/>
                <w:sz w:val="20"/>
                <w:szCs w:val="20"/>
              </w:rPr>
            </w:pPr>
            <w:r w:rsidRPr="00943563">
              <w:rPr>
                <w:rFonts w:cs="Arial"/>
                <w:b/>
                <w:bCs/>
                <w:color w:val="000000" w:themeColor="text1"/>
                <w:sz w:val="20"/>
                <w:szCs w:val="20"/>
              </w:rPr>
              <w:t>26 DE NOVIEMBRE</w:t>
            </w:r>
            <w:r w:rsidR="00AC5E4D" w:rsidRPr="00943563">
              <w:rPr>
                <w:rFonts w:cs="Arial"/>
                <w:b/>
                <w:bCs/>
                <w:color w:val="000000" w:themeColor="text1"/>
                <w:sz w:val="20"/>
                <w:szCs w:val="20"/>
              </w:rPr>
              <w:t xml:space="preserve"> DE 2024</w:t>
            </w:r>
          </w:p>
        </w:tc>
      </w:tr>
      <w:tr w:rsidR="00AC5E4D" w:rsidRPr="00AC5E4D" w14:paraId="7A5E329F" w14:textId="77777777" w:rsidTr="374F8545">
        <w:trPr>
          <w:trHeight w:val="690"/>
          <w:tblCellSpacing w:w="20" w:type="dxa"/>
        </w:trPr>
        <w:tc>
          <w:tcPr>
            <w:tcW w:w="4521" w:type="dxa"/>
            <w:vAlign w:val="center"/>
          </w:tcPr>
          <w:p w14:paraId="2AAF54AB" w14:textId="77777777" w:rsidR="00AC5E4D" w:rsidRPr="00AC5E4D" w:rsidRDefault="00AC5E4D" w:rsidP="214F6F5A">
            <w:pPr>
              <w:pStyle w:val="paragraph0"/>
              <w:spacing w:before="0" w:beforeAutospacing="0" w:after="0" w:afterAutospacing="0"/>
              <w:ind w:right="30"/>
              <w:jc w:val="center"/>
              <w:textAlignment w:val="baseline"/>
              <w:divId w:val="538470843"/>
              <w:rPr>
                <w:rFonts w:ascii="Arial" w:hAnsi="Arial" w:cs="Arial"/>
                <w:color w:val="000000" w:themeColor="text1"/>
                <w:sz w:val="20"/>
                <w:szCs w:val="20"/>
                <w:lang w:val="es-ES" w:eastAsia="es-ES"/>
              </w:rPr>
            </w:pPr>
            <w:r w:rsidRPr="214F6F5A">
              <w:rPr>
                <w:rFonts w:ascii="Arial" w:hAnsi="Arial" w:cs="Arial"/>
                <w:color w:val="000000" w:themeColor="text1"/>
                <w:sz w:val="20"/>
                <w:szCs w:val="20"/>
                <w:lang w:val="es-ES" w:eastAsia="es-ES"/>
              </w:rPr>
              <w:t>VISITA A LAS INSTALACIONES  </w:t>
            </w:r>
          </w:p>
          <w:p w14:paraId="1A5C80D0" w14:textId="234FDD38" w:rsidR="00AC5E4D" w:rsidRPr="00AC5E4D" w:rsidRDefault="00AC5E4D"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 </w:t>
            </w:r>
            <w:r w:rsidRPr="214F6F5A">
              <w:rPr>
                <w:rStyle w:val="eop"/>
                <w:rFonts w:cs="Arial"/>
                <w:b/>
                <w:bCs/>
                <w:color w:val="000000" w:themeColor="text1"/>
                <w:sz w:val="22"/>
                <w:szCs w:val="22"/>
              </w:rPr>
              <w:t> </w:t>
            </w:r>
          </w:p>
        </w:tc>
        <w:tc>
          <w:tcPr>
            <w:tcW w:w="4664" w:type="dxa"/>
            <w:vAlign w:val="center"/>
          </w:tcPr>
          <w:p w14:paraId="69C66003" w14:textId="43350BB4" w:rsidR="00134725" w:rsidRPr="00943563" w:rsidRDefault="00CE4A9B" w:rsidP="214F6F5A">
            <w:pPr>
              <w:ind w:right="51"/>
              <w:jc w:val="center"/>
              <w:rPr>
                <w:rFonts w:cs="Arial"/>
                <w:b/>
                <w:bCs/>
                <w:color w:val="000000" w:themeColor="text1"/>
                <w:sz w:val="20"/>
                <w:szCs w:val="20"/>
              </w:rPr>
            </w:pPr>
            <w:r w:rsidRPr="00943563">
              <w:rPr>
                <w:rFonts w:cs="Arial"/>
                <w:b/>
                <w:bCs/>
                <w:color w:val="000000" w:themeColor="text1"/>
                <w:sz w:val="20"/>
                <w:szCs w:val="20"/>
              </w:rPr>
              <w:t xml:space="preserve">NO APLICA </w:t>
            </w:r>
          </w:p>
        </w:tc>
      </w:tr>
      <w:tr w:rsidR="00185CC2" w:rsidRPr="00AC5E4D" w14:paraId="26AFFA47" w14:textId="77777777" w:rsidTr="374F8545">
        <w:trPr>
          <w:trHeight w:val="690"/>
          <w:tblCellSpacing w:w="20" w:type="dxa"/>
        </w:trPr>
        <w:tc>
          <w:tcPr>
            <w:tcW w:w="4521" w:type="dxa"/>
            <w:vAlign w:val="center"/>
          </w:tcPr>
          <w:p w14:paraId="720FA11E" w14:textId="77777777" w:rsidR="00737F2C" w:rsidRPr="00AC5E4D" w:rsidRDefault="00737F2C" w:rsidP="214F6F5A">
            <w:pPr>
              <w:ind w:right="38"/>
              <w:jc w:val="center"/>
              <w:rPr>
                <w:rFonts w:cs="Arial"/>
                <w:color w:val="000000" w:themeColor="text1"/>
                <w:sz w:val="20"/>
                <w:szCs w:val="20"/>
              </w:rPr>
            </w:pPr>
            <w:bookmarkStart w:id="3" w:name="_Hlk41925353"/>
            <w:r w:rsidRPr="214F6F5A">
              <w:rPr>
                <w:rFonts w:cs="Arial"/>
                <w:color w:val="000000" w:themeColor="text1"/>
                <w:sz w:val="20"/>
                <w:szCs w:val="20"/>
              </w:rPr>
              <w:t xml:space="preserve">JUNTA DE ACLARACIONES DE LA CONVOCATORIA </w:t>
            </w:r>
          </w:p>
          <w:p w14:paraId="5CA4E984" w14:textId="77777777" w:rsidR="00737F2C" w:rsidRPr="00AC5E4D" w:rsidRDefault="00737F2C"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w:t>
            </w:r>
          </w:p>
        </w:tc>
        <w:tc>
          <w:tcPr>
            <w:tcW w:w="4664" w:type="dxa"/>
            <w:vAlign w:val="center"/>
          </w:tcPr>
          <w:p w14:paraId="45D03666" w14:textId="00857526" w:rsidR="00AC5E4D" w:rsidRPr="00EF7A7C" w:rsidRDefault="00CE4A9B" w:rsidP="00CE4A9B">
            <w:pPr>
              <w:ind w:right="51"/>
              <w:jc w:val="center"/>
              <w:rPr>
                <w:rFonts w:cs="Arial"/>
                <w:b/>
                <w:bCs/>
                <w:color w:val="000000" w:themeColor="text1"/>
                <w:sz w:val="20"/>
                <w:szCs w:val="20"/>
              </w:rPr>
            </w:pPr>
            <w:r w:rsidRPr="00EF7A7C">
              <w:rPr>
                <w:rFonts w:cs="Arial"/>
                <w:b/>
                <w:bCs/>
                <w:color w:val="000000" w:themeColor="text1"/>
                <w:sz w:val="20"/>
                <w:szCs w:val="20"/>
              </w:rPr>
              <w:t>27 DE NOVIEMBRE DE 2024</w:t>
            </w:r>
          </w:p>
          <w:p w14:paraId="3D9F6344" w14:textId="6DC71CF9" w:rsidR="00737F2C" w:rsidRPr="00EF7A7C" w:rsidRDefault="00CE4A9B" w:rsidP="214F6F5A">
            <w:pPr>
              <w:ind w:right="51"/>
              <w:jc w:val="center"/>
              <w:rPr>
                <w:rFonts w:cs="Arial"/>
                <w:b/>
                <w:bCs/>
                <w:color w:val="000000" w:themeColor="text1"/>
                <w:sz w:val="20"/>
                <w:szCs w:val="20"/>
              </w:rPr>
            </w:pPr>
            <w:r w:rsidRPr="00EF7A7C">
              <w:rPr>
                <w:rFonts w:cs="Arial"/>
                <w:b/>
                <w:bCs/>
                <w:color w:val="000000" w:themeColor="text1"/>
                <w:sz w:val="20"/>
                <w:szCs w:val="20"/>
              </w:rPr>
              <w:t>A LAS 09:00 HRS.</w:t>
            </w:r>
          </w:p>
        </w:tc>
      </w:tr>
      <w:tr w:rsidR="00185CC2" w:rsidRPr="00AC5E4D" w14:paraId="0292E364" w14:textId="77777777" w:rsidTr="374F8545">
        <w:trPr>
          <w:trHeight w:val="690"/>
          <w:tblCellSpacing w:w="20" w:type="dxa"/>
        </w:trPr>
        <w:tc>
          <w:tcPr>
            <w:tcW w:w="4521" w:type="dxa"/>
            <w:vAlign w:val="center"/>
          </w:tcPr>
          <w:p w14:paraId="48212FB6"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 DE PRESENTACIÓN Y APERTURA DE PROPOSICIONES</w:t>
            </w:r>
          </w:p>
        </w:tc>
        <w:tc>
          <w:tcPr>
            <w:tcW w:w="4664" w:type="dxa"/>
            <w:vAlign w:val="center"/>
          </w:tcPr>
          <w:p w14:paraId="10DAE568" w14:textId="78FE24EF" w:rsidR="00AC5E4D" w:rsidRPr="00EF7A7C" w:rsidRDefault="0028543A" w:rsidP="214F6F5A">
            <w:pPr>
              <w:ind w:right="51"/>
              <w:jc w:val="center"/>
              <w:rPr>
                <w:rFonts w:cs="Arial"/>
                <w:b/>
                <w:bCs/>
                <w:color w:val="000000" w:themeColor="text1"/>
                <w:sz w:val="20"/>
                <w:szCs w:val="20"/>
              </w:rPr>
            </w:pPr>
            <w:r w:rsidRPr="00EF7A7C">
              <w:rPr>
                <w:rFonts w:cs="Arial"/>
                <w:b/>
                <w:bCs/>
                <w:color w:val="000000" w:themeColor="text1"/>
                <w:sz w:val="20"/>
                <w:szCs w:val="20"/>
              </w:rPr>
              <w:t>05 DE DICIEMBRE</w:t>
            </w:r>
            <w:r w:rsidR="00AC5E4D" w:rsidRPr="00EF7A7C">
              <w:rPr>
                <w:rFonts w:cs="Arial"/>
                <w:b/>
                <w:bCs/>
                <w:color w:val="000000" w:themeColor="text1"/>
                <w:sz w:val="20"/>
                <w:szCs w:val="20"/>
              </w:rPr>
              <w:t xml:space="preserve"> DE 2024</w:t>
            </w:r>
          </w:p>
          <w:p w14:paraId="227877A6" w14:textId="54375E5D" w:rsidR="00737F2C" w:rsidRPr="00EF7A7C" w:rsidRDefault="00737F2C" w:rsidP="214F6F5A">
            <w:pPr>
              <w:ind w:right="51"/>
              <w:jc w:val="center"/>
              <w:rPr>
                <w:rFonts w:cs="Arial"/>
                <w:b/>
                <w:bCs/>
                <w:color w:val="000000" w:themeColor="text1"/>
                <w:sz w:val="20"/>
                <w:szCs w:val="20"/>
              </w:rPr>
            </w:pPr>
            <w:r w:rsidRPr="00EF7A7C">
              <w:rPr>
                <w:rFonts w:cs="Arial"/>
                <w:b/>
                <w:bCs/>
                <w:color w:val="000000" w:themeColor="text1"/>
                <w:sz w:val="20"/>
                <w:szCs w:val="20"/>
              </w:rPr>
              <w:t xml:space="preserve">A LAS </w:t>
            </w:r>
            <w:r w:rsidR="00B7628E" w:rsidRPr="00EF7A7C">
              <w:rPr>
                <w:rFonts w:cs="Arial"/>
                <w:b/>
                <w:bCs/>
                <w:color w:val="000000" w:themeColor="text1"/>
                <w:sz w:val="20"/>
                <w:szCs w:val="20"/>
              </w:rPr>
              <w:t>08</w:t>
            </w:r>
            <w:r w:rsidRPr="00EF7A7C">
              <w:rPr>
                <w:rFonts w:cs="Arial"/>
                <w:b/>
                <w:bCs/>
                <w:color w:val="000000" w:themeColor="text1"/>
                <w:sz w:val="20"/>
                <w:szCs w:val="20"/>
              </w:rPr>
              <w:t>:00 HRS.</w:t>
            </w:r>
            <w:r w:rsidR="26112625" w:rsidRPr="00EF7A7C">
              <w:rPr>
                <w:rFonts w:cs="Arial"/>
                <w:b/>
                <w:bCs/>
                <w:color w:val="000000" w:themeColor="text1"/>
                <w:sz w:val="20"/>
                <w:szCs w:val="20"/>
              </w:rPr>
              <w:t xml:space="preserve">  </w:t>
            </w:r>
          </w:p>
        </w:tc>
      </w:tr>
      <w:tr w:rsidR="00185CC2" w:rsidRPr="00AC5E4D" w14:paraId="6A9B6ABF" w14:textId="77777777" w:rsidTr="374F8545">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7605FD51" w:rsidR="00AC5E4D" w:rsidRPr="00EF7A7C" w:rsidRDefault="0028543A" w:rsidP="214F6F5A">
            <w:pPr>
              <w:ind w:right="51"/>
              <w:jc w:val="center"/>
              <w:rPr>
                <w:rFonts w:cs="Arial"/>
                <w:b/>
                <w:bCs/>
                <w:color w:val="000000" w:themeColor="text1"/>
                <w:sz w:val="20"/>
                <w:szCs w:val="20"/>
              </w:rPr>
            </w:pPr>
            <w:r w:rsidRPr="00EF7A7C">
              <w:rPr>
                <w:rFonts w:cs="Arial"/>
                <w:b/>
                <w:bCs/>
                <w:color w:val="000000" w:themeColor="text1"/>
                <w:sz w:val="20"/>
                <w:szCs w:val="20"/>
              </w:rPr>
              <w:t>09 DE DICIEMBRE</w:t>
            </w:r>
            <w:r w:rsidR="00AC5E4D" w:rsidRPr="00EF7A7C">
              <w:rPr>
                <w:rFonts w:cs="Arial"/>
                <w:b/>
                <w:bCs/>
                <w:color w:val="000000" w:themeColor="text1"/>
                <w:sz w:val="20"/>
                <w:szCs w:val="20"/>
              </w:rPr>
              <w:t xml:space="preserve"> DE 2024</w:t>
            </w:r>
          </w:p>
          <w:p w14:paraId="6E69C445" w14:textId="0D0F3131" w:rsidR="00737F2C" w:rsidRPr="00EF7A7C" w:rsidRDefault="00AC5E4D" w:rsidP="214F6F5A">
            <w:pPr>
              <w:ind w:right="51"/>
              <w:jc w:val="center"/>
              <w:rPr>
                <w:rFonts w:cs="Arial"/>
                <w:b/>
                <w:bCs/>
                <w:color w:val="000000" w:themeColor="text1"/>
                <w:sz w:val="20"/>
                <w:szCs w:val="20"/>
              </w:rPr>
            </w:pPr>
            <w:r w:rsidRPr="00EF7A7C">
              <w:rPr>
                <w:rFonts w:cs="Arial"/>
                <w:b/>
                <w:bCs/>
                <w:color w:val="000000" w:themeColor="text1"/>
                <w:sz w:val="20"/>
                <w:szCs w:val="20"/>
              </w:rPr>
              <w:t>A</w:t>
            </w:r>
            <w:r w:rsidR="00737F2C" w:rsidRPr="00EF7A7C">
              <w:rPr>
                <w:rFonts w:cs="Arial"/>
                <w:b/>
                <w:bCs/>
                <w:color w:val="000000" w:themeColor="text1"/>
                <w:sz w:val="20"/>
                <w:szCs w:val="20"/>
              </w:rPr>
              <w:t xml:space="preserve"> LAS </w:t>
            </w:r>
            <w:r w:rsidR="0028543A" w:rsidRPr="00EF7A7C">
              <w:rPr>
                <w:rFonts w:cs="Arial"/>
                <w:b/>
                <w:bCs/>
                <w:color w:val="000000" w:themeColor="text1"/>
                <w:sz w:val="20"/>
                <w:szCs w:val="20"/>
              </w:rPr>
              <w:t>16</w:t>
            </w:r>
            <w:r w:rsidR="00C77B32" w:rsidRPr="00EF7A7C">
              <w:rPr>
                <w:rFonts w:cs="Arial"/>
                <w:b/>
                <w:bCs/>
                <w:color w:val="000000" w:themeColor="text1"/>
                <w:sz w:val="20"/>
                <w:szCs w:val="20"/>
              </w:rPr>
              <w:t>:</w:t>
            </w:r>
            <w:r w:rsidR="00E457A5" w:rsidRPr="00EF7A7C">
              <w:rPr>
                <w:rFonts w:cs="Arial"/>
                <w:b/>
                <w:bCs/>
                <w:color w:val="000000" w:themeColor="text1"/>
                <w:sz w:val="20"/>
                <w:szCs w:val="20"/>
              </w:rPr>
              <w:t>0</w:t>
            </w:r>
            <w:r w:rsidR="00DC525C" w:rsidRPr="00EF7A7C">
              <w:rPr>
                <w:rFonts w:cs="Arial"/>
                <w:b/>
                <w:bCs/>
                <w:color w:val="000000" w:themeColor="text1"/>
                <w:sz w:val="20"/>
                <w:szCs w:val="20"/>
              </w:rPr>
              <w:t>0</w:t>
            </w:r>
            <w:r w:rsidR="00737F2C" w:rsidRPr="00EF7A7C">
              <w:rPr>
                <w:rFonts w:cs="Arial"/>
                <w:b/>
                <w:bCs/>
                <w:color w:val="000000" w:themeColor="text1"/>
                <w:sz w:val="20"/>
                <w:szCs w:val="20"/>
              </w:rPr>
              <w:t xml:space="preserve"> HRS.</w:t>
            </w:r>
          </w:p>
        </w:tc>
      </w:tr>
      <w:bookmarkEnd w:id="0"/>
      <w:bookmarkEnd w:id="2"/>
      <w:bookmarkEnd w:id="3"/>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5905D827" w:rsidR="00737F2C" w:rsidRPr="00EF7A7C" w:rsidRDefault="00737F2C" w:rsidP="00D6793C">
            <w:pPr>
              <w:jc w:val="both"/>
              <w:rPr>
                <w:rFonts w:cs="Arial"/>
                <w:sz w:val="20"/>
                <w:szCs w:val="20"/>
              </w:rPr>
            </w:pPr>
            <w:r w:rsidRPr="00EF7A7C">
              <w:rPr>
                <w:rFonts w:cs="Arial"/>
                <w:sz w:val="20"/>
                <w:szCs w:val="20"/>
                <w:lang w:val="es-MX"/>
              </w:rPr>
              <w:t xml:space="preserve">Datos de </w:t>
            </w:r>
            <w:r w:rsidR="000E19A4" w:rsidRPr="00EF7A7C">
              <w:rPr>
                <w:rFonts w:cs="Arial"/>
                <w:sz w:val="20"/>
                <w:szCs w:val="20"/>
                <w:lang w:val="es-MX"/>
              </w:rPr>
              <w:t>la Comisión Federal de Competencia Económica</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EF7A7C" w:rsidRDefault="00737F2C" w:rsidP="00D6793C">
            <w:pPr>
              <w:jc w:val="both"/>
              <w:rPr>
                <w:rFonts w:cs="Arial"/>
                <w:sz w:val="20"/>
                <w:szCs w:val="20"/>
                <w:lang w:val="es-MX"/>
              </w:rPr>
            </w:pPr>
            <w:r w:rsidRPr="00EF7A7C">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EF7A7C" w:rsidRDefault="00737F2C" w:rsidP="00D6793C">
            <w:pPr>
              <w:jc w:val="both"/>
              <w:rPr>
                <w:rFonts w:cs="Arial"/>
                <w:sz w:val="20"/>
                <w:szCs w:val="20"/>
                <w:lang w:val="es-MX"/>
              </w:rPr>
            </w:pPr>
            <w:r w:rsidRPr="00EF7A7C">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EF7A7C" w:rsidRDefault="00737F2C" w:rsidP="00D6793C">
            <w:pPr>
              <w:jc w:val="both"/>
              <w:rPr>
                <w:rFonts w:cs="Arial"/>
                <w:sz w:val="20"/>
                <w:szCs w:val="20"/>
                <w:lang w:val="es-MX"/>
              </w:rPr>
            </w:pPr>
            <w:r w:rsidRPr="00EF7A7C">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EF7A7C" w:rsidRDefault="00737F2C" w:rsidP="00D6793C">
            <w:pPr>
              <w:rPr>
                <w:rFonts w:cs="Arial"/>
                <w:sz w:val="20"/>
                <w:szCs w:val="20"/>
                <w:lang w:val="es-MX" w:eastAsia="es-MX"/>
              </w:rPr>
            </w:pPr>
            <w:r w:rsidRPr="00EF7A7C">
              <w:rPr>
                <w:rFonts w:cs="Arial"/>
                <w:sz w:val="20"/>
                <w:szCs w:val="20"/>
                <w:lang w:val="es-MX" w:eastAsia="es-MX"/>
              </w:rPr>
              <w:t>Idioma en el que se presentarán las proposiciones</w:t>
            </w:r>
          </w:p>
        </w:tc>
      </w:tr>
      <w:tr w:rsidR="009C3D47" w:rsidRPr="00AC5E4D" w14:paraId="289CDCE9" w14:textId="77777777" w:rsidTr="007B6170">
        <w:trPr>
          <w:trHeight w:val="284"/>
          <w:tblCellSpacing w:w="20" w:type="dxa"/>
          <w:jc w:val="center"/>
        </w:trPr>
        <w:tc>
          <w:tcPr>
            <w:tcW w:w="1768" w:type="dxa"/>
            <w:vAlign w:val="center"/>
          </w:tcPr>
          <w:p w14:paraId="200B3CFA" w14:textId="64B99E29" w:rsidR="009C3D47" w:rsidRPr="00AC5E4D" w:rsidRDefault="009C3D47" w:rsidP="00D6793C">
            <w:pPr>
              <w:jc w:val="center"/>
              <w:rPr>
                <w:rFonts w:cs="Arial"/>
                <w:sz w:val="20"/>
                <w:szCs w:val="20"/>
              </w:rPr>
            </w:pPr>
            <w:r>
              <w:rPr>
                <w:rFonts w:cs="Arial"/>
                <w:sz w:val="20"/>
                <w:szCs w:val="20"/>
              </w:rPr>
              <w:t>f)</w:t>
            </w:r>
          </w:p>
        </w:tc>
        <w:tc>
          <w:tcPr>
            <w:tcW w:w="8728" w:type="dxa"/>
            <w:vAlign w:val="center"/>
          </w:tcPr>
          <w:p w14:paraId="6A2F0342" w14:textId="412ADABE" w:rsidR="009C3D47" w:rsidRPr="00EF7A7C" w:rsidRDefault="00002829" w:rsidP="00D6793C">
            <w:pPr>
              <w:rPr>
                <w:rFonts w:cs="Arial"/>
                <w:sz w:val="20"/>
                <w:szCs w:val="20"/>
                <w:lang w:val="es-MX" w:eastAsia="es-MX"/>
              </w:rPr>
            </w:pPr>
            <w:r w:rsidRPr="00EF7A7C">
              <w:rPr>
                <w:rFonts w:cs="Arial"/>
                <w:sz w:val="20"/>
                <w:szCs w:val="20"/>
                <w:lang w:val="es-MX" w:eastAsia="es-MX"/>
              </w:rPr>
              <w:t>Moneda en que debe presentar la propuesta económica</w:t>
            </w:r>
          </w:p>
        </w:tc>
      </w:tr>
      <w:tr w:rsidR="00737F2C" w:rsidRPr="00AC5E4D" w14:paraId="1AA641F1" w14:textId="77777777" w:rsidTr="007B6170">
        <w:trPr>
          <w:trHeight w:val="284"/>
          <w:tblCellSpacing w:w="20" w:type="dxa"/>
          <w:jc w:val="center"/>
        </w:trPr>
        <w:tc>
          <w:tcPr>
            <w:tcW w:w="1768" w:type="dxa"/>
            <w:vAlign w:val="center"/>
          </w:tcPr>
          <w:p w14:paraId="3DEEE96C" w14:textId="1DBC7227" w:rsidR="00737F2C" w:rsidRPr="00AC5E4D" w:rsidRDefault="00002829" w:rsidP="00D6793C">
            <w:pPr>
              <w:jc w:val="center"/>
              <w:rPr>
                <w:rFonts w:cs="Arial"/>
                <w:sz w:val="20"/>
                <w:szCs w:val="20"/>
              </w:rPr>
            </w:pPr>
            <w:r>
              <w:rPr>
                <w:rFonts w:cs="Arial"/>
                <w:sz w:val="20"/>
                <w:szCs w:val="20"/>
              </w:rPr>
              <w:t>g</w:t>
            </w:r>
            <w:r w:rsidR="00737F2C" w:rsidRPr="00AC5E4D">
              <w:rPr>
                <w:rFonts w:cs="Arial"/>
                <w:sz w:val="20"/>
                <w:szCs w:val="20"/>
              </w:rPr>
              <w:t>)</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3B4FADD6" w:rsidR="00737F2C" w:rsidRPr="00A03417" w:rsidRDefault="00002829" w:rsidP="00D6793C">
            <w:pPr>
              <w:jc w:val="center"/>
              <w:rPr>
                <w:rFonts w:cs="Arial"/>
                <w:sz w:val="20"/>
                <w:szCs w:val="20"/>
              </w:rPr>
            </w:pPr>
            <w:r>
              <w:rPr>
                <w:rFonts w:cs="Arial"/>
                <w:sz w:val="20"/>
                <w:szCs w:val="20"/>
              </w:rPr>
              <w:t>h</w:t>
            </w:r>
            <w:r w:rsidR="00737F2C" w:rsidRPr="00A03417">
              <w:rPr>
                <w:rFonts w:cs="Arial"/>
                <w:sz w:val="20"/>
                <w:szCs w:val="20"/>
              </w:rPr>
              <w:t>)</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4DF4C5CC" w:rsidR="00737F2C" w:rsidRPr="00AC5E4D" w:rsidRDefault="00ED790E" w:rsidP="00D6793C">
            <w:pPr>
              <w:jc w:val="center"/>
              <w:rPr>
                <w:rFonts w:cs="Arial"/>
                <w:bCs/>
                <w:sz w:val="20"/>
                <w:szCs w:val="20"/>
              </w:rPr>
            </w:pPr>
            <w:r>
              <w:rPr>
                <w:rFonts w:cs="Arial"/>
                <w:bCs/>
                <w:sz w:val="20"/>
                <w:szCs w:val="20"/>
              </w:rPr>
              <w:t>e</w:t>
            </w:r>
            <w:r w:rsidR="00737F2C" w:rsidRPr="00AC5E4D">
              <w:rPr>
                <w:rFonts w:cs="Arial"/>
                <w:bCs/>
                <w:sz w:val="20"/>
                <w:szCs w:val="20"/>
              </w:rPr>
              <w:t>)</w:t>
            </w:r>
          </w:p>
        </w:tc>
        <w:tc>
          <w:tcPr>
            <w:tcW w:w="8728" w:type="dxa"/>
            <w:vAlign w:val="center"/>
          </w:tcPr>
          <w:p w14:paraId="4B9D42DF" w14:textId="67578D5E"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w:t>
            </w:r>
            <w:r w:rsidR="00D76639" w:rsidRPr="00EF7A7C">
              <w:rPr>
                <w:rFonts w:cs="Arial"/>
                <w:sz w:val="20"/>
                <w:szCs w:val="20"/>
                <w:lang w:val="es-MX"/>
              </w:rPr>
              <w:t xml:space="preserve">en adelante </w:t>
            </w:r>
            <w:proofErr w:type="spellStart"/>
            <w:r w:rsidR="00D76639" w:rsidRPr="00EF7A7C">
              <w:rPr>
                <w:rFonts w:cs="Arial"/>
                <w:sz w:val="20"/>
                <w:szCs w:val="20"/>
                <w:lang w:val="es-MX"/>
              </w:rPr>
              <w:t>LAASSP</w:t>
            </w:r>
            <w:proofErr w:type="spellEnd"/>
            <w:r w:rsidR="00D76639" w:rsidRPr="00EF7A7C">
              <w:rPr>
                <w:rFonts w:cs="Arial"/>
                <w:sz w:val="20"/>
                <w:szCs w:val="20"/>
                <w:lang w:val="es-MX"/>
              </w:rPr>
              <w:t xml:space="preserve">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54054A97" w:rsidR="00737F2C" w:rsidRPr="00AC5E4D" w:rsidRDefault="00ED790E" w:rsidP="00D6793C">
            <w:pPr>
              <w:jc w:val="center"/>
              <w:rPr>
                <w:rFonts w:cs="Arial"/>
                <w:bCs/>
                <w:sz w:val="20"/>
                <w:szCs w:val="20"/>
              </w:rPr>
            </w:pPr>
            <w:r>
              <w:rPr>
                <w:rFonts w:cs="Arial"/>
                <w:bCs/>
                <w:sz w:val="20"/>
                <w:szCs w:val="20"/>
              </w:rPr>
              <w:t>f</w:t>
            </w:r>
            <w:r w:rsidR="00737F2C" w:rsidRPr="00AC5E4D">
              <w:rPr>
                <w:rFonts w:cs="Arial"/>
                <w:bCs/>
                <w:sz w:val="20"/>
                <w:szCs w:val="20"/>
              </w:rPr>
              <w:t>)</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54682260" w:rsidR="00737F2C" w:rsidRPr="00AC5E4D" w:rsidRDefault="00ED790E" w:rsidP="00D6793C">
            <w:pPr>
              <w:jc w:val="center"/>
              <w:rPr>
                <w:rFonts w:cs="Arial"/>
                <w:bCs/>
                <w:sz w:val="20"/>
                <w:szCs w:val="20"/>
              </w:rPr>
            </w:pPr>
            <w:r>
              <w:rPr>
                <w:rFonts w:cs="Arial"/>
                <w:bCs/>
                <w:sz w:val="20"/>
                <w:szCs w:val="20"/>
              </w:rPr>
              <w:t>g</w:t>
            </w:r>
            <w:r w:rsidR="00737F2C" w:rsidRPr="00AC5E4D">
              <w:rPr>
                <w:rFonts w:cs="Arial"/>
                <w:bCs/>
                <w:sz w:val="20"/>
                <w:szCs w:val="20"/>
              </w:rPr>
              <w:t>)</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02A3E9BC" w:rsidR="00737F2C" w:rsidRPr="00AC5E4D" w:rsidRDefault="00ED790E" w:rsidP="00D6793C">
            <w:pPr>
              <w:jc w:val="center"/>
              <w:rPr>
                <w:rFonts w:cs="Arial"/>
                <w:bCs/>
                <w:sz w:val="20"/>
                <w:szCs w:val="20"/>
              </w:rPr>
            </w:pPr>
            <w:r>
              <w:rPr>
                <w:rFonts w:cs="Arial"/>
                <w:bCs/>
                <w:sz w:val="20"/>
                <w:szCs w:val="20"/>
              </w:rPr>
              <w:t>h</w:t>
            </w:r>
            <w:r w:rsidR="00737F2C" w:rsidRPr="00AC5E4D">
              <w:rPr>
                <w:rFonts w:cs="Arial"/>
                <w:bCs/>
                <w:sz w:val="20"/>
                <w:szCs w:val="20"/>
              </w:rPr>
              <w:t>)</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85E3FE2" w:rsidR="00737F2C" w:rsidRPr="00AC5E4D" w:rsidRDefault="00ED790E" w:rsidP="00D6793C">
            <w:pPr>
              <w:jc w:val="center"/>
              <w:rPr>
                <w:rFonts w:cs="Arial"/>
                <w:bCs/>
                <w:sz w:val="20"/>
                <w:szCs w:val="20"/>
              </w:rPr>
            </w:pPr>
            <w:r>
              <w:rPr>
                <w:rFonts w:cs="Arial"/>
                <w:bCs/>
                <w:sz w:val="20"/>
                <w:szCs w:val="20"/>
              </w:rPr>
              <w:t>i</w:t>
            </w:r>
            <w:r w:rsidR="00737F2C" w:rsidRPr="00AC5E4D">
              <w:rPr>
                <w:rFonts w:cs="Arial"/>
                <w:bCs/>
                <w:sz w:val="20"/>
                <w:szCs w:val="20"/>
              </w:rPr>
              <w:t>)</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06D7E79F" w:rsidR="00737F2C" w:rsidRPr="00AC5E4D" w:rsidRDefault="00ED790E" w:rsidP="00D6793C">
            <w:pPr>
              <w:jc w:val="center"/>
              <w:rPr>
                <w:rFonts w:cs="Arial"/>
                <w:bCs/>
                <w:sz w:val="20"/>
                <w:szCs w:val="20"/>
              </w:rPr>
            </w:pPr>
            <w:r>
              <w:rPr>
                <w:rFonts w:cs="Arial"/>
                <w:bCs/>
                <w:sz w:val="20"/>
                <w:szCs w:val="20"/>
              </w:rPr>
              <w:t>j</w:t>
            </w:r>
            <w:r w:rsidR="00737F2C" w:rsidRPr="00AC5E4D">
              <w:rPr>
                <w:rFonts w:cs="Arial"/>
                <w:bCs/>
                <w:sz w:val="20"/>
                <w:szCs w:val="20"/>
              </w:rPr>
              <w:t>)</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33224B3A" w:rsidR="006122C7" w:rsidRPr="00AC5E4D" w:rsidRDefault="00ED790E" w:rsidP="00D6793C">
            <w:pPr>
              <w:jc w:val="center"/>
              <w:rPr>
                <w:rFonts w:cs="Arial"/>
                <w:bCs/>
                <w:sz w:val="20"/>
                <w:szCs w:val="20"/>
                <w:highlight w:val="yellow"/>
              </w:rPr>
            </w:pPr>
            <w:r>
              <w:rPr>
                <w:rFonts w:cs="Arial"/>
                <w:bCs/>
                <w:sz w:val="20"/>
                <w:szCs w:val="20"/>
              </w:rPr>
              <w:t>k)</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10C51895" w:rsidR="00737F2C" w:rsidRPr="00AC5E4D" w:rsidRDefault="00ED790E" w:rsidP="00D6793C">
            <w:pPr>
              <w:jc w:val="center"/>
              <w:rPr>
                <w:rFonts w:cs="Arial"/>
                <w:bCs/>
                <w:sz w:val="20"/>
                <w:szCs w:val="20"/>
              </w:rPr>
            </w:pPr>
            <w:r>
              <w:rPr>
                <w:rFonts w:cs="Arial"/>
                <w:bCs/>
                <w:sz w:val="20"/>
                <w:szCs w:val="20"/>
              </w:rPr>
              <w:t>l</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EC49C79" w:rsidR="00737F2C" w:rsidRPr="00AC5E4D" w:rsidRDefault="00737F2C" w:rsidP="00D6793C">
            <w:pPr>
              <w:jc w:val="both"/>
              <w:rPr>
                <w:rFonts w:cs="Arial"/>
                <w:sz w:val="20"/>
                <w:szCs w:val="20"/>
                <w:u w:val="single"/>
                <w:lang w:val="es-MX"/>
              </w:rPr>
            </w:pPr>
            <w:r w:rsidRPr="00AC5E4D">
              <w:rPr>
                <w:rFonts w:cs="Arial"/>
                <w:sz w:val="20"/>
                <w:szCs w:val="20"/>
              </w:rPr>
              <w:t>5</w:t>
            </w:r>
            <w:r w:rsidRPr="00AC5E4D">
              <w:rPr>
                <w:rFonts w:cs="Arial"/>
                <w:sz w:val="20"/>
                <w:szCs w:val="20"/>
                <w:lang w:val="es-MX"/>
              </w:rPr>
              <w:t xml:space="preserve">: </w:t>
            </w:r>
            <w:r w:rsidR="007B6170" w:rsidRPr="00AC5E4D">
              <w:rPr>
                <w:rFonts w:cs="Arial"/>
                <w:sz w:val="20"/>
                <w:szCs w:val="20"/>
                <w:lang w:val="es-MX"/>
              </w:rPr>
              <w:t xml:space="preserve">Manifestación sobre los Artículos 50 y 60 de </w:t>
            </w:r>
            <w:r w:rsidR="007B6170" w:rsidRPr="00EF7A7C">
              <w:rPr>
                <w:rFonts w:cs="Arial"/>
                <w:sz w:val="20"/>
                <w:szCs w:val="20"/>
                <w:lang w:val="es-MX"/>
              </w:rPr>
              <w:t xml:space="preserve">la </w:t>
            </w:r>
            <w:proofErr w:type="spellStart"/>
            <w:r w:rsidR="00BD6B63" w:rsidRPr="00EF7A7C">
              <w:rPr>
                <w:rFonts w:cs="Arial"/>
                <w:sz w:val="20"/>
                <w:szCs w:val="20"/>
                <w:lang w:val="es-MX"/>
              </w:rPr>
              <w:t>LAASSP</w:t>
            </w:r>
            <w:proofErr w:type="spellEnd"/>
            <w:r w:rsidR="007B6170" w:rsidRPr="00EF7A7C">
              <w:rPr>
                <w:rFonts w:cs="Arial"/>
                <w:sz w:val="20"/>
                <w:szCs w:val="20"/>
                <w:lang w:val="es-MX"/>
              </w:rPr>
              <w:t xml:space="preserve"> y 101 </w:t>
            </w:r>
            <w:r w:rsidR="00BE2CAE" w:rsidRPr="00EF7A7C">
              <w:rPr>
                <w:rFonts w:cs="Arial"/>
                <w:sz w:val="20"/>
                <w:szCs w:val="20"/>
                <w:lang w:val="es-MX"/>
              </w:rPr>
              <w:t xml:space="preserve">de </w:t>
            </w:r>
            <w:r w:rsidR="00E43B81" w:rsidRPr="00EF7A7C">
              <w:rPr>
                <w:rFonts w:cs="Arial"/>
                <w:sz w:val="20"/>
                <w:szCs w:val="20"/>
                <w:lang w:val="es-MX"/>
              </w:rPr>
              <w:t>“L</w:t>
            </w:r>
            <w:r w:rsidR="00BE2CAE" w:rsidRPr="00EF7A7C">
              <w:rPr>
                <w:rFonts w:cs="Arial"/>
                <w:sz w:val="20"/>
                <w:szCs w:val="20"/>
                <w:lang w:val="es-MX"/>
              </w:rPr>
              <w:t>as Políticas</w:t>
            </w:r>
            <w:r w:rsidR="00E43B81" w:rsidRPr="00EF7A7C">
              <w:rPr>
                <w:rFonts w:cs="Arial"/>
                <w:sz w:val="20"/>
                <w:szCs w:val="20"/>
                <w:lang w:val="es-MX"/>
              </w:rPr>
              <w:t>”</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EF7A7C" w:rsidRDefault="007B6170" w:rsidP="00D6793C">
            <w:pPr>
              <w:jc w:val="both"/>
              <w:rPr>
                <w:rFonts w:cs="Arial"/>
                <w:sz w:val="20"/>
                <w:szCs w:val="20"/>
                <w:lang w:val="es-MX"/>
              </w:rPr>
            </w:pPr>
            <w:r w:rsidRPr="00EF7A7C">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6112027D" w:rsidR="00737F2C" w:rsidRPr="00EF7A7C" w:rsidRDefault="007B6170" w:rsidP="00D6793C">
            <w:pPr>
              <w:jc w:val="both"/>
              <w:rPr>
                <w:rFonts w:cs="Arial"/>
                <w:sz w:val="20"/>
                <w:szCs w:val="20"/>
                <w:lang w:val="es-MX"/>
              </w:rPr>
            </w:pPr>
            <w:r w:rsidRPr="00EF7A7C">
              <w:rPr>
                <w:rFonts w:cs="Arial"/>
                <w:sz w:val="20"/>
                <w:szCs w:val="20"/>
                <w:lang w:val="es-MX"/>
              </w:rPr>
              <w:t>Nota informativa 2: OCDE</w:t>
            </w:r>
            <w:r w:rsidR="002B5ED1" w:rsidRPr="00EF7A7C">
              <w:rPr>
                <w:rFonts w:cs="Arial"/>
                <w:sz w:val="20"/>
                <w:szCs w:val="20"/>
                <w:lang w:val="es-MX"/>
              </w:rPr>
              <w:t>. Nota informativa para participantes de países miembros de la Organización para la Cooperación y el Desarrollo Económico</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EF7A7C" w:rsidRDefault="007B6170" w:rsidP="00D6793C">
            <w:pPr>
              <w:jc w:val="both"/>
              <w:rPr>
                <w:rFonts w:cs="Arial"/>
                <w:sz w:val="20"/>
                <w:szCs w:val="20"/>
                <w:lang w:val="es-MX"/>
              </w:rPr>
            </w:pPr>
            <w:r w:rsidRPr="00EF7A7C">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1EB55ADD"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t>CONVOCATORIA PARA LA LICITACIÓN PÚBLICA MIXTA NÚMERO</w:t>
      </w:r>
      <w:r w:rsidRPr="00AC5E4D">
        <w:rPr>
          <w:rFonts w:cs="Arial"/>
          <w:b/>
          <w:bCs/>
          <w:sz w:val="20"/>
          <w:szCs w:val="20"/>
        </w:rPr>
        <w:t xml:space="preserve"> </w:t>
      </w:r>
    </w:p>
    <w:p w14:paraId="6F008CED" w14:textId="38085ECD" w:rsidR="00737F2C" w:rsidRPr="00AC5E4D" w:rsidRDefault="003C454C" w:rsidP="00D6793C">
      <w:pPr>
        <w:widowControl w:val="0"/>
        <w:jc w:val="center"/>
        <w:rPr>
          <w:rFonts w:cs="Arial"/>
          <w:b/>
          <w:bCs/>
          <w:sz w:val="20"/>
          <w:szCs w:val="20"/>
        </w:rPr>
      </w:pPr>
      <w:r w:rsidRPr="00EF7A7C">
        <w:rPr>
          <w:rFonts w:cs="Arial"/>
          <w:b/>
          <w:bCs/>
          <w:sz w:val="20"/>
          <w:szCs w:val="20"/>
        </w:rPr>
        <w:t>41100100-</w:t>
      </w:r>
      <w:r w:rsidR="00D7412E" w:rsidRPr="00EF7A7C">
        <w:rPr>
          <w:rFonts w:cs="Arial"/>
          <w:b/>
          <w:bCs/>
          <w:sz w:val="20"/>
          <w:szCs w:val="20"/>
        </w:rPr>
        <w:t>LP</w:t>
      </w:r>
      <w:r w:rsidR="00463537" w:rsidRPr="00EF7A7C">
        <w:rPr>
          <w:rFonts w:cs="Arial"/>
          <w:b/>
          <w:bCs/>
          <w:sz w:val="20"/>
          <w:szCs w:val="20"/>
        </w:rPr>
        <w:t>30</w:t>
      </w:r>
      <w:r w:rsidRPr="00EF7A7C">
        <w:rPr>
          <w:rFonts w:cs="Arial"/>
          <w:b/>
          <w:bCs/>
          <w:sz w:val="20"/>
          <w:szCs w:val="20"/>
        </w:rPr>
        <w:t>-2</w:t>
      </w:r>
      <w:r w:rsidR="00185D7E" w:rsidRPr="00EF7A7C">
        <w:rPr>
          <w:rFonts w:cs="Arial"/>
          <w:b/>
          <w:bCs/>
          <w:sz w:val="20"/>
          <w:szCs w:val="20"/>
        </w:rPr>
        <w:t>4</w:t>
      </w:r>
    </w:p>
    <w:p w14:paraId="2F097F1A" w14:textId="77777777" w:rsidR="00737F2C" w:rsidRPr="00AC5E4D" w:rsidRDefault="00737F2C" w:rsidP="00D6793C">
      <w:pPr>
        <w:widowControl w:val="0"/>
        <w:jc w:val="center"/>
        <w:rPr>
          <w:rFonts w:cs="Arial"/>
          <w:b/>
          <w:sz w:val="20"/>
          <w:szCs w:val="20"/>
        </w:rPr>
      </w:pPr>
    </w:p>
    <w:p w14:paraId="1A5DD5ED" w14:textId="77777777" w:rsidR="00737F2C" w:rsidRPr="00AC5E4D" w:rsidRDefault="00737F2C" w:rsidP="00D6793C">
      <w:pPr>
        <w:pStyle w:val="Prrafodelista"/>
        <w:ind w:left="0"/>
        <w:jc w:val="both"/>
        <w:rPr>
          <w:rFonts w:cs="Arial"/>
          <w:sz w:val="20"/>
          <w:szCs w:val="20"/>
          <w:u w:val="single"/>
        </w:rPr>
      </w:pPr>
      <w:r w:rsidRPr="00AC5E4D">
        <w:rPr>
          <w:rFonts w:cs="Arial"/>
          <w:b/>
          <w:sz w:val="20"/>
          <w:szCs w:val="20"/>
          <w:u w:val="single"/>
          <w:lang w:val="es-MX"/>
        </w:rPr>
        <w:t xml:space="preserve">Apartado I. </w:t>
      </w:r>
      <w:r w:rsidRPr="00AC5E4D">
        <w:rPr>
          <w:rFonts w:cs="Arial"/>
          <w:b/>
          <w:sz w:val="20"/>
          <w:szCs w:val="20"/>
          <w:u w:val="single"/>
          <w:lang w:val="es-MX" w:eastAsia="es-MX"/>
        </w:rPr>
        <w:t>DATOS GENERALES O DE IDENTIFICACIÓN DE LA LICITACIÓN</w:t>
      </w:r>
    </w:p>
    <w:p w14:paraId="1CE4A889"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 </w:t>
      </w:r>
    </w:p>
    <w:p w14:paraId="0B225588" w14:textId="7CF88CF8"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AC5E4D">
        <w:rPr>
          <w:rFonts w:cs="Arial"/>
          <w:b/>
          <w:bCs/>
          <w:sz w:val="20"/>
          <w:szCs w:val="20"/>
        </w:rPr>
        <w:t>;</w:t>
      </w:r>
      <w:r w:rsidRPr="00AC5E4D">
        <w:rPr>
          <w:rFonts w:cs="Arial"/>
          <w:sz w:val="20"/>
          <w:szCs w:val="20"/>
        </w:rPr>
        <w:t xml:space="preserve"> y demás normatividad vigente aplicables en la materia, a través de la Dirección General de Administración, ubicada en Avenida Revolución 725, Colonia Santa María </w:t>
      </w:r>
      <w:r w:rsidRPr="00EF7A7C">
        <w:rPr>
          <w:rFonts w:cs="Arial"/>
          <w:sz w:val="20"/>
          <w:szCs w:val="20"/>
        </w:rPr>
        <w:t xml:space="preserve">Nonoalco, </w:t>
      </w:r>
      <w:r w:rsidR="006416E3" w:rsidRPr="00EF7A7C">
        <w:rPr>
          <w:rFonts w:cs="Arial"/>
          <w:sz w:val="20"/>
          <w:szCs w:val="20"/>
        </w:rPr>
        <w:t>Alcaldía</w:t>
      </w:r>
      <w:r w:rsidRPr="00EF7A7C">
        <w:rPr>
          <w:rFonts w:cs="Arial"/>
          <w:sz w:val="20"/>
          <w:szCs w:val="20"/>
        </w:rPr>
        <w:t xml:space="preserve"> B</w:t>
      </w:r>
      <w:r w:rsidRPr="00AC5E4D">
        <w:rPr>
          <w:rFonts w:cs="Arial"/>
          <w:sz w:val="20"/>
          <w:szCs w:val="20"/>
        </w:rPr>
        <w:t>enito Juárez, código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395CBD44" w:rsidR="0046582B" w:rsidRPr="00B10554" w:rsidRDefault="00737F2C" w:rsidP="00D6793C">
      <w:pPr>
        <w:pStyle w:val="Prrafodelista"/>
        <w:numPr>
          <w:ilvl w:val="0"/>
          <w:numId w:val="2"/>
        </w:numPr>
        <w:ind w:right="51"/>
        <w:jc w:val="both"/>
        <w:rPr>
          <w:rFonts w:cs="Arial"/>
          <w:sz w:val="20"/>
          <w:szCs w:val="20"/>
        </w:rPr>
      </w:pPr>
      <w:r w:rsidRPr="00B10554">
        <w:rPr>
          <w:rFonts w:cs="Arial"/>
          <w:sz w:val="20"/>
          <w:szCs w:val="20"/>
        </w:rPr>
        <w:t xml:space="preserve">El número de identificación de la Convocatoria es </w:t>
      </w:r>
      <w:r w:rsidR="003C454C" w:rsidRPr="00B10554">
        <w:rPr>
          <w:rFonts w:cs="Arial"/>
          <w:b/>
          <w:bCs/>
          <w:color w:val="000000" w:themeColor="text1"/>
          <w:sz w:val="20"/>
          <w:szCs w:val="20"/>
        </w:rPr>
        <w:t>41100100-</w:t>
      </w:r>
      <w:r w:rsidR="00D7412E" w:rsidRPr="00B10554">
        <w:rPr>
          <w:rFonts w:cs="Arial"/>
          <w:b/>
          <w:bCs/>
          <w:color w:val="000000" w:themeColor="text1"/>
          <w:sz w:val="20"/>
          <w:szCs w:val="20"/>
        </w:rPr>
        <w:t>LP</w:t>
      </w:r>
      <w:r w:rsidR="00463537" w:rsidRPr="00B10554">
        <w:rPr>
          <w:rFonts w:cs="Arial"/>
          <w:b/>
          <w:bCs/>
          <w:color w:val="000000" w:themeColor="text1"/>
          <w:sz w:val="20"/>
          <w:szCs w:val="20"/>
        </w:rPr>
        <w:t>30</w:t>
      </w:r>
      <w:r w:rsidR="003C454C" w:rsidRPr="00B10554">
        <w:rPr>
          <w:rFonts w:cs="Arial"/>
          <w:b/>
          <w:bCs/>
          <w:color w:val="000000" w:themeColor="text1"/>
          <w:sz w:val="20"/>
          <w:szCs w:val="20"/>
        </w:rPr>
        <w:t>-2</w:t>
      </w:r>
      <w:r w:rsidR="00185D7E" w:rsidRPr="00B10554">
        <w:rPr>
          <w:rFonts w:cs="Arial"/>
          <w:b/>
          <w:bCs/>
          <w:color w:val="000000" w:themeColor="text1"/>
          <w:sz w:val="20"/>
          <w:szCs w:val="20"/>
        </w:rPr>
        <w:t>4</w:t>
      </w:r>
      <w:bookmarkStart w:id="4" w:name="_Hlk148894282"/>
      <w:r w:rsidR="0046582B" w:rsidRPr="00B10554">
        <w:rPr>
          <w:rFonts w:cs="Arial"/>
          <w:b/>
          <w:bCs/>
          <w:color w:val="000000" w:themeColor="text1"/>
          <w:sz w:val="20"/>
          <w:szCs w:val="20"/>
        </w:rPr>
        <w:t xml:space="preserve">: </w:t>
      </w:r>
    </w:p>
    <w:bookmarkEnd w:id="4"/>
    <w:p w14:paraId="79233DE9" w14:textId="18446BD8" w:rsidR="00ED7641" w:rsidRDefault="00463537" w:rsidP="00D6793C">
      <w:pPr>
        <w:pStyle w:val="Prrafodelista"/>
        <w:autoSpaceDE w:val="0"/>
        <w:autoSpaceDN w:val="0"/>
        <w:adjustRightInd w:val="0"/>
        <w:ind w:left="360" w:right="420"/>
        <w:jc w:val="both"/>
        <w:rPr>
          <w:rFonts w:cs="Arial"/>
          <w:b/>
          <w:bCs/>
          <w:color w:val="000000" w:themeColor="text1"/>
          <w:sz w:val="20"/>
          <w:szCs w:val="20"/>
          <w:shd w:val="clear" w:color="auto" w:fill="FFFFFF"/>
        </w:rPr>
      </w:pPr>
      <w:r w:rsidRPr="00B10554">
        <w:rPr>
          <w:rFonts w:cs="Arial"/>
          <w:b/>
          <w:bCs/>
          <w:color w:val="000000" w:themeColor="text1"/>
          <w:sz w:val="20"/>
          <w:szCs w:val="20"/>
          <w:shd w:val="clear" w:color="auto" w:fill="FFFFFF"/>
        </w:rPr>
        <w:t>“CREACIÓN DE CONTENIDO PARA MEDIOS DIGITALES Y MONITOREO DE REDES SOCIALES PARA EL AÑO 2025”</w:t>
      </w:r>
      <w:r w:rsidR="00337018" w:rsidRPr="00B10554">
        <w:rPr>
          <w:rFonts w:cs="Arial"/>
          <w:b/>
          <w:bCs/>
          <w:color w:val="000000" w:themeColor="text1"/>
          <w:sz w:val="20"/>
          <w:szCs w:val="20"/>
          <w:shd w:val="clear" w:color="auto" w:fill="FFFFFF"/>
        </w:rPr>
        <w:t>.</w:t>
      </w:r>
    </w:p>
    <w:p w14:paraId="76CEF90D" w14:textId="77777777" w:rsidR="00337018" w:rsidRDefault="00337018"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59B377B" w14:textId="77777777" w:rsidR="00FA5C36" w:rsidRPr="00FA5C36" w:rsidRDefault="00FA5C36" w:rsidP="00FA5C36">
      <w:pPr>
        <w:pStyle w:val="Prrafodelista"/>
        <w:rPr>
          <w:rFonts w:cs="Arial"/>
          <w:sz w:val="20"/>
          <w:szCs w:val="20"/>
        </w:rPr>
      </w:pPr>
    </w:p>
    <w:p w14:paraId="39AE0FA6" w14:textId="3AEBB620" w:rsidR="00FA5C36" w:rsidRPr="00B10554" w:rsidRDefault="00FA5C36" w:rsidP="00FA5C36">
      <w:pPr>
        <w:pStyle w:val="Prrafodelista"/>
        <w:numPr>
          <w:ilvl w:val="0"/>
          <w:numId w:val="2"/>
        </w:numPr>
        <w:ind w:right="420"/>
        <w:jc w:val="both"/>
        <w:rPr>
          <w:rFonts w:cs="Arial"/>
          <w:sz w:val="20"/>
          <w:szCs w:val="20"/>
        </w:rPr>
      </w:pPr>
      <w:r w:rsidRPr="00B10554">
        <w:rPr>
          <w:rFonts w:cs="Arial"/>
          <w:sz w:val="20"/>
          <w:szCs w:val="20"/>
        </w:rPr>
        <w:t>La moneda en que debe presentar la propuesta económica es en pesos mexicanos.</w:t>
      </w:r>
    </w:p>
    <w:p w14:paraId="6134C9F1" w14:textId="77777777" w:rsidR="00737F2C" w:rsidRPr="00AC5E4D" w:rsidRDefault="00737F2C" w:rsidP="00D6793C">
      <w:pPr>
        <w:pStyle w:val="Prrafodelista"/>
        <w:rPr>
          <w:rFonts w:cs="Arial"/>
          <w:sz w:val="20"/>
          <w:szCs w:val="20"/>
        </w:rPr>
      </w:pPr>
    </w:p>
    <w:p w14:paraId="41341B56" w14:textId="02E6607E" w:rsidR="00737F2C" w:rsidRPr="00AC5E4D" w:rsidRDefault="000E19A4" w:rsidP="00D6793C">
      <w:pPr>
        <w:pStyle w:val="Prrafodelista"/>
        <w:numPr>
          <w:ilvl w:val="0"/>
          <w:numId w:val="2"/>
        </w:numPr>
        <w:ind w:right="420"/>
        <w:jc w:val="both"/>
        <w:rPr>
          <w:rFonts w:cs="Arial"/>
          <w:sz w:val="20"/>
          <w:szCs w:val="20"/>
        </w:rPr>
      </w:pPr>
      <w:r>
        <w:rPr>
          <w:rFonts w:cs="Arial"/>
          <w:sz w:val="20"/>
          <w:szCs w:val="20"/>
        </w:rPr>
        <w:t>“</w:t>
      </w:r>
      <w:r w:rsidR="00737F2C" w:rsidRPr="00AC5E4D">
        <w:rPr>
          <w:rFonts w:cs="Arial"/>
          <w:sz w:val="20"/>
          <w:szCs w:val="20"/>
        </w:rPr>
        <w:t xml:space="preserve">La </w:t>
      </w:r>
      <w:r>
        <w:rPr>
          <w:rFonts w:cs="Arial"/>
          <w:sz w:val="20"/>
          <w:szCs w:val="20"/>
        </w:rPr>
        <w:t>C</w:t>
      </w:r>
      <w:r w:rsidR="00737F2C" w:rsidRPr="00AC5E4D">
        <w:rPr>
          <w:rFonts w:cs="Arial"/>
          <w:sz w:val="20"/>
          <w:szCs w:val="20"/>
        </w:rPr>
        <w:t>onvocante</w:t>
      </w:r>
      <w:r>
        <w:rPr>
          <w:rFonts w:cs="Arial"/>
          <w:sz w:val="20"/>
          <w:szCs w:val="20"/>
        </w:rPr>
        <w:t>”</w:t>
      </w:r>
      <w:r w:rsidR="00737F2C" w:rsidRPr="00AC5E4D">
        <w:rPr>
          <w:rFonts w:cs="Arial"/>
          <w:sz w:val="20"/>
          <w:szCs w:val="20"/>
        </w:rPr>
        <w:t xml:space="preserv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00737F2C"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4814"/>
      </w:tblGrid>
      <w:tr w:rsidR="00A60BDF" w:rsidRPr="00AC5E4D" w14:paraId="554D3C54" w14:textId="77777777" w:rsidTr="00D77ADD">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4814"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876C07" w14:paraId="4F2E028F" w14:textId="77777777" w:rsidTr="00D77ADD">
        <w:trPr>
          <w:jc w:val="center"/>
        </w:trPr>
        <w:tc>
          <w:tcPr>
            <w:tcW w:w="3403" w:type="dxa"/>
            <w:vAlign w:val="center"/>
          </w:tcPr>
          <w:p w14:paraId="2F36378D" w14:textId="2F28AE27" w:rsidR="000647E0" w:rsidRPr="00731B6A" w:rsidRDefault="00B10554" w:rsidP="007F57DD">
            <w:pPr>
              <w:pStyle w:val="paragraph0"/>
              <w:spacing w:before="0" w:beforeAutospacing="0" w:after="0" w:afterAutospacing="0"/>
              <w:ind w:right="420"/>
              <w:jc w:val="center"/>
              <w:textAlignment w:val="baseline"/>
              <w:divId w:val="293802035"/>
              <w:rPr>
                <w:rFonts w:ascii="Arial" w:eastAsiaTheme="minorHAnsi" w:hAnsi="Arial" w:cs="Arial"/>
                <w:color w:val="404040"/>
                <w:sz w:val="20"/>
                <w:szCs w:val="20"/>
                <w:highlight w:val="yellow"/>
                <w:lang w:eastAsia="en-US"/>
              </w:rPr>
            </w:pPr>
            <w:proofErr w:type="spellStart"/>
            <w:r w:rsidRPr="00B10554">
              <w:rPr>
                <w:rFonts w:ascii="Arial" w:eastAsiaTheme="minorHAnsi" w:hAnsi="Arial" w:cs="Arial"/>
                <w:color w:val="404040"/>
                <w:sz w:val="20"/>
                <w:szCs w:val="20"/>
                <w:lang w:eastAsia="en-US"/>
              </w:rPr>
              <w:t>DGA</w:t>
            </w:r>
            <w:proofErr w:type="spellEnd"/>
            <w:r w:rsidRPr="00B10554">
              <w:rPr>
                <w:rFonts w:ascii="Arial" w:eastAsiaTheme="minorHAnsi" w:hAnsi="Arial" w:cs="Arial"/>
                <w:color w:val="404040"/>
                <w:sz w:val="20"/>
                <w:szCs w:val="20"/>
                <w:lang w:eastAsia="en-US"/>
              </w:rPr>
              <w:t>/2024/00187</w:t>
            </w:r>
          </w:p>
        </w:tc>
        <w:tc>
          <w:tcPr>
            <w:tcW w:w="4814" w:type="dxa"/>
            <w:vAlign w:val="center"/>
          </w:tcPr>
          <w:p w14:paraId="7AD3C213" w14:textId="77777777" w:rsidR="002C2E6A" w:rsidRPr="002C2E6A" w:rsidRDefault="002C2E6A" w:rsidP="002C2E6A">
            <w:pPr>
              <w:tabs>
                <w:tab w:val="left" w:pos="3573"/>
              </w:tabs>
              <w:jc w:val="center"/>
              <w:rPr>
                <w:rFonts w:cs="Arial"/>
                <w:sz w:val="20"/>
                <w:szCs w:val="20"/>
                <w:lang w:val="es-MX"/>
              </w:rPr>
            </w:pPr>
            <w:r w:rsidRPr="002C2E6A">
              <w:rPr>
                <w:rFonts w:cs="Arial"/>
                <w:sz w:val="20"/>
                <w:szCs w:val="20"/>
                <w:lang w:val="es-MX"/>
              </w:rPr>
              <w:t>Servicios de Creación de contenido para</w:t>
            </w:r>
          </w:p>
          <w:p w14:paraId="4DFDE19B" w14:textId="28C94266" w:rsidR="009B3C60" w:rsidRPr="00731B6A" w:rsidRDefault="002C2E6A" w:rsidP="002C2E6A">
            <w:pPr>
              <w:tabs>
                <w:tab w:val="left" w:pos="3573"/>
              </w:tabs>
              <w:jc w:val="center"/>
              <w:rPr>
                <w:rFonts w:cs="Arial"/>
                <w:sz w:val="20"/>
                <w:szCs w:val="20"/>
                <w:highlight w:val="yellow"/>
                <w:lang w:val="es-MX"/>
              </w:rPr>
            </w:pPr>
            <w:r w:rsidRPr="002C2E6A">
              <w:rPr>
                <w:rFonts w:cs="Arial"/>
                <w:sz w:val="20"/>
                <w:szCs w:val="20"/>
                <w:lang w:val="es-MX"/>
              </w:rPr>
              <w:t>medios digitales y monitoreo de redes sociales</w:t>
            </w:r>
          </w:p>
        </w:tc>
      </w:tr>
    </w:tbl>
    <w:p w14:paraId="3B66F74B" w14:textId="14141F6F" w:rsidR="002378AD" w:rsidRPr="00876C07" w:rsidRDefault="002378AD" w:rsidP="00D6793C">
      <w:pPr>
        <w:ind w:right="420"/>
        <w:rPr>
          <w:rFonts w:cs="Arial"/>
          <w:sz w:val="20"/>
          <w:szCs w:val="20"/>
          <w:lang w:val="es-MX"/>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128DA755" w:rsidR="009B3C60" w:rsidRPr="00836F84" w:rsidRDefault="00737F2C" w:rsidP="008A730B">
      <w:pPr>
        <w:pStyle w:val="Prrafodelista"/>
        <w:numPr>
          <w:ilvl w:val="0"/>
          <w:numId w:val="3"/>
        </w:numPr>
        <w:ind w:right="51"/>
        <w:jc w:val="both"/>
        <w:rPr>
          <w:rFonts w:cs="Arial"/>
          <w:sz w:val="20"/>
          <w:szCs w:val="20"/>
        </w:rPr>
      </w:pPr>
      <w:r w:rsidRPr="00836F84">
        <w:rPr>
          <w:rFonts w:cs="Arial"/>
          <w:sz w:val="20"/>
          <w:szCs w:val="20"/>
        </w:rPr>
        <w:t>Es objeto de esta licitación</w:t>
      </w:r>
      <w:r w:rsidR="0046582B" w:rsidRPr="00836F84">
        <w:rPr>
          <w:rFonts w:cs="Arial"/>
          <w:sz w:val="20"/>
          <w:szCs w:val="20"/>
        </w:rPr>
        <w:t>:</w:t>
      </w:r>
      <w:r w:rsidRPr="00836F84">
        <w:rPr>
          <w:rFonts w:cs="Arial"/>
          <w:sz w:val="20"/>
          <w:szCs w:val="20"/>
        </w:rPr>
        <w:t xml:space="preserve"> </w:t>
      </w:r>
    </w:p>
    <w:p w14:paraId="7DCFD569" w14:textId="2AD75F44" w:rsidR="008D0CD3" w:rsidRDefault="00463537" w:rsidP="00514B6E">
      <w:pPr>
        <w:pStyle w:val="Prrafodelista"/>
        <w:ind w:left="360" w:right="51"/>
        <w:jc w:val="both"/>
        <w:rPr>
          <w:rFonts w:cs="Arial"/>
          <w:b/>
          <w:bCs/>
          <w:color w:val="000000" w:themeColor="text1"/>
          <w:sz w:val="20"/>
          <w:szCs w:val="20"/>
          <w:shd w:val="clear" w:color="auto" w:fill="FFFFFF"/>
        </w:rPr>
      </w:pPr>
      <w:r w:rsidRPr="002C2E6A">
        <w:rPr>
          <w:rFonts w:cs="Arial"/>
          <w:b/>
          <w:bCs/>
          <w:color w:val="000000" w:themeColor="text1"/>
          <w:sz w:val="20"/>
          <w:szCs w:val="20"/>
          <w:shd w:val="clear" w:color="auto" w:fill="FFFFFF"/>
        </w:rPr>
        <w:t>“CREACIÓN DE CONTENIDO PARA MEDIOS DIGITALES Y MONITOREO DE REDES SOCIALES PARA EL AÑO 2025”</w:t>
      </w:r>
      <w:r w:rsidR="000E19A4" w:rsidRPr="002C2E6A">
        <w:rPr>
          <w:rFonts w:cs="Arial"/>
          <w:b/>
          <w:bCs/>
          <w:color w:val="000000" w:themeColor="text1"/>
          <w:sz w:val="20"/>
          <w:szCs w:val="20"/>
          <w:shd w:val="clear" w:color="auto" w:fill="FFFFFF"/>
        </w:rPr>
        <w:t>.</w:t>
      </w:r>
    </w:p>
    <w:p w14:paraId="57F0F423" w14:textId="77777777" w:rsidR="00DB5ABB" w:rsidRPr="00514B6E" w:rsidRDefault="00DB5ABB" w:rsidP="00514B6E">
      <w:pPr>
        <w:pStyle w:val="Prrafodelista"/>
        <w:ind w:left="360" w:right="51"/>
        <w:jc w:val="both"/>
        <w:rPr>
          <w:rFonts w:cs="Arial"/>
          <w:sz w:val="20"/>
          <w:szCs w:val="20"/>
        </w:rPr>
      </w:pPr>
    </w:p>
    <w:p w14:paraId="2765EDCE" w14:textId="18BDF07A" w:rsidR="00737F2C" w:rsidRDefault="00737F2C" w:rsidP="00D6793C">
      <w:pPr>
        <w:pStyle w:val="Prrafodelista"/>
        <w:numPr>
          <w:ilvl w:val="0"/>
          <w:numId w:val="3"/>
        </w:numPr>
        <w:ind w:right="420"/>
        <w:jc w:val="both"/>
        <w:rPr>
          <w:rFonts w:cs="Arial"/>
          <w:sz w:val="20"/>
          <w:szCs w:val="20"/>
        </w:rPr>
      </w:pPr>
      <w:r w:rsidRPr="00AC5E4D">
        <w:rPr>
          <w:rFonts w:cs="Arial"/>
          <w:sz w:val="20"/>
          <w:szCs w:val="20"/>
        </w:rPr>
        <w:t xml:space="preserve">Los bienes y/o servicios están agrupados </w:t>
      </w:r>
      <w:r w:rsidR="000757DD" w:rsidRPr="00AC5E4D">
        <w:rPr>
          <w:rFonts w:cs="Arial"/>
          <w:sz w:val="20"/>
          <w:szCs w:val="20"/>
        </w:rPr>
        <w:t>por</w:t>
      </w:r>
      <w:r w:rsidR="00C442F6" w:rsidRPr="00AC5E4D">
        <w:rPr>
          <w:rFonts w:cs="Arial"/>
          <w:sz w:val="20"/>
          <w:szCs w:val="20"/>
        </w:rPr>
        <w:t xml:space="preserve"> </w:t>
      </w:r>
      <w:r w:rsidR="00C77B32" w:rsidRPr="00836F84">
        <w:rPr>
          <w:rFonts w:cs="Arial"/>
          <w:b/>
          <w:bCs/>
          <w:sz w:val="20"/>
          <w:szCs w:val="20"/>
        </w:rPr>
        <w:t>partida</w:t>
      </w:r>
      <w:r w:rsidR="00D53913">
        <w:rPr>
          <w:rFonts w:cs="Arial"/>
          <w:b/>
          <w:bCs/>
          <w:sz w:val="20"/>
          <w:szCs w:val="20"/>
        </w:rPr>
        <w:t xml:space="preserve"> única</w:t>
      </w:r>
      <w:r w:rsidRPr="00836F84">
        <w:rPr>
          <w:rFonts w:cs="Arial"/>
          <w:sz w:val="20"/>
          <w:szCs w:val="20"/>
        </w:rPr>
        <w:t>.</w:t>
      </w:r>
    </w:p>
    <w:p w14:paraId="432CDB07" w14:textId="77777777" w:rsidR="00701996" w:rsidRPr="00AC5E4D" w:rsidRDefault="00701996" w:rsidP="00701996">
      <w:pPr>
        <w:pStyle w:val="Prrafodelista"/>
        <w:ind w:left="360" w:right="420"/>
        <w:jc w:val="both"/>
        <w:rPr>
          <w:rFonts w:cs="Arial"/>
          <w:sz w:val="20"/>
          <w:szCs w:val="20"/>
        </w:rPr>
      </w:pP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7DF8B150" w:rsidR="00737F2C" w:rsidRPr="00967711" w:rsidRDefault="00065331" w:rsidP="00D6793C">
      <w:pPr>
        <w:pStyle w:val="Prrafodelista"/>
        <w:numPr>
          <w:ilvl w:val="0"/>
          <w:numId w:val="3"/>
        </w:numPr>
        <w:jc w:val="both"/>
        <w:rPr>
          <w:rFonts w:cs="Arial"/>
          <w:sz w:val="20"/>
          <w:szCs w:val="20"/>
        </w:rPr>
      </w:pPr>
      <w:r w:rsidRPr="00967711">
        <w:rPr>
          <w:rFonts w:cs="Arial"/>
          <w:b/>
          <w:sz w:val="20"/>
          <w:szCs w:val="20"/>
          <w:lang w:val="es-MX"/>
        </w:rPr>
        <w:t>La</w:t>
      </w:r>
      <w:r w:rsidRPr="00967711">
        <w:rPr>
          <w:rFonts w:cs="Arial"/>
          <w:b/>
          <w:sz w:val="20"/>
          <w:szCs w:val="20"/>
        </w:rPr>
        <w:t xml:space="preserve"> Adjudicación</w:t>
      </w:r>
      <w:r w:rsidRPr="00967711">
        <w:rPr>
          <w:rFonts w:cs="Arial"/>
          <w:b/>
          <w:sz w:val="20"/>
          <w:szCs w:val="20"/>
          <w:lang w:val="es-MX"/>
        </w:rPr>
        <w:t xml:space="preserve"> se efectuará </w:t>
      </w:r>
      <w:r w:rsidR="007B4FB2" w:rsidRPr="00967711">
        <w:rPr>
          <w:rFonts w:cs="Arial"/>
          <w:b/>
          <w:sz w:val="20"/>
          <w:szCs w:val="20"/>
          <w:lang w:val="es-MX"/>
        </w:rPr>
        <w:t xml:space="preserve">por </w:t>
      </w:r>
      <w:r w:rsidRPr="00967711">
        <w:rPr>
          <w:rFonts w:cs="Arial"/>
          <w:b/>
          <w:sz w:val="20"/>
          <w:szCs w:val="20"/>
          <w:lang w:val="es-MX"/>
        </w:rPr>
        <w:t>partida</w:t>
      </w:r>
      <w:r w:rsidR="00DE6472" w:rsidRPr="00967711">
        <w:rPr>
          <w:rFonts w:cs="Arial"/>
          <w:b/>
          <w:sz w:val="20"/>
          <w:szCs w:val="20"/>
          <w:lang w:val="es-MX"/>
        </w:rPr>
        <w:t xml:space="preserve"> </w:t>
      </w:r>
      <w:r w:rsidR="00D53913" w:rsidRPr="00967711">
        <w:rPr>
          <w:rFonts w:cs="Arial"/>
          <w:b/>
          <w:sz w:val="20"/>
          <w:szCs w:val="20"/>
          <w:lang w:val="es-MX"/>
        </w:rPr>
        <w:t xml:space="preserve">única </w:t>
      </w:r>
      <w:r w:rsidRPr="00967711">
        <w:rPr>
          <w:rFonts w:cs="Arial"/>
          <w:b/>
          <w:sz w:val="20"/>
          <w:szCs w:val="20"/>
          <w:lang w:val="es-MX"/>
        </w:rPr>
        <w:t>y de conformidad con el anexo técnico</w:t>
      </w:r>
      <w:r w:rsidR="002230DD" w:rsidRPr="00967711">
        <w:rPr>
          <w:rFonts w:cs="Arial"/>
          <w:b/>
          <w:sz w:val="20"/>
          <w:szCs w:val="20"/>
          <w:lang w:val="es-MX"/>
        </w:rPr>
        <w:t xml:space="preserve">, </w:t>
      </w:r>
      <w:r w:rsidR="002230DD" w:rsidRPr="00967711">
        <w:rPr>
          <w:rFonts w:cs="Arial"/>
          <w:b/>
          <w:sz w:val="20"/>
          <w:szCs w:val="20"/>
        </w:rPr>
        <w:t>ANEXO</w:t>
      </w:r>
      <w:r w:rsidR="00C442F6" w:rsidRPr="00967711">
        <w:rPr>
          <w:rFonts w:cs="Arial"/>
          <w:b/>
          <w:sz w:val="20"/>
          <w:szCs w:val="20"/>
        </w:rPr>
        <w:t xml:space="preserve"> </w:t>
      </w:r>
      <w:r w:rsidR="002230DD" w:rsidRPr="00967711">
        <w:rPr>
          <w:rFonts w:cs="Arial"/>
          <w:b/>
          <w:sz w:val="20"/>
          <w:szCs w:val="20"/>
        </w:rPr>
        <w:t>1</w:t>
      </w:r>
      <w:r w:rsidR="00A03417" w:rsidRPr="00967711">
        <w:rPr>
          <w:rFonts w:cs="Arial"/>
          <w:b/>
          <w:sz w:val="20"/>
          <w:szCs w:val="20"/>
          <w:lang w:val="es-MX"/>
        </w:rPr>
        <w:t xml:space="preserve">, mediante contrato </w:t>
      </w:r>
      <w:r w:rsidR="00463537" w:rsidRPr="00967711">
        <w:rPr>
          <w:rFonts w:cs="Arial"/>
          <w:b/>
          <w:sz w:val="20"/>
          <w:szCs w:val="20"/>
          <w:lang w:val="es-MX"/>
        </w:rPr>
        <w:t>cerrado</w:t>
      </w:r>
      <w:r w:rsidR="00A03417" w:rsidRPr="00967711">
        <w:rPr>
          <w:rFonts w:cs="Arial"/>
          <w:b/>
          <w:sz w:val="20"/>
          <w:szCs w:val="20"/>
          <w:lang w:val="es-MX"/>
        </w:rPr>
        <w:t>.</w:t>
      </w:r>
    </w:p>
    <w:p w14:paraId="54C73C1B" w14:textId="77777777" w:rsidR="00737F2C" w:rsidRPr="00967711" w:rsidRDefault="00737F2C" w:rsidP="00D6793C">
      <w:pPr>
        <w:pStyle w:val="Prrafodelista"/>
        <w:rPr>
          <w:rFonts w:cs="Arial"/>
          <w:sz w:val="20"/>
          <w:szCs w:val="20"/>
        </w:rPr>
      </w:pPr>
    </w:p>
    <w:p w14:paraId="3C2E21FF" w14:textId="14928C0E" w:rsidR="00A03417" w:rsidRPr="00967711" w:rsidRDefault="00A03417" w:rsidP="00D6793C">
      <w:pPr>
        <w:pStyle w:val="Prrafodelista"/>
        <w:numPr>
          <w:ilvl w:val="0"/>
          <w:numId w:val="3"/>
        </w:numPr>
        <w:jc w:val="both"/>
        <w:rPr>
          <w:rFonts w:cs="Arial"/>
          <w:sz w:val="20"/>
          <w:szCs w:val="20"/>
        </w:rPr>
      </w:pPr>
      <w:r w:rsidRPr="00967711">
        <w:rPr>
          <w:rFonts w:cs="Arial"/>
          <w:sz w:val="20"/>
          <w:szCs w:val="20"/>
        </w:rPr>
        <w:t xml:space="preserve">El presente procedimiento de contratación se sujetará a la </w:t>
      </w:r>
      <w:r w:rsidRPr="00967711">
        <w:rPr>
          <w:rFonts w:cs="Arial"/>
          <w:b/>
          <w:bCs/>
          <w:sz w:val="20"/>
          <w:szCs w:val="20"/>
        </w:rPr>
        <w:t>modalidad binaria</w:t>
      </w:r>
      <w:r w:rsidRPr="00967711">
        <w:rPr>
          <w:rFonts w:cs="Arial"/>
          <w:sz w:val="20"/>
          <w:szCs w:val="20"/>
        </w:rPr>
        <w:t xml:space="preserve">. </w:t>
      </w:r>
    </w:p>
    <w:p w14:paraId="50DB1784" w14:textId="77777777" w:rsidR="00A03417" w:rsidRPr="00967711"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967711">
        <w:rPr>
          <w:rFonts w:cs="Arial"/>
          <w:sz w:val="20"/>
          <w:szCs w:val="20"/>
        </w:rPr>
        <w:t>El presente procedimiento de contratación se regirá con fundamento en “Las Políticas” y</w:t>
      </w:r>
      <w:r w:rsidRPr="00AC5E4D">
        <w:rPr>
          <w:rFonts w:cs="Arial"/>
          <w:sz w:val="20"/>
          <w:szCs w:val="20"/>
        </w:rPr>
        <w:t xml:space="preserve">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D84EC8">
        <w:rPr>
          <w:rFonts w:cs="Arial"/>
          <w:b/>
          <w:sz w:val="20"/>
          <w:szCs w:val="20"/>
          <w:lang w:val="es-MX"/>
        </w:rPr>
        <w:t>No apl</w:t>
      </w:r>
      <w:r w:rsidR="00DE2826" w:rsidRPr="00D84EC8">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5"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5"/>
      <w:tr w:rsidR="00DB5ABB" w:rsidRPr="00AC5E4D"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DB5ABB" w:rsidRPr="00AC5E4D" w:rsidRDefault="00DB5ABB" w:rsidP="00DB5ABB">
            <w:pPr>
              <w:ind w:right="38"/>
              <w:jc w:val="center"/>
              <w:rPr>
                <w:rFonts w:cs="Arial"/>
                <w:sz w:val="20"/>
                <w:szCs w:val="20"/>
              </w:rPr>
            </w:pPr>
            <w:r>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0D9173A3" w:rsidR="00DB5ABB" w:rsidRPr="00967711" w:rsidRDefault="000E668D" w:rsidP="00DB5ABB">
            <w:pPr>
              <w:ind w:right="51"/>
              <w:jc w:val="center"/>
              <w:rPr>
                <w:rFonts w:cs="Arial"/>
                <w:bCs/>
                <w:sz w:val="20"/>
                <w:szCs w:val="20"/>
              </w:rPr>
            </w:pPr>
            <w:r w:rsidRPr="00967711">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2C042101" w:rsidR="00DB5ABB" w:rsidRPr="00967711" w:rsidRDefault="000E668D" w:rsidP="00DB5ABB">
            <w:pPr>
              <w:ind w:right="38"/>
              <w:jc w:val="center"/>
              <w:rPr>
                <w:rFonts w:cs="Arial"/>
                <w:sz w:val="20"/>
                <w:szCs w:val="20"/>
              </w:rPr>
            </w:pPr>
            <w:r w:rsidRPr="00967711">
              <w:rPr>
                <w:rFonts w:cs="Arial"/>
                <w:sz w:val="20"/>
                <w:szCs w:val="20"/>
              </w:rPr>
              <w:t>--</w:t>
            </w:r>
            <w:r w:rsidR="00DB5ABB" w:rsidRPr="00967711">
              <w:rPr>
                <w:rFonts w:cs="Arial"/>
                <w:sz w:val="20"/>
                <w:szCs w:val="20"/>
              </w:rPr>
              <w:t>:</w:t>
            </w:r>
            <w:r w:rsidRPr="00967711">
              <w:rPr>
                <w:rFonts w:cs="Arial"/>
                <w:sz w:val="20"/>
                <w:szCs w:val="20"/>
              </w:rPr>
              <w:t>--</w:t>
            </w:r>
          </w:p>
        </w:tc>
      </w:tr>
      <w:tr w:rsidR="0046582B" w:rsidRPr="00AC5E4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AC5E4D" w:rsidRDefault="0046582B" w:rsidP="00D6793C">
            <w:pPr>
              <w:ind w:right="38"/>
              <w:jc w:val="center"/>
              <w:rPr>
                <w:rFonts w:cs="Arial"/>
                <w:sz w:val="20"/>
                <w:szCs w:val="20"/>
              </w:rPr>
            </w:pPr>
            <w:r w:rsidRPr="00AC5E4D">
              <w:rPr>
                <w:rFonts w:cs="Arial"/>
                <w:sz w:val="20"/>
                <w:szCs w:val="20"/>
              </w:rPr>
              <w:t>Junta de aclaraciones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74B81724" w:rsidR="0046582B" w:rsidRPr="00967711" w:rsidRDefault="0028543A" w:rsidP="00D6793C">
            <w:pPr>
              <w:ind w:right="51"/>
              <w:jc w:val="center"/>
              <w:rPr>
                <w:rFonts w:cs="Arial"/>
                <w:bCs/>
                <w:sz w:val="20"/>
                <w:szCs w:val="20"/>
              </w:rPr>
            </w:pPr>
            <w:r w:rsidRPr="00967711">
              <w:rPr>
                <w:rFonts w:cs="Arial"/>
                <w:bCs/>
                <w:sz w:val="20"/>
                <w:szCs w:val="20"/>
              </w:rPr>
              <w:t>27 de noviembre</w:t>
            </w:r>
            <w:r w:rsidR="0046582B" w:rsidRPr="00967711">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5E8F06D6" w:rsidR="0046582B" w:rsidRPr="00967711" w:rsidRDefault="00731B6A" w:rsidP="00D6793C">
            <w:pPr>
              <w:ind w:right="38"/>
              <w:jc w:val="center"/>
              <w:rPr>
                <w:rFonts w:cs="Arial"/>
                <w:sz w:val="20"/>
                <w:szCs w:val="20"/>
              </w:rPr>
            </w:pPr>
            <w:r w:rsidRPr="00967711">
              <w:rPr>
                <w:rFonts w:cs="Arial"/>
                <w:sz w:val="20"/>
                <w:szCs w:val="20"/>
              </w:rPr>
              <w:t>0</w:t>
            </w:r>
            <w:r w:rsidR="0028543A" w:rsidRPr="00967711">
              <w:rPr>
                <w:rFonts w:cs="Arial"/>
                <w:sz w:val="20"/>
                <w:szCs w:val="20"/>
              </w:rPr>
              <w:t>9</w:t>
            </w:r>
            <w:r w:rsidR="0046582B" w:rsidRPr="00967711">
              <w:rPr>
                <w:rFonts w:cs="Arial"/>
                <w:sz w:val="20"/>
                <w:szCs w:val="20"/>
              </w:rPr>
              <w:t>:00</w:t>
            </w:r>
          </w:p>
        </w:tc>
      </w:tr>
      <w:tr w:rsidR="0046582B" w:rsidRPr="00AC5E4D"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3138DDA6" w:rsidR="0046582B" w:rsidRPr="00967711" w:rsidRDefault="0028543A" w:rsidP="00D6793C">
            <w:pPr>
              <w:ind w:right="51"/>
              <w:jc w:val="center"/>
              <w:rPr>
                <w:rFonts w:cs="Arial"/>
                <w:bCs/>
                <w:sz w:val="20"/>
                <w:szCs w:val="20"/>
              </w:rPr>
            </w:pPr>
            <w:r w:rsidRPr="00967711">
              <w:rPr>
                <w:rFonts w:cs="Arial"/>
                <w:bCs/>
                <w:sz w:val="20"/>
                <w:szCs w:val="20"/>
              </w:rPr>
              <w:t>05 de diciembre</w:t>
            </w:r>
            <w:r w:rsidR="0046582B" w:rsidRPr="00967711">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2E9F6382" w:rsidR="0046582B" w:rsidRPr="00967711" w:rsidRDefault="00630B08" w:rsidP="00D6793C">
            <w:pPr>
              <w:ind w:right="38"/>
              <w:jc w:val="center"/>
              <w:rPr>
                <w:rFonts w:cs="Arial"/>
                <w:sz w:val="20"/>
                <w:szCs w:val="20"/>
              </w:rPr>
            </w:pPr>
            <w:r w:rsidRPr="00967711">
              <w:rPr>
                <w:rFonts w:cs="Arial"/>
                <w:sz w:val="20"/>
                <w:szCs w:val="20"/>
              </w:rPr>
              <w:t>08</w:t>
            </w:r>
            <w:r w:rsidR="0046582B" w:rsidRPr="00967711">
              <w:rPr>
                <w:rFonts w:cs="Arial"/>
                <w:sz w:val="20"/>
                <w:szCs w:val="20"/>
              </w:rPr>
              <w:t>:00</w:t>
            </w:r>
          </w:p>
        </w:tc>
      </w:tr>
      <w:tr w:rsidR="0046582B" w:rsidRPr="00AC5E4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68CBD9D2" w:rsidR="0046582B" w:rsidRPr="00967711" w:rsidRDefault="0028543A" w:rsidP="00D6793C">
            <w:pPr>
              <w:ind w:right="38"/>
              <w:jc w:val="center"/>
              <w:rPr>
                <w:rFonts w:cs="Arial"/>
                <w:bCs/>
                <w:sz w:val="20"/>
                <w:szCs w:val="20"/>
              </w:rPr>
            </w:pPr>
            <w:r w:rsidRPr="00967711">
              <w:rPr>
                <w:rFonts w:cs="Arial"/>
                <w:bCs/>
                <w:sz w:val="20"/>
                <w:szCs w:val="20"/>
              </w:rPr>
              <w:t>09 de diciembre</w:t>
            </w:r>
            <w:r w:rsidR="0046582B" w:rsidRPr="00967711">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3DBF2178" w:rsidR="0046582B" w:rsidRPr="00967711" w:rsidRDefault="00D77ADD" w:rsidP="00D6793C">
            <w:pPr>
              <w:ind w:right="38"/>
              <w:jc w:val="center"/>
              <w:rPr>
                <w:rFonts w:cs="Arial"/>
                <w:sz w:val="20"/>
                <w:szCs w:val="20"/>
              </w:rPr>
            </w:pPr>
            <w:r w:rsidRPr="00967711">
              <w:rPr>
                <w:rFonts w:cs="Arial"/>
                <w:sz w:val="20"/>
                <w:szCs w:val="20"/>
              </w:rPr>
              <w:t>1</w:t>
            </w:r>
            <w:r w:rsidR="0028543A" w:rsidRPr="00967711">
              <w:rPr>
                <w:rFonts w:cs="Arial"/>
                <w:sz w:val="20"/>
                <w:szCs w:val="20"/>
              </w:rPr>
              <w:t>6</w:t>
            </w:r>
            <w:r w:rsidR="0046582B" w:rsidRPr="00967711">
              <w:rPr>
                <w:rFonts w:cs="Arial"/>
                <w:sz w:val="20"/>
                <w:szCs w:val="20"/>
              </w:rPr>
              <w:t>:00</w:t>
            </w:r>
          </w:p>
        </w:tc>
      </w:tr>
      <w:tr w:rsidR="00737F2C" w:rsidRPr="00AC5E4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6C68F8" w:rsidRDefault="006C68F8" w:rsidP="00D6793C">
            <w:pPr>
              <w:ind w:right="38"/>
              <w:jc w:val="center"/>
              <w:rPr>
                <w:rFonts w:cs="Arial"/>
                <w:sz w:val="20"/>
                <w:szCs w:val="20"/>
              </w:rPr>
            </w:pPr>
            <w:r w:rsidRPr="006C68F8">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6C68F8" w:rsidRDefault="006C68F8" w:rsidP="00D6793C">
            <w:pPr>
              <w:ind w:right="38"/>
              <w:jc w:val="center"/>
              <w:rPr>
                <w:rFonts w:cs="Arial"/>
                <w:sz w:val="20"/>
                <w:szCs w:val="20"/>
              </w:rPr>
            </w:pPr>
            <w:r w:rsidRPr="006C68F8">
              <w:rPr>
                <w:rFonts w:cs="Arial"/>
                <w:sz w:val="20"/>
                <w:szCs w:val="20"/>
              </w:rPr>
              <w:t>--</w:t>
            </w:r>
            <w:r w:rsidR="00737F2C" w:rsidRPr="006C68F8">
              <w:rPr>
                <w:rFonts w:cs="Arial"/>
                <w:sz w:val="20"/>
                <w:szCs w:val="20"/>
              </w:rPr>
              <w:t>:</w:t>
            </w:r>
            <w:r w:rsidRPr="006C68F8">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36254F6B" w:rsidR="00737F2C" w:rsidRPr="00967711"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 xml:space="preserve">Todos se llevarán a cabo en la Sala de Juntas de licitaciones ubicada en Avenida Revolución 725, Colonia Santa María Nonoalco, </w:t>
      </w:r>
      <w:r w:rsidR="006416E3" w:rsidRPr="00967711">
        <w:rPr>
          <w:rFonts w:cs="Arial"/>
          <w:sz w:val="20"/>
          <w:szCs w:val="20"/>
        </w:rPr>
        <w:t>Alcaldía</w:t>
      </w:r>
      <w:r w:rsidR="00737F2C" w:rsidRPr="00967711">
        <w:rPr>
          <w:rFonts w:cs="Arial"/>
          <w:sz w:val="20"/>
          <w:szCs w:val="20"/>
          <w:lang w:val="es-MX"/>
        </w:rPr>
        <w:t xml:space="preserve"> Benito Juárez, </w:t>
      </w:r>
      <w:r w:rsidR="00B3325C" w:rsidRPr="00967711">
        <w:rPr>
          <w:rFonts w:cs="Arial"/>
          <w:sz w:val="20"/>
          <w:szCs w:val="20"/>
          <w:lang w:val="es-MX"/>
        </w:rPr>
        <w:t>C</w:t>
      </w:r>
      <w:r w:rsidR="00737F2C" w:rsidRPr="00967711">
        <w:rPr>
          <w:rFonts w:cs="Arial"/>
          <w:sz w:val="20"/>
          <w:szCs w:val="20"/>
          <w:lang w:val="es-MX"/>
        </w:rPr>
        <w:t xml:space="preserve">ódigo </w:t>
      </w:r>
      <w:r w:rsidR="00B3325C" w:rsidRPr="00967711">
        <w:rPr>
          <w:rFonts w:cs="Arial"/>
          <w:sz w:val="20"/>
          <w:szCs w:val="20"/>
          <w:lang w:val="es-MX"/>
        </w:rPr>
        <w:t>P</w:t>
      </w:r>
      <w:r w:rsidR="00737F2C" w:rsidRPr="00967711">
        <w:rPr>
          <w:rFonts w:cs="Arial"/>
          <w:sz w:val="20"/>
          <w:szCs w:val="20"/>
          <w:lang w:val="es-MX"/>
        </w:rPr>
        <w:t>ostal 03700, en la Ciudad de México, en las fechas antes señaladas.</w:t>
      </w:r>
    </w:p>
    <w:p w14:paraId="5AD9A660" w14:textId="77777777" w:rsidR="00514B6E" w:rsidRPr="00967711" w:rsidRDefault="00514B6E" w:rsidP="00D6793C">
      <w:pPr>
        <w:pStyle w:val="Prrafodelista"/>
        <w:autoSpaceDE w:val="0"/>
        <w:autoSpaceDN w:val="0"/>
        <w:adjustRightInd w:val="0"/>
        <w:ind w:left="0"/>
        <w:jc w:val="both"/>
        <w:rPr>
          <w:rFonts w:cs="Arial"/>
          <w:sz w:val="20"/>
          <w:szCs w:val="20"/>
          <w:lang w:val="es-MX"/>
        </w:rPr>
      </w:pPr>
    </w:p>
    <w:p w14:paraId="7CFB84D2" w14:textId="12949951" w:rsidR="00ED7E22" w:rsidRPr="00967711" w:rsidRDefault="00ED7E22" w:rsidP="00ED7E22">
      <w:pPr>
        <w:tabs>
          <w:tab w:val="left" w:pos="3057"/>
        </w:tabs>
        <w:rPr>
          <w:rFonts w:cs="Arial"/>
          <w:iCs/>
          <w:sz w:val="20"/>
          <w:szCs w:val="20"/>
          <w:lang w:val="es-MX"/>
        </w:rPr>
      </w:pPr>
      <w:r w:rsidRPr="00967711">
        <w:rPr>
          <w:rFonts w:cs="Arial"/>
          <w:b/>
          <w:iCs/>
          <w:sz w:val="20"/>
          <w:szCs w:val="20"/>
          <w:u w:val="single"/>
        </w:rPr>
        <w:t xml:space="preserve">Esta Licitación </w:t>
      </w:r>
      <w:r w:rsidR="002D159B" w:rsidRPr="00967711">
        <w:rPr>
          <w:rFonts w:cs="Arial"/>
          <w:b/>
          <w:iCs/>
          <w:sz w:val="20"/>
          <w:szCs w:val="20"/>
          <w:u w:val="single"/>
        </w:rPr>
        <w:t>con</w:t>
      </w:r>
      <w:r w:rsidR="001D2386" w:rsidRPr="00967711">
        <w:rPr>
          <w:rFonts w:cs="Arial"/>
          <w:b/>
          <w:iCs/>
          <w:sz w:val="20"/>
          <w:szCs w:val="20"/>
          <w:u w:val="single"/>
        </w:rPr>
        <w:t>s</w:t>
      </w:r>
      <w:r w:rsidR="002D159B" w:rsidRPr="00967711">
        <w:rPr>
          <w:rFonts w:cs="Arial"/>
          <w:b/>
          <w:iCs/>
          <w:sz w:val="20"/>
          <w:szCs w:val="20"/>
          <w:u w:val="single"/>
        </w:rPr>
        <w:t>tará de</w:t>
      </w:r>
      <w:r w:rsidRPr="00967711">
        <w:rPr>
          <w:rFonts w:cs="Arial"/>
          <w:b/>
          <w:iCs/>
          <w:sz w:val="20"/>
          <w:szCs w:val="20"/>
          <w:u w:val="single"/>
        </w:rPr>
        <w:t xml:space="preserve"> actos públicos </w:t>
      </w:r>
      <w:proofErr w:type="gramStart"/>
      <w:r w:rsidRPr="00967711">
        <w:rPr>
          <w:rFonts w:cs="Arial"/>
          <w:b/>
          <w:iCs/>
          <w:sz w:val="20"/>
          <w:szCs w:val="20"/>
          <w:u w:val="single"/>
        </w:rPr>
        <w:t>de acuerdo a</w:t>
      </w:r>
      <w:proofErr w:type="gramEnd"/>
      <w:r w:rsidRPr="00967711">
        <w:rPr>
          <w:rFonts w:cs="Arial"/>
          <w:b/>
          <w:iCs/>
          <w:sz w:val="20"/>
          <w:szCs w:val="20"/>
          <w:u w:val="single"/>
        </w:rPr>
        <w:t xml:space="preserve"> lo siguiente</w:t>
      </w:r>
      <w:r w:rsidRPr="00967711">
        <w:rPr>
          <w:rFonts w:cs="Arial"/>
          <w:iCs/>
          <w:sz w:val="20"/>
          <w:szCs w:val="20"/>
        </w:rPr>
        <w:t xml:space="preserve">: </w:t>
      </w:r>
    </w:p>
    <w:p w14:paraId="7625D788" w14:textId="77777777" w:rsidR="00DE2826" w:rsidRPr="00967711" w:rsidRDefault="00DE2826" w:rsidP="00D6793C">
      <w:pPr>
        <w:pStyle w:val="Prrafodelista"/>
        <w:autoSpaceDE w:val="0"/>
        <w:autoSpaceDN w:val="0"/>
        <w:adjustRightInd w:val="0"/>
        <w:ind w:left="0"/>
        <w:jc w:val="both"/>
        <w:rPr>
          <w:rFonts w:cs="Arial"/>
          <w:sz w:val="20"/>
          <w:szCs w:val="20"/>
          <w:lang w:val="es-MX"/>
        </w:rPr>
      </w:pPr>
    </w:p>
    <w:p w14:paraId="6BBAC7C4" w14:textId="048963C7" w:rsidR="00A448CA" w:rsidRPr="00514B6E" w:rsidRDefault="00FA5C36" w:rsidP="00FA5C36">
      <w:pPr>
        <w:pStyle w:val="paragraph0"/>
        <w:spacing w:before="0" w:beforeAutospacing="0" w:after="0" w:afterAutospacing="0"/>
        <w:ind w:left="426"/>
        <w:jc w:val="both"/>
        <w:textAlignment w:val="baseline"/>
        <w:rPr>
          <w:rFonts w:ascii="Arial" w:hAnsi="Arial" w:cs="Arial"/>
          <w:sz w:val="20"/>
          <w:szCs w:val="20"/>
        </w:rPr>
      </w:pPr>
      <w:proofErr w:type="gramStart"/>
      <w:r w:rsidRPr="00967711">
        <w:rPr>
          <w:rStyle w:val="normaltextrun"/>
          <w:rFonts w:ascii="Arial" w:hAnsi="Arial" w:cs="Arial"/>
          <w:b/>
          <w:bCs/>
          <w:sz w:val="20"/>
          <w:szCs w:val="20"/>
        </w:rPr>
        <w:t>b)A</w:t>
      </w:r>
      <w:r w:rsidR="00A448CA" w:rsidRPr="00967711">
        <w:rPr>
          <w:rStyle w:val="normaltextrun"/>
          <w:rFonts w:ascii="Arial" w:hAnsi="Arial" w:cs="Arial"/>
          <w:b/>
          <w:bCs/>
          <w:sz w:val="20"/>
          <w:szCs w:val="20"/>
        </w:rPr>
        <w:t>.</w:t>
      </w:r>
      <w:proofErr w:type="gramEnd"/>
      <w:r w:rsidR="00A448CA" w:rsidRPr="00967711">
        <w:rPr>
          <w:rStyle w:val="normaltextrun"/>
          <w:rFonts w:ascii="Arial" w:hAnsi="Arial" w:cs="Arial"/>
          <w:b/>
          <w:bCs/>
          <w:sz w:val="20"/>
          <w:szCs w:val="20"/>
        </w:rPr>
        <w:t xml:space="preserve"> Visita a las instalaciones</w:t>
      </w:r>
      <w:r w:rsidR="008D0CD3" w:rsidRPr="00967711">
        <w:rPr>
          <w:rStyle w:val="normaltextrun"/>
          <w:rFonts w:ascii="Arial" w:hAnsi="Arial" w:cs="Arial"/>
          <w:b/>
          <w:bCs/>
          <w:sz w:val="20"/>
          <w:szCs w:val="20"/>
        </w:rPr>
        <w:t xml:space="preserve">. </w:t>
      </w:r>
      <w:r w:rsidR="000E668D" w:rsidRPr="00967711">
        <w:rPr>
          <w:rStyle w:val="normaltextrun"/>
          <w:rFonts w:ascii="Arial" w:hAnsi="Arial" w:cs="Arial"/>
          <w:b/>
          <w:bCs/>
          <w:sz w:val="20"/>
          <w:szCs w:val="20"/>
        </w:rPr>
        <w:t>No aplica.</w:t>
      </w:r>
    </w:p>
    <w:p w14:paraId="778EA72C" w14:textId="77777777" w:rsidR="00A448CA" w:rsidRPr="0046582B" w:rsidRDefault="00A448CA" w:rsidP="00D6793C">
      <w:pPr>
        <w:pStyle w:val="paragraph0"/>
        <w:spacing w:before="0" w:beforeAutospacing="0" w:after="0" w:afterAutospacing="0"/>
        <w:jc w:val="both"/>
        <w:textAlignment w:val="baseline"/>
        <w:rPr>
          <w:rFonts w:ascii="Segoe UI" w:hAnsi="Segoe UI" w:cs="Segoe UI"/>
          <w:sz w:val="20"/>
          <w:szCs w:val="20"/>
        </w:rPr>
      </w:pPr>
      <w:r w:rsidRPr="0046582B">
        <w:rPr>
          <w:rStyle w:val="normaltextrun"/>
          <w:sz w:val="20"/>
          <w:szCs w:val="20"/>
        </w:rPr>
        <w:t> </w:t>
      </w:r>
      <w:r w:rsidRPr="0046582B">
        <w:rPr>
          <w:rStyle w:val="eop"/>
          <w:sz w:val="20"/>
          <w:szCs w:val="20"/>
        </w:rPr>
        <w:t> </w:t>
      </w:r>
    </w:p>
    <w:p w14:paraId="36B03327" w14:textId="1955AEFC" w:rsidR="00A448CA" w:rsidRPr="00967711" w:rsidRDefault="00ED7E22" w:rsidP="00D6793C">
      <w:pPr>
        <w:pStyle w:val="paragraph0"/>
        <w:spacing w:before="0" w:beforeAutospacing="0" w:after="0" w:afterAutospacing="0"/>
        <w:jc w:val="both"/>
        <w:textAlignment w:val="baseline"/>
        <w:rPr>
          <w:rFonts w:ascii="Segoe UI" w:hAnsi="Segoe UI" w:cs="Segoe UI"/>
          <w:sz w:val="20"/>
          <w:szCs w:val="20"/>
        </w:rPr>
      </w:pPr>
      <w:r w:rsidRPr="00967711">
        <w:rPr>
          <w:rStyle w:val="normaltextrun"/>
          <w:rFonts w:ascii="Arial" w:hAnsi="Arial" w:cs="Arial"/>
          <w:sz w:val="20"/>
          <w:szCs w:val="20"/>
        </w:rPr>
        <w:t>L</w:t>
      </w:r>
      <w:r w:rsidR="00A448CA" w:rsidRPr="00967711">
        <w:rPr>
          <w:rStyle w:val="normaltextrun"/>
          <w:rFonts w:ascii="Arial" w:hAnsi="Arial" w:cs="Arial"/>
          <w:sz w:val="20"/>
          <w:szCs w:val="20"/>
        </w:rPr>
        <w:t xml:space="preserve">a </w:t>
      </w:r>
      <w:r w:rsidR="00A448CA" w:rsidRPr="00967711">
        <w:rPr>
          <w:rStyle w:val="normaltextrun"/>
          <w:rFonts w:ascii="Arial" w:hAnsi="Arial" w:cs="Arial"/>
          <w:b/>
          <w:bCs/>
          <w:sz w:val="20"/>
          <w:szCs w:val="20"/>
        </w:rPr>
        <w:t xml:space="preserve">Visita a las Instalaciones es opcional para los licitantes </w:t>
      </w:r>
      <w:r w:rsidR="00A448CA" w:rsidRPr="00967711">
        <w:rPr>
          <w:rStyle w:val="normaltextrun"/>
          <w:rFonts w:ascii="Arial" w:hAnsi="Arial" w:cs="Arial"/>
          <w:sz w:val="20"/>
          <w:szCs w:val="20"/>
        </w:rPr>
        <w:t xml:space="preserve">que se llevará a cabo el día </w:t>
      </w:r>
      <w:r w:rsidR="008D0CD3" w:rsidRPr="00967711">
        <w:rPr>
          <w:rStyle w:val="normaltextrun"/>
          <w:rFonts w:ascii="Arial" w:hAnsi="Arial" w:cs="Arial"/>
          <w:b/>
          <w:bCs/>
          <w:sz w:val="20"/>
          <w:szCs w:val="20"/>
        </w:rPr>
        <w:t xml:space="preserve">-- </w:t>
      </w:r>
      <w:r w:rsidR="00A448CA" w:rsidRPr="00967711">
        <w:rPr>
          <w:rStyle w:val="normaltextrun"/>
          <w:rFonts w:ascii="Arial" w:hAnsi="Arial" w:cs="Arial"/>
          <w:b/>
          <w:bCs/>
          <w:sz w:val="20"/>
          <w:szCs w:val="20"/>
        </w:rPr>
        <w:t xml:space="preserve">de </w:t>
      </w:r>
      <w:r w:rsidR="008D0CD3" w:rsidRPr="00967711">
        <w:rPr>
          <w:rStyle w:val="normaltextrun"/>
          <w:rFonts w:ascii="Arial" w:hAnsi="Arial" w:cs="Arial"/>
          <w:b/>
          <w:bCs/>
          <w:sz w:val="20"/>
          <w:szCs w:val="20"/>
        </w:rPr>
        <w:t>--</w:t>
      </w:r>
      <w:r w:rsidR="00860704" w:rsidRPr="00967711">
        <w:rPr>
          <w:rStyle w:val="normaltextrun"/>
          <w:rFonts w:ascii="Arial" w:hAnsi="Arial" w:cs="Arial"/>
          <w:b/>
          <w:bCs/>
          <w:sz w:val="20"/>
          <w:szCs w:val="20"/>
        </w:rPr>
        <w:t xml:space="preserve"> </w:t>
      </w:r>
      <w:proofErr w:type="spellStart"/>
      <w:r w:rsidR="00A448CA" w:rsidRPr="00967711">
        <w:rPr>
          <w:rStyle w:val="normaltextrun"/>
          <w:rFonts w:ascii="Arial" w:hAnsi="Arial" w:cs="Arial"/>
          <w:b/>
          <w:bCs/>
          <w:sz w:val="20"/>
          <w:szCs w:val="20"/>
        </w:rPr>
        <w:t>de</w:t>
      </w:r>
      <w:proofErr w:type="spellEnd"/>
      <w:r w:rsidR="00A448CA" w:rsidRPr="00967711">
        <w:rPr>
          <w:rStyle w:val="normaltextrun"/>
          <w:rFonts w:ascii="Arial" w:hAnsi="Arial" w:cs="Arial"/>
          <w:b/>
          <w:bCs/>
          <w:sz w:val="20"/>
          <w:szCs w:val="20"/>
        </w:rPr>
        <w:t xml:space="preserve"> 202</w:t>
      </w:r>
      <w:r w:rsidR="00185D7E" w:rsidRPr="00967711">
        <w:rPr>
          <w:rStyle w:val="normaltextrun"/>
          <w:rFonts w:ascii="Arial" w:hAnsi="Arial" w:cs="Arial"/>
          <w:b/>
          <w:bCs/>
          <w:sz w:val="20"/>
          <w:szCs w:val="20"/>
        </w:rPr>
        <w:t>4</w:t>
      </w:r>
      <w:r w:rsidR="00A448CA" w:rsidRPr="00967711">
        <w:rPr>
          <w:rStyle w:val="normaltextrun"/>
          <w:rFonts w:ascii="Arial" w:hAnsi="Arial" w:cs="Arial"/>
          <w:sz w:val="20"/>
          <w:szCs w:val="20"/>
        </w:rPr>
        <w:t xml:space="preserve"> </w:t>
      </w:r>
      <w:r w:rsidR="00A448CA" w:rsidRPr="00967711">
        <w:rPr>
          <w:rStyle w:val="normaltextrun"/>
          <w:rFonts w:ascii="Arial" w:hAnsi="Arial" w:cs="Arial"/>
          <w:b/>
          <w:bCs/>
          <w:sz w:val="20"/>
          <w:szCs w:val="20"/>
        </w:rPr>
        <w:t xml:space="preserve">a las </w:t>
      </w:r>
      <w:r w:rsidR="008D0CD3" w:rsidRPr="00967711">
        <w:rPr>
          <w:rStyle w:val="normaltextrun"/>
          <w:rFonts w:ascii="Arial" w:hAnsi="Arial" w:cs="Arial"/>
          <w:b/>
          <w:bCs/>
          <w:sz w:val="20"/>
          <w:szCs w:val="20"/>
        </w:rPr>
        <w:t>--</w:t>
      </w:r>
      <w:r w:rsidR="00A448CA" w:rsidRPr="00967711">
        <w:rPr>
          <w:rStyle w:val="normaltextrun"/>
          <w:rFonts w:ascii="Arial" w:hAnsi="Arial" w:cs="Arial"/>
          <w:b/>
          <w:bCs/>
          <w:sz w:val="20"/>
          <w:szCs w:val="20"/>
        </w:rPr>
        <w:t>:</w:t>
      </w:r>
      <w:r w:rsidR="008D0CD3" w:rsidRPr="00967711">
        <w:rPr>
          <w:rStyle w:val="normaltextrun"/>
          <w:rFonts w:ascii="Arial" w:hAnsi="Arial" w:cs="Arial"/>
          <w:b/>
          <w:bCs/>
          <w:sz w:val="20"/>
          <w:szCs w:val="20"/>
        </w:rPr>
        <w:t>--</w:t>
      </w:r>
      <w:r w:rsidR="00A448CA" w:rsidRPr="00967711">
        <w:rPr>
          <w:rStyle w:val="normaltextrun"/>
          <w:rFonts w:ascii="Arial" w:hAnsi="Arial" w:cs="Arial"/>
          <w:b/>
          <w:bCs/>
          <w:sz w:val="20"/>
          <w:szCs w:val="20"/>
        </w:rPr>
        <w:t xml:space="preserve"> horas, solamente se permitirá una tolerancia de 10 minutos por lo que</w:t>
      </w:r>
      <w:r w:rsidR="00A448CA" w:rsidRPr="0046582B">
        <w:rPr>
          <w:rStyle w:val="normaltextrun"/>
          <w:rFonts w:ascii="Arial" w:hAnsi="Arial" w:cs="Arial"/>
          <w:b/>
          <w:bCs/>
          <w:sz w:val="20"/>
          <w:szCs w:val="20"/>
        </w:rPr>
        <w:t xml:space="preserve"> posteriormente no se permitirá el acceso a ningún licitante, </w:t>
      </w:r>
      <w:r w:rsidR="00A448CA" w:rsidRPr="0046582B">
        <w:rPr>
          <w:rStyle w:val="normaltextrun"/>
          <w:rFonts w:ascii="Arial" w:hAnsi="Arial" w:cs="Arial"/>
          <w:sz w:val="20"/>
          <w:szCs w:val="20"/>
        </w:rPr>
        <w:t xml:space="preserve">en la cual se efectuará un recorrido a las instalaciones y se levantará el acta correspondiente, en dicho recorrido no se dará respuesta a ningún cuestionamiento que efectúen los licitantes, estos se deberán efectuar de conformidad con </w:t>
      </w:r>
      <w:r w:rsidR="00A448CA" w:rsidRPr="00967711">
        <w:rPr>
          <w:rStyle w:val="normaltextrun"/>
          <w:rFonts w:ascii="Arial" w:hAnsi="Arial" w:cs="Arial"/>
          <w:sz w:val="20"/>
          <w:szCs w:val="20"/>
        </w:rPr>
        <w:t xml:space="preserve">el </w:t>
      </w:r>
      <w:r w:rsidR="00FA5C36" w:rsidRPr="00967711">
        <w:rPr>
          <w:rStyle w:val="normaltextrun"/>
          <w:rFonts w:ascii="Arial" w:hAnsi="Arial" w:cs="Arial"/>
          <w:sz w:val="20"/>
          <w:szCs w:val="20"/>
        </w:rPr>
        <w:t>a</w:t>
      </w:r>
      <w:r w:rsidR="00A448CA" w:rsidRPr="00967711">
        <w:rPr>
          <w:rStyle w:val="normaltextrun"/>
          <w:rFonts w:ascii="Arial" w:hAnsi="Arial" w:cs="Arial"/>
          <w:sz w:val="20"/>
          <w:szCs w:val="20"/>
        </w:rPr>
        <w:t xml:space="preserve">partado </w:t>
      </w:r>
      <w:r w:rsidR="00FA5C36" w:rsidRPr="00967711">
        <w:rPr>
          <w:rStyle w:val="normaltextrun"/>
          <w:rFonts w:ascii="Arial" w:hAnsi="Arial" w:cs="Arial"/>
          <w:sz w:val="20"/>
          <w:szCs w:val="20"/>
        </w:rPr>
        <w:t>b)</w:t>
      </w:r>
      <w:r w:rsidR="000E19A4" w:rsidRPr="00967711">
        <w:rPr>
          <w:rStyle w:val="normaltextrun"/>
          <w:rFonts w:ascii="Arial" w:hAnsi="Arial" w:cs="Arial"/>
          <w:sz w:val="20"/>
          <w:szCs w:val="20"/>
        </w:rPr>
        <w:t>B</w:t>
      </w:r>
      <w:r w:rsidR="00A448CA" w:rsidRPr="00967711">
        <w:rPr>
          <w:rStyle w:val="normaltextrun"/>
          <w:rFonts w:ascii="Arial" w:hAnsi="Arial" w:cs="Arial"/>
          <w:sz w:val="20"/>
          <w:szCs w:val="20"/>
        </w:rPr>
        <w:t>.</w:t>
      </w:r>
      <w:r w:rsidR="00A448CA" w:rsidRPr="00967711">
        <w:rPr>
          <w:rStyle w:val="normaltextrun"/>
          <w:sz w:val="20"/>
          <w:szCs w:val="20"/>
        </w:rPr>
        <w:t> </w:t>
      </w:r>
      <w:r w:rsidR="00A448CA" w:rsidRPr="00967711">
        <w:rPr>
          <w:rStyle w:val="eop"/>
          <w:sz w:val="20"/>
          <w:szCs w:val="20"/>
        </w:rPr>
        <w:t> </w:t>
      </w:r>
    </w:p>
    <w:p w14:paraId="49CA18D4" w14:textId="77777777" w:rsidR="00A448CA" w:rsidRPr="00967711" w:rsidRDefault="00A448CA" w:rsidP="00D6793C">
      <w:pPr>
        <w:tabs>
          <w:tab w:val="left" w:pos="3057"/>
        </w:tabs>
        <w:rPr>
          <w:rFonts w:cs="Arial"/>
          <w:b/>
          <w:i/>
          <w:sz w:val="20"/>
          <w:szCs w:val="20"/>
          <w:u w:val="single"/>
          <w:lang w:val="es-MX"/>
        </w:rPr>
      </w:pPr>
    </w:p>
    <w:p w14:paraId="4CF9B911" w14:textId="736F6D5F" w:rsidR="00737F2C" w:rsidRPr="0046582B" w:rsidRDefault="00FA5C36" w:rsidP="00FA5C36">
      <w:pPr>
        <w:ind w:left="426"/>
        <w:jc w:val="both"/>
        <w:rPr>
          <w:rFonts w:cs="Arial"/>
          <w:b/>
          <w:sz w:val="20"/>
          <w:szCs w:val="20"/>
        </w:rPr>
      </w:pPr>
      <w:proofErr w:type="gramStart"/>
      <w:r w:rsidRPr="00967711">
        <w:rPr>
          <w:rFonts w:cs="Arial"/>
          <w:b/>
          <w:sz w:val="20"/>
          <w:szCs w:val="20"/>
          <w:lang w:val="es-MX"/>
        </w:rPr>
        <w:t>b)B</w:t>
      </w:r>
      <w:r w:rsidR="00737F2C" w:rsidRPr="00967711">
        <w:rPr>
          <w:rFonts w:cs="Arial"/>
          <w:b/>
          <w:sz w:val="20"/>
          <w:szCs w:val="20"/>
          <w:lang w:val="es-MX"/>
        </w:rPr>
        <w:t>.</w:t>
      </w:r>
      <w:proofErr w:type="gramEnd"/>
      <w:r w:rsidR="00737F2C" w:rsidRPr="00967711">
        <w:rPr>
          <w:rFonts w:cs="Arial"/>
          <w:b/>
          <w:sz w:val="20"/>
          <w:szCs w:val="20"/>
          <w:lang w:val="es-MX"/>
        </w:rPr>
        <w:t xml:space="preserve"> </w:t>
      </w:r>
      <w:r w:rsidR="00737F2C" w:rsidRPr="00967711">
        <w:rPr>
          <w:rFonts w:cs="Arial"/>
          <w:b/>
          <w:sz w:val="20"/>
          <w:szCs w:val="20"/>
        </w:rPr>
        <w:t>Junta de Aclaraciones</w:t>
      </w:r>
    </w:p>
    <w:p w14:paraId="233D959F" w14:textId="77777777" w:rsidR="00737F2C" w:rsidRPr="0046582B" w:rsidRDefault="00737F2C" w:rsidP="00D6793C">
      <w:pPr>
        <w:jc w:val="both"/>
        <w:rPr>
          <w:rFonts w:cs="Arial"/>
          <w:sz w:val="20"/>
          <w:szCs w:val="20"/>
        </w:rPr>
      </w:pPr>
    </w:p>
    <w:p w14:paraId="0CA1C371" w14:textId="0AC423EF" w:rsidR="00737F2C" w:rsidRPr="00C103EE" w:rsidRDefault="00ED7E22" w:rsidP="00D6793C">
      <w:pPr>
        <w:jc w:val="both"/>
        <w:rPr>
          <w:rFonts w:cs="Arial"/>
          <w:sz w:val="20"/>
          <w:szCs w:val="20"/>
        </w:rPr>
      </w:pPr>
      <w:r>
        <w:rPr>
          <w:rFonts w:cs="Arial"/>
          <w:sz w:val="20"/>
          <w:szCs w:val="20"/>
        </w:rPr>
        <w:t>L</w:t>
      </w:r>
      <w:r w:rsidR="00737F2C" w:rsidRPr="00AC5E4D">
        <w:rPr>
          <w:rFonts w:cs="Arial"/>
          <w:sz w:val="20"/>
          <w:szCs w:val="20"/>
        </w:rPr>
        <w:t xml:space="preserve">a </w:t>
      </w:r>
      <w:r w:rsidR="00737F2C" w:rsidRPr="00AC5E4D">
        <w:rPr>
          <w:rFonts w:cs="Arial"/>
          <w:b/>
          <w:sz w:val="20"/>
          <w:szCs w:val="20"/>
        </w:rPr>
        <w:t>Junta de Aclaraciones</w:t>
      </w:r>
      <w:r w:rsidR="00737F2C" w:rsidRPr="00AC5E4D">
        <w:rPr>
          <w:rFonts w:cs="Arial"/>
          <w:sz w:val="20"/>
          <w:szCs w:val="20"/>
        </w:rPr>
        <w:t xml:space="preserve"> se llevará a cabo </w:t>
      </w:r>
      <w:r w:rsidR="00737F2C" w:rsidRPr="00C103EE">
        <w:rPr>
          <w:rFonts w:cs="Arial"/>
          <w:sz w:val="20"/>
          <w:szCs w:val="20"/>
        </w:rPr>
        <w:t xml:space="preserve">el </w:t>
      </w:r>
      <w:r w:rsidR="00737F2C" w:rsidRPr="00C103EE">
        <w:rPr>
          <w:rFonts w:cs="Arial"/>
          <w:b/>
          <w:sz w:val="20"/>
          <w:szCs w:val="20"/>
        </w:rPr>
        <w:t xml:space="preserve">día </w:t>
      </w:r>
      <w:r w:rsidR="0028543A" w:rsidRPr="00C103EE">
        <w:rPr>
          <w:rFonts w:cs="Arial"/>
          <w:b/>
          <w:sz w:val="20"/>
          <w:szCs w:val="20"/>
        </w:rPr>
        <w:t>27 de noviembre</w:t>
      </w:r>
      <w:r w:rsidR="00897F8F" w:rsidRPr="00C103EE">
        <w:rPr>
          <w:rFonts w:cs="Arial"/>
          <w:b/>
          <w:sz w:val="20"/>
          <w:szCs w:val="20"/>
        </w:rPr>
        <w:t xml:space="preserve"> </w:t>
      </w:r>
      <w:r w:rsidR="00737F2C" w:rsidRPr="00C103EE">
        <w:rPr>
          <w:rFonts w:cs="Arial"/>
          <w:b/>
          <w:sz w:val="20"/>
          <w:szCs w:val="20"/>
        </w:rPr>
        <w:t>de 202</w:t>
      </w:r>
      <w:r w:rsidR="00185D7E" w:rsidRPr="00C103EE">
        <w:rPr>
          <w:rFonts w:cs="Arial"/>
          <w:b/>
          <w:sz w:val="20"/>
          <w:szCs w:val="20"/>
        </w:rPr>
        <w:t>4</w:t>
      </w:r>
      <w:r w:rsidR="00737F2C" w:rsidRPr="00C103EE">
        <w:rPr>
          <w:rFonts w:cs="Arial"/>
          <w:b/>
          <w:sz w:val="20"/>
          <w:szCs w:val="20"/>
        </w:rPr>
        <w:t xml:space="preserve"> a las </w:t>
      </w:r>
      <w:r w:rsidR="00D84FDC" w:rsidRPr="00C103EE">
        <w:rPr>
          <w:rFonts w:cs="Arial"/>
          <w:b/>
          <w:sz w:val="20"/>
          <w:szCs w:val="20"/>
        </w:rPr>
        <w:t>0</w:t>
      </w:r>
      <w:r w:rsidR="0028543A" w:rsidRPr="00C103EE">
        <w:rPr>
          <w:rFonts w:cs="Arial"/>
          <w:b/>
          <w:sz w:val="20"/>
          <w:szCs w:val="20"/>
        </w:rPr>
        <w:t>9</w:t>
      </w:r>
      <w:r w:rsidR="00737F2C" w:rsidRPr="00C103EE">
        <w:rPr>
          <w:rFonts w:cs="Arial"/>
          <w:b/>
          <w:sz w:val="20"/>
          <w:szCs w:val="20"/>
        </w:rPr>
        <w:t>:00 horas</w:t>
      </w:r>
      <w:r w:rsidR="00737F2C" w:rsidRPr="00C103EE">
        <w:rPr>
          <w:rFonts w:cs="Arial"/>
          <w:sz w:val="20"/>
          <w:szCs w:val="20"/>
        </w:rPr>
        <w:t xml:space="preserve">, la cual se desarrollará en los tiempos y conforme lo establecen los artículos </w:t>
      </w:r>
      <w:r w:rsidR="00E363AD" w:rsidRPr="00C103EE">
        <w:rPr>
          <w:rFonts w:cs="Arial"/>
          <w:sz w:val="20"/>
          <w:szCs w:val="20"/>
        </w:rPr>
        <w:t>41</w:t>
      </w:r>
      <w:r w:rsidR="00737F2C" w:rsidRPr="00C103EE">
        <w:rPr>
          <w:rFonts w:cs="Arial"/>
          <w:sz w:val="20"/>
          <w:szCs w:val="20"/>
        </w:rPr>
        <w:t xml:space="preserve"> y 4</w:t>
      </w:r>
      <w:r w:rsidR="00E363AD" w:rsidRPr="00C103EE">
        <w:rPr>
          <w:rFonts w:cs="Arial"/>
          <w:sz w:val="20"/>
          <w:szCs w:val="20"/>
        </w:rPr>
        <w:t>2</w:t>
      </w:r>
      <w:r w:rsidR="00737F2C" w:rsidRPr="00C103EE">
        <w:rPr>
          <w:rFonts w:cs="Arial"/>
          <w:sz w:val="20"/>
          <w:szCs w:val="20"/>
        </w:rPr>
        <w:t xml:space="preserve"> de </w:t>
      </w:r>
      <w:r w:rsidR="00737F2C" w:rsidRPr="00C103EE">
        <w:rPr>
          <w:rFonts w:cs="Arial"/>
          <w:bCs/>
          <w:sz w:val="20"/>
          <w:szCs w:val="20"/>
        </w:rPr>
        <w:t>“Las Políticas”,</w:t>
      </w:r>
      <w:r w:rsidR="00737F2C" w:rsidRPr="00C103EE">
        <w:rPr>
          <w:rFonts w:cs="Arial"/>
          <w:b/>
          <w:sz w:val="20"/>
          <w:szCs w:val="20"/>
        </w:rPr>
        <w:t xml:space="preserve"> </w:t>
      </w:r>
      <w:r w:rsidR="00737F2C" w:rsidRPr="00C103EE">
        <w:rPr>
          <w:rFonts w:cs="Arial"/>
          <w:sz w:val="20"/>
          <w:szCs w:val="20"/>
        </w:rPr>
        <w:t>tratándose de una licitación pública mixta, se aceptarán preguntas por correo electrónico (</w:t>
      </w:r>
      <w:r w:rsidR="00065331" w:rsidRPr="00C103EE">
        <w:rPr>
          <w:rStyle w:val="Hipervnculo"/>
          <w:rFonts w:cs="Arial"/>
          <w:sz w:val="20"/>
          <w:szCs w:val="20"/>
        </w:rPr>
        <w:t>licitaciones@cofece.mx</w:t>
      </w:r>
      <w:r w:rsidR="00B3341C" w:rsidRPr="00C103EE">
        <w:rPr>
          <w:rFonts w:cs="Arial"/>
          <w:sz w:val="20"/>
          <w:szCs w:val="20"/>
        </w:rPr>
        <w:t>)</w:t>
      </w:r>
      <w:r w:rsidR="00737F2C" w:rsidRPr="00C103EE">
        <w:rPr>
          <w:rFonts w:cs="Arial"/>
          <w:sz w:val="20"/>
          <w:szCs w:val="20"/>
        </w:rPr>
        <w:t xml:space="preserve"> mensajería, entrega personal y</w:t>
      </w:r>
      <w:r w:rsidR="00D950C4" w:rsidRPr="00C103EE">
        <w:rPr>
          <w:rFonts w:cs="Arial"/>
          <w:sz w:val="20"/>
          <w:szCs w:val="20"/>
        </w:rPr>
        <w:t>/o</w:t>
      </w:r>
      <w:r w:rsidR="00737F2C" w:rsidRPr="00C103EE">
        <w:rPr>
          <w:rFonts w:cs="Arial"/>
          <w:sz w:val="20"/>
          <w:szCs w:val="20"/>
        </w:rPr>
        <w:t xml:space="preserve"> a través de </w:t>
      </w:r>
      <w:proofErr w:type="spellStart"/>
      <w:r w:rsidR="00737F2C" w:rsidRPr="00C103EE">
        <w:rPr>
          <w:rFonts w:cs="Arial"/>
          <w:sz w:val="20"/>
          <w:szCs w:val="20"/>
        </w:rPr>
        <w:t>Compranet</w:t>
      </w:r>
      <w:proofErr w:type="spellEnd"/>
      <w:r w:rsidR="00737F2C" w:rsidRPr="00C103EE">
        <w:rPr>
          <w:rFonts w:cs="Arial"/>
          <w:sz w:val="20"/>
          <w:szCs w:val="20"/>
        </w:rPr>
        <w:t xml:space="preserve">. </w:t>
      </w:r>
    </w:p>
    <w:p w14:paraId="34D36EE3" w14:textId="77777777" w:rsidR="00737F2C" w:rsidRPr="00C103EE" w:rsidRDefault="00737F2C" w:rsidP="00D6793C">
      <w:pPr>
        <w:jc w:val="both"/>
        <w:rPr>
          <w:rFonts w:cs="Arial"/>
          <w:sz w:val="20"/>
          <w:szCs w:val="20"/>
        </w:rPr>
      </w:pPr>
    </w:p>
    <w:p w14:paraId="2E51D415" w14:textId="56CEED02" w:rsidR="00737F2C" w:rsidRPr="00AC5E4D" w:rsidRDefault="00737F2C" w:rsidP="00D6793C">
      <w:pPr>
        <w:jc w:val="both"/>
        <w:rPr>
          <w:rFonts w:cs="Arial"/>
          <w:sz w:val="20"/>
          <w:szCs w:val="20"/>
        </w:rPr>
      </w:pPr>
      <w:r w:rsidRPr="00C103EE">
        <w:rPr>
          <w:rFonts w:cs="Arial"/>
          <w:sz w:val="20"/>
          <w:szCs w:val="20"/>
        </w:rPr>
        <w:t xml:space="preserve">Con objeto de evitar errores en la interpretación del contenido de la presente convocatoria y sus anexos, </w:t>
      </w:r>
      <w:r w:rsidR="000E19A4" w:rsidRPr="00C103EE">
        <w:rPr>
          <w:rFonts w:cs="Arial"/>
          <w:sz w:val="20"/>
          <w:szCs w:val="20"/>
        </w:rPr>
        <w:t>“</w:t>
      </w:r>
      <w:r w:rsidRPr="00C103EE">
        <w:rPr>
          <w:rFonts w:cs="Arial"/>
          <w:sz w:val="20"/>
          <w:szCs w:val="20"/>
        </w:rPr>
        <w:t>La Convocante</w:t>
      </w:r>
      <w:r w:rsidR="000E19A4" w:rsidRPr="00C103EE">
        <w:rPr>
          <w:rFonts w:cs="Arial"/>
          <w:sz w:val="20"/>
          <w:szCs w:val="20"/>
        </w:rPr>
        <w:t>”</w:t>
      </w:r>
      <w:r w:rsidRPr="00C103EE">
        <w:rPr>
          <w:rFonts w:cs="Arial"/>
          <w:sz w:val="20"/>
          <w:szCs w:val="20"/>
        </w:rPr>
        <w:t xml:space="preserve"> celebrará al menos una junta de aclaración a las mismas, en la sala de Licitaciones de </w:t>
      </w:r>
      <w:r w:rsidR="000E19A4" w:rsidRPr="00C103EE">
        <w:rPr>
          <w:rFonts w:cs="Arial"/>
          <w:sz w:val="20"/>
          <w:szCs w:val="20"/>
        </w:rPr>
        <w:t>“</w:t>
      </w:r>
      <w:r w:rsidRPr="00C103EE">
        <w:rPr>
          <w:rFonts w:cs="Arial"/>
          <w:sz w:val="20"/>
          <w:szCs w:val="20"/>
        </w:rPr>
        <w:t>La Convocante</w:t>
      </w:r>
      <w:r w:rsidR="000E19A4" w:rsidRPr="00C103EE">
        <w:rPr>
          <w:rFonts w:cs="Arial"/>
          <w:sz w:val="20"/>
          <w:szCs w:val="20"/>
        </w:rPr>
        <w:t>”</w:t>
      </w:r>
      <w:r w:rsidRPr="00C103EE">
        <w:rPr>
          <w:rFonts w:cs="Arial"/>
          <w:sz w:val="20"/>
          <w:szCs w:val="20"/>
        </w:rPr>
        <w:t xml:space="preserve"> ubicada en Avenida Revolución 725, Colonia Santa María Nonoalco, </w:t>
      </w:r>
      <w:r w:rsidR="006416E3" w:rsidRPr="00C103EE">
        <w:rPr>
          <w:rFonts w:cs="Arial"/>
          <w:sz w:val="20"/>
          <w:szCs w:val="20"/>
        </w:rPr>
        <w:t>Alcaldía</w:t>
      </w:r>
      <w:r w:rsidRPr="00C103EE">
        <w:rPr>
          <w:rFonts w:cs="Arial"/>
          <w:sz w:val="20"/>
          <w:szCs w:val="20"/>
        </w:rPr>
        <w:t xml:space="preserve"> Benito Juárez, código postal 03700, en la Ciudad de</w:t>
      </w:r>
      <w:r w:rsidRPr="00AC5E4D">
        <w:rPr>
          <w:rFonts w:cs="Arial"/>
          <w:sz w:val="20"/>
          <w:szCs w:val="20"/>
        </w:rPr>
        <w:t xml:space="preserve"> México, siendo optativa la asistencia a este acto, considerándose que los participantes que no se presenten aceptan todos los acuerdos tomados en dicho acto, sin perjuicio para </w:t>
      </w:r>
      <w:r w:rsidR="000E19A4">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w:t>
      </w:r>
      <w:r w:rsidR="000E19A4">
        <w:rPr>
          <w:rFonts w:cs="Arial"/>
          <w:sz w:val="20"/>
          <w:szCs w:val="20"/>
        </w:rPr>
        <w:t>”</w:t>
      </w:r>
      <w:r w:rsidRPr="00AC5E4D">
        <w:rPr>
          <w:rFonts w:cs="Arial"/>
          <w:sz w:val="20"/>
          <w:szCs w:val="20"/>
        </w:rPr>
        <w:t>.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w:t>
      </w:r>
      <w:r w:rsidRPr="00514B6E">
        <w:rPr>
          <w:rFonts w:cs="Arial"/>
          <w:sz w:val="20"/>
          <w:szCs w:val="20"/>
        </w:rPr>
        <w:t>de “Las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5E96A18D" w:rsidR="00737F2C" w:rsidRPr="00AC5E4D" w:rsidRDefault="000E19A4" w:rsidP="00D6793C">
      <w:pPr>
        <w:jc w:val="both"/>
        <w:rPr>
          <w:rFonts w:cs="Arial"/>
          <w:sz w:val="20"/>
          <w:szCs w:val="20"/>
        </w:rPr>
      </w:pPr>
      <w:r>
        <w:rPr>
          <w:rFonts w:cs="Arial"/>
          <w:sz w:val="20"/>
          <w:szCs w:val="20"/>
        </w:rPr>
        <w:t>“</w:t>
      </w:r>
      <w:r w:rsidR="00737F2C" w:rsidRPr="00AC5E4D">
        <w:rPr>
          <w:rFonts w:cs="Arial"/>
          <w:sz w:val="20"/>
          <w:szCs w:val="20"/>
        </w:rPr>
        <w:t>La Convocante</w:t>
      </w:r>
      <w:r>
        <w:rPr>
          <w:rFonts w:cs="Arial"/>
          <w:sz w:val="20"/>
          <w:szCs w:val="20"/>
        </w:rPr>
        <w:t>”</w:t>
      </w:r>
      <w:r w:rsidR="00737F2C" w:rsidRPr="00AC5E4D">
        <w:rPr>
          <w:rFonts w:cs="Arial"/>
          <w:sz w:val="20"/>
          <w:szCs w:val="20"/>
        </w:rPr>
        <w:t xml:space="preserv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00737F2C" w:rsidRPr="00AC5E4D">
        <w:rPr>
          <w:rFonts w:cs="Arial"/>
          <w:sz w:val="20"/>
          <w:szCs w:val="20"/>
        </w:rPr>
        <w:t>Compranet</w:t>
      </w:r>
      <w:proofErr w:type="spellEnd"/>
      <w:r w:rsidR="00737F2C" w:rsidRPr="00AC5E4D">
        <w:rPr>
          <w:rFonts w:cs="Arial"/>
          <w:sz w:val="20"/>
          <w:szCs w:val="20"/>
        </w:rPr>
        <w: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4FD9C3DE" w:rsidR="00737F2C" w:rsidRPr="00AC5E4D" w:rsidRDefault="00737F2C" w:rsidP="00D6793C">
      <w:pPr>
        <w:jc w:val="both"/>
        <w:rPr>
          <w:rFonts w:cs="Arial"/>
          <w:sz w:val="20"/>
          <w:szCs w:val="20"/>
        </w:rPr>
      </w:pPr>
      <w:r w:rsidRPr="00AC5E4D">
        <w:rPr>
          <w:rFonts w:cs="Arial"/>
          <w:sz w:val="20"/>
          <w:szCs w:val="20"/>
        </w:rPr>
        <w:t xml:space="preserve">En caso de que existan preguntas enviadas por medios remotos de comunicación electrónica,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los licitantes deberán enviarlas por lo menos veinticuatro horas antes de la hora y fecha de celebración del acto; una vez iniciado el acto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39FB89D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37C5D" w:rsidRPr="00AC5E4D">
        <w:rPr>
          <w:rFonts w:cs="Arial"/>
          <w:sz w:val="20"/>
          <w:szCs w:val="20"/>
        </w:rPr>
        <w:t>https://compranet.hacienda.gob.mx/web/login.html</w:t>
      </w:r>
      <w:r w:rsidRPr="00AC5E4D">
        <w:rPr>
          <w:rFonts w:cs="Arial"/>
          <w:sz w:val="20"/>
          <w:szCs w:val="20"/>
        </w:rPr>
        <w:t xml:space="preserve">, a más tardar el día hábil siguiente a aquel en que se celebre el acto, sin menoscabo de que puedan acudir a la Coordinación General de Adquisiciones y Contratos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6ABC900F" w:rsidR="00737F2C" w:rsidRPr="00C103EE"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 xml:space="preserve">de la hora y fecha de celebración del acto, en la </w:t>
      </w:r>
      <w:proofErr w:type="spellStart"/>
      <w:r w:rsidRPr="00AC5E4D">
        <w:rPr>
          <w:rFonts w:cs="Arial"/>
          <w:sz w:val="20"/>
          <w:szCs w:val="20"/>
        </w:rPr>
        <w:t>Subcoordinación</w:t>
      </w:r>
      <w:proofErr w:type="spellEnd"/>
      <w:r w:rsidRPr="00AC5E4D">
        <w:rPr>
          <w:rFonts w:cs="Arial"/>
          <w:sz w:val="20"/>
          <w:szCs w:val="20"/>
        </w:rPr>
        <w:t xml:space="preserve"> General de Adquisiciones que se encuentra ubicada en Avenida Revolución 725, Colonia Santa María Nonoalco, </w:t>
      </w:r>
      <w:r w:rsidR="006416E3" w:rsidRPr="00C103EE">
        <w:rPr>
          <w:rFonts w:cs="Arial"/>
          <w:sz w:val="20"/>
          <w:szCs w:val="20"/>
        </w:rPr>
        <w:t>Alcaldía</w:t>
      </w:r>
      <w:r w:rsidRPr="00C103EE">
        <w:rPr>
          <w:rFonts w:cs="Arial"/>
          <w:sz w:val="20"/>
          <w:szCs w:val="20"/>
        </w:rPr>
        <w:t xml:space="preserve">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C103EE" w:rsidRDefault="00737F2C" w:rsidP="00D6793C">
      <w:pPr>
        <w:jc w:val="both"/>
        <w:rPr>
          <w:rFonts w:cs="Arial"/>
          <w:sz w:val="20"/>
          <w:szCs w:val="20"/>
        </w:rPr>
      </w:pPr>
    </w:p>
    <w:p w14:paraId="40893F3B" w14:textId="2EF0E1A1" w:rsidR="00737F2C" w:rsidRPr="00C103EE" w:rsidRDefault="00737F2C" w:rsidP="00D6793C">
      <w:pPr>
        <w:jc w:val="both"/>
        <w:rPr>
          <w:rFonts w:cs="Arial"/>
          <w:sz w:val="20"/>
          <w:szCs w:val="20"/>
        </w:rPr>
      </w:pPr>
      <w:proofErr w:type="gramStart"/>
      <w:r w:rsidRPr="00C103EE">
        <w:rPr>
          <w:rFonts w:cs="Arial"/>
          <w:sz w:val="20"/>
          <w:szCs w:val="20"/>
        </w:rPr>
        <w:t>b)A</w:t>
      </w:r>
      <w:proofErr w:type="gramEnd"/>
      <w:r w:rsidRPr="00C103EE">
        <w:rPr>
          <w:rFonts w:cs="Arial"/>
          <w:sz w:val="20"/>
          <w:szCs w:val="20"/>
        </w:rPr>
        <w:t xml:space="preserve"> través de correo electrónico, </w:t>
      </w:r>
      <w:r w:rsidRPr="00C103EE">
        <w:rPr>
          <w:rFonts w:cs="Arial"/>
          <w:b/>
          <w:sz w:val="20"/>
          <w:szCs w:val="20"/>
        </w:rPr>
        <w:t>por lo menos veinticuatro horas antes</w:t>
      </w:r>
      <w:r w:rsidRPr="00C103EE">
        <w:rPr>
          <w:rFonts w:cs="Arial"/>
          <w:sz w:val="20"/>
          <w:szCs w:val="20"/>
        </w:rPr>
        <w:t xml:space="preserve"> de la hora y fecha de celebración del acto a la siguiente dirección, </w:t>
      </w:r>
      <w:hyperlink r:id="rId9" w:history="1">
        <w:r w:rsidR="00ED0735" w:rsidRPr="00C103EE">
          <w:rPr>
            <w:rStyle w:val="Hipervnculo"/>
            <w:rFonts w:cs="Arial"/>
            <w:sz w:val="20"/>
            <w:szCs w:val="20"/>
          </w:rPr>
          <w:t>licitaciones@cofece.mx</w:t>
        </w:r>
      </w:hyperlink>
      <w:r w:rsidR="00ED0735" w:rsidRPr="00C103EE">
        <w:rPr>
          <w:rFonts w:cs="Arial"/>
          <w:sz w:val="20"/>
          <w:szCs w:val="20"/>
        </w:rPr>
        <w:t xml:space="preserve"> </w:t>
      </w:r>
      <w:r w:rsidRPr="00C103EE">
        <w:rPr>
          <w:rFonts w:cs="Arial"/>
          <w:sz w:val="20"/>
          <w:szCs w:val="20"/>
        </w:rPr>
        <w:t xml:space="preserve">confirmando siempre la recepción de los mismos al </w:t>
      </w:r>
      <w:r w:rsidR="00CA7191" w:rsidRPr="00C103EE">
        <w:rPr>
          <w:rFonts w:cs="Arial"/>
          <w:sz w:val="20"/>
          <w:szCs w:val="20"/>
        </w:rPr>
        <w:t xml:space="preserve">55 </w:t>
      </w:r>
      <w:r w:rsidRPr="00C103EE">
        <w:rPr>
          <w:rFonts w:cs="Arial"/>
          <w:sz w:val="20"/>
          <w:szCs w:val="20"/>
        </w:rPr>
        <w:t>2789-66</w:t>
      </w:r>
      <w:r w:rsidR="00FE63C7" w:rsidRPr="00C103EE">
        <w:rPr>
          <w:rFonts w:cs="Arial"/>
          <w:sz w:val="20"/>
          <w:szCs w:val="20"/>
        </w:rPr>
        <w:t>99</w:t>
      </w:r>
      <w:r w:rsidRPr="00C103EE">
        <w:rPr>
          <w:rFonts w:cs="Arial"/>
          <w:sz w:val="20"/>
          <w:szCs w:val="20"/>
        </w:rPr>
        <w:t>.</w:t>
      </w:r>
    </w:p>
    <w:p w14:paraId="6C4B8B6E" w14:textId="77777777" w:rsidR="00737F2C" w:rsidRPr="00C103EE" w:rsidRDefault="00737F2C" w:rsidP="00D6793C">
      <w:pPr>
        <w:jc w:val="both"/>
        <w:rPr>
          <w:rFonts w:cs="Arial"/>
          <w:sz w:val="20"/>
          <w:szCs w:val="20"/>
        </w:rPr>
      </w:pPr>
    </w:p>
    <w:p w14:paraId="2930E25D" w14:textId="77777777" w:rsidR="00737F2C" w:rsidRPr="00C103EE" w:rsidRDefault="00737F2C" w:rsidP="00D6793C">
      <w:pPr>
        <w:jc w:val="both"/>
        <w:rPr>
          <w:rFonts w:cs="Arial"/>
          <w:sz w:val="20"/>
          <w:szCs w:val="20"/>
        </w:rPr>
      </w:pPr>
      <w:r w:rsidRPr="00C103EE">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C103EE" w:rsidRDefault="00737F2C" w:rsidP="00D6793C">
      <w:pPr>
        <w:jc w:val="both"/>
        <w:rPr>
          <w:rFonts w:cs="Arial"/>
          <w:sz w:val="20"/>
          <w:szCs w:val="20"/>
        </w:rPr>
      </w:pPr>
    </w:p>
    <w:p w14:paraId="7802D90A" w14:textId="23B1032A" w:rsidR="00737F2C" w:rsidRPr="00C103EE" w:rsidRDefault="00D72942" w:rsidP="00D72942">
      <w:pPr>
        <w:ind w:left="426"/>
        <w:jc w:val="both"/>
        <w:rPr>
          <w:rFonts w:cs="Arial"/>
          <w:b/>
          <w:sz w:val="20"/>
          <w:szCs w:val="20"/>
        </w:rPr>
      </w:pPr>
      <w:r w:rsidRPr="00C103EE">
        <w:rPr>
          <w:rFonts w:cs="Arial"/>
          <w:b/>
          <w:sz w:val="20"/>
          <w:szCs w:val="20"/>
        </w:rPr>
        <w:t>b</w:t>
      </w:r>
      <w:r w:rsidR="00737F2C" w:rsidRPr="00C103EE">
        <w:rPr>
          <w:rFonts w:cs="Arial"/>
          <w:b/>
          <w:sz w:val="20"/>
          <w:szCs w:val="20"/>
          <w:lang w:val="es-MX"/>
        </w:rPr>
        <w:t>.</w:t>
      </w:r>
      <w:r w:rsidRPr="00C103EE">
        <w:rPr>
          <w:rFonts w:cs="Arial"/>
          <w:b/>
          <w:sz w:val="20"/>
          <w:szCs w:val="20"/>
          <w:lang w:val="es-MX"/>
        </w:rPr>
        <w:t>C</w:t>
      </w:r>
      <w:r w:rsidR="00737F2C" w:rsidRPr="00C103EE">
        <w:rPr>
          <w:rFonts w:cs="Arial"/>
          <w:b/>
          <w:sz w:val="20"/>
          <w:szCs w:val="20"/>
          <w:lang w:val="es-MX"/>
        </w:rPr>
        <w:t xml:space="preserve">. </w:t>
      </w:r>
      <w:r w:rsidR="00737F2C" w:rsidRPr="00C103EE">
        <w:rPr>
          <w:rFonts w:cs="Arial"/>
          <w:b/>
          <w:sz w:val="20"/>
          <w:szCs w:val="20"/>
        </w:rPr>
        <w:t>Presentación y apertura de proposiciones</w:t>
      </w:r>
    </w:p>
    <w:p w14:paraId="204D404F" w14:textId="77777777" w:rsidR="00737F2C" w:rsidRPr="00C103EE" w:rsidRDefault="00737F2C" w:rsidP="00D6793C">
      <w:pPr>
        <w:ind w:left="27"/>
        <w:jc w:val="both"/>
        <w:rPr>
          <w:rFonts w:cs="Arial"/>
          <w:b/>
          <w:sz w:val="20"/>
          <w:szCs w:val="20"/>
        </w:rPr>
      </w:pPr>
    </w:p>
    <w:p w14:paraId="4EA8CAEC" w14:textId="353E8630" w:rsidR="00737F2C" w:rsidRPr="00AC5E4D" w:rsidRDefault="00ED7E22" w:rsidP="00D6793C">
      <w:pPr>
        <w:ind w:left="27"/>
        <w:jc w:val="both"/>
        <w:rPr>
          <w:rFonts w:cs="Arial"/>
          <w:sz w:val="20"/>
          <w:szCs w:val="20"/>
        </w:rPr>
      </w:pPr>
      <w:r w:rsidRPr="00C103EE">
        <w:rPr>
          <w:rFonts w:cs="Arial"/>
          <w:sz w:val="20"/>
          <w:szCs w:val="20"/>
        </w:rPr>
        <w:t>El acto</w:t>
      </w:r>
      <w:r w:rsidR="00737F2C" w:rsidRPr="00C103EE">
        <w:rPr>
          <w:rFonts w:cs="Arial"/>
          <w:sz w:val="20"/>
          <w:szCs w:val="20"/>
        </w:rPr>
        <w:t xml:space="preserve"> de presentación y apertura de proposiciones se llevará a cabo el </w:t>
      </w:r>
      <w:r w:rsidR="00737F2C" w:rsidRPr="00C103EE">
        <w:rPr>
          <w:rFonts w:cs="Arial"/>
          <w:b/>
          <w:sz w:val="20"/>
          <w:szCs w:val="20"/>
        </w:rPr>
        <w:t xml:space="preserve">día </w:t>
      </w:r>
      <w:r w:rsidR="0028543A" w:rsidRPr="00C103EE">
        <w:rPr>
          <w:rFonts w:cs="Arial"/>
          <w:b/>
          <w:sz w:val="20"/>
          <w:szCs w:val="20"/>
        </w:rPr>
        <w:t>05 de diciembre</w:t>
      </w:r>
      <w:r w:rsidR="00CA7191" w:rsidRPr="00C103EE">
        <w:rPr>
          <w:rFonts w:cs="Arial"/>
          <w:b/>
          <w:bCs/>
          <w:sz w:val="20"/>
          <w:szCs w:val="20"/>
        </w:rPr>
        <w:t xml:space="preserve"> </w:t>
      </w:r>
      <w:r w:rsidR="00737F2C" w:rsidRPr="00C103EE">
        <w:rPr>
          <w:rFonts w:cs="Arial"/>
          <w:b/>
          <w:sz w:val="20"/>
          <w:szCs w:val="20"/>
        </w:rPr>
        <w:t>de 202</w:t>
      </w:r>
      <w:r w:rsidR="00185D7E" w:rsidRPr="00C103EE">
        <w:rPr>
          <w:rFonts w:cs="Arial"/>
          <w:b/>
          <w:sz w:val="20"/>
          <w:szCs w:val="20"/>
        </w:rPr>
        <w:t>4</w:t>
      </w:r>
      <w:r w:rsidR="00737F2C" w:rsidRPr="00C103EE">
        <w:rPr>
          <w:rFonts w:cs="Arial"/>
          <w:b/>
          <w:sz w:val="20"/>
          <w:szCs w:val="20"/>
        </w:rPr>
        <w:t xml:space="preserve"> a las </w:t>
      </w:r>
      <w:r w:rsidR="00630B08" w:rsidRPr="00C103EE">
        <w:rPr>
          <w:rFonts w:cs="Arial"/>
          <w:b/>
          <w:sz w:val="20"/>
          <w:szCs w:val="20"/>
        </w:rPr>
        <w:t>08</w:t>
      </w:r>
      <w:r w:rsidR="00737F2C" w:rsidRPr="00C103EE">
        <w:rPr>
          <w:rFonts w:cs="Arial"/>
          <w:b/>
          <w:sz w:val="20"/>
          <w:szCs w:val="20"/>
        </w:rPr>
        <w:t>:00 horas,</w:t>
      </w:r>
      <w:r w:rsidR="00737F2C" w:rsidRPr="00C103EE">
        <w:rPr>
          <w:rFonts w:cs="Arial"/>
          <w:sz w:val="20"/>
          <w:szCs w:val="20"/>
        </w:rPr>
        <w:t xml:space="preserve"> se actuará conforme a lo establecido en los artículos 4</w:t>
      </w:r>
      <w:r w:rsidR="002A5B33" w:rsidRPr="00C103EE">
        <w:rPr>
          <w:rFonts w:cs="Arial"/>
          <w:sz w:val="20"/>
          <w:szCs w:val="20"/>
        </w:rPr>
        <w:t>3</w:t>
      </w:r>
      <w:r w:rsidR="00737F2C" w:rsidRPr="00C103EE">
        <w:rPr>
          <w:rFonts w:cs="Arial"/>
          <w:sz w:val="20"/>
          <w:szCs w:val="20"/>
        </w:rPr>
        <w:t>, 4</w:t>
      </w:r>
      <w:r w:rsidR="002A5B33" w:rsidRPr="00C103EE">
        <w:rPr>
          <w:rFonts w:cs="Arial"/>
          <w:sz w:val="20"/>
          <w:szCs w:val="20"/>
        </w:rPr>
        <w:t>4</w:t>
      </w:r>
      <w:r w:rsidR="00737F2C" w:rsidRPr="00C103EE">
        <w:rPr>
          <w:rFonts w:cs="Arial"/>
          <w:sz w:val="20"/>
          <w:szCs w:val="20"/>
        </w:rPr>
        <w:t>, 4</w:t>
      </w:r>
      <w:r w:rsidR="002A5B33" w:rsidRPr="00C103EE">
        <w:rPr>
          <w:rFonts w:cs="Arial"/>
          <w:sz w:val="20"/>
          <w:szCs w:val="20"/>
        </w:rPr>
        <w:t>5</w:t>
      </w:r>
      <w:r w:rsidR="00737F2C" w:rsidRPr="00C103EE">
        <w:rPr>
          <w:rFonts w:cs="Arial"/>
          <w:sz w:val="20"/>
          <w:szCs w:val="20"/>
        </w:rPr>
        <w:t xml:space="preserve"> y 4</w:t>
      </w:r>
      <w:r w:rsidR="002A5B33" w:rsidRPr="00C103EE">
        <w:rPr>
          <w:rFonts w:cs="Arial"/>
          <w:sz w:val="20"/>
          <w:szCs w:val="20"/>
        </w:rPr>
        <w:t>7</w:t>
      </w:r>
      <w:r w:rsidR="00737F2C" w:rsidRPr="00C103EE">
        <w:rPr>
          <w:rFonts w:cs="Arial"/>
          <w:sz w:val="20"/>
          <w:szCs w:val="20"/>
        </w:rPr>
        <w:t xml:space="preserve"> de </w:t>
      </w:r>
      <w:r w:rsidR="00737F2C" w:rsidRPr="00C103EE">
        <w:rPr>
          <w:rFonts w:cs="Arial"/>
          <w:bCs/>
          <w:sz w:val="20"/>
          <w:szCs w:val="20"/>
        </w:rPr>
        <w:t>“Las Políticas”, se recibirá de cada uno de los licitantes el sobre cerrado que contiene sus</w:t>
      </w:r>
      <w:r w:rsidR="00737F2C" w:rsidRPr="00514B6E">
        <w:rPr>
          <w:rFonts w:cs="Arial"/>
          <w:bCs/>
          <w:sz w:val="20"/>
          <w:szCs w:val="20"/>
        </w:rPr>
        <w:t xml:space="preserve">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t>
      </w:r>
      <w:proofErr w:type="spellStart"/>
      <w:r w:rsidRPr="00AC5E4D">
        <w:rPr>
          <w:rFonts w:cs="Arial"/>
          <w:sz w:val="20"/>
          <w:szCs w:val="20"/>
          <w:lang w:val="es-MX"/>
        </w:rPr>
        <w:t>word</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excel</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pdf</w:t>
      </w:r>
      <w:proofErr w:type="spellEnd"/>
      <w:r w:rsidRPr="00AC5E4D">
        <w:rPr>
          <w:rFonts w:cs="Arial"/>
          <w:sz w:val="20"/>
          <w:szCs w:val="20"/>
        </w:rPr>
        <w:t xml:space="preserve"> (versión 4),</w:t>
      </w:r>
      <w:r w:rsidRPr="00AC5E4D">
        <w:rPr>
          <w:rFonts w:cs="Arial"/>
          <w:sz w:val="20"/>
          <w:szCs w:val="20"/>
          <w:lang w:val="es-MX"/>
        </w:rPr>
        <w:t xml:space="preserve"> </w:t>
      </w:r>
      <w:proofErr w:type="spellStart"/>
      <w:r w:rsidRPr="00AC5E4D">
        <w:rPr>
          <w:rFonts w:cs="Arial"/>
          <w:sz w:val="20"/>
          <w:szCs w:val="20"/>
          <w:lang w:val="es-MX"/>
        </w:rPr>
        <w:t>html</w:t>
      </w:r>
      <w:proofErr w:type="spellEnd"/>
      <w:r w:rsidRPr="00AC5E4D">
        <w:rPr>
          <w:rFonts w:cs="Arial"/>
          <w:sz w:val="20"/>
          <w:szCs w:val="20"/>
        </w:rPr>
        <w:t xml:space="preserve"> o en su caso, utilizar archivos de imagen tipo </w:t>
      </w:r>
      <w:proofErr w:type="spellStart"/>
      <w:r w:rsidRPr="00AC5E4D">
        <w:rPr>
          <w:rFonts w:cs="Arial"/>
          <w:sz w:val="20"/>
          <w:szCs w:val="20"/>
        </w:rPr>
        <w:t>jpg</w:t>
      </w:r>
      <w:proofErr w:type="spellEnd"/>
      <w:r w:rsidRPr="00AC5E4D">
        <w:rPr>
          <w:rFonts w:cs="Arial"/>
          <w:sz w:val="20"/>
          <w:szCs w:val="20"/>
        </w:rPr>
        <w:t xml:space="preserve">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w:t>
      </w:r>
      <w:proofErr w:type="spellStart"/>
      <w:r w:rsidRPr="00AC5E4D">
        <w:rPr>
          <w:rFonts w:cs="Arial"/>
          <w:sz w:val="20"/>
          <w:szCs w:val="20"/>
        </w:rPr>
        <w:t>Compranet</w:t>
      </w:r>
      <w:proofErr w:type="spellEnd"/>
      <w:r w:rsidRPr="00AC5E4D">
        <w:rPr>
          <w:rFonts w:cs="Arial"/>
          <w:sz w:val="20"/>
          <w:szCs w:val="20"/>
        </w:rPr>
        <w:t>.</w:t>
      </w:r>
    </w:p>
    <w:p w14:paraId="5D392B9D" w14:textId="77777777" w:rsidR="00737F2C" w:rsidRPr="00AC5E4D" w:rsidRDefault="00737F2C" w:rsidP="00D6793C">
      <w:pPr>
        <w:ind w:left="708"/>
        <w:jc w:val="both"/>
        <w:rPr>
          <w:rFonts w:cs="Arial"/>
          <w:sz w:val="20"/>
          <w:szCs w:val="20"/>
        </w:rPr>
      </w:pPr>
    </w:p>
    <w:p w14:paraId="754AFF32" w14:textId="5A15FE5E" w:rsidR="00737F2C" w:rsidRPr="00AC5E4D" w:rsidRDefault="00737F2C" w:rsidP="00D6793C">
      <w:pPr>
        <w:jc w:val="both"/>
        <w:rPr>
          <w:rFonts w:cs="Arial"/>
          <w:sz w:val="20"/>
          <w:szCs w:val="20"/>
        </w:rPr>
      </w:pPr>
      <w:r w:rsidRPr="00AC5E4D">
        <w:rPr>
          <w:rFonts w:cs="Arial"/>
          <w:sz w:val="20"/>
          <w:szCs w:val="20"/>
        </w:rPr>
        <w:t xml:space="preserve">En el supuesto de que durante el acto de presentación y apertura de proposiciones, por causas ajenas a la voluntad de </w:t>
      </w:r>
      <w:r w:rsidR="000E19A4">
        <w:rPr>
          <w:rFonts w:cs="Arial"/>
          <w:sz w:val="20"/>
          <w:szCs w:val="20"/>
        </w:rPr>
        <w:t>“L</w:t>
      </w:r>
      <w:r w:rsidRPr="00AC5E4D">
        <w:rPr>
          <w:rFonts w:cs="Arial"/>
          <w:sz w:val="20"/>
          <w:szCs w:val="20"/>
        </w:rPr>
        <w:t>a Convocante</w:t>
      </w:r>
      <w:r w:rsidR="000E19A4">
        <w:rPr>
          <w:rFonts w:cs="Arial"/>
          <w:sz w:val="20"/>
          <w:szCs w:val="20"/>
        </w:rPr>
        <w:t>”</w:t>
      </w:r>
      <w:r w:rsidRPr="00AC5E4D">
        <w:rPr>
          <w:rFonts w:cs="Arial"/>
          <w:sz w:val="20"/>
          <w:szCs w:val="20"/>
        </w:rPr>
        <w:t xml:space="preserv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w:t>
      </w:r>
      <w:r w:rsidR="000E19A4">
        <w:rPr>
          <w:rFonts w:cs="Arial"/>
          <w:sz w:val="20"/>
          <w:szCs w:val="20"/>
        </w:rPr>
        <w:t>“</w:t>
      </w:r>
      <w:r w:rsidRPr="00AC5E4D">
        <w:rPr>
          <w:rFonts w:cs="Arial"/>
          <w:sz w:val="20"/>
          <w:szCs w:val="20"/>
        </w:rPr>
        <w:t xml:space="preserve">La </w:t>
      </w:r>
      <w:r w:rsidR="000E19A4">
        <w:rPr>
          <w:rFonts w:cs="Arial"/>
          <w:sz w:val="20"/>
          <w:szCs w:val="20"/>
        </w:rPr>
        <w:t>C</w:t>
      </w:r>
      <w:r w:rsidRPr="00AC5E4D">
        <w:rPr>
          <w:rFonts w:cs="Arial"/>
          <w:sz w:val="20"/>
          <w:szCs w:val="20"/>
        </w:rPr>
        <w:t>onvocante</w:t>
      </w:r>
      <w:r w:rsidR="000E19A4">
        <w:rPr>
          <w:rFonts w:cs="Arial"/>
          <w:sz w:val="20"/>
          <w:szCs w:val="20"/>
        </w:rPr>
        <w:t>”</w:t>
      </w:r>
      <w:r w:rsidRPr="00AC5E4D">
        <w:rPr>
          <w:rFonts w:cs="Arial"/>
          <w:sz w:val="20"/>
          <w:szCs w:val="20"/>
        </w:rPr>
        <w:t>,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17F7657B" w:rsidR="00737F2C" w:rsidRPr="00AC5E4D" w:rsidRDefault="000E19A4" w:rsidP="00D6793C">
      <w:pPr>
        <w:jc w:val="both"/>
        <w:rPr>
          <w:rFonts w:cs="Arial"/>
          <w:sz w:val="20"/>
          <w:szCs w:val="20"/>
        </w:rPr>
      </w:pPr>
      <w:r>
        <w:rPr>
          <w:rFonts w:cs="Arial"/>
          <w:sz w:val="20"/>
          <w:szCs w:val="20"/>
        </w:rPr>
        <w:t>“</w:t>
      </w:r>
      <w:r w:rsidR="00737F2C" w:rsidRPr="00AC5E4D">
        <w:rPr>
          <w:rFonts w:cs="Arial"/>
          <w:sz w:val="20"/>
          <w:szCs w:val="20"/>
        </w:rPr>
        <w:t>La Convocante</w:t>
      </w:r>
      <w:r>
        <w:rPr>
          <w:rFonts w:cs="Arial"/>
          <w:sz w:val="20"/>
          <w:szCs w:val="20"/>
        </w:rPr>
        <w:t>”</w:t>
      </w:r>
      <w:r w:rsidR="00737F2C" w:rsidRPr="00AC5E4D">
        <w:rPr>
          <w:rFonts w:cs="Arial"/>
          <w:sz w:val="20"/>
          <w:szCs w:val="20"/>
        </w:rPr>
        <w:t xml:space="preserv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335ADC7F" w:rsidR="00737F2C" w:rsidRPr="00AC5E4D" w:rsidRDefault="00737F2C" w:rsidP="00D6793C">
      <w:pPr>
        <w:ind w:left="27"/>
        <w:jc w:val="both"/>
        <w:rPr>
          <w:rFonts w:cs="Arial"/>
          <w:sz w:val="20"/>
          <w:szCs w:val="20"/>
        </w:rPr>
      </w:pPr>
      <w:r w:rsidRPr="00AC5E4D">
        <w:rPr>
          <w:rFonts w:cs="Arial"/>
          <w:sz w:val="20"/>
          <w:szCs w:val="20"/>
        </w:rPr>
        <w:t xml:space="preserve">Se declarará iniciado el acto por el servidor público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3B54AA03" w:rsidR="00737F2C" w:rsidRPr="00AC5E4D" w:rsidRDefault="00737F2C" w:rsidP="00D6793C">
      <w:pPr>
        <w:ind w:left="27"/>
        <w:jc w:val="both"/>
        <w:rPr>
          <w:rFonts w:cs="Arial"/>
          <w:sz w:val="20"/>
          <w:szCs w:val="20"/>
        </w:rPr>
      </w:pPr>
      <w:r w:rsidRPr="00AC5E4D">
        <w:rPr>
          <w:rFonts w:cs="Arial"/>
          <w:sz w:val="20"/>
          <w:szCs w:val="20"/>
        </w:rPr>
        <w:t xml:space="preserve">Para un mejor desarrollo del acto, y siempre y cuando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0B1E02C" w14:textId="77777777" w:rsidR="00737F2C" w:rsidRPr="00AC5E4D" w:rsidRDefault="00737F2C" w:rsidP="00D6793C">
      <w:pPr>
        <w:ind w:left="27"/>
        <w:jc w:val="both"/>
        <w:rPr>
          <w:rFonts w:cs="Arial"/>
          <w:sz w:val="20"/>
          <w:szCs w:val="20"/>
        </w:rPr>
      </w:pPr>
      <w:r w:rsidRPr="00AC5E4D">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69B7222A"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61B417A1"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5299D" w:rsidRPr="00AC5E4D">
        <w:rPr>
          <w:rFonts w:cs="Arial"/>
          <w:sz w:val="20"/>
          <w:szCs w:val="20"/>
        </w:rPr>
        <w:t>https://compranet.hacienda.gob.mx/web/login.html</w:t>
      </w:r>
      <w:r w:rsidRPr="00AC5E4D">
        <w:rPr>
          <w:rFonts w:cs="Arial"/>
          <w:sz w:val="20"/>
          <w:szCs w:val="20"/>
        </w:rPr>
        <w:t xml:space="preserve">, a más tardar el día hábil siguiente a aquel en que se celebre el acto, sin menoscabo de que puedan acudir a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647B0BEF" w:rsidR="00737F2C" w:rsidRPr="00AC5E4D" w:rsidRDefault="00737F2C" w:rsidP="00D6793C">
      <w:pPr>
        <w:ind w:left="27"/>
        <w:jc w:val="both"/>
        <w:rPr>
          <w:rFonts w:cs="Arial"/>
          <w:sz w:val="20"/>
          <w:szCs w:val="20"/>
        </w:rPr>
      </w:pPr>
      <w:r w:rsidRPr="00AC5E4D">
        <w:rPr>
          <w:rFonts w:cs="Arial"/>
          <w:sz w:val="20"/>
          <w:szCs w:val="20"/>
        </w:rPr>
        <w:t xml:space="preserve">En el periodo que transcurra entre la presentación y apertura de las proposiciones y el fallo,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realizará el análisis detallado, de conformidad con el </w:t>
      </w:r>
      <w:proofErr w:type="gramStart"/>
      <w:r w:rsidRPr="00AC5E4D">
        <w:rPr>
          <w:rFonts w:cs="Arial"/>
          <w:sz w:val="20"/>
          <w:szCs w:val="20"/>
        </w:rPr>
        <w:t>anexo técnico y las propuestas técnicas</w:t>
      </w:r>
      <w:proofErr w:type="gramEnd"/>
      <w:r w:rsidRPr="00AC5E4D">
        <w:rPr>
          <w:rFonts w:cs="Arial"/>
          <w:sz w:val="20"/>
          <w:szCs w:val="20"/>
        </w:rPr>
        <w:t xml:space="preserve"> y económicas ofertadas.</w:t>
      </w:r>
    </w:p>
    <w:p w14:paraId="73BDEEC7" w14:textId="77777777" w:rsidR="00737F2C" w:rsidRPr="00AC5E4D" w:rsidRDefault="00737F2C" w:rsidP="00D6793C">
      <w:pPr>
        <w:ind w:left="27"/>
        <w:jc w:val="both"/>
        <w:rPr>
          <w:rFonts w:cs="Arial"/>
          <w:sz w:val="20"/>
          <w:szCs w:val="20"/>
        </w:rPr>
      </w:pPr>
    </w:p>
    <w:p w14:paraId="587E32D7" w14:textId="29A95DF3" w:rsidR="00737F2C" w:rsidRPr="00C103EE" w:rsidRDefault="00D72942" w:rsidP="00D72942">
      <w:pPr>
        <w:ind w:left="426"/>
        <w:jc w:val="both"/>
        <w:rPr>
          <w:rFonts w:cs="Arial"/>
          <w:b/>
          <w:sz w:val="20"/>
          <w:szCs w:val="20"/>
        </w:rPr>
      </w:pPr>
      <w:proofErr w:type="spellStart"/>
      <w:r w:rsidRPr="00C103EE">
        <w:rPr>
          <w:rFonts w:cs="Arial"/>
          <w:b/>
          <w:sz w:val="20"/>
          <w:szCs w:val="20"/>
          <w:lang w:val="es-MX"/>
        </w:rPr>
        <w:t>b.D</w:t>
      </w:r>
      <w:proofErr w:type="spellEnd"/>
      <w:r w:rsidR="00737F2C" w:rsidRPr="00C103EE">
        <w:rPr>
          <w:rFonts w:cs="Arial"/>
          <w:b/>
          <w:sz w:val="20"/>
          <w:szCs w:val="20"/>
          <w:lang w:val="es-MX"/>
        </w:rPr>
        <w:t xml:space="preserve">. </w:t>
      </w:r>
      <w:r w:rsidR="00737F2C" w:rsidRPr="00C103EE">
        <w:rPr>
          <w:rFonts w:cs="Arial"/>
          <w:b/>
          <w:sz w:val="20"/>
          <w:szCs w:val="20"/>
        </w:rPr>
        <w:t>Fallo</w:t>
      </w:r>
    </w:p>
    <w:p w14:paraId="7C714755" w14:textId="77777777" w:rsidR="00737F2C" w:rsidRPr="00C103EE" w:rsidRDefault="00737F2C" w:rsidP="00D6793C">
      <w:pPr>
        <w:jc w:val="both"/>
        <w:rPr>
          <w:rFonts w:cs="Arial"/>
          <w:sz w:val="20"/>
          <w:szCs w:val="20"/>
        </w:rPr>
      </w:pPr>
    </w:p>
    <w:p w14:paraId="20CA70EE" w14:textId="2DC6625B" w:rsidR="00737F2C" w:rsidRPr="00AC5E4D" w:rsidRDefault="00737F2C" w:rsidP="00D6793C">
      <w:pPr>
        <w:ind w:left="27"/>
        <w:jc w:val="both"/>
        <w:rPr>
          <w:rFonts w:cs="Arial"/>
          <w:sz w:val="20"/>
          <w:szCs w:val="20"/>
        </w:rPr>
      </w:pPr>
      <w:r w:rsidRPr="00C103EE">
        <w:rPr>
          <w:rFonts w:cs="Arial"/>
          <w:sz w:val="20"/>
          <w:szCs w:val="20"/>
        </w:rPr>
        <w:t>E</w:t>
      </w:r>
      <w:r w:rsidR="000E19A4" w:rsidRPr="00C103EE">
        <w:rPr>
          <w:rFonts w:cs="Arial"/>
          <w:sz w:val="20"/>
          <w:szCs w:val="20"/>
        </w:rPr>
        <w:t>l</w:t>
      </w:r>
      <w:r w:rsidRPr="00C103EE">
        <w:rPr>
          <w:rFonts w:cs="Arial"/>
          <w:sz w:val="20"/>
          <w:szCs w:val="20"/>
        </w:rPr>
        <w:t xml:space="preserve"> </w:t>
      </w:r>
      <w:r w:rsidR="0020251B" w:rsidRPr="00C103EE">
        <w:rPr>
          <w:rFonts w:cs="Arial"/>
          <w:sz w:val="20"/>
          <w:szCs w:val="20"/>
        </w:rPr>
        <w:t>acto de fallo</w:t>
      </w:r>
      <w:r w:rsidRPr="00C103EE">
        <w:rPr>
          <w:rFonts w:cs="Arial"/>
          <w:sz w:val="20"/>
          <w:szCs w:val="20"/>
        </w:rPr>
        <w:t xml:space="preserve"> se llevará a cabo</w:t>
      </w:r>
      <w:r w:rsidR="00B000EB" w:rsidRPr="00C103EE">
        <w:rPr>
          <w:rFonts w:cs="Arial"/>
          <w:sz w:val="20"/>
          <w:szCs w:val="20"/>
        </w:rPr>
        <w:t xml:space="preserve"> el</w:t>
      </w:r>
      <w:r w:rsidRPr="00C103EE">
        <w:rPr>
          <w:rFonts w:cs="Arial"/>
          <w:sz w:val="20"/>
          <w:szCs w:val="20"/>
        </w:rPr>
        <w:t xml:space="preserve"> </w:t>
      </w:r>
      <w:r w:rsidRPr="00C103EE">
        <w:rPr>
          <w:rFonts w:cs="Arial"/>
          <w:b/>
          <w:sz w:val="20"/>
          <w:szCs w:val="20"/>
        </w:rPr>
        <w:t>día</w:t>
      </w:r>
      <w:r w:rsidR="00D478C5" w:rsidRPr="00C103EE">
        <w:rPr>
          <w:rFonts w:cs="Arial"/>
          <w:b/>
          <w:sz w:val="20"/>
          <w:szCs w:val="20"/>
        </w:rPr>
        <w:t xml:space="preserve"> </w:t>
      </w:r>
      <w:r w:rsidR="0028543A" w:rsidRPr="00C103EE">
        <w:rPr>
          <w:rFonts w:cs="Arial"/>
          <w:b/>
          <w:sz w:val="20"/>
          <w:szCs w:val="20"/>
        </w:rPr>
        <w:t>09 de diciembre</w:t>
      </w:r>
      <w:r w:rsidR="00CA7191" w:rsidRPr="00C103EE">
        <w:rPr>
          <w:rFonts w:cs="Arial"/>
          <w:b/>
          <w:sz w:val="20"/>
          <w:szCs w:val="20"/>
        </w:rPr>
        <w:t xml:space="preserve"> </w:t>
      </w:r>
      <w:r w:rsidRPr="00C103EE">
        <w:rPr>
          <w:rFonts w:cs="Arial"/>
          <w:sz w:val="20"/>
          <w:szCs w:val="20"/>
        </w:rPr>
        <w:t xml:space="preserve">de </w:t>
      </w:r>
      <w:r w:rsidRPr="00C103EE">
        <w:rPr>
          <w:rFonts w:cs="Arial"/>
          <w:b/>
          <w:bCs/>
          <w:sz w:val="20"/>
          <w:szCs w:val="20"/>
        </w:rPr>
        <w:t>202</w:t>
      </w:r>
      <w:r w:rsidR="00185D7E" w:rsidRPr="00C103EE">
        <w:rPr>
          <w:rFonts w:cs="Arial"/>
          <w:b/>
          <w:bCs/>
          <w:sz w:val="20"/>
          <w:szCs w:val="20"/>
        </w:rPr>
        <w:t>4</w:t>
      </w:r>
      <w:r w:rsidRPr="00C103EE">
        <w:rPr>
          <w:rFonts w:cs="Arial"/>
          <w:b/>
          <w:bCs/>
          <w:sz w:val="20"/>
          <w:szCs w:val="20"/>
        </w:rPr>
        <w:t xml:space="preserve"> </w:t>
      </w:r>
      <w:r w:rsidRPr="00C103EE">
        <w:rPr>
          <w:rFonts w:cs="Arial"/>
          <w:sz w:val="20"/>
          <w:szCs w:val="20"/>
        </w:rPr>
        <w:t xml:space="preserve">a </w:t>
      </w:r>
      <w:r w:rsidRPr="00C103EE">
        <w:rPr>
          <w:rFonts w:cs="Arial"/>
          <w:b/>
          <w:sz w:val="20"/>
          <w:szCs w:val="20"/>
        </w:rPr>
        <w:t xml:space="preserve">las </w:t>
      </w:r>
      <w:r w:rsidR="0028543A" w:rsidRPr="00C103EE">
        <w:rPr>
          <w:rFonts w:cs="Arial"/>
          <w:b/>
          <w:sz w:val="20"/>
          <w:szCs w:val="20"/>
        </w:rPr>
        <w:t>16</w:t>
      </w:r>
      <w:r w:rsidRPr="00C103EE">
        <w:rPr>
          <w:rFonts w:cs="Arial"/>
          <w:b/>
          <w:sz w:val="20"/>
          <w:szCs w:val="20"/>
        </w:rPr>
        <w:t>:</w:t>
      </w:r>
      <w:r w:rsidR="0041429D" w:rsidRPr="00C103EE">
        <w:rPr>
          <w:rFonts w:cs="Arial"/>
          <w:b/>
          <w:sz w:val="20"/>
          <w:szCs w:val="20"/>
        </w:rPr>
        <w:t>0</w:t>
      </w:r>
      <w:r w:rsidR="00444A4C" w:rsidRPr="00C103EE">
        <w:rPr>
          <w:rFonts w:cs="Arial"/>
          <w:b/>
          <w:sz w:val="20"/>
          <w:szCs w:val="20"/>
        </w:rPr>
        <w:t>0</w:t>
      </w:r>
      <w:r w:rsidRPr="00C103EE">
        <w:rPr>
          <w:rFonts w:cs="Arial"/>
          <w:b/>
          <w:sz w:val="20"/>
          <w:szCs w:val="20"/>
        </w:rPr>
        <w:t xml:space="preserve"> horas</w:t>
      </w:r>
      <w:r w:rsidRPr="00C103EE">
        <w:rPr>
          <w:rFonts w:cs="Arial"/>
          <w:sz w:val="20"/>
          <w:szCs w:val="20"/>
        </w:rPr>
        <w:t xml:space="preserve"> de conformidad con lo establecido en los artículos 5</w:t>
      </w:r>
      <w:r w:rsidR="002A5B33" w:rsidRPr="00C103EE">
        <w:rPr>
          <w:rFonts w:cs="Arial"/>
          <w:sz w:val="20"/>
          <w:szCs w:val="20"/>
        </w:rPr>
        <w:t>5</w:t>
      </w:r>
      <w:r w:rsidRPr="00C103EE">
        <w:rPr>
          <w:rFonts w:cs="Arial"/>
          <w:sz w:val="20"/>
          <w:szCs w:val="20"/>
        </w:rPr>
        <w:t>, 5</w:t>
      </w:r>
      <w:r w:rsidR="002A5B33" w:rsidRPr="00C103EE">
        <w:rPr>
          <w:rFonts w:cs="Arial"/>
          <w:sz w:val="20"/>
          <w:szCs w:val="20"/>
        </w:rPr>
        <w:t>6</w:t>
      </w:r>
      <w:r w:rsidRPr="00C103EE">
        <w:rPr>
          <w:rFonts w:cs="Arial"/>
          <w:sz w:val="20"/>
          <w:szCs w:val="20"/>
        </w:rPr>
        <w:t>, 5</w:t>
      </w:r>
      <w:r w:rsidR="002A5B33" w:rsidRPr="00C103EE">
        <w:rPr>
          <w:rFonts w:cs="Arial"/>
          <w:sz w:val="20"/>
          <w:szCs w:val="20"/>
        </w:rPr>
        <w:t>7</w:t>
      </w:r>
      <w:r w:rsidR="004A398B" w:rsidRPr="00C103EE">
        <w:rPr>
          <w:rFonts w:cs="Arial"/>
          <w:sz w:val="20"/>
          <w:szCs w:val="20"/>
        </w:rPr>
        <w:t>,</w:t>
      </w:r>
      <w:r w:rsidRPr="00C103EE">
        <w:rPr>
          <w:rFonts w:cs="Arial"/>
          <w:sz w:val="20"/>
          <w:szCs w:val="20"/>
        </w:rPr>
        <w:t xml:space="preserve"> 5</w:t>
      </w:r>
      <w:r w:rsidR="002A5B33" w:rsidRPr="00C103EE">
        <w:rPr>
          <w:rFonts w:cs="Arial"/>
          <w:sz w:val="20"/>
          <w:szCs w:val="20"/>
        </w:rPr>
        <w:t>8</w:t>
      </w:r>
      <w:r w:rsidR="004A398B" w:rsidRPr="00C103EE">
        <w:rPr>
          <w:rFonts w:cs="Arial"/>
          <w:sz w:val="20"/>
          <w:szCs w:val="20"/>
        </w:rPr>
        <w:t xml:space="preserve"> y 59 </w:t>
      </w:r>
      <w:r w:rsidRPr="00C103EE">
        <w:rPr>
          <w:rFonts w:cs="Arial"/>
          <w:sz w:val="20"/>
          <w:szCs w:val="20"/>
        </w:rPr>
        <w:t xml:space="preserve">de </w:t>
      </w:r>
      <w:r w:rsidRPr="00C103EE">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6AE46E1B"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w:t>
      </w:r>
      <w:r w:rsidR="00DB5ABB">
        <w:rPr>
          <w:rFonts w:ascii="Arial" w:eastAsia="Times New Roman" w:hAnsi="Arial" w:cs="Arial"/>
          <w:sz w:val="20"/>
          <w:szCs w:val="20"/>
          <w:lang w:val="es-ES" w:eastAsia="es-ES"/>
        </w:rPr>
        <w:t>,</w:t>
      </w:r>
      <w:r w:rsidRPr="00AC5E4D">
        <w:rPr>
          <w:rFonts w:ascii="Arial" w:eastAsia="Times New Roman" w:hAnsi="Arial" w:cs="Arial"/>
          <w:sz w:val="20"/>
          <w:szCs w:val="20"/>
          <w:lang w:val="es-ES" w:eastAsia="es-ES"/>
        </w:rPr>
        <w:t xml:space="preserve"> </w:t>
      </w:r>
      <w:r w:rsidR="00DB5ABB">
        <w:rPr>
          <w:rFonts w:ascii="Arial" w:eastAsia="Times New Roman" w:hAnsi="Arial" w:cs="Arial"/>
          <w:sz w:val="20"/>
          <w:szCs w:val="20"/>
          <w:lang w:val="es-ES" w:eastAsia="es-ES"/>
        </w:rPr>
        <w:t>“L</w:t>
      </w:r>
      <w:r w:rsidRPr="00AC5E4D">
        <w:rPr>
          <w:rFonts w:ascii="Arial" w:eastAsia="Times New Roman" w:hAnsi="Arial" w:cs="Arial"/>
          <w:sz w:val="20"/>
          <w:szCs w:val="20"/>
          <w:lang w:val="es-ES" w:eastAsia="es-ES"/>
        </w:rPr>
        <w:t xml:space="preserve">a </w:t>
      </w:r>
      <w:r w:rsidR="00DB5ABB">
        <w:rPr>
          <w:rFonts w:ascii="Arial" w:eastAsia="Times New Roman" w:hAnsi="Arial" w:cs="Arial"/>
          <w:sz w:val="20"/>
          <w:szCs w:val="20"/>
          <w:lang w:val="es-ES" w:eastAsia="es-ES"/>
        </w:rPr>
        <w:t>C</w:t>
      </w:r>
      <w:r w:rsidRPr="00AC5E4D">
        <w:rPr>
          <w:rFonts w:ascii="Arial" w:eastAsia="Times New Roman" w:hAnsi="Arial" w:cs="Arial"/>
          <w:sz w:val="20"/>
          <w:szCs w:val="20"/>
          <w:lang w:val="es-ES" w:eastAsia="es-ES"/>
        </w:rPr>
        <w:t>onvocante</w:t>
      </w:r>
      <w:r w:rsidR="00DB5ABB">
        <w:rPr>
          <w:rFonts w:ascii="Arial" w:eastAsia="Times New Roman" w:hAnsi="Arial" w:cs="Arial"/>
          <w:sz w:val="20"/>
          <w:szCs w:val="20"/>
          <w:lang w:val="es-ES" w:eastAsia="es-ES"/>
        </w:rPr>
        <w:t>”</w:t>
      </w:r>
      <w:r w:rsidRPr="00AC5E4D">
        <w:rPr>
          <w:rFonts w:ascii="Arial" w:eastAsia="Times New Roman" w:hAnsi="Arial" w:cs="Arial"/>
          <w:sz w:val="20"/>
          <w:szCs w:val="20"/>
          <w:lang w:val="es-ES" w:eastAsia="es-ES"/>
        </w:rPr>
        <w:t xml:space="preserv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w:t>
      </w:r>
      <w:proofErr w:type="spellStart"/>
      <w:r w:rsidRPr="00AC5E4D">
        <w:rPr>
          <w:rFonts w:cs="Arial"/>
          <w:sz w:val="20"/>
          <w:szCs w:val="20"/>
        </w:rPr>
        <w:t>Subcoordinación</w:t>
      </w:r>
      <w:proofErr w:type="spellEnd"/>
      <w:r w:rsidRPr="00AC5E4D">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proofErr w:type="gramStart"/>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w:t>
      </w:r>
      <w:proofErr w:type="gramEnd"/>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A03408D"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27B467DA" w:rsidR="00737F2C" w:rsidRPr="00C103EE"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Revolución 725, Colonia Santa María Nonoalco, </w:t>
      </w:r>
      <w:r w:rsidR="006416E3" w:rsidRPr="00C103EE">
        <w:rPr>
          <w:rFonts w:cs="Arial"/>
          <w:sz w:val="20"/>
          <w:szCs w:val="20"/>
        </w:rPr>
        <w:t>Alcaldía</w:t>
      </w:r>
      <w:r w:rsidRPr="00C103EE">
        <w:rPr>
          <w:rFonts w:cs="Arial"/>
          <w:sz w:val="20"/>
          <w:szCs w:val="20"/>
        </w:rPr>
        <w:t xml:space="preserve"> Benito Juárez, código postal 03700, en la Ciudad de México, teléfono </w:t>
      </w:r>
      <w:r w:rsidR="0035754C" w:rsidRPr="00C103EE">
        <w:rPr>
          <w:rFonts w:cs="Arial"/>
          <w:sz w:val="20"/>
          <w:szCs w:val="20"/>
        </w:rPr>
        <w:t xml:space="preserve">55 </w:t>
      </w:r>
      <w:r w:rsidRPr="00C103EE">
        <w:rPr>
          <w:rFonts w:cs="Arial"/>
          <w:sz w:val="20"/>
          <w:szCs w:val="20"/>
        </w:rPr>
        <w:t xml:space="preserve">2789-6646, </w:t>
      </w:r>
      <w:r w:rsidRPr="00C103EE">
        <w:rPr>
          <w:rFonts w:cs="Arial"/>
          <w:sz w:val="20"/>
          <w:szCs w:val="20"/>
          <w:lang w:val="es-MX"/>
        </w:rPr>
        <w:t>en la fecha y hora señaladas en el fallo.</w:t>
      </w:r>
    </w:p>
    <w:p w14:paraId="1420D05B" w14:textId="77777777" w:rsidR="00737F2C" w:rsidRPr="00C103EE" w:rsidRDefault="00737F2C" w:rsidP="00D6793C">
      <w:pPr>
        <w:jc w:val="both"/>
        <w:rPr>
          <w:rFonts w:cs="Arial"/>
          <w:b/>
          <w:sz w:val="20"/>
          <w:szCs w:val="20"/>
          <w:u w:val="single"/>
          <w:lang w:val="es-MX"/>
        </w:rPr>
      </w:pPr>
    </w:p>
    <w:p w14:paraId="49E5F24C" w14:textId="3527537A" w:rsidR="00737F2C" w:rsidRPr="00C103EE" w:rsidRDefault="00737F2C" w:rsidP="00D6793C">
      <w:pPr>
        <w:widowControl w:val="0"/>
        <w:jc w:val="both"/>
        <w:rPr>
          <w:rFonts w:cs="Arial"/>
          <w:sz w:val="20"/>
          <w:szCs w:val="20"/>
          <w:lang w:val="es-MX"/>
        </w:rPr>
      </w:pPr>
      <w:r w:rsidRPr="00C103EE">
        <w:rPr>
          <w:rFonts w:cs="Arial"/>
          <w:sz w:val="20"/>
          <w:szCs w:val="20"/>
          <w:lang w:val="es-MX"/>
        </w:rPr>
        <w:t>El licitante ganador deberá presentar los siguientes documentos:</w:t>
      </w:r>
    </w:p>
    <w:p w14:paraId="158D3324" w14:textId="77777777" w:rsidR="00737F2C" w:rsidRPr="00C103EE" w:rsidRDefault="00737F2C" w:rsidP="00D6793C">
      <w:pPr>
        <w:tabs>
          <w:tab w:val="left" w:pos="426"/>
        </w:tabs>
        <w:ind w:right="51"/>
        <w:jc w:val="both"/>
        <w:rPr>
          <w:rFonts w:cs="Arial"/>
          <w:sz w:val="20"/>
          <w:szCs w:val="20"/>
        </w:rPr>
      </w:pPr>
      <w:r w:rsidRPr="00C103EE">
        <w:rPr>
          <w:rFonts w:cs="Arial"/>
          <w:sz w:val="20"/>
          <w:szCs w:val="20"/>
        </w:rPr>
        <w:t xml:space="preserve">-Original para su cotejo y copia simple del Acta Constitutiva. </w:t>
      </w:r>
    </w:p>
    <w:p w14:paraId="64EFA446" w14:textId="77777777" w:rsidR="00737F2C" w:rsidRPr="00C103EE" w:rsidRDefault="00737F2C" w:rsidP="00D6793C">
      <w:pPr>
        <w:tabs>
          <w:tab w:val="left" w:pos="426"/>
        </w:tabs>
        <w:ind w:right="51"/>
        <w:jc w:val="both"/>
        <w:rPr>
          <w:rFonts w:cs="Arial"/>
          <w:sz w:val="20"/>
          <w:szCs w:val="20"/>
        </w:rPr>
      </w:pPr>
      <w:r w:rsidRPr="00C103EE">
        <w:rPr>
          <w:rFonts w:cs="Arial"/>
          <w:sz w:val="20"/>
          <w:szCs w:val="20"/>
        </w:rPr>
        <w:t>-Original para su cotejo y copia simple de Poder Notarial.</w:t>
      </w:r>
    </w:p>
    <w:p w14:paraId="587DF41C" w14:textId="47454F58" w:rsidR="00737F2C" w:rsidRPr="00C103EE" w:rsidRDefault="00737F2C" w:rsidP="00D6793C">
      <w:pPr>
        <w:tabs>
          <w:tab w:val="left" w:pos="426"/>
        </w:tabs>
        <w:ind w:right="51"/>
        <w:jc w:val="both"/>
        <w:rPr>
          <w:rFonts w:cs="Arial"/>
          <w:sz w:val="20"/>
          <w:szCs w:val="20"/>
        </w:rPr>
      </w:pPr>
      <w:r w:rsidRPr="00C103EE">
        <w:rPr>
          <w:rFonts w:cs="Arial"/>
          <w:sz w:val="20"/>
          <w:szCs w:val="20"/>
        </w:rPr>
        <w:t>-Original para su cotejo y copia simple de la Cédula de Identificación Fiscal.</w:t>
      </w:r>
    </w:p>
    <w:p w14:paraId="730AB87A" w14:textId="77777777" w:rsidR="00737F2C" w:rsidRPr="00C103EE" w:rsidRDefault="00737F2C" w:rsidP="00D6793C">
      <w:pPr>
        <w:tabs>
          <w:tab w:val="left" w:pos="426"/>
        </w:tabs>
        <w:ind w:right="51"/>
        <w:jc w:val="both"/>
        <w:rPr>
          <w:rFonts w:cs="Arial"/>
          <w:sz w:val="20"/>
          <w:szCs w:val="20"/>
        </w:rPr>
      </w:pPr>
      <w:r w:rsidRPr="00C103EE">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C103EE" w:rsidRDefault="00737F2C" w:rsidP="00D6793C">
      <w:pPr>
        <w:tabs>
          <w:tab w:val="left" w:pos="426"/>
          <w:tab w:val="left" w:pos="709"/>
        </w:tabs>
        <w:ind w:right="51"/>
        <w:jc w:val="both"/>
        <w:rPr>
          <w:rFonts w:cs="Arial"/>
          <w:sz w:val="20"/>
          <w:szCs w:val="20"/>
        </w:rPr>
      </w:pPr>
      <w:r w:rsidRPr="00C103EE">
        <w:rPr>
          <w:rFonts w:cs="Arial"/>
          <w:sz w:val="20"/>
          <w:szCs w:val="20"/>
        </w:rPr>
        <w:t>-Copia simple de estado de cuenta bancario, del mes inmediato anterior u original de carta de certificación de datos de cuenta bancaria.</w:t>
      </w:r>
    </w:p>
    <w:p w14:paraId="575A50A4" w14:textId="77777777" w:rsidR="00A448CA" w:rsidRPr="00C103EE" w:rsidRDefault="00A448CA" w:rsidP="00D6793C">
      <w:pPr>
        <w:pStyle w:val="ROMANOS"/>
        <w:shd w:val="clear" w:color="auto" w:fill="FFFFFF"/>
        <w:spacing w:after="0" w:line="240" w:lineRule="auto"/>
        <w:ind w:left="0" w:firstLine="0"/>
        <w:rPr>
          <w:rFonts w:cs="Arial"/>
          <w:b/>
          <w:bCs/>
          <w:sz w:val="20"/>
          <w:lang w:val="es-ES"/>
        </w:rPr>
      </w:pPr>
    </w:p>
    <w:p w14:paraId="4A85A1A3" w14:textId="6CC6F756" w:rsidR="00737F2C" w:rsidRPr="00C103EE" w:rsidRDefault="00737F2C" w:rsidP="00D6793C">
      <w:pPr>
        <w:pStyle w:val="ROMANOS"/>
        <w:shd w:val="clear" w:color="auto" w:fill="FFFFFF"/>
        <w:spacing w:after="0" w:line="240" w:lineRule="auto"/>
        <w:ind w:left="0" w:firstLine="0"/>
        <w:rPr>
          <w:rFonts w:cs="Arial"/>
          <w:sz w:val="20"/>
          <w:lang w:val="es-MX"/>
        </w:rPr>
      </w:pPr>
      <w:r w:rsidRPr="00C103EE">
        <w:rPr>
          <w:rFonts w:cs="Arial"/>
          <w:sz w:val="20"/>
        </w:rPr>
        <w:t>El licitante adjudicado acepta en forma expresa y tácita que al entregar la documentación señalada otorga su consentimiento, para el caso de que terceras personas accedan a estos datos</w:t>
      </w:r>
      <w:r w:rsidR="00A448CA" w:rsidRPr="00C103EE">
        <w:rPr>
          <w:rFonts w:cs="Arial"/>
          <w:sz w:val="20"/>
        </w:rPr>
        <w:t xml:space="preserve">. </w:t>
      </w:r>
      <w:r w:rsidRPr="00C103EE">
        <w:rPr>
          <w:rFonts w:cs="Arial"/>
          <w:sz w:val="20"/>
          <w:lang w:val="es-MX"/>
        </w:rPr>
        <w:t>Asimismo y con fundamento en el Artículo 5</w:t>
      </w:r>
      <w:r w:rsidR="008660CC" w:rsidRPr="00C103EE">
        <w:rPr>
          <w:rFonts w:cs="Arial"/>
          <w:sz w:val="20"/>
          <w:lang w:val="es-MX"/>
        </w:rPr>
        <w:t>7</w:t>
      </w:r>
      <w:r w:rsidRPr="00C103EE">
        <w:rPr>
          <w:rFonts w:cs="Arial"/>
          <w:sz w:val="20"/>
          <w:lang w:val="es-MX"/>
        </w:rPr>
        <w:t xml:space="preserve"> de </w:t>
      </w:r>
      <w:r w:rsidRPr="00C103EE">
        <w:rPr>
          <w:rFonts w:cs="Arial"/>
          <w:bCs/>
          <w:sz w:val="20"/>
          <w:lang w:val="es-MX"/>
        </w:rPr>
        <w:t>“Las Políticas”</w:t>
      </w:r>
      <w:r w:rsidRPr="00C103EE">
        <w:rPr>
          <w:rFonts w:cs="Arial"/>
          <w:b/>
          <w:sz w:val="20"/>
          <w:lang w:val="es-MX"/>
        </w:rPr>
        <w:t xml:space="preserve"> </w:t>
      </w:r>
      <w:r w:rsidRPr="00C103EE">
        <w:rPr>
          <w:rFonts w:cs="Arial"/>
          <w:sz w:val="20"/>
          <w:lang w:val="es-MX"/>
        </w:rPr>
        <w:t xml:space="preserve">el (los) licitante(s) ganador(es) deberá(n) presentarse a firmar el contrato en la fecha que se establezca en el acto de notificación del fallo, en la </w:t>
      </w:r>
      <w:r w:rsidRPr="00C103EE">
        <w:rPr>
          <w:rFonts w:cs="Arial"/>
          <w:sz w:val="20"/>
        </w:rPr>
        <w:t xml:space="preserve">Dirección General de Administración, ubicada en Avenida Revolución 725, Colonia Santa María Nonoalco, </w:t>
      </w:r>
      <w:r w:rsidR="006416E3" w:rsidRPr="00C103EE">
        <w:rPr>
          <w:rFonts w:cs="Arial"/>
          <w:sz w:val="20"/>
        </w:rPr>
        <w:t>Alcaldía</w:t>
      </w:r>
      <w:r w:rsidRPr="00C103EE">
        <w:rPr>
          <w:rFonts w:cs="Arial"/>
          <w:sz w:val="20"/>
        </w:rPr>
        <w:t xml:space="preserve"> Benito Juárez, </w:t>
      </w:r>
      <w:r w:rsidR="000C0E39" w:rsidRPr="00C103EE">
        <w:rPr>
          <w:rFonts w:cs="Arial"/>
          <w:sz w:val="20"/>
        </w:rPr>
        <w:t>C</w:t>
      </w:r>
      <w:r w:rsidRPr="00C103EE">
        <w:rPr>
          <w:rFonts w:cs="Arial"/>
          <w:sz w:val="20"/>
        </w:rPr>
        <w:t xml:space="preserve">ódigo </w:t>
      </w:r>
      <w:r w:rsidR="000C0E39" w:rsidRPr="00C103EE">
        <w:rPr>
          <w:rFonts w:cs="Arial"/>
          <w:sz w:val="20"/>
        </w:rPr>
        <w:t>P</w:t>
      </w:r>
      <w:r w:rsidRPr="00C103EE">
        <w:rPr>
          <w:rFonts w:cs="Arial"/>
          <w:sz w:val="20"/>
        </w:rPr>
        <w:t>ostal 03700, en la Ciudad de México,</w:t>
      </w:r>
      <w:r w:rsidRPr="00C103EE">
        <w:rPr>
          <w:rFonts w:cs="Arial"/>
          <w:sz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C103EE" w:rsidRDefault="00737F2C" w:rsidP="00D6793C">
      <w:pPr>
        <w:widowControl w:val="0"/>
        <w:jc w:val="both"/>
        <w:rPr>
          <w:rFonts w:cs="Arial"/>
          <w:b/>
          <w:sz w:val="20"/>
          <w:szCs w:val="20"/>
          <w:lang w:val="es-MX"/>
        </w:rPr>
      </w:pPr>
    </w:p>
    <w:p w14:paraId="4D13F16B" w14:textId="003E8FD5" w:rsidR="00737F2C" w:rsidRPr="00C103EE" w:rsidRDefault="00737F2C" w:rsidP="00D6793C">
      <w:pPr>
        <w:pStyle w:val="Prrafodelista"/>
        <w:widowControl w:val="0"/>
        <w:numPr>
          <w:ilvl w:val="0"/>
          <w:numId w:val="24"/>
        </w:numPr>
        <w:jc w:val="both"/>
        <w:rPr>
          <w:rFonts w:cs="Arial"/>
          <w:bCs/>
          <w:sz w:val="20"/>
          <w:szCs w:val="20"/>
          <w:lang w:val="es-MX"/>
        </w:rPr>
      </w:pPr>
      <w:r w:rsidRPr="00C103EE">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0B60BE90"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w:t>
      </w:r>
      <w:proofErr w:type="spellStart"/>
      <w:r w:rsidRPr="00AC5E4D">
        <w:rPr>
          <w:rFonts w:cs="Arial"/>
          <w:sz w:val="20"/>
          <w:szCs w:val="20"/>
          <w:lang w:val="es-MX"/>
        </w:rPr>
        <w:t>I.V.A</w:t>
      </w:r>
      <w:proofErr w:type="spellEnd"/>
      <w:r w:rsidRPr="00AC5E4D">
        <w:rPr>
          <w:rFonts w:cs="Arial"/>
          <w:sz w:val="20"/>
          <w:szCs w:val="20"/>
          <w:lang w:val="es-MX"/>
        </w:rPr>
        <w:t xml:space="preserve">., a favor de la Comisión Federal de Competencia Económica; a más tardar dentro de los 10 (diez) días naturales siguientes a la firma del contrato, salvo que la entrega de los servicios se realice dentro del citado plazo, de no cumplir con dicha entrega,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C103EE">
        <w:rPr>
          <w:rFonts w:cs="Arial"/>
          <w:sz w:val="20"/>
          <w:szCs w:val="20"/>
          <w:lang w:val="es-MX"/>
        </w:rPr>
        <w:t xml:space="preserve">Esta garantía de referencia será </w:t>
      </w:r>
      <w:r w:rsidRPr="00C103EE">
        <w:rPr>
          <w:rFonts w:cs="Arial"/>
          <w:b/>
          <w:bCs/>
          <w:sz w:val="20"/>
          <w:szCs w:val="20"/>
          <w:lang w:val="es-MX"/>
        </w:rPr>
        <w:t>indivisible</w:t>
      </w:r>
      <w:r w:rsidRPr="00C103EE">
        <w:rPr>
          <w:rFonts w:cs="Arial"/>
          <w:sz w:val="20"/>
          <w:szCs w:val="20"/>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333F64F3"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1A02D3A1"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0166C8C5" w:rsidR="00737F2C" w:rsidRPr="00AC5E4D" w:rsidRDefault="00DB5ABB" w:rsidP="00D6793C">
      <w:pPr>
        <w:jc w:val="both"/>
        <w:rPr>
          <w:rFonts w:cs="Arial"/>
          <w:b/>
          <w:sz w:val="20"/>
          <w:szCs w:val="20"/>
          <w:lang w:val="es-MX"/>
        </w:rPr>
      </w:pPr>
      <w:r>
        <w:rPr>
          <w:rFonts w:cs="Arial"/>
          <w:sz w:val="20"/>
          <w:szCs w:val="20"/>
          <w:lang w:val="es-MX"/>
        </w:rPr>
        <w:t>“</w:t>
      </w:r>
      <w:r w:rsidR="00E90A88" w:rsidRPr="00AC5E4D">
        <w:rPr>
          <w:rFonts w:cs="Arial"/>
          <w:sz w:val="20"/>
          <w:szCs w:val="20"/>
          <w:lang w:val="es-MX"/>
        </w:rPr>
        <w:t>La Convocante</w:t>
      </w:r>
      <w:r>
        <w:rPr>
          <w:rFonts w:cs="Arial"/>
          <w:sz w:val="20"/>
          <w:szCs w:val="20"/>
          <w:lang w:val="es-MX"/>
        </w:rPr>
        <w:t>”</w:t>
      </w:r>
      <w:r w:rsidR="00E90A88" w:rsidRPr="00AC5E4D">
        <w:rPr>
          <w:rFonts w:cs="Arial"/>
          <w:sz w:val="20"/>
          <w:szCs w:val="20"/>
          <w:lang w:val="es-MX"/>
        </w:rPr>
        <w:t xml:space="preserve"> a través de la Dirección General de Administración, sita en Avenida Revolución 725, Colonia Santa María Nonoalco</w:t>
      </w:r>
      <w:r w:rsidR="00E90A88" w:rsidRPr="00C103EE">
        <w:rPr>
          <w:rFonts w:cs="Arial"/>
          <w:sz w:val="20"/>
          <w:szCs w:val="20"/>
          <w:lang w:val="es-MX"/>
        </w:rPr>
        <w:t xml:space="preserve">, </w:t>
      </w:r>
      <w:r w:rsidR="006416E3" w:rsidRPr="00C103EE">
        <w:rPr>
          <w:rFonts w:cs="Arial"/>
          <w:sz w:val="20"/>
          <w:szCs w:val="20"/>
        </w:rPr>
        <w:t>Alcaldía</w:t>
      </w:r>
      <w:r w:rsidR="00E90A88" w:rsidRPr="00C103EE">
        <w:rPr>
          <w:rFonts w:cs="Arial"/>
          <w:sz w:val="20"/>
          <w:szCs w:val="20"/>
          <w:lang w:val="es-MX"/>
        </w:rPr>
        <w:t xml:space="preserve"> Benito</w:t>
      </w:r>
      <w:r w:rsidR="00E90A88" w:rsidRPr="00AC5E4D">
        <w:rPr>
          <w:rFonts w:cs="Arial"/>
          <w:sz w:val="20"/>
          <w:szCs w:val="20"/>
          <w:lang w:val="es-MX"/>
        </w:rPr>
        <w:t xml:space="preserve">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w:t>
      </w:r>
      <w:r>
        <w:rPr>
          <w:rFonts w:cs="Arial"/>
          <w:sz w:val="20"/>
          <w:szCs w:val="20"/>
          <w:lang w:val="es-MX"/>
        </w:rPr>
        <w:t>“L</w:t>
      </w:r>
      <w:r w:rsidR="00E90A88" w:rsidRPr="00AC5E4D">
        <w:rPr>
          <w:rFonts w:cs="Arial"/>
          <w:sz w:val="20"/>
          <w:szCs w:val="20"/>
          <w:lang w:val="es-MX"/>
        </w:rPr>
        <w:t>a Convocante</w:t>
      </w:r>
      <w:r>
        <w:rPr>
          <w:rFonts w:cs="Arial"/>
          <w:sz w:val="20"/>
          <w:szCs w:val="20"/>
          <w:lang w:val="es-MX"/>
        </w:rPr>
        <w:t>”</w:t>
      </w:r>
      <w:r w:rsidR="00E90A88" w:rsidRPr="00AC5E4D">
        <w:rPr>
          <w:rFonts w:cs="Arial"/>
          <w:sz w:val="20"/>
          <w:szCs w:val="20"/>
          <w:lang w:val="es-MX"/>
        </w:rPr>
        <w:t xml:space="preserv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proofErr w:type="gramStart"/>
      <w:r w:rsidRPr="00AC5E4D">
        <w:rPr>
          <w:rFonts w:cs="Arial"/>
          <w:b/>
          <w:sz w:val="20"/>
          <w:szCs w:val="20"/>
          <w:lang w:val="es-MX"/>
        </w:rPr>
        <w:t>Documentos</w:t>
      </w:r>
      <w:proofErr w:type="gramEnd"/>
      <w:r w:rsidRPr="00AC5E4D">
        <w:rPr>
          <w:rFonts w:cs="Arial"/>
          <w:b/>
          <w:sz w:val="20"/>
          <w:szCs w:val="20"/>
          <w:lang w:val="es-MX"/>
        </w:rPr>
        <w:t xml:space="preserve">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A448CA">
        <w:rPr>
          <w:rFonts w:cs="Arial"/>
          <w:sz w:val="20"/>
          <w:szCs w:val="20"/>
        </w:rPr>
        <w:t>de acuerdo a</w:t>
      </w:r>
      <w:proofErr w:type="gramEnd"/>
      <w:r w:rsidRPr="00A448CA">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1A1593BC" w:rsidR="00A448CA" w:rsidRDefault="00737F2C" w:rsidP="00D6793C">
      <w:pPr>
        <w:pStyle w:val="Prrafodelista"/>
        <w:tabs>
          <w:tab w:val="num" w:pos="426"/>
        </w:tabs>
        <w:ind w:left="720"/>
        <w:jc w:val="both"/>
        <w:rPr>
          <w:rFonts w:cs="Arial"/>
          <w:sz w:val="20"/>
          <w:szCs w:val="20"/>
        </w:rPr>
      </w:pPr>
      <w:r w:rsidRPr="00A448CA">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w:t>
      </w:r>
      <w:r w:rsidR="00DB5ABB">
        <w:rPr>
          <w:rFonts w:cs="Arial"/>
          <w:sz w:val="20"/>
          <w:szCs w:val="20"/>
        </w:rPr>
        <w:t>“L</w:t>
      </w:r>
      <w:r w:rsidRPr="00A448CA">
        <w:rPr>
          <w:rFonts w:cs="Arial"/>
          <w:sz w:val="20"/>
          <w:szCs w:val="20"/>
        </w:rPr>
        <w:t>a Convocante</w:t>
      </w:r>
      <w:r w:rsidR="00DB5ABB">
        <w:rPr>
          <w:rFonts w:cs="Arial"/>
          <w:sz w:val="20"/>
          <w:szCs w:val="20"/>
        </w:rPr>
        <w:t>”</w:t>
      </w:r>
      <w:r w:rsidRPr="00A448CA">
        <w:rPr>
          <w:rFonts w:cs="Arial"/>
          <w:sz w:val="20"/>
          <w:szCs w:val="20"/>
        </w:rPr>
        <w:t>.</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457F8548"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 xml:space="preserve">Sí al abrir los archivos de los licitantes que participen a través de medios electrónicos uno o más de los mismos, contienen virus informático según la revisión que se haga de ellos con los sistemas antivirus disponibles en </w:t>
      </w:r>
      <w:r w:rsidR="00DB5ABB">
        <w:rPr>
          <w:rFonts w:cs="Arial"/>
          <w:sz w:val="20"/>
          <w:szCs w:val="20"/>
        </w:rPr>
        <w:t>“L</w:t>
      </w:r>
      <w:r w:rsidRPr="00AC5E4D">
        <w:rPr>
          <w:rFonts w:cs="Arial"/>
          <w:sz w:val="20"/>
          <w:szCs w:val="20"/>
        </w:rPr>
        <w:t>a Convocante</w:t>
      </w:r>
      <w:r w:rsidR="00DB5ABB">
        <w:rPr>
          <w:rFonts w:cs="Arial"/>
          <w:sz w:val="20"/>
          <w:szCs w:val="20"/>
        </w:rPr>
        <w:t>”</w:t>
      </w:r>
      <w:r w:rsidRPr="00AC5E4D">
        <w:rPr>
          <w:rFonts w:cs="Arial"/>
          <w:sz w:val="20"/>
          <w:szCs w:val="20"/>
        </w:rPr>
        <w:t>.</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 xml:space="preserve">Se podrá suspender la licitación cuando el Órgano Interno de Control de la Comisión Federal de Competencia Económica así lo determine con motivo de su intervención y </w:t>
      </w:r>
      <w:proofErr w:type="gramStart"/>
      <w:r w:rsidRPr="00AC5E4D">
        <w:rPr>
          <w:rFonts w:cs="Arial"/>
          <w:sz w:val="20"/>
          <w:szCs w:val="20"/>
        </w:rPr>
        <w:t>de acuerdo a</w:t>
      </w:r>
      <w:proofErr w:type="gramEnd"/>
      <w:r w:rsidRPr="00AC5E4D">
        <w:rPr>
          <w:rFonts w:cs="Arial"/>
          <w:sz w:val="20"/>
          <w:szCs w:val="20"/>
        </w:rPr>
        <w:t xml:space="preserve">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t>Una vez que desaparezcan las causas que motivaron la suspensión, se reanudará la misma, previo aviso a los licitantes.</w:t>
      </w:r>
    </w:p>
    <w:p w14:paraId="618EF7B2" w14:textId="77777777" w:rsidR="008C434E" w:rsidRDefault="008C434E"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5F0A8E51" w:rsidR="00737F2C" w:rsidRPr="00AC5E4D" w:rsidRDefault="00737F2C" w:rsidP="00D6793C">
      <w:pPr>
        <w:jc w:val="both"/>
        <w:rPr>
          <w:rFonts w:cs="Arial"/>
          <w:sz w:val="20"/>
          <w:szCs w:val="20"/>
        </w:rPr>
      </w:pPr>
      <w:r w:rsidRPr="00AC5E4D">
        <w:rPr>
          <w:rFonts w:cs="Arial"/>
          <w:sz w:val="20"/>
          <w:szCs w:val="20"/>
        </w:rPr>
        <w:t xml:space="preserve">No serán objeto de evaluación las condiciones establecidas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706785D5"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 xml:space="preserve">que reúna(n) las condiciones legales, técnicas y económicas requeridas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6FDC6E9A" w:rsidR="00737F2C" w:rsidRPr="00AC5E4D" w:rsidRDefault="00737F2C" w:rsidP="00D6793C">
      <w:pPr>
        <w:jc w:val="both"/>
        <w:rPr>
          <w:rFonts w:cs="Arial"/>
          <w:sz w:val="20"/>
          <w:szCs w:val="20"/>
        </w:rPr>
      </w:pPr>
      <w:r w:rsidRPr="00AC5E4D">
        <w:rPr>
          <w:rFonts w:cs="Arial"/>
          <w:sz w:val="20"/>
          <w:szCs w:val="20"/>
        </w:rPr>
        <w:t xml:space="preserve">Cuando se presente un error de cálculo en las propuestas económicas presentadas, sólo habrá lugar a su rectificación por parte de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6C690439"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443EB9" w:rsidRPr="00AC5E4D">
        <w:rPr>
          <w:rFonts w:cs="Arial"/>
          <w:sz w:val="20"/>
          <w:szCs w:val="20"/>
        </w:rPr>
        <w:t>roposiciones</w:t>
      </w:r>
      <w:r w:rsidRPr="00AC5E4D">
        <w:rPr>
          <w:rFonts w:cs="Arial"/>
          <w:sz w:val="20"/>
          <w:szCs w:val="20"/>
        </w:rPr>
        <w:t>, el área Convocante llevará a cabo la evaluación cuantitativa y pondrá las P</w:t>
      </w:r>
      <w:r w:rsidR="00443EB9" w:rsidRPr="00AC5E4D">
        <w:rPr>
          <w:rFonts w:cs="Arial"/>
          <w:sz w:val="20"/>
          <w:szCs w:val="20"/>
        </w:rPr>
        <w:t>roposiciones</w:t>
      </w:r>
      <w:r w:rsidRPr="00AC5E4D">
        <w:rPr>
          <w:rFonts w:cs="Arial"/>
          <w:sz w:val="20"/>
          <w:szCs w:val="20"/>
        </w:rPr>
        <w:t xml:space="preserve"> presentadas por los L</w:t>
      </w:r>
      <w:r w:rsidR="00443EB9" w:rsidRPr="00AC5E4D">
        <w:rPr>
          <w:rFonts w:cs="Arial"/>
          <w:sz w:val="20"/>
          <w:szCs w:val="20"/>
        </w:rPr>
        <w:t>icitantes</w:t>
      </w:r>
      <w:r w:rsidRPr="00AC5E4D">
        <w:rPr>
          <w:rFonts w:cs="Arial"/>
          <w:sz w:val="20"/>
          <w:szCs w:val="20"/>
        </w:rPr>
        <w:t xml:space="preserve"> a disposición del </w:t>
      </w:r>
      <w:r w:rsidR="00443EB9" w:rsidRPr="00AC5E4D">
        <w:rPr>
          <w:rFonts w:cs="Arial"/>
          <w:sz w:val="20"/>
          <w:szCs w:val="20"/>
        </w:rPr>
        <w:t>Área Requirente</w:t>
      </w:r>
      <w:r w:rsidRPr="00AC5E4D">
        <w:rPr>
          <w:rFonts w:cs="Arial"/>
          <w:sz w:val="20"/>
          <w:szCs w:val="20"/>
        </w:rPr>
        <w:t xml:space="preserve">, para que ésta y/o el </w:t>
      </w:r>
      <w:r w:rsidR="00443EB9"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443EB9" w:rsidRPr="00AC5E4D">
        <w:rPr>
          <w:rFonts w:cs="Arial"/>
          <w:sz w:val="20"/>
          <w:szCs w:val="20"/>
        </w:rPr>
        <w:t xml:space="preserve">onvocatoria </w:t>
      </w:r>
      <w:r w:rsidRPr="00AC5E4D">
        <w:rPr>
          <w:rFonts w:cs="Arial"/>
          <w:sz w:val="20"/>
          <w:szCs w:val="20"/>
        </w:rPr>
        <w:t xml:space="preserve">y elaboren el documento de evaluación técnico y económico, el cual deberá especificar las partidas y/o agrupación de partidas y las causas sobre el </w:t>
      </w:r>
      <w:proofErr w:type="spellStart"/>
      <w:r w:rsidRPr="00AC5E4D">
        <w:rPr>
          <w:rFonts w:cs="Arial"/>
          <w:sz w:val="20"/>
          <w:szCs w:val="20"/>
        </w:rPr>
        <w:t>desechamiento</w:t>
      </w:r>
      <w:proofErr w:type="spellEnd"/>
      <w:r w:rsidRPr="00AC5E4D">
        <w:rPr>
          <w:rFonts w:cs="Arial"/>
          <w:sz w:val="20"/>
          <w:szCs w:val="20"/>
        </w:rPr>
        <w:t xml:space="preserve"> de aquellas partidas o agrupación de partidas que no aprobaron la evaluación, considerando que la documentación correspondiente a las condiciones legales, será evaluada por el área que designe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C72CC6F" w:rsidR="00737F2C" w:rsidRPr="008C434E" w:rsidRDefault="00737F2C" w:rsidP="00D6793C">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sidR="00DB5ABB">
        <w:rPr>
          <w:rFonts w:cs="Arial"/>
          <w:sz w:val="20"/>
          <w:szCs w:val="20"/>
        </w:rPr>
        <w:t>“L</w:t>
      </w:r>
      <w:r w:rsidRPr="008C434E">
        <w:rPr>
          <w:rFonts w:cs="Arial"/>
          <w:sz w:val="20"/>
          <w:szCs w:val="20"/>
        </w:rPr>
        <w:t>a Convocante</w:t>
      </w:r>
      <w:r w:rsidR="00DB5ABB">
        <w:rPr>
          <w:rFonts w:cs="Arial"/>
          <w:sz w:val="20"/>
          <w:szCs w:val="20"/>
        </w:rPr>
        <w:t>”</w:t>
      </w:r>
      <w:r w:rsidRPr="008C434E">
        <w:rPr>
          <w:rFonts w:cs="Arial"/>
          <w:sz w:val="20"/>
          <w:szCs w:val="20"/>
        </w:rPr>
        <w:t xml:space="preserve"> para la emisión del Fallo a que se refiere el artículo 5</w:t>
      </w:r>
      <w:r w:rsidR="0000011C" w:rsidRPr="008C434E">
        <w:rPr>
          <w:rFonts w:cs="Arial"/>
          <w:sz w:val="20"/>
          <w:szCs w:val="20"/>
        </w:rPr>
        <w:t>5</w:t>
      </w:r>
      <w:r w:rsidRPr="008C434E">
        <w:rPr>
          <w:rFonts w:cs="Arial"/>
          <w:sz w:val="20"/>
          <w:szCs w:val="20"/>
        </w:rPr>
        <w:t xml:space="preserve"> de “Las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77777777" w:rsidR="00737F2C" w:rsidRPr="00AC5E4D" w:rsidRDefault="00737F2C" w:rsidP="00D6793C">
      <w:pPr>
        <w:jc w:val="both"/>
        <w:rPr>
          <w:rFonts w:cs="Arial"/>
          <w:b/>
          <w:sz w:val="20"/>
          <w:szCs w:val="20"/>
        </w:rPr>
      </w:pPr>
      <w:r w:rsidRPr="00C103EE">
        <w:rPr>
          <w:rFonts w:cs="Arial"/>
          <w:b/>
          <w:sz w:val="20"/>
          <w:szCs w:val="20"/>
        </w:rPr>
        <w:t>El criterio de evaluación será el binario de conformidad con lo siguiente:</w:t>
      </w:r>
    </w:p>
    <w:p w14:paraId="41D06961" w14:textId="77777777" w:rsidR="00737F2C" w:rsidRPr="00AC5E4D" w:rsidRDefault="00737F2C" w:rsidP="00D6793C">
      <w:pPr>
        <w:pStyle w:val="Prrafodelista"/>
        <w:ind w:left="360"/>
        <w:jc w:val="both"/>
        <w:rPr>
          <w:rFonts w:cs="Arial"/>
          <w:sz w:val="20"/>
          <w:szCs w:val="20"/>
        </w:rPr>
      </w:pPr>
    </w:p>
    <w:p w14:paraId="736793D7" w14:textId="27DFE77A" w:rsidR="00737F2C" w:rsidRPr="00AC5E4D" w:rsidRDefault="00737F2C" w:rsidP="00D6793C">
      <w:pPr>
        <w:jc w:val="both"/>
        <w:rPr>
          <w:rFonts w:cs="Arial"/>
          <w:sz w:val="20"/>
          <w:szCs w:val="20"/>
        </w:rPr>
      </w:pPr>
      <w:r w:rsidRPr="00AC5E4D">
        <w:rPr>
          <w:rFonts w:cs="Arial"/>
          <w:sz w:val="20"/>
          <w:szCs w:val="20"/>
        </w:rPr>
        <w:t>En la aplicación del criterio de evaluación binario a que se refiere el segundo párrafo del artículo 4</w:t>
      </w:r>
      <w:r w:rsidR="008D292C" w:rsidRPr="00AC5E4D">
        <w:rPr>
          <w:rFonts w:cs="Arial"/>
          <w:sz w:val="20"/>
          <w:szCs w:val="20"/>
        </w:rPr>
        <w:t>9</w:t>
      </w:r>
      <w:r w:rsidRPr="00AC5E4D">
        <w:rPr>
          <w:rFonts w:cs="Arial"/>
          <w:sz w:val="20"/>
          <w:szCs w:val="20"/>
        </w:rPr>
        <w:t xml:space="preserve"> de </w:t>
      </w:r>
      <w:r w:rsidRPr="008C434E">
        <w:rPr>
          <w:rFonts w:cs="Arial"/>
          <w:bCs/>
          <w:sz w:val="20"/>
          <w:szCs w:val="20"/>
        </w:rPr>
        <w:t>“Las Políticas”</w:t>
      </w:r>
      <w:r w:rsidRPr="00AC5E4D">
        <w:rPr>
          <w:rFonts w:cs="Arial"/>
          <w:b/>
          <w:sz w:val="20"/>
          <w:szCs w:val="20"/>
        </w:rPr>
        <w:t xml:space="preserve"> </w:t>
      </w:r>
      <w:r w:rsidRPr="00AC5E4D">
        <w:rPr>
          <w:rFonts w:cs="Arial"/>
          <w:sz w:val="20"/>
          <w:szCs w:val="20"/>
        </w:rPr>
        <w:t>la adjudicación se hará al L</w:t>
      </w:r>
      <w:r w:rsidR="00443EB9" w:rsidRPr="00AC5E4D">
        <w:rPr>
          <w:rFonts w:cs="Arial"/>
          <w:sz w:val="20"/>
          <w:szCs w:val="20"/>
        </w:rPr>
        <w:t>icitante</w:t>
      </w:r>
      <w:r w:rsidRPr="00AC5E4D">
        <w:rPr>
          <w:rFonts w:cs="Arial"/>
          <w:sz w:val="20"/>
          <w:szCs w:val="20"/>
        </w:rPr>
        <w:t xml:space="preserve"> que haya ofertado el precio más bajo, siempre y cuando éste resulte conveniente.</w:t>
      </w:r>
    </w:p>
    <w:p w14:paraId="679F84A2" w14:textId="77777777" w:rsidR="00737F2C" w:rsidRPr="00AC5E4D" w:rsidRDefault="00737F2C" w:rsidP="00D6793C">
      <w:pPr>
        <w:pStyle w:val="Prrafodelista"/>
        <w:ind w:left="360"/>
        <w:jc w:val="both"/>
        <w:rPr>
          <w:rFonts w:cs="Arial"/>
          <w:sz w:val="20"/>
          <w:szCs w:val="20"/>
        </w:rPr>
      </w:pPr>
    </w:p>
    <w:p w14:paraId="6DB0197C" w14:textId="77777777" w:rsidR="00737F2C" w:rsidRPr="00AC5E4D" w:rsidRDefault="00737F2C" w:rsidP="00D6793C">
      <w:pPr>
        <w:jc w:val="both"/>
        <w:rPr>
          <w:rFonts w:cs="Arial"/>
          <w:b/>
          <w:sz w:val="20"/>
          <w:szCs w:val="20"/>
        </w:rPr>
      </w:pPr>
      <w:r w:rsidRPr="00AC5E4D">
        <w:rPr>
          <w:rFonts w:cs="Arial"/>
          <w:sz w:val="20"/>
          <w:szCs w:val="20"/>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AC5E4D">
        <w:rPr>
          <w:rFonts w:cs="Arial"/>
          <w:b/>
          <w:sz w:val="20"/>
          <w:szCs w:val="20"/>
        </w:rPr>
        <w:t>evaluarán al menos las dos proposiciones cuyo precio resulte ser más bajo; de no resultar estas solventes, se evaluarán las que les sigan en precio.</w:t>
      </w:r>
    </w:p>
    <w:p w14:paraId="17CE93B3" w14:textId="77777777" w:rsidR="00737F2C" w:rsidRPr="00AC5E4D" w:rsidRDefault="00737F2C" w:rsidP="00D6793C">
      <w:pPr>
        <w:pStyle w:val="Prrafodelista"/>
        <w:ind w:left="360"/>
        <w:jc w:val="both"/>
        <w:rPr>
          <w:rFonts w:cs="Arial"/>
          <w:sz w:val="20"/>
          <w:szCs w:val="20"/>
        </w:rPr>
      </w:pPr>
    </w:p>
    <w:p w14:paraId="6B04F1FF" w14:textId="45238EEE" w:rsidR="00737F2C" w:rsidRPr="00AC5E4D" w:rsidRDefault="00737F2C" w:rsidP="00D6793C">
      <w:pPr>
        <w:jc w:val="both"/>
        <w:rPr>
          <w:rFonts w:cs="Arial"/>
          <w:sz w:val="20"/>
          <w:szCs w:val="20"/>
        </w:rPr>
      </w:pPr>
      <w:r w:rsidRPr="00AC5E4D">
        <w:rPr>
          <w:rFonts w:cs="Arial"/>
          <w:sz w:val="20"/>
          <w:szCs w:val="20"/>
        </w:rPr>
        <w:t>De conformidad con el artículo 5</w:t>
      </w:r>
      <w:r w:rsidR="0000011C" w:rsidRPr="00AC5E4D">
        <w:rPr>
          <w:rFonts w:cs="Arial"/>
          <w:sz w:val="20"/>
          <w:szCs w:val="20"/>
        </w:rPr>
        <w:t>5</w:t>
      </w:r>
      <w:r w:rsidRPr="00AC5E4D">
        <w:rPr>
          <w:rFonts w:cs="Arial"/>
          <w:sz w:val="20"/>
          <w:szCs w:val="20"/>
        </w:rPr>
        <w:t xml:space="preserve">, de </w:t>
      </w:r>
      <w:r w:rsidRPr="00DE2826">
        <w:rPr>
          <w:rFonts w:cs="Arial"/>
          <w:bCs/>
          <w:sz w:val="20"/>
          <w:szCs w:val="20"/>
        </w:rPr>
        <w:t>“Las Políticas”, los</w:t>
      </w:r>
      <w:r w:rsidRPr="00AC5E4D">
        <w:rPr>
          <w:rFonts w:cs="Arial"/>
          <w:sz w:val="20"/>
          <w:szCs w:val="20"/>
        </w:rPr>
        <w:t xml:space="preserve"> precios ofertados que se encuentren por arriba del precio aceptable serán desechados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37C4B7C7" w14:textId="77777777" w:rsidR="00737F2C" w:rsidRPr="00AC5E4D" w:rsidRDefault="00737F2C" w:rsidP="00D6793C">
      <w:pPr>
        <w:pStyle w:val="Prrafodelista"/>
        <w:ind w:left="360"/>
        <w:jc w:val="both"/>
        <w:rPr>
          <w:rFonts w:cs="Arial"/>
          <w:sz w:val="20"/>
          <w:szCs w:val="20"/>
        </w:rPr>
      </w:pPr>
    </w:p>
    <w:p w14:paraId="10CB15C0" w14:textId="77777777" w:rsidR="00737F2C" w:rsidRPr="00AC5E4D" w:rsidRDefault="00737F2C" w:rsidP="00D6793C">
      <w:pPr>
        <w:jc w:val="both"/>
        <w:rPr>
          <w:rFonts w:cs="Arial"/>
          <w:sz w:val="20"/>
          <w:szCs w:val="20"/>
        </w:rPr>
      </w:pPr>
      <w:r w:rsidRPr="00AC5E4D">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AC5E4D" w:rsidRDefault="00737F2C" w:rsidP="00D6793C">
      <w:pPr>
        <w:pStyle w:val="Prrafodelista"/>
        <w:ind w:left="360"/>
        <w:jc w:val="both"/>
        <w:rPr>
          <w:rFonts w:cs="Arial"/>
          <w:sz w:val="20"/>
          <w:szCs w:val="20"/>
        </w:rPr>
      </w:pPr>
    </w:p>
    <w:p w14:paraId="6DC869EF" w14:textId="4AEB9092" w:rsidR="00737F2C" w:rsidRPr="00DE2826" w:rsidRDefault="00737F2C" w:rsidP="00D6793C">
      <w:pPr>
        <w:jc w:val="both"/>
        <w:rPr>
          <w:rFonts w:cs="Arial"/>
          <w:sz w:val="20"/>
          <w:szCs w:val="20"/>
        </w:rPr>
      </w:pPr>
      <w:r w:rsidRPr="00AC5E4D">
        <w:rPr>
          <w:rFonts w:cs="Arial"/>
          <w:sz w:val="20"/>
          <w:szCs w:val="20"/>
        </w:rPr>
        <w:t xml:space="preserve">A.- El cálculo de los precios no aceptables se llevará a cabo únicamente cuando se requiera acreditar que un precio ofertado es </w:t>
      </w:r>
      <w:r w:rsidR="008D292C" w:rsidRPr="00AC5E4D">
        <w:rPr>
          <w:rFonts w:cs="Arial"/>
          <w:sz w:val="20"/>
          <w:szCs w:val="20"/>
        </w:rPr>
        <w:t>no aceptable</w:t>
      </w:r>
      <w:r w:rsidRPr="00AC5E4D">
        <w:rPr>
          <w:rFonts w:cs="Arial"/>
          <w:sz w:val="20"/>
          <w:szCs w:val="20"/>
        </w:rPr>
        <w:t xml:space="preserve"> para efectos de adjudicación del contrato o pedido, porque resulta superior al porcentaje a que hace referencia la fracción XXI</w:t>
      </w:r>
      <w:r w:rsidR="0000011C"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3C94E039" w14:textId="77777777" w:rsidR="00737F2C" w:rsidRPr="00AC5E4D" w:rsidRDefault="00737F2C" w:rsidP="00D6793C">
      <w:pPr>
        <w:pStyle w:val="Prrafodelista"/>
        <w:ind w:left="360"/>
        <w:jc w:val="both"/>
        <w:rPr>
          <w:rFonts w:cs="Arial"/>
          <w:sz w:val="20"/>
          <w:szCs w:val="20"/>
        </w:rPr>
      </w:pPr>
    </w:p>
    <w:p w14:paraId="366AC1D9" w14:textId="77777777" w:rsidR="00737F2C" w:rsidRPr="00AC5E4D" w:rsidRDefault="00737F2C" w:rsidP="00D6793C">
      <w:pPr>
        <w:jc w:val="both"/>
        <w:rPr>
          <w:rFonts w:cs="Arial"/>
          <w:sz w:val="20"/>
          <w:szCs w:val="20"/>
        </w:rPr>
      </w:pPr>
      <w:r w:rsidRPr="00AC5E4D">
        <w:rPr>
          <w:rFonts w:cs="Arial"/>
          <w:sz w:val="20"/>
          <w:szCs w:val="20"/>
        </w:rPr>
        <w:t>Para calcular cuándo un precio no es aceptable, durante la evaluación económica se aplicarán cualquiera de las siguientes opciones:</w:t>
      </w:r>
    </w:p>
    <w:p w14:paraId="389B8530" w14:textId="77777777" w:rsidR="00737F2C" w:rsidRPr="00AC5E4D" w:rsidRDefault="00737F2C" w:rsidP="00D6793C">
      <w:pPr>
        <w:pStyle w:val="Prrafodelista"/>
        <w:ind w:left="360"/>
        <w:jc w:val="both"/>
        <w:rPr>
          <w:rFonts w:cs="Arial"/>
          <w:sz w:val="20"/>
          <w:szCs w:val="20"/>
        </w:rPr>
      </w:pPr>
    </w:p>
    <w:p w14:paraId="415156BB" w14:textId="7B2A8D9B" w:rsidR="00737F2C" w:rsidRPr="008C434E" w:rsidRDefault="00737F2C" w:rsidP="008C434E">
      <w:pPr>
        <w:pStyle w:val="Prrafodelista"/>
        <w:numPr>
          <w:ilvl w:val="1"/>
          <w:numId w:val="2"/>
        </w:numPr>
        <w:ind w:left="567" w:hanging="141"/>
        <w:jc w:val="both"/>
        <w:rPr>
          <w:rFonts w:cs="Arial"/>
          <w:sz w:val="20"/>
          <w:szCs w:val="20"/>
        </w:rPr>
      </w:pPr>
      <w:r w:rsidRPr="008C434E">
        <w:rPr>
          <w:rFonts w:cs="Arial"/>
          <w:sz w:val="20"/>
          <w:szCs w:val="20"/>
        </w:rPr>
        <w:t>Cuando se considere como referencia el precio que se observa como mediana en la investigación de mercado, ésta se obtendrá de la siguiente manera:</w:t>
      </w:r>
    </w:p>
    <w:p w14:paraId="68792B08" w14:textId="77777777" w:rsidR="00737F2C" w:rsidRPr="00AC5E4D" w:rsidRDefault="00737F2C" w:rsidP="00D6793C">
      <w:pPr>
        <w:pStyle w:val="Prrafodelista"/>
        <w:ind w:left="360"/>
        <w:jc w:val="both"/>
        <w:rPr>
          <w:rFonts w:cs="Arial"/>
          <w:sz w:val="20"/>
          <w:szCs w:val="20"/>
        </w:rPr>
      </w:pPr>
    </w:p>
    <w:p w14:paraId="0B74CFB7" w14:textId="77777777" w:rsidR="00737F2C" w:rsidRPr="00AC5E4D" w:rsidRDefault="00737F2C" w:rsidP="007E30BD">
      <w:pPr>
        <w:pStyle w:val="Prrafodelista"/>
        <w:numPr>
          <w:ilvl w:val="0"/>
          <w:numId w:val="40"/>
        </w:numPr>
        <w:ind w:left="1068"/>
        <w:jc w:val="both"/>
        <w:rPr>
          <w:rFonts w:cs="Arial"/>
          <w:sz w:val="20"/>
          <w:szCs w:val="20"/>
        </w:rPr>
      </w:pPr>
      <w:r w:rsidRPr="00AC5E4D">
        <w:rPr>
          <w:rFonts w:cs="Arial"/>
          <w:sz w:val="20"/>
          <w:szCs w:val="20"/>
        </w:rPr>
        <w:t>Se considerarán todos los precios obtenidos de la investigación de mercado y se ordenarán de manera consecutiva del menor al mayor;</w:t>
      </w:r>
    </w:p>
    <w:p w14:paraId="1B5151FC" w14:textId="77777777" w:rsidR="00737F2C" w:rsidRPr="00AC5E4D" w:rsidRDefault="00737F2C" w:rsidP="00D6793C">
      <w:pPr>
        <w:pStyle w:val="Prrafodelista"/>
        <w:ind w:left="1068"/>
        <w:jc w:val="both"/>
        <w:rPr>
          <w:rFonts w:cs="Arial"/>
          <w:sz w:val="20"/>
          <w:szCs w:val="20"/>
        </w:rPr>
      </w:pPr>
    </w:p>
    <w:p w14:paraId="6C92EAF5" w14:textId="77777777" w:rsidR="008C434E" w:rsidRDefault="00737F2C" w:rsidP="007E30BD">
      <w:pPr>
        <w:pStyle w:val="Prrafodelista"/>
        <w:numPr>
          <w:ilvl w:val="0"/>
          <w:numId w:val="40"/>
        </w:numPr>
        <w:ind w:left="1068"/>
        <w:jc w:val="both"/>
        <w:rPr>
          <w:rFonts w:cs="Arial"/>
          <w:sz w:val="20"/>
          <w:szCs w:val="20"/>
        </w:rPr>
      </w:pPr>
      <w:r w:rsidRPr="00AC5E4D">
        <w:rPr>
          <w:rFonts w:cs="Arial"/>
          <w:sz w:val="20"/>
          <w:szCs w:val="20"/>
        </w:rPr>
        <w:t>En caso de que la serie de precios obtenidos resulte impar, el valor central será la mediana, y</w:t>
      </w:r>
    </w:p>
    <w:p w14:paraId="5B4CB083" w14:textId="77777777" w:rsidR="008C434E" w:rsidRPr="008C434E" w:rsidRDefault="008C434E" w:rsidP="008C434E">
      <w:pPr>
        <w:pStyle w:val="Prrafodelista"/>
        <w:rPr>
          <w:rFonts w:cs="Arial"/>
          <w:sz w:val="20"/>
          <w:szCs w:val="20"/>
        </w:rPr>
      </w:pPr>
    </w:p>
    <w:p w14:paraId="18A22FC1" w14:textId="652F8F22" w:rsidR="00737F2C" w:rsidRPr="008C434E" w:rsidRDefault="00737F2C" w:rsidP="007E30BD">
      <w:pPr>
        <w:pStyle w:val="Prrafodelista"/>
        <w:numPr>
          <w:ilvl w:val="0"/>
          <w:numId w:val="40"/>
        </w:numPr>
        <w:ind w:left="1068"/>
        <w:jc w:val="both"/>
        <w:rPr>
          <w:rFonts w:cs="Arial"/>
          <w:sz w:val="20"/>
          <w:szCs w:val="20"/>
        </w:rPr>
      </w:pPr>
      <w:r w:rsidRPr="008C434E">
        <w:rPr>
          <w:rFonts w:cs="Arial"/>
          <w:sz w:val="20"/>
          <w:szCs w:val="20"/>
        </w:rPr>
        <w:t>Si la serie de precios obtenidos es un número par, se obtendrá el promedio de los dos valores centrales y el resultado será la mediana;</w:t>
      </w:r>
    </w:p>
    <w:p w14:paraId="3AD317CB" w14:textId="77777777" w:rsidR="00185D7E" w:rsidRDefault="00185D7E" w:rsidP="00185D7E">
      <w:pPr>
        <w:pStyle w:val="Prrafodelista"/>
        <w:rPr>
          <w:rFonts w:cs="Arial"/>
          <w:sz w:val="20"/>
          <w:szCs w:val="20"/>
        </w:rPr>
      </w:pPr>
    </w:p>
    <w:p w14:paraId="4AE64809" w14:textId="77777777" w:rsidR="00737F2C" w:rsidRPr="00AC5E4D" w:rsidRDefault="00737F2C" w:rsidP="00D6793C">
      <w:pPr>
        <w:pStyle w:val="Prrafodelista"/>
        <w:ind w:left="360"/>
        <w:jc w:val="both"/>
        <w:rPr>
          <w:rFonts w:cs="Arial"/>
          <w:sz w:val="20"/>
          <w:szCs w:val="20"/>
        </w:rPr>
      </w:pPr>
      <w:r w:rsidRPr="00AC5E4D">
        <w:rPr>
          <w:rFonts w:cs="Arial"/>
          <w:sz w:val="20"/>
          <w:szCs w:val="20"/>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AC5E4D" w:rsidRDefault="00737F2C" w:rsidP="00D6793C">
      <w:pPr>
        <w:pStyle w:val="Prrafodelista"/>
        <w:ind w:left="360"/>
        <w:jc w:val="both"/>
        <w:rPr>
          <w:rFonts w:cs="Arial"/>
          <w:sz w:val="20"/>
          <w:szCs w:val="20"/>
        </w:rPr>
      </w:pPr>
    </w:p>
    <w:p w14:paraId="17E9CE82" w14:textId="77777777" w:rsidR="00737F2C" w:rsidRPr="00AC5E4D" w:rsidRDefault="00737F2C" w:rsidP="007E30BD">
      <w:pPr>
        <w:pStyle w:val="Prrafodelista"/>
        <w:numPr>
          <w:ilvl w:val="0"/>
          <w:numId w:val="39"/>
        </w:numPr>
        <w:ind w:left="1068"/>
        <w:jc w:val="both"/>
        <w:rPr>
          <w:rFonts w:cs="Arial"/>
          <w:sz w:val="20"/>
          <w:szCs w:val="20"/>
        </w:rPr>
      </w:pPr>
      <w:r w:rsidRPr="00AC5E4D">
        <w:rPr>
          <w:rFonts w:cs="Arial"/>
          <w:sz w:val="20"/>
          <w:szCs w:val="20"/>
        </w:rPr>
        <w:t>Se sumarán todos los precios ofertados en el proceso de licitación pública que se aceptaron técnicamente;</w:t>
      </w:r>
    </w:p>
    <w:p w14:paraId="7FA3FD35" w14:textId="77777777" w:rsidR="00737F2C" w:rsidRPr="00AC5E4D" w:rsidRDefault="00737F2C" w:rsidP="00D6793C">
      <w:pPr>
        <w:pStyle w:val="Prrafodelista"/>
        <w:ind w:left="1068"/>
        <w:jc w:val="both"/>
        <w:rPr>
          <w:rFonts w:cs="Arial"/>
          <w:sz w:val="20"/>
          <w:szCs w:val="20"/>
        </w:rPr>
      </w:pPr>
    </w:p>
    <w:p w14:paraId="26A7B77F" w14:textId="77777777" w:rsidR="008C434E" w:rsidRDefault="00737F2C" w:rsidP="007E30BD">
      <w:pPr>
        <w:pStyle w:val="Prrafodelista"/>
        <w:numPr>
          <w:ilvl w:val="0"/>
          <w:numId w:val="39"/>
        </w:numPr>
        <w:ind w:left="1068"/>
        <w:jc w:val="both"/>
        <w:rPr>
          <w:rFonts w:cs="Arial"/>
          <w:sz w:val="20"/>
          <w:szCs w:val="20"/>
        </w:rPr>
      </w:pPr>
      <w:r w:rsidRPr="00AC5E4D">
        <w:rPr>
          <w:rFonts w:cs="Arial"/>
          <w:sz w:val="20"/>
          <w:szCs w:val="20"/>
        </w:rPr>
        <w:t>El resultado de la suma señalada en el inciso que antecede se dividirá entre la cantidad de precios considerados en el inciso anterior, y</w:t>
      </w:r>
    </w:p>
    <w:p w14:paraId="0B373B43" w14:textId="77777777" w:rsidR="008C434E" w:rsidRPr="008C434E" w:rsidRDefault="008C434E" w:rsidP="008C434E">
      <w:pPr>
        <w:pStyle w:val="Prrafodelista"/>
        <w:rPr>
          <w:rFonts w:cs="Arial"/>
          <w:sz w:val="20"/>
          <w:szCs w:val="20"/>
        </w:rPr>
      </w:pPr>
    </w:p>
    <w:p w14:paraId="7EA05E94" w14:textId="3E5A3B74" w:rsidR="00737F2C" w:rsidRPr="008C434E" w:rsidRDefault="00737F2C" w:rsidP="007E30BD">
      <w:pPr>
        <w:pStyle w:val="Prrafodelista"/>
        <w:numPr>
          <w:ilvl w:val="0"/>
          <w:numId w:val="39"/>
        </w:numPr>
        <w:ind w:left="1068"/>
        <w:jc w:val="both"/>
        <w:rPr>
          <w:rFonts w:cs="Arial"/>
          <w:sz w:val="20"/>
          <w:szCs w:val="20"/>
        </w:rPr>
      </w:pPr>
      <w:r w:rsidRPr="008C434E">
        <w:rPr>
          <w:rFonts w:cs="Arial"/>
          <w:sz w:val="20"/>
          <w:szCs w:val="20"/>
        </w:rPr>
        <w:t>El promedio será el resultado de la división a que se refiere el inciso anterior.</w:t>
      </w:r>
    </w:p>
    <w:p w14:paraId="33CB4F53" w14:textId="77777777" w:rsidR="00185D7E" w:rsidRDefault="00185D7E" w:rsidP="00185D7E">
      <w:pPr>
        <w:pStyle w:val="Prrafodelista"/>
        <w:rPr>
          <w:rFonts w:cs="Arial"/>
          <w:sz w:val="20"/>
          <w:szCs w:val="20"/>
        </w:rPr>
      </w:pPr>
    </w:p>
    <w:p w14:paraId="20A6FD7C" w14:textId="36E6704A" w:rsidR="00737F2C" w:rsidRPr="00AC5E4D" w:rsidRDefault="00737F2C" w:rsidP="00D6793C">
      <w:pPr>
        <w:jc w:val="both"/>
        <w:rPr>
          <w:rFonts w:cs="Arial"/>
          <w:sz w:val="20"/>
          <w:szCs w:val="20"/>
        </w:rPr>
      </w:pPr>
      <w:r w:rsidRPr="00AC5E4D">
        <w:rPr>
          <w:rFonts w:cs="Arial"/>
          <w:sz w:val="20"/>
          <w:szCs w:val="20"/>
        </w:rPr>
        <w:t>A las cantidades resultantes de las operaciones efectuadas en las fracciones anteriores se les sumará el porcentaje previsto en la fracción XXI</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r w:rsidRPr="00AC5E4D">
        <w:rPr>
          <w:rFonts w:cs="Arial"/>
          <w:sz w:val="20"/>
          <w:szCs w:val="20"/>
        </w:rPr>
        <w:t xml:space="preserve"> Cuando algún precio ofertado sea superior al resultado de esta última operación, éste será considerado como no aceptable.</w:t>
      </w:r>
    </w:p>
    <w:p w14:paraId="41573CFD" w14:textId="77777777" w:rsidR="00737F2C" w:rsidRPr="00AC5E4D" w:rsidRDefault="00737F2C" w:rsidP="00D6793C">
      <w:pPr>
        <w:pStyle w:val="Prrafodelista"/>
        <w:ind w:left="360"/>
        <w:jc w:val="both"/>
        <w:rPr>
          <w:rFonts w:cs="Arial"/>
          <w:sz w:val="20"/>
          <w:szCs w:val="20"/>
        </w:rPr>
      </w:pPr>
    </w:p>
    <w:p w14:paraId="4ACB7F90" w14:textId="49BD0609" w:rsidR="00737F2C" w:rsidRPr="00DE2826" w:rsidRDefault="00737F2C" w:rsidP="00D6793C">
      <w:pPr>
        <w:jc w:val="both"/>
        <w:rPr>
          <w:rFonts w:cs="Arial"/>
          <w:sz w:val="20"/>
          <w:szCs w:val="20"/>
        </w:rPr>
      </w:pPr>
      <w:r w:rsidRPr="00AC5E4D">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7BE9A65A" w14:textId="77777777" w:rsidR="00737F2C" w:rsidRPr="00AC5E4D" w:rsidRDefault="00737F2C" w:rsidP="00D6793C">
      <w:pPr>
        <w:pStyle w:val="Prrafodelista"/>
        <w:ind w:left="360"/>
        <w:jc w:val="both"/>
        <w:rPr>
          <w:rFonts w:cs="Arial"/>
          <w:sz w:val="20"/>
          <w:szCs w:val="20"/>
        </w:rPr>
      </w:pPr>
    </w:p>
    <w:p w14:paraId="4D9FD23D" w14:textId="77777777" w:rsidR="00737F2C" w:rsidRPr="00AC5E4D" w:rsidRDefault="00737F2C" w:rsidP="00D6793C">
      <w:pPr>
        <w:jc w:val="both"/>
        <w:rPr>
          <w:rFonts w:cs="Arial"/>
          <w:sz w:val="20"/>
          <w:szCs w:val="20"/>
        </w:rPr>
      </w:pPr>
      <w:r w:rsidRPr="00AC5E4D">
        <w:rPr>
          <w:rFonts w:cs="Arial"/>
          <w:sz w:val="20"/>
          <w:szCs w:val="20"/>
        </w:rPr>
        <w:t>Para calcular cuándo un precio es conveniente, durante la evaluación económica se aplicará la siguiente operación:</w:t>
      </w:r>
    </w:p>
    <w:p w14:paraId="07515EA2" w14:textId="77777777" w:rsidR="00737F2C" w:rsidRPr="00AC5E4D" w:rsidRDefault="00737F2C" w:rsidP="00D6793C">
      <w:pPr>
        <w:pStyle w:val="Prrafodelista"/>
        <w:ind w:left="360"/>
        <w:jc w:val="both"/>
        <w:rPr>
          <w:rFonts w:cs="Arial"/>
          <w:sz w:val="20"/>
          <w:szCs w:val="20"/>
        </w:rPr>
      </w:pPr>
    </w:p>
    <w:p w14:paraId="57A8129D" w14:textId="392370D9"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AC5E4D" w:rsidRDefault="00737F2C" w:rsidP="00D6793C">
      <w:pPr>
        <w:pStyle w:val="Prrafodelista"/>
        <w:ind w:left="1068"/>
        <w:jc w:val="both"/>
        <w:rPr>
          <w:rFonts w:cs="Arial"/>
          <w:sz w:val="20"/>
          <w:szCs w:val="20"/>
        </w:rPr>
      </w:pPr>
    </w:p>
    <w:p w14:paraId="370A40D6" w14:textId="1FAD011D"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 xml:space="preserve">De los precios preponderantes determinados se obtendrá el promedio de </w:t>
      </w:r>
      <w:proofErr w:type="gramStart"/>
      <w:r w:rsidRPr="00AC5E4D">
        <w:rPr>
          <w:rFonts w:cs="Arial"/>
          <w:sz w:val="20"/>
          <w:szCs w:val="20"/>
        </w:rPr>
        <w:t>los mismos</w:t>
      </w:r>
      <w:proofErr w:type="gramEnd"/>
      <w:r w:rsidRPr="00AC5E4D">
        <w:rPr>
          <w:rFonts w:cs="Arial"/>
          <w:sz w:val="20"/>
          <w:szCs w:val="20"/>
        </w:rPr>
        <w:t>. En el caso de advertirse la existencia de dos o más grupos de precios preponderantes, se deberá tomar el promedio de los dos que contengan los precios más bajos;</w:t>
      </w:r>
    </w:p>
    <w:p w14:paraId="1F662823" w14:textId="77777777" w:rsidR="00737F2C" w:rsidRPr="00AC5E4D" w:rsidRDefault="00737F2C" w:rsidP="00D6793C">
      <w:pPr>
        <w:pStyle w:val="Prrafodelista"/>
        <w:rPr>
          <w:rFonts w:cs="Arial"/>
          <w:sz w:val="20"/>
          <w:szCs w:val="20"/>
        </w:rPr>
      </w:pPr>
    </w:p>
    <w:p w14:paraId="2D1E8AC0" w14:textId="6251D50C"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Al promedio señalado en la fracción anterior se le restará el porcentaje fijado en la fracción XX</w:t>
      </w:r>
      <w:r w:rsidR="00AD2968"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de </w:t>
      </w:r>
      <w:r w:rsidRPr="00DE2826">
        <w:rPr>
          <w:rFonts w:cs="Arial"/>
          <w:bCs/>
          <w:sz w:val="20"/>
          <w:szCs w:val="20"/>
        </w:rPr>
        <w:t>“Las Políticas”.</w:t>
      </w:r>
    </w:p>
    <w:p w14:paraId="07BDBEE5" w14:textId="77777777" w:rsidR="00737F2C" w:rsidRPr="00AC5E4D" w:rsidRDefault="00737F2C" w:rsidP="00D6793C">
      <w:pPr>
        <w:pStyle w:val="Prrafodelista"/>
        <w:rPr>
          <w:rFonts w:cs="Arial"/>
          <w:sz w:val="20"/>
          <w:szCs w:val="20"/>
        </w:rPr>
      </w:pPr>
    </w:p>
    <w:p w14:paraId="15511430" w14:textId="77777777"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cuyo monto sea igual o superior al obtenido de la operación realizada conforme a este apartado serán considerados precios convenientes.</w:t>
      </w:r>
    </w:p>
    <w:p w14:paraId="6280235E" w14:textId="77777777" w:rsidR="00737F2C" w:rsidRPr="00AC5E4D" w:rsidRDefault="00737F2C" w:rsidP="00D6793C">
      <w:pPr>
        <w:pStyle w:val="Prrafodelista"/>
        <w:rPr>
          <w:rFonts w:cs="Arial"/>
          <w:sz w:val="20"/>
          <w:szCs w:val="20"/>
        </w:rPr>
      </w:pPr>
    </w:p>
    <w:p w14:paraId="68D9B43F" w14:textId="77777777" w:rsidR="00737F2C" w:rsidRPr="00AC5E4D" w:rsidRDefault="00737F2C" w:rsidP="00D6793C">
      <w:pPr>
        <w:jc w:val="both"/>
        <w:rPr>
          <w:rFonts w:cs="Arial"/>
          <w:sz w:val="20"/>
          <w:szCs w:val="20"/>
        </w:rPr>
      </w:pPr>
      <w:r w:rsidRPr="00AC5E4D">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Default="00737F2C" w:rsidP="00D6793C">
      <w:pPr>
        <w:pStyle w:val="Prrafodelista"/>
        <w:ind w:left="360"/>
        <w:jc w:val="both"/>
        <w:rPr>
          <w:rFonts w:cs="Arial"/>
          <w:sz w:val="20"/>
          <w:szCs w:val="20"/>
        </w:rPr>
      </w:pP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 xml:space="preserve">En caso de que la opinión del SAT sea emitida </w:t>
      </w:r>
      <w:r w:rsidRPr="00E841E8">
        <w:rPr>
          <w:rFonts w:cs="Arial"/>
          <w:sz w:val="20"/>
          <w:szCs w:val="20"/>
          <w:lang w:val="es-MX"/>
        </w:rPr>
        <w:t>en</w:t>
      </w:r>
      <w:r w:rsidRPr="00514B6E">
        <w:rPr>
          <w:rFonts w:cs="Arial"/>
          <w:b/>
          <w:bCs/>
          <w:sz w:val="20"/>
          <w:szCs w:val="20"/>
          <w:lang w:val="es-MX"/>
        </w:rPr>
        <w:t xml:space="preserve">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 xml:space="preserve">Carta en papel, preferentemente membretado del licitante, firmada en su calidad de </w:t>
      </w:r>
      <w:proofErr w:type="gramStart"/>
      <w:r w:rsidRPr="00AC5E4D">
        <w:rPr>
          <w:rFonts w:cs="Arial"/>
          <w:sz w:val="20"/>
          <w:szCs w:val="20"/>
          <w:lang w:val="es-MX"/>
        </w:rPr>
        <w:t>representante legal o apoderado legal</w:t>
      </w:r>
      <w:proofErr w:type="gramEnd"/>
      <w:r w:rsidRPr="00AC5E4D">
        <w:rPr>
          <w:rFonts w:cs="Arial"/>
          <w:sz w:val="20"/>
          <w:szCs w:val="20"/>
          <w:lang w:val="es-MX"/>
        </w:rPr>
        <w:t>,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1857C7F3" w:rsidR="00737F2C" w:rsidRPr="00AC5E4D" w:rsidRDefault="00737F2C" w:rsidP="00D6793C">
      <w:pPr>
        <w:pStyle w:val="Textoindependiente3"/>
        <w:widowControl w:val="0"/>
        <w:ind w:left="360"/>
        <w:rPr>
          <w:rFonts w:cs="Arial"/>
          <w:b/>
          <w:sz w:val="20"/>
        </w:rPr>
      </w:pPr>
      <w:r w:rsidRPr="00AC5E4D">
        <w:rPr>
          <w:rFonts w:cs="Arial"/>
          <w:sz w:val="20"/>
        </w:rPr>
        <w:t xml:space="preserve">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w:t>
      </w:r>
      <w:r w:rsidR="00DB5ABB">
        <w:rPr>
          <w:rFonts w:cs="Arial"/>
          <w:sz w:val="20"/>
        </w:rPr>
        <w:t>“</w:t>
      </w:r>
      <w:r w:rsidRPr="00AC5E4D">
        <w:rPr>
          <w:rFonts w:cs="Arial"/>
          <w:sz w:val="20"/>
        </w:rPr>
        <w:t>La Convocante</w:t>
      </w:r>
      <w:r w:rsidR="00DB5ABB">
        <w:rPr>
          <w:rFonts w:cs="Arial"/>
          <w:sz w:val="20"/>
        </w:rPr>
        <w:t>”</w:t>
      </w:r>
      <w:r w:rsidRPr="00AC5E4D">
        <w:rPr>
          <w:rFonts w:cs="Arial"/>
          <w:sz w:val="20"/>
        </w:rPr>
        <w:t xml:space="preserv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0C3A3DBE" w14:textId="77777777" w:rsidR="00671C1E" w:rsidRDefault="00671C1E" w:rsidP="00671C1E">
      <w:pPr>
        <w:pStyle w:val="Prrafodelista"/>
        <w:ind w:left="284"/>
        <w:jc w:val="both"/>
        <w:rPr>
          <w:rFonts w:cs="Arial"/>
          <w:sz w:val="20"/>
          <w:szCs w:val="20"/>
          <w:lang w:val="es-MX"/>
        </w:rPr>
      </w:pP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57CF620D"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 xml:space="preserve">si al momento de realizar la verificación de los importes de las propuestas económicas, en las operaciones finales, se detectan errores aritméticos </w:t>
      </w:r>
      <w:r w:rsidR="00DB5ABB">
        <w:rPr>
          <w:rFonts w:cs="Arial"/>
          <w:sz w:val="20"/>
          <w:szCs w:val="20"/>
          <w:lang w:val="es-MX"/>
        </w:rPr>
        <w:t>“</w:t>
      </w:r>
      <w:r w:rsidRPr="008C434E">
        <w:rPr>
          <w:rFonts w:cs="Arial"/>
          <w:sz w:val="20"/>
          <w:szCs w:val="20"/>
          <w:lang w:val="es-MX"/>
        </w:rPr>
        <w:t>La Convocante</w:t>
      </w:r>
      <w:r w:rsidR="00DB5ABB">
        <w:rPr>
          <w:rFonts w:cs="Arial"/>
          <w:sz w:val="20"/>
          <w:szCs w:val="20"/>
          <w:lang w:val="es-MX"/>
        </w:rPr>
        <w:t>”</w:t>
      </w:r>
      <w:r w:rsidRPr="008C434E">
        <w:rPr>
          <w:rFonts w:cs="Arial"/>
          <w:sz w:val="20"/>
          <w:szCs w:val="20"/>
          <w:lang w:val="es-MX"/>
        </w:rPr>
        <w:t xml:space="preserv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proofErr w:type="spellStart"/>
      <w:r w:rsidRPr="00AC5E4D">
        <w:rPr>
          <w:rFonts w:cs="Arial"/>
          <w:sz w:val="20"/>
          <w:szCs w:val="20"/>
          <w:lang w:val="es-MX"/>
        </w:rPr>
        <w:t>Requisitar</w:t>
      </w:r>
      <w:proofErr w:type="spellEnd"/>
      <w:r w:rsidRPr="00AC5E4D">
        <w:rPr>
          <w:rFonts w:cs="Arial"/>
          <w:sz w:val="20"/>
          <w:szCs w:val="20"/>
          <w:lang w:val="es-MX"/>
        </w:rPr>
        <w:t xml:space="preserve">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065CE167" w:rsidR="00737F2C" w:rsidRPr="00AC5E4D" w:rsidRDefault="00737F2C" w:rsidP="008C434E">
      <w:pPr>
        <w:jc w:val="both"/>
        <w:rPr>
          <w:rFonts w:cs="Arial"/>
          <w:b/>
          <w:sz w:val="20"/>
          <w:szCs w:val="20"/>
          <w:u w:val="single"/>
          <w:lang w:val="es-MX"/>
        </w:rPr>
      </w:pPr>
      <w:r w:rsidRPr="00AC5E4D">
        <w:rPr>
          <w:rFonts w:cs="Arial"/>
          <w:sz w:val="20"/>
          <w:szCs w:val="20"/>
        </w:rPr>
        <w:t>Avenida Revolución 725, Colonia Santa María Nonoalco,</w:t>
      </w:r>
      <w:r w:rsidR="00125113">
        <w:rPr>
          <w:rFonts w:cs="Arial"/>
          <w:sz w:val="20"/>
          <w:szCs w:val="20"/>
        </w:rPr>
        <w:t xml:space="preserve"> </w:t>
      </w:r>
      <w:r w:rsidR="006416E3" w:rsidRPr="00C103EE">
        <w:rPr>
          <w:rFonts w:cs="Arial"/>
          <w:sz w:val="20"/>
          <w:szCs w:val="20"/>
        </w:rPr>
        <w:t xml:space="preserve">Alcaldía </w:t>
      </w:r>
      <w:r w:rsidRPr="00C103EE">
        <w:rPr>
          <w:rFonts w:cs="Arial"/>
          <w:sz w:val="20"/>
          <w:szCs w:val="20"/>
        </w:rPr>
        <w:t>Benito</w:t>
      </w:r>
      <w:r w:rsidRPr="00AC5E4D">
        <w:rPr>
          <w:rFonts w:cs="Arial"/>
          <w:sz w:val="20"/>
          <w:szCs w:val="20"/>
        </w:rPr>
        <w:t xml:space="preserve"> Juárez, código postal 03700.  Tel. 55-2789-6500 o en</w:t>
      </w:r>
      <w:r w:rsidR="008C434E">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icitación Pública:</w:t>
      </w:r>
    </w:p>
    <w:p w14:paraId="3359F2F3" w14:textId="727A52C8" w:rsidR="000E19A4" w:rsidRDefault="000E668D" w:rsidP="00514B6E">
      <w:pPr>
        <w:pStyle w:val="Encabezado"/>
        <w:jc w:val="center"/>
        <w:outlineLvl w:val="0"/>
        <w:rPr>
          <w:rFonts w:cs="Arial"/>
          <w:b/>
          <w:bCs/>
          <w:color w:val="000000" w:themeColor="text1"/>
          <w:sz w:val="20"/>
          <w:szCs w:val="20"/>
          <w:shd w:val="clear" w:color="auto" w:fill="FFFFFF"/>
        </w:rPr>
      </w:pPr>
      <w:r w:rsidRPr="00C103EE">
        <w:rPr>
          <w:rFonts w:cs="Arial"/>
          <w:b/>
          <w:bCs/>
          <w:color w:val="000000" w:themeColor="text1"/>
          <w:sz w:val="20"/>
          <w:szCs w:val="20"/>
          <w:shd w:val="clear" w:color="auto" w:fill="FFFFFF"/>
        </w:rPr>
        <w:t>“CREACIÓN DE CONTENIDO PARA MEDIOS DIGITALES Y MONITOREO DE REDES SOCIALES PARA EL AÑO 2025”</w:t>
      </w:r>
    </w:p>
    <w:p w14:paraId="39EEDB14" w14:textId="77777777" w:rsidR="000E668D" w:rsidRPr="00AC5E4D" w:rsidRDefault="000E668D"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2CB1DAD8"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 xml:space="preserve">Opinión vigente </w:t>
            </w:r>
            <w:r w:rsidR="00754079">
              <w:rPr>
                <w:rFonts w:cs="Arial"/>
                <w:b/>
                <w:bCs/>
                <w:sz w:val="20"/>
                <w:szCs w:val="20"/>
                <w:lang w:val="es-MX"/>
              </w:rPr>
              <w:t xml:space="preserve">(en sentido positivo) </w:t>
            </w:r>
            <w:r w:rsidRPr="003903B4">
              <w:rPr>
                <w:rFonts w:cs="Arial"/>
                <w:b/>
                <w:bCs/>
                <w:sz w:val="20"/>
                <w:szCs w:val="20"/>
                <w:lang w:val="es-MX"/>
              </w:rPr>
              <w:t>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0F5FFEC2" w:rsidR="00B6478D" w:rsidRPr="00C103EE" w:rsidRDefault="00B6478D" w:rsidP="00E63DAE">
            <w:pPr>
              <w:pStyle w:val="Prrafodelista"/>
              <w:numPr>
                <w:ilvl w:val="0"/>
                <w:numId w:val="20"/>
              </w:numPr>
              <w:jc w:val="both"/>
              <w:rPr>
                <w:rFonts w:cs="Arial"/>
                <w:sz w:val="20"/>
                <w:szCs w:val="20"/>
                <w:lang w:val="es-MX"/>
              </w:rPr>
            </w:pPr>
            <w:r w:rsidRPr="00C103EE">
              <w:rPr>
                <w:rFonts w:cs="Arial"/>
                <w:sz w:val="20"/>
                <w:szCs w:val="20"/>
                <w:lang w:val="es-MX"/>
              </w:rPr>
              <w:t xml:space="preserve">Declaración escrita en papel membretado bajo protesta de decir verdad, de no encontrarse en los supuestos de los artículos 50 y 60 de la </w:t>
            </w:r>
            <w:proofErr w:type="spellStart"/>
            <w:r w:rsidR="00B301DE" w:rsidRPr="00C103EE">
              <w:rPr>
                <w:rFonts w:cs="Arial"/>
                <w:sz w:val="20"/>
                <w:szCs w:val="20"/>
                <w:lang w:val="es-MX"/>
              </w:rPr>
              <w:t>LAASSP</w:t>
            </w:r>
            <w:proofErr w:type="spellEnd"/>
            <w:r w:rsidR="00B301DE" w:rsidRPr="00C103EE">
              <w:rPr>
                <w:rFonts w:cs="Arial"/>
                <w:sz w:val="20"/>
                <w:szCs w:val="20"/>
                <w:lang w:val="es-MX"/>
              </w:rPr>
              <w:t xml:space="preserve"> </w:t>
            </w:r>
            <w:r w:rsidRPr="00C103EE">
              <w:rPr>
                <w:rFonts w:cs="Arial"/>
                <w:sz w:val="20"/>
                <w:szCs w:val="20"/>
                <w:lang w:val="es-MX"/>
              </w:rPr>
              <w:t xml:space="preserve">y 101 de </w:t>
            </w:r>
            <w:r w:rsidR="005D19AB" w:rsidRPr="00C103EE">
              <w:rPr>
                <w:rFonts w:cs="Arial"/>
                <w:sz w:val="20"/>
                <w:szCs w:val="20"/>
                <w:lang w:val="es-MX"/>
              </w:rPr>
              <w:t>“L</w:t>
            </w:r>
            <w:r w:rsidR="00DE5434" w:rsidRPr="00C103EE">
              <w:rPr>
                <w:rFonts w:cs="Arial"/>
                <w:sz w:val="20"/>
                <w:szCs w:val="20"/>
                <w:lang w:val="es-MX"/>
              </w:rPr>
              <w:t>as Políticas</w:t>
            </w:r>
            <w:r w:rsidR="005D19AB" w:rsidRPr="00C103EE">
              <w:rPr>
                <w:rFonts w:cs="Arial"/>
                <w:sz w:val="20"/>
                <w:szCs w:val="20"/>
                <w:lang w:val="es-MX"/>
              </w:rPr>
              <w:t>”</w:t>
            </w:r>
            <w:r w:rsidR="00DE5434" w:rsidRPr="00C103EE">
              <w:rPr>
                <w:rFonts w:cs="Arial"/>
                <w:b/>
                <w:sz w:val="20"/>
                <w:szCs w:val="20"/>
                <w:lang w:val="es-MX"/>
              </w:rPr>
              <w:t xml:space="preserve">. </w:t>
            </w:r>
            <w:r w:rsidRPr="00C103EE">
              <w:rPr>
                <w:rFonts w:cs="Arial"/>
                <w:b/>
                <w:sz w:val="20"/>
                <w:szCs w:val="20"/>
                <w:lang w:val="es-MX"/>
              </w:rPr>
              <w:t xml:space="preserve">Formato Número </w:t>
            </w:r>
            <w:r w:rsidR="00A11C60" w:rsidRPr="00C103EE">
              <w:rPr>
                <w:rFonts w:cs="Arial"/>
                <w:b/>
                <w:sz w:val="20"/>
                <w:szCs w:val="20"/>
                <w:lang w:val="es-MX"/>
              </w:rPr>
              <w:t>5.</w:t>
            </w:r>
            <w:r w:rsidRPr="00C103EE">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A11C60">
      <w:pPr>
        <w:pStyle w:val="Encabezado"/>
        <w:jc w:val="center"/>
        <w:outlineLvl w:val="0"/>
        <w:rPr>
          <w:rFonts w:cs="Arial"/>
          <w:b/>
          <w:sz w:val="20"/>
          <w:szCs w:val="20"/>
          <w:lang w:val="es-MX"/>
        </w:rPr>
      </w:pPr>
    </w:p>
    <w:p w14:paraId="5A5A6FD6" w14:textId="1030E670" w:rsidR="008D0CD3" w:rsidRDefault="000E668D" w:rsidP="000E668D">
      <w:pPr>
        <w:jc w:val="center"/>
        <w:textAlignment w:val="baseline"/>
        <w:rPr>
          <w:rFonts w:cs="Arial"/>
          <w:b/>
          <w:bCs/>
          <w:lang w:eastAsia="es-MX"/>
        </w:rPr>
      </w:pPr>
      <w:r w:rsidRPr="00D05DD6">
        <w:rPr>
          <w:rFonts w:cs="Arial"/>
          <w:b/>
          <w:bCs/>
          <w:color w:val="000000" w:themeColor="text1"/>
          <w:sz w:val="20"/>
          <w:szCs w:val="20"/>
          <w:shd w:val="clear" w:color="auto" w:fill="FFFFFF"/>
        </w:rPr>
        <w:t>“CREACIÓN DE CONTENIDO PARA MEDIOS DIGITALES Y MONITOREO DE REDES SOCIALES PARA EL AÑO 2025”</w:t>
      </w:r>
    </w:p>
    <w:p w14:paraId="713390EF" w14:textId="77777777" w:rsidR="000E19A4" w:rsidRDefault="000E19A4" w:rsidP="00464D13">
      <w:pPr>
        <w:jc w:val="both"/>
        <w:textAlignment w:val="baseline"/>
        <w:rPr>
          <w:rFonts w:cs="Arial"/>
          <w:b/>
          <w:bCs/>
          <w:lang w:eastAsia="es-MX"/>
        </w:rPr>
      </w:pPr>
    </w:p>
    <w:p w14:paraId="75A94862" w14:textId="77777777" w:rsidR="000E668D" w:rsidRDefault="000E668D" w:rsidP="00464D13">
      <w:pPr>
        <w:jc w:val="both"/>
        <w:textAlignment w:val="baseline"/>
        <w:rPr>
          <w:rFonts w:cs="Arial"/>
          <w:b/>
          <w:bCs/>
          <w:lang w:eastAsia="es-MX"/>
        </w:rPr>
      </w:pPr>
    </w:p>
    <w:p w14:paraId="08AC1E2E" w14:textId="77777777" w:rsidR="00D05DD6" w:rsidRPr="00D05DD6" w:rsidRDefault="00D05DD6" w:rsidP="00D05DD6">
      <w:pPr>
        <w:spacing w:after="120" w:line="360" w:lineRule="auto"/>
        <w:rPr>
          <w:rFonts w:cs="Arial"/>
          <w:sz w:val="20"/>
          <w:szCs w:val="20"/>
        </w:rPr>
      </w:pPr>
      <w:r w:rsidRPr="00D05DD6">
        <w:rPr>
          <w:rFonts w:cs="Arial"/>
          <w:sz w:val="20"/>
          <w:szCs w:val="20"/>
        </w:rPr>
        <w:t>Los licitantes interesados deberán considerar la siguiente tabla para realizar la cotización del servicio:</w:t>
      </w:r>
      <w:r w:rsidRPr="00D05DD6">
        <w:rPr>
          <w:rFonts w:cs="Arial"/>
          <w:b/>
          <w:sz w:val="20"/>
          <w:szCs w:val="20"/>
        </w:rPr>
        <w:t xml:space="preserve"> </w:t>
      </w:r>
    </w:p>
    <w:tbl>
      <w:tblPr>
        <w:tblStyle w:val="Tablaconcuadrcula"/>
        <w:tblW w:w="7281" w:type="dxa"/>
        <w:jc w:val="center"/>
        <w:tblLook w:val="04A0" w:firstRow="1" w:lastRow="0" w:firstColumn="1" w:lastColumn="0" w:noHBand="0" w:noVBand="1"/>
      </w:tblPr>
      <w:tblGrid>
        <w:gridCol w:w="2017"/>
        <w:gridCol w:w="1194"/>
        <w:gridCol w:w="6"/>
        <w:gridCol w:w="940"/>
        <w:gridCol w:w="1084"/>
        <w:gridCol w:w="1113"/>
        <w:gridCol w:w="927"/>
      </w:tblGrid>
      <w:tr w:rsidR="00D05DD6" w:rsidRPr="00D05DD6" w14:paraId="1C2013B7" w14:textId="77777777" w:rsidTr="00362F25">
        <w:trPr>
          <w:tblHeader/>
          <w:jc w:val="center"/>
        </w:trPr>
        <w:tc>
          <w:tcPr>
            <w:tcW w:w="7281" w:type="dxa"/>
            <w:gridSpan w:val="7"/>
            <w:tcBorders>
              <w:top w:val="nil"/>
              <w:left w:val="nil"/>
              <w:bottom w:val="single" w:sz="4" w:space="0" w:color="auto"/>
              <w:right w:val="nil"/>
            </w:tcBorders>
            <w:vAlign w:val="center"/>
          </w:tcPr>
          <w:p w14:paraId="4E0E780B" w14:textId="77777777" w:rsidR="00D05DD6" w:rsidRPr="00D05DD6" w:rsidRDefault="00D05DD6" w:rsidP="00362F25">
            <w:pPr>
              <w:spacing w:line="360" w:lineRule="auto"/>
              <w:jc w:val="center"/>
              <w:rPr>
                <w:rFonts w:cs="Arial"/>
                <w:b/>
                <w:sz w:val="20"/>
                <w:szCs w:val="20"/>
              </w:rPr>
            </w:pPr>
          </w:p>
        </w:tc>
      </w:tr>
      <w:tr w:rsidR="00D05DD6" w:rsidRPr="00D05DD6" w14:paraId="208F0558" w14:textId="77777777" w:rsidTr="00362F25">
        <w:trPr>
          <w:tblHeader/>
          <w:jc w:val="center"/>
        </w:trPr>
        <w:tc>
          <w:tcPr>
            <w:tcW w:w="2017" w:type="dxa"/>
            <w:tcBorders>
              <w:top w:val="single" w:sz="4" w:space="0" w:color="auto"/>
              <w:bottom w:val="single" w:sz="4" w:space="0" w:color="auto"/>
            </w:tcBorders>
            <w:vAlign w:val="center"/>
          </w:tcPr>
          <w:p w14:paraId="15A12588" w14:textId="77777777" w:rsidR="00D05DD6" w:rsidRPr="00D05DD6" w:rsidRDefault="00D05DD6" w:rsidP="00362F25">
            <w:pPr>
              <w:spacing w:line="360" w:lineRule="auto"/>
              <w:jc w:val="center"/>
              <w:rPr>
                <w:rFonts w:cs="Arial"/>
                <w:b/>
                <w:sz w:val="20"/>
                <w:szCs w:val="20"/>
              </w:rPr>
            </w:pPr>
            <w:r w:rsidRPr="00D05DD6">
              <w:rPr>
                <w:rFonts w:cs="Arial"/>
                <w:b/>
                <w:sz w:val="20"/>
                <w:szCs w:val="20"/>
              </w:rPr>
              <w:t>Descripción</w:t>
            </w:r>
          </w:p>
        </w:tc>
        <w:tc>
          <w:tcPr>
            <w:tcW w:w="1200" w:type="dxa"/>
            <w:gridSpan w:val="2"/>
            <w:tcBorders>
              <w:top w:val="single" w:sz="4" w:space="0" w:color="auto"/>
              <w:bottom w:val="single" w:sz="4" w:space="0" w:color="auto"/>
            </w:tcBorders>
            <w:vAlign w:val="center"/>
          </w:tcPr>
          <w:p w14:paraId="622981E9" w14:textId="77777777" w:rsidR="00D05DD6" w:rsidRPr="00D05DD6" w:rsidRDefault="00D05DD6" w:rsidP="00362F25">
            <w:pPr>
              <w:spacing w:line="360" w:lineRule="auto"/>
              <w:jc w:val="center"/>
              <w:rPr>
                <w:rFonts w:cs="Arial"/>
                <w:b/>
                <w:sz w:val="20"/>
                <w:szCs w:val="20"/>
              </w:rPr>
            </w:pPr>
            <w:r w:rsidRPr="00D05DD6">
              <w:rPr>
                <w:rFonts w:cs="Arial"/>
                <w:b/>
                <w:sz w:val="20"/>
                <w:szCs w:val="20"/>
              </w:rPr>
              <w:t>Cantidad</w:t>
            </w:r>
          </w:p>
        </w:tc>
        <w:tc>
          <w:tcPr>
            <w:tcW w:w="940" w:type="dxa"/>
            <w:tcBorders>
              <w:top w:val="single" w:sz="4" w:space="0" w:color="auto"/>
              <w:bottom w:val="single" w:sz="4" w:space="0" w:color="auto"/>
            </w:tcBorders>
            <w:vAlign w:val="center"/>
          </w:tcPr>
          <w:p w14:paraId="6D69A7A0" w14:textId="77777777" w:rsidR="00D05DD6" w:rsidRPr="00D05DD6" w:rsidRDefault="00D05DD6" w:rsidP="00362F25">
            <w:pPr>
              <w:spacing w:line="360" w:lineRule="auto"/>
              <w:jc w:val="center"/>
              <w:rPr>
                <w:rFonts w:cs="Arial"/>
                <w:b/>
                <w:sz w:val="20"/>
                <w:szCs w:val="20"/>
              </w:rPr>
            </w:pPr>
            <w:r w:rsidRPr="00D05DD6">
              <w:rPr>
                <w:rFonts w:cs="Arial"/>
                <w:b/>
                <w:sz w:val="20"/>
                <w:szCs w:val="20"/>
              </w:rPr>
              <w:t>Unidad</w:t>
            </w:r>
          </w:p>
        </w:tc>
        <w:tc>
          <w:tcPr>
            <w:tcW w:w="1084" w:type="dxa"/>
            <w:tcBorders>
              <w:top w:val="single" w:sz="4" w:space="0" w:color="auto"/>
              <w:bottom w:val="single" w:sz="4" w:space="0" w:color="auto"/>
            </w:tcBorders>
            <w:vAlign w:val="center"/>
          </w:tcPr>
          <w:p w14:paraId="0950991E" w14:textId="77777777" w:rsidR="00D05DD6" w:rsidRPr="00D05DD6" w:rsidRDefault="00D05DD6" w:rsidP="00362F25">
            <w:pPr>
              <w:spacing w:line="360" w:lineRule="auto"/>
              <w:jc w:val="center"/>
              <w:rPr>
                <w:rFonts w:cs="Arial"/>
                <w:b/>
                <w:sz w:val="20"/>
                <w:szCs w:val="20"/>
              </w:rPr>
            </w:pPr>
            <w:r w:rsidRPr="00D05DD6">
              <w:rPr>
                <w:rFonts w:cs="Arial"/>
                <w:b/>
                <w:sz w:val="20"/>
                <w:szCs w:val="20"/>
              </w:rPr>
              <w:t>Precio mensual</w:t>
            </w:r>
          </w:p>
        </w:tc>
        <w:tc>
          <w:tcPr>
            <w:tcW w:w="1113" w:type="dxa"/>
            <w:tcBorders>
              <w:top w:val="single" w:sz="4" w:space="0" w:color="auto"/>
              <w:bottom w:val="single" w:sz="4" w:space="0" w:color="auto"/>
            </w:tcBorders>
            <w:vAlign w:val="center"/>
          </w:tcPr>
          <w:p w14:paraId="740ECE44" w14:textId="77777777" w:rsidR="00D05DD6" w:rsidRPr="00D05DD6" w:rsidRDefault="00D05DD6" w:rsidP="00362F25">
            <w:pPr>
              <w:spacing w:line="360" w:lineRule="auto"/>
              <w:jc w:val="center"/>
              <w:rPr>
                <w:rFonts w:cs="Arial"/>
                <w:b/>
                <w:sz w:val="20"/>
                <w:szCs w:val="20"/>
              </w:rPr>
            </w:pPr>
            <w:r w:rsidRPr="00D05DD6">
              <w:rPr>
                <w:rFonts w:cs="Arial"/>
                <w:b/>
                <w:sz w:val="20"/>
                <w:szCs w:val="20"/>
              </w:rPr>
              <w:t xml:space="preserve">IVA </w:t>
            </w:r>
          </w:p>
        </w:tc>
        <w:tc>
          <w:tcPr>
            <w:tcW w:w="927" w:type="dxa"/>
            <w:tcBorders>
              <w:top w:val="single" w:sz="4" w:space="0" w:color="auto"/>
              <w:bottom w:val="single" w:sz="4" w:space="0" w:color="auto"/>
            </w:tcBorders>
            <w:vAlign w:val="center"/>
          </w:tcPr>
          <w:p w14:paraId="770BF3A5" w14:textId="77777777" w:rsidR="00D05DD6" w:rsidRPr="00D05DD6" w:rsidRDefault="00D05DD6" w:rsidP="00362F25">
            <w:pPr>
              <w:spacing w:line="360" w:lineRule="auto"/>
              <w:jc w:val="center"/>
              <w:rPr>
                <w:rFonts w:cs="Arial"/>
                <w:b/>
                <w:sz w:val="20"/>
                <w:szCs w:val="20"/>
              </w:rPr>
            </w:pPr>
            <w:r w:rsidRPr="00D05DD6">
              <w:rPr>
                <w:rFonts w:cs="Arial"/>
                <w:b/>
                <w:sz w:val="20"/>
                <w:szCs w:val="20"/>
              </w:rPr>
              <w:t>Total</w:t>
            </w:r>
          </w:p>
        </w:tc>
      </w:tr>
      <w:tr w:rsidR="00D05DD6" w:rsidRPr="00D05DD6" w14:paraId="0D08444B" w14:textId="77777777" w:rsidTr="00362F25">
        <w:trPr>
          <w:trHeight w:val="540"/>
          <w:jc w:val="center"/>
        </w:trPr>
        <w:tc>
          <w:tcPr>
            <w:tcW w:w="2017" w:type="dxa"/>
            <w:vAlign w:val="center"/>
          </w:tcPr>
          <w:p w14:paraId="29CCB2F3" w14:textId="77777777" w:rsidR="00D05DD6" w:rsidRPr="00D05DD6" w:rsidRDefault="00D05DD6" w:rsidP="00362F25">
            <w:pPr>
              <w:spacing w:line="360" w:lineRule="auto"/>
              <w:jc w:val="center"/>
              <w:rPr>
                <w:rFonts w:cs="Arial"/>
                <w:sz w:val="20"/>
                <w:szCs w:val="20"/>
              </w:rPr>
            </w:pPr>
            <w:r w:rsidRPr="00D05DD6">
              <w:rPr>
                <w:rFonts w:cs="Arial"/>
                <w:sz w:val="20"/>
                <w:szCs w:val="20"/>
              </w:rPr>
              <w:t xml:space="preserve">Creación de contenido a través de internet </w:t>
            </w:r>
          </w:p>
        </w:tc>
        <w:tc>
          <w:tcPr>
            <w:tcW w:w="1194" w:type="dxa"/>
            <w:vAlign w:val="center"/>
          </w:tcPr>
          <w:p w14:paraId="2CF9CDAD" w14:textId="77777777" w:rsidR="00D05DD6" w:rsidRPr="00D05DD6" w:rsidRDefault="00D05DD6" w:rsidP="00362F25">
            <w:pPr>
              <w:spacing w:line="360" w:lineRule="auto"/>
              <w:jc w:val="center"/>
              <w:rPr>
                <w:rFonts w:cs="Arial"/>
                <w:sz w:val="20"/>
                <w:szCs w:val="20"/>
              </w:rPr>
            </w:pPr>
            <w:r w:rsidRPr="00D05DD6">
              <w:rPr>
                <w:rFonts w:cs="Arial"/>
                <w:sz w:val="20"/>
                <w:szCs w:val="20"/>
              </w:rPr>
              <w:t>1</w:t>
            </w:r>
          </w:p>
        </w:tc>
        <w:tc>
          <w:tcPr>
            <w:tcW w:w="946" w:type="dxa"/>
            <w:gridSpan w:val="2"/>
            <w:vAlign w:val="center"/>
          </w:tcPr>
          <w:p w14:paraId="06541E92" w14:textId="77777777" w:rsidR="00D05DD6" w:rsidRPr="00D05DD6" w:rsidRDefault="00D05DD6" w:rsidP="00362F25">
            <w:pPr>
              <w:spacing w:line="360" w:lineRule="auto"/>
              <w:jc w:val="center"/>
              <w:rPr>
                <w:rFonts w:cs="Arial"/>
                <w:sz w:val="20"/>
                <w:szCs w:val="20"/>
              </w:rPr>
            </w:pPr>
            <w:r w:rsidRPr="00D05DD6">
              <w:rPr>
                <w:rFonts w:cs="Arial"/>
                <w:sz w:val="20"/>
                <w:szCs w:val="20"/>
              </w:rPr>
              <w:t>Servicio</w:t>
            </w:r>
          </w:p>
        </w:tc>
        <w:tc>
          <w:tcPr>
            <w:tcW w:w="1084" w:type="dxa"/>
            <w:vAlign w:val="center"/>
          </w:tcPr>
          <w:p w14:paraId="64258DC5" w14:textId="77777777" w:rsidR="00D05DD6" w:rsidRPr="00D05DD6" w:rsidRDefault="00D05DD6" w:rsidP="00362F25">
            <w:pPr>
              <w:spacing w:line="360" w:lineRule="auto"/>
              <w:jc w:val="center"/>
              <w:rPr>
                <w:rFonts w:cs="Arial"/>
                <w:sz w:val="20"/>
                <w:szCs w:val="20"/>
              </w:rPr>
            </w:pPr>
          </w:p>
        </w:tc>
        <w:tc>
          <w:tcPr>
            <w:tcW w:w="1113" w:type="dxa"/>
            <w:vAlign w:val="center"/>
          </w:tcPr>
          <w:p w14:paraId="0FBCAA64" w14:textId="77777777" w:rsidR="00D05DD6" w:rsidRPr="00D05DD6" w:rsidRDefault="00D05DD6" w:rsidP="00362F25">
            <w:pPr>
              <w:spacing w:line="360" w:lineRule="auto"/>
              <w:jc w:val="center"/>
              <w:rPr>
                <w:rFonts w:cs="Arial"/>
                <w:sz w:val="20"/>
                <w:szCs w:val="20"/>
              </w:rPr>
            </w:pPr>
          </w:p>
        </w:tc>
        <w:tc>
          <w:tcPr>
            <w:tcW w:w="927" w:type="dxa"/>
            <w:tcBorders>
              <w:bottom w:val="single" w:sz="4" w:space="0" w:color="auto"/>
            </w:tcBorders>
            <w:vAlign w:val="center"/>
          </w:tcPr>
          <w:p w14:paraId="53E1806A" w14:textId="77777777" w:rsidR="00D05DD6" w:rsidRPr="00D05DD6" w:rsidRDefault="00D05DD6" w:rsidP="00362F25">
            <w:pPr>
              <w:spacing w:line="360" w:lineRule="auto"/>
              <w:jc w:val="center"/>
              <w:rPr>
                <w:rFonts w:cs="Arial"/>
                <w:sz w:val="20"/>
                <w:szCs w:val="20"/>
              </w:rPr>
            </w:pPr>
          </w:p>
        </w:tc>
      </w:tr>
      <w:tr w:rsidR="00D05DD6" w:rsidRPr="00D05DD6" w14:paraId="783A318D" w14:textId="77777777" w:rsidTr="00362F25">
        <w:trPr>
          <w:trHeight w:val="540"/>
          <w:jc w:val="center"/>
        </w:trPr>
        <w:tc>
          <w:tcPr>
            <w:tcW w:w="2017" w:type="dxa"/>
            <w:tcBorders>
              <w:bottom w:val="single" w:sz="4" w:space="0" w:color="auto"/>
            </w:tcBorders>
            <w:vAlign w:val="center"/>
          </w:tcPr>
          <w:p w14:paraId="1130A64C" w14:textId="77777777" w:rsidR="00D05DD6" w:rsidRPr="00D05DD6" w:rsidRDefault="00D05DD6" w:rsidP="00362F25">
            <w:pPr>
              <w:spacing w:line="360" w:lineRule="auto"/>
              <w:jc w:val="center"/>
              <w:rPr>
                <w:rFonts w:cs="Arial"/>
                <w:sz w:val="20"/>
                <w:szCs w:val="20"/>
              </w:rPr>
            </w:pPr>
            <w:r w:rsidRPr="00D05DD6">
              <w:rPr>
                <w:rFonts w:cs="Arial"/>
                <w:sz w:val="20"/>
                <w:szCs w:val="20"/>
              </w:rPr>
              <w:t>Servicio de monitoreo de redes sociales</w:t>
            </w:r>
            <w:r w:rsidRPr="00D05DD6" w:rsidDel="00A775EA">
              <w:rPr>
                <w:rFonts w:cs="Arial"/>
                <w:sz w:val="20"/>
                <w:szCs w:val="20"/>
              </w:rPr>
              <w:t xml:space="preserve"> </w:t>
            </w:r>
          </w:p>
        </w:tc>
        <w:tc>
          <w:tcPr>
            <w:tcW w:w="1194" w:type="dxa"/>
            <w:tcBorders>
              <w:bottom w:val="single" w:sz="4" w:space="0" w:color="auto"/>
            </w:tcBorders>
            <w:vAlign w:val="center"/>
          </w:tcPr>
          <w:p w14:paraId="12687C2B" w14:textId="77777777" w:rsidR="00D05DD6" w:rsidRPr="00D05DD6" w:rsidRDefault="00D05DD6" w:rsidP="00362F25">
            <w:pPr>
              <w:spacing w:line="360" w:lineRule="auto"/>
              <w:jc w:val="center"/>
              <w:rPr>
                <w:rFonts w:cs="Arial"/>
                <w:sz w:val="20"/>
                <w:szCs w:val="20"/>
              </w:rPr>
            </w:pPr>
            <w:r w:rsidRPr="00D05DD6">
              <w:rPr>
                <w:rFonts w:cs="Arial"/>
                <w:sz w:val="20"/>
                <w:szCs w:val="20"/>
              </w:rPr>
              <w:t>1</w:t>
            </w:r>
          </w:p>
        </w:tc>
        <w:tc>
          <w:tcPr>
            <w:tcW w:w="946" w:type="dxa"/>
            <w:gridSpan w:val="2"/>
            <w:tcBorders>
              <w:bottom w:val="single" w:sz="4" w:space="0" w:color="auto"/>
            </w:tcBorders>
            <w:vAlign w:val="center"/>
          </w:tcPr>
          <w:p w14:paraId="4D7026D5" w14:textId="77777777" w:rsidR="00D05DD6" w:rsidRPr="00D05DD6" w:rsidRDefault="00D05DD6" w:rsidP="00362F25">
            <w:pPr>
              <w:spacing w:line="360" w:lineRule="auto"/>
              <w:jc w:val="center"/>
              <w:rPr>
                <w:rFonts w:cs="Arial"/>
                <w:sz w:val="20"/>
                <w:szCs w:val="20"/>
              </w:rPr>
            </w:pPr>
            <w:r w:rsidRPr="00D05DD6">
              <w:rPr>
                <w:rFonts w:cs="Arial"/>
                <w:sz w:val="20"/>
                <w:szCs w:val="20"/>
              </w:rPr>
              <w:t xml:space="preserve">Servicio </w:t>
            </w:r>
          </w:p>
        </w:tc>
        <w:tc>
          <w:tcPr>
            <w:tcW w:w="1084" w:type="dxa"/>
            <w:tcBorders>
              <w:bottom w:val="single" w:sz="4" w:space="0" w:color="auto"/>
            </w:tcBorders>
            <w:vAlign w:val="center"/>
          </w:tcPr>
          <w:p w14:paraId="628E8F78" w14:textId="77777777" w:rsidR="00D05DD6" w:rsidRPr="00D05DD6" w:rsidRDefault="00D05DD6" w:rsidP="00362F25">
            <w:pPr>
              <w:spacing w:line="360" w:lineRule="auto"/>
              <w:jc w:val="center"/>
              <w:rPr>
                <w:rFonts w:cs="Arial"/>
                <w:sz w:val="20"/>
                <w:szCs w:val="20"/>
              </w:rPr>
            </w:pPr>
          </w:p>
        </w:tc>
        <w:tc>
          <w:tcPr>
            <w:tcW w:w="1113" w:type="dxa"/>
            <w:tcBorders>
              <w:bottom w:val="single" w:sz="4" w:space="0" w:color="auto"/>
            </w:tcBorders>
            <w:vAlign w:val="center"/>
          </w:tcPr>
          <w:p w14:paraId="1222E37C" w14:textId="77777777" w:rsidR="00D05DD6" w:rsidRPr="00D05DD6" w:rsidRDefault="00D05DD6" w:rsidP="00362F25">
            <w:pPr>
              <w:spacing w:line="360" w:lineRule="auto"/>
              <w:jc w:val="center"/>
              <w:rPr>
                <w:rFonts w:cs="Arial"/>
                <w:sz w:val="20"/>
                <w:szCs w:val="20"/>
              </w:rPr>
            </w:pPr>
          </w:p>
        </w:tc>
        <w:tc>
          <w:tcPr>
            <w:tcW w:w="927" w:type="dxa"/>
            <w:tcBorders>
              <w:bottom w:val="single" w:sz="4" w:space="0" w:color="auto"/>
            </w:tcBorders>
            <w:vAlign w:val="center"/>
          </w:tcPr>
          <w:p w14:paraId="5F7DCD4F" w14:textId="77777777" w:rsidR="00D05DD6" w:rsidRPr="00D05DD6" w:rsidRDefault="00D05DD6" w:rsidP="00362F25">
            <w:pPr>
              <w:spacing w:line="360" w:lineRule="auto"/>
              <w:jc w:val="center"/>
              <w:rPr>
                <w:rFonts w:cs="Arial"/>
                <w:sz w:val="20"/>
                <w:szCs w:val="20"/>
              </w:rPr>
            </w:pPr>
          </w:p>
        </w:tc>
      </w:tr>
    </w:tbl>
    <w:p w14:paraId="1C250AAB" w14:textId="77777777" w:rsidR="000E668D" w:rsidRDefault="000E668D" w:rsidP="00464D13">
      <w:pPr>
        <w:jc w:val="both"/>
        <w:textAlignment w:val="baseline"/>
        <w:rPr>
          <w:rFonts w:cs="Arial"/>
          <w:b/>
          <w:bCs/>
          <w:lang w:eastAsia="es-MX"/>
        </w:rPr>
      </w:pPr>
    </w:p>
    <w:p w14:paraId="113D3038" w14:textId="77777777" w:rsidR="000E668D" w:rsidRPr="003C78D9" w:rsidRDefault="000E668D" w:rsidP="00464D13">
      <w:pPr>
        <w:jc w:val="both"/>
        <w:textAlignment w:val="baseline"/>
        <w:rPr>
          <w:rFonts w:cs="Arial"/>
          <w:b/>
          <w:bCs/>
          <w:lang w:val="es-MX" w:eastAsia="es-MX"/>
        </w:rPr>
      </w:pPr>
    </w:p>
    <w:p w14:paraId="3FFE89E4" w14:textId="724A42A3" w:rsidR="00A11C60" w:rsidRPr="004E01E1" w:rsidRDefault="00FC7F41" w:rsidP="00A11C60">
      <w:pPr>
        <w:tabs>
          <w:tab w:val="left" w:pos="1276"/>
        </w:tabs>
        <w:jc w:val="both"/>
        <w:rPr>
          <w:rFonts w:eastAsia="Arial" w:cs="Arial"/>
          <w:b/>
          <w:i/>
          <w:iCs/>
          <w:sz w:val="18"/>
          <w:szCs w:val="18"/>
        </w:rPr>
      </w:pPr>
      <w:r w:rsidRPr="004E01E1">
        <w:rPr>
          <w:rFonts w:eastAsia="Arial" w:cs="Arial"/>
          <w:b/>
          <w:i/>
          <w:iCs/>
          <w:sz w:val="18"/>
          <w:szCs w:val="18"/>
        </w:rPr>
        <w:t>Nota: El importe deberá ser expresado en pesos mexicanos MXN</w:t>
      </w:r>
      <w:r w:rsidR="00A11C60" w:rsidRPr="004E01E1">
        <w:rPr>
          <w:rFonts w:eastAsia="Arial" w:cs="Arial"/>
          <w:b/>
          <w:i/>
          <w:iCs/>
          <w:sz w:val="18"/>
          <w:szCs w:val="18"/>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6"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proofErr w:type="spellStart"/>
            <w:r w:rsidRPr="00AC5E4D">
              <w:rPr>
                <w:rFonts w:cs="Arial"/>
                <w:sz w:val="20"/>
                <w:szCs w:val="20"/>
              </w:rPr>
              <w:t>Pagina</w:t>
            </w:r>
            <w:proofErr w:type="spellEnd"/>
            <w:r w:rsidRPr="00AC5E4D">
              <w:rPr>
                <w:rFonts w:cs="Arial"/>
                <w:sz w:val="20"/>
                <w:szCs w:val="20"/>
              </w:rPr>
              <w:t xml:space="preserve">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6"/>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7" w:name="_Hlk8746665"/>
      <w:r w:rsidR="00F03DCC" w:rsidRPr="00AC5E4D">
        <w:rPr>
          <w:rFonts w:cs="Arial"/>
          <w:sz w:val="20"/>
          <w:szCs w:val="20"/>
          <w:lang w:val="es-MX"/>
        </w:rPr>
        <w:t>en el apartado Avisos de Privacidad de la Dirección Ejecutiva de Recursos Materiales, Adquisiciones y Servicios.</w:t>
      </w:r>
      <w:bookmarkEnd w:id="7"/>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6B80180C" w:rsidR="00737F2C" w:rsidRPr="00666E64"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AC5E4D">
        <w:rPr>
          <w:rFonts w:eastAsiaTheme="minorEastAsia" w:cs="Arial"/>
          <w:b/>
          <w:bCs/>
          <w:color w:val="000000" w:themeColor="text1"/>
          <w:w w:val="110"/>
          <w:sz w:val="20"/>
          <w:szCs w:val="20"/>
          <w:lang w:val="es-MX" w:eastAsia="en-US"/>
        </w:rPr>
        <w:t>Licitación Pública</w:t>
      </w:r>
      <w:r w:rsidR="00125113">
        <w:rPr>
          <w:rFonts w:eastAsiaTheme="minorEastAsia" w:cs="Arial"/>
          <w:b/>
          <w:bCs/>
          <w:color w:val="000000" w:themeColor="text1"/>
          <w:w w:val="110"/>
          <w:sz w:val="20"/>
          <w:szCs w:val="20"/>
          <w:lang w:val="es-MX" w:eastAsia="en-US"/>
        </w:rPr>
        <w:t xml:space="preserve"> Número:</w:t>
      </w:r>
      <w:r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D7412E" w:rsidRPr="00666E64">
        <w:rPr>
          <w:rFonts w:eastAsiaTheme="minorEastAsia" w:cs="Arial"/>
          <w:b/>
          <w:bCs/>
          <w:color w:val="000000" w:themeColor="text1"/>
          <w:w w:val="110"/>
          <w:sz w:val="20"/>
          <w:szCs w:val="20"/>
          <w:lang w:val="es-MX" w:eastAsia="en-US"/>
        </w:rPr>
        <w:t>LP</w:t>
      </w:r>
      <w:r w:rsidR="000E668D" w:rsidRPr="00666E64">
        <w:rPr>
          <w:rFonts w:eastAsiaTheme="minorEastAsia" w:cs="Arial"/>
          <w:b/>
          <w:bCs/>
          <w:color w:val="000000" w:themeColor="text1"/>
          <w:w w:val="110"/>
          <w:sz w:val="20"/>
          <w:szCs w:val="20"/>
          <w:lang w:val="es-MX" w:eastAsia="en-US"/>
        </w:rPr>
        <w:t>30</w:t>
      </w:r>
      <w:r w:rsidR="003C454C" w:rsidRPr="00666E64">
        <w:rPr>
          <w:rFonts w:eastAsiaTheme="minorEastAsia" w:cs="Arial"/>
          <w:b/>
          <w:bCs/>
          <w:color w:val="000000" w:themeColor="text1"/>
          <w:w w:val="110"/>
          <w:sz w:val="20"/>
          <w:szCs w:val="20"/>
          <w:lang w:val="es-MX" w:eastAsia="en-US"/>
        </w:rPr>
        <w:t>-2</w:t>
      </w:r>
      <w:r w:rsidR="00185D7E" w:rsidRPr="00666E64">
        <w:rPr>
          <w:rFonts w:eastAsiaTheme="minorEastAsia" w:cs="Arial"/>
          <w:b/>
          <w:bCs/>
          <w:color w:val="000000" w:themeColor="text1"/>
          <w:w w:val="110"/>
          <w:sz w:val="20"/>
          <w:szCs w:val="20"/>
          <w:lang w:val="es-MX" w:eastAsia="en-US"/>
        </w:rPr>
        <w:t>4</w:t>
      </w:r>
    </w:p>
    <w:p w14:paraId="247B222A" w14:textId="77777777" w:rsidR="0090221E" w:rsidRPr="00666E64"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666E64" w:rsidRDefault="00F03DCC" w:rsidP="00F03DCC">
      <w:pPr>
        <w:jc w:val="both"/>
        <w:rPr>
          <w:rFonts w:cs="Arial"/>
          <w:b/>
          <w:sz w:val="20"/>
          <w:szCs w:val="20"/>
          <w:lang w:val="es-MX"/>
        </w:rPr>
      </w:pPr>
      <w:r w:rsidRPr="00666E64">
        <w:rPr>
          <w:rFonts w:cs="Arial"/>
          <w:b/>
          <w:sz w:val="20"/>
          <w:szCs w:val="20"/>
          <w:lang w:val="es-MX"/>
        </w:rPr>
        <w:t xml:space="preserve">Comisión Federal de Competencia Económica </w:t>
      </w:r>
    </w:p>
    <w:p w14:paraId="2FE7513E" w14:textId="77777777" w:rsidR="00F03DCC" w:rsidRPr="00666E64" w:rsidRDefault="00F03DCC" w:rsidP="00F03DCC">
      <w:pPr>
        <w:pStyle w:val="Prrafodelista"/>
        <w:ind w:left="0"/>
        <w:jc w:val="both"/>
        <w:rPr>
          <w:rFonts w:cs="Arial"/>
          <w:b/>
          <w:sz w:val="20"/>
          <w:szCs w:val="20"/>
          <w:lang w:val="es-MX"/>
        </w:rPr>
      </w:pPr>
      <w:r w:rsidRPr="00666E64">
        <w:rPr>
          <w:rFonts w:cs="Arial"/>
          <w:b/>
          <w:sz w:val="20"/>
          <w:szCs w:val="20"/>
          <w:lang w:val="es-MX"/>
        </w:rPr>
        <w:t>Coordinación General de Adquisiciones y Contratos</w:t>
      </w:r>
    </w:p>
    <w:p w14:paraId="7BF38D63" w14:textId="560868EB" w:rsidR="00125113" w:rsidRPr="00666E64"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666E64">
        <w:rPr>
          <w:rFonts w:eastAsiaTheme="minorHAnsi" w:cs="Arial"/>
          <w:color w:val="000000" w:themeColor="text1"/>
          <w:sz w:val="20"/>
          <w:szCs w:val="20"/>
          <w:lang w:val="es-MX" w:eastAsia="en-US"/>
        </w:rPr>
        <w:t xml:space="preserve">Presente </w:t>
      </w:r>
    </w:p>
    <w:p w14:paraId="7B3892D5" w14:textId="77777777" w:rsidR="00F03DCC" w:rsidRPr="00666E64"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Pr="00666E64"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666E64">
        <w:rPr>
          <w:rFonts w:eastAsiaTheme="minorHAnsi" w:cs="Arial"/>
          <w:color w:val="000000" w:themeColor="text1"/>
          <w:sz w:val="20"/>
          <w:szCs w:val="20"/>
          <w:lang w:val="es-MX" w:eastAsia="en-US"/>
        </w:rPr>
        <w:tab/>
      </w:r>
      <w:r w:rsidRPr="00666E64">
        <w:rPr>
          <w:rFonts w:eastAsiaTheme="minorHAnsi" w:cs="Arial"/>
          <w:color w:val="000000" w:themeColor="text1"/>
          <w:sz w:val="20"/>
          <w:szCs w:val="20"/>
          <w:lang w:val="es-MX" w:eastAsia="en-US"/>
        </w:rPr>
        <w:tab/>
      </w:r>
      <w:r w:rsidRPr="00666E64">
        <w:rPr>
          <w:rFonts w:eastAsiaTheme="minorHAnsi" w:cs="Arial"/>
          <w:color w:val="000000" w:themeColor="text1"/>
          <w:sz w:val="20"/>
          <w:szCs w:val="20"/>
          <w:lang w:val="es-MX" w:eastAsia="en-US"/>
        </w:rPr>
        <w:tab/>
      </w:r>
      <w:r w:rsidRPr="00666E64">
        <w:rPr>
          <w:rFonts w:eastAsiaTheme="minorHAnsi" w:cs="Arial"/>
          <w:color w:val="000000" w:themeColor="text1"/>
          <w:sz w:val="20"/>
          <w:szCs w:val="20"/>
          <w:lang w:val="es-MX" w:eastAsia="en-US"/>
        </w:rPr>
        <w:tab/>
      </w:r>
      <w:r w:rsidRPr="00666E64">
        <w:rPr>
          <w:rFonts w:eastAsiaTheme="minorHAnsi" w:cs="Arial"/>
          <w:color w:val="000000" w:themeColor="text1"/>
          <w:sz w:val="20"/>
          <w:szCs w:val="20"/>
          <w:lang w:val="es-MX" w:eastAsia="en-US"/>
        </w:rPr>
        <w:tab/>
      </w:r>
      <w:r w:rsidRPr="00666E64">
        <w:rPr>
          <w:rFonts w:eastAsiaTheme="minorHAnsi" w:cs="Arial"/>
          <w:color w:val="000000" w:themeColor="text1"/>
          <w:sz w:val="20"/>
          <w:szCs w:val="20"/>
          <w:lang w:val="es-MX" w:eastAsia="en-US"/>
        </w:rPr>
        <w:tab/>
      </w:r>
      <w:r w:rsidRPr="00666E64">
        <w:rPr>
          <w:rFonts w:eastAsiaTheme="minorHAnsi" w:cs="Arial"/>
          <w:color w:val="000000" w:themeColor="text1"/>
          <w:sz w:val="20"/>
          <w:szCs w:val="20"/>
          <w:lang w:val="es-MX" w:eastAsia="en-US"/>
        </w:rPr>
        <w:tab/>
      </w:r>
      <w:r w:rsidRPr="00666E64">
        <w:rPr>
          <w:rFonts w:eastAsiaTheme="minorHAnsi" w:cs="Arial"/>
          <w:color w:val="000000" w:themeColor="text1"/>
          <w:sz w:val="20"/>
          <w:szCs w:val="20"/>
          <w:lang w:val="es-MX" w:eastAsia="en-US"/>
        </w:rPr>
        <w:tab/>
      </w:r>
      <w:r w:rsidRPr="00666E64">
        <w:rPr>
          <w:rFonts w:eastAsiaTheme="minorHAnsi" w:cs="Arial"/>
          <w:color w:val="000000" w:themeColor="text1"/>
          <w:sz w:val="20"/>
          <w:szCs w:val="20"/>
          <w:lang w:val="es-MX" w:eastAsia="en-US"/>
        </w:rPr>
        <w:tab/>
        <w:t>Fecha:</w:t>
      </w:r>
    </w:p>
    <w:p w14:paraId="32679FBE" w14:textId="77777777" w:rsidR="0090221E" w:rsidRPr="00666E64"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666E64"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666E64">
        <w:rPr>
          <w:rFonts w:eastAsiaTheme="minorHAnsi" w:cs="Arial"/>
          <w:color w:val="000000" w:themeColor="text1"/>
          <w:sz w:val="20"/>
          <w:szCs w:val="20"/>
          <w:lang w:val="es-MX" w:eastAsia="en-US"/>
        </w:rPr>
        <w:t>[</w:t>
      </w:r>
      <w:r w:rsidRPr="00666E64">
        <w:rPr>
          <w:rFonts w:eastAsiaTheme="minorHAnsi" w:cs="Arial"/>
          <w:b/>
          <w:bCs/>
          <w:i/>
          <w:iCs/>
          <w:color w:val="000000" w:themeColor="text1"/>
          <w:sz w:val="20"/>
          <w:szCs w:val="20"/>
          <w:u w:val="single"/>
          <w:lang w:val="es-MX" w:eastAsia="en-US"/>
        </w:rPr>
        <w:t>Nombre del representante</w:t>
      </w:r>
      <w:r w:rsidRPr="00666E64">
        <w:rPr>
          <w:rFonts w:eastAsiaTheme="minorHAnsi" w:cs="Arial"/>
          <w:color w:val="000000" w:themeColor="text1"/>
          <w:sz w:val="20"/>
          <w:szCs w:val="20"/>
          <w:lang w:val="es-MX" w:eastAsia="en-US"/>
        </w:rPr>
        <w:t>], en representación de [</w:t>
      </w:r>
      <w:r w:rsidRPr="00666E64">
        <w:rPr>
          <w:rFonts w:eastAsiaTheme="minorHAnsi" w:cs="Arial"/>
          <w:b/>
          <w:bCs/>
          <w:i/>
          <w:iCs/>
          <w:color w:val="000000" w:themeColor="text1"/>
          <w:sz w:val="20"/>
          <w:szCs w:val="20"/>
          <w:u w:val="single"/>
          <w:lang w:val="es-MX" w:eastAsia="en-US"/>
        </w:rPr>
        <w:t>Nombre de la persona física o moral</w:t>
      </w:r>
      <w:r w:rsidRPr="00666E64">
        <w:rPr>
          <w:rFonts w:eastAsiaTheme="minorHAnsi" w:cs="Arial"/>
          <w:color w:val="000000" w:themeColor="text1"/>
          <w:sz w:val="20"/>
          <w:szCs w:val="20"/>
          <w:lang w:val="es-MX" w:eastAsia="en-US"/>
        </w:rPr>
        <w:t xml:space="preserve">] (en adelante, el </w:t>
      </w:r>
      <w:r w:rsidRPr="00666E64">
        <w:rPr>
          <w:rFonts w:eastAsiaTheme="minorHAnsi" w:cs="Arial"/>
          <w:b/>
          <w:bCs/>
          <w:color w:val="000000" w:themeColor="text1"/>
          <w:sz w:val="20"/>
          <w:szCs w:val="20"/>
          <w:lang w:val="es-MX" w:eastAsia="en-US"/>
        </w:rPr>
        <w:t>PARTICIPANTE</w:t>
      </w:r>
      <w:r w:rsidRPr="00666E64">
        <w:rPr>
          <w:rFonts w:eastAsiaTheme="minorHAnsi" w:cs="Arial"/>
          <w:color w:val="000000" w:themeColor="text1"/>
          <w:sz w:val="20"/>
          <w:szCs w:val="20"/>
          <w:lang w:val="es-MX" w:eastAsia="en-US"/>
        </w:rPr>
        <w:t xml:space="preserve">), presento la </w:t>
      </w:r>
      <w:r w:rsidRPr="00666E64">
        <w:rPr>
          <w:rFonts w:eastAsiaTheme="minorHAnsi" w:cs="Arial"/>
          <w:b/>
          <w:bCs/>
          <w:color w:val="000000" w:themeColor="text1"/>
          <w:sz w:val="20"/>
          <w:szCs w:val="20"/>
          <w:lang w:val="es-MX" w:eastAsia="en-US"/>
        </w:rPr>
        <w:t>propuesta técnica y económica</w:t>
      </w:r>
      <w:r w:rsidRPr="00666E64">
        <w:rPr>
          <w:rFonts w:eastAsiaTheme="minorHAnsi" w:cs="Arial"/>
          <w:color w:val="000000" w:themeColor="text1"/>
          <w:sz w:val="20"/>
          <w:szCs w:val="20"/>
          <w:lang w:val="es-MX" w:eastAsia="en-US"/>
        </w:rPr>
        <w:t>:</w:t>
      </w:r>
    </w:p>
    <w:p w14:paraId="43E2A6C5" w14:textId="77777777" w:rsidR="00FA1BC2" w:rsidRPr="00666E64"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666E64"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666E64">
        <w:rPr>
          <w:rFonts w:eastAsiaTheme="minorHAnsi" w:cs="Arial"/>
          <w:color w:val="000000" w:themeColor="text1"/>
          <w:sz w:val="20"/>
          <w:szCs w:val="20"/>
          <w:lang w:val="es-MX" w:eastAsia="en-US"/>
        </w:rPr>
        <w:t>[</w:t>
      </w:r>
      <w:r w:rsidRPr="00666E64">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666E64">
        <w:rPr>
          <w:rFonts w:eastAsiaTheme="minorHAnsi" w:cs="Arial"/>
          <w:color w:val="000000" w:themeColor="text1"/>
          <w:sz w:val="20"/>
          <w:szCs w:val="20"/>
          <w:lang w:val="es-MX" w:eastAsia="en-US"/>
        </w:rPr>
        <w:t>]:</w:t>
      </w:r>
    </w:p>
    <w:p w14:paraId="021C9B34" w14:textId="77777777" w:rsidR="00FA1BC2" w:rsidRPr="00666E64"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7D378D39" w:rsidR="00737F2C" w:rsidRPr="00666E64"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666E64">
        <w:rPr>
          <w:rFonts w:eastAsiaTheme="minorEastAsia" w:cs="Arial"/>
          <w:color w:val="000000" w:themeColor="text1"/>
          <w:sz w:val="20"/>
          <w:szCs w:val="20"/>
          <w:lang w:val="es-MX" w:eastAsia="en-US"/>
        </w:rPr>
        <w:t xml:space="preserve">Para: </w:t>
      </w:r>
      <w:r w:rsidR="002E6A03" w:rsidRPr="00666E64">
        <w:rPr>
          <w:rFonts w:eastAsiaTheme="minorEastAsia" w:cs="Arial"/>
          <w:b/>
          <w:bCs/>
          <w:color w:val="000000" w:themeColor="text1"/>
          <w:sz w:val="20"/>
          <w:szCs w:val="20"/>
          <w:lang w:val="es-MX" w:eastAsia="en-US"/>
        </w:rPr>
        <w:t>Licitación Pública Número</w:t>
      </w:r>
      <w:r w:rsidRPr="00666E64">
        <w:rPr>
          <w:rFonts w:eastAsiaTheme="minorEastAsia" w:cs="Arial"/>
          <w:b/>
          <w:bCs/>
          <w:color w:val="000000" w:themeColor="text1"/>
          <w:sz w:val="20"/>
          <w:szCs w:val="20"/>
          <w:lang w:val="es-MX" w:eastAsia="en-US"/>
        </w:rPr>
        <w:t xml:space="preserve"> </w:t>
      </w:r>
      <w:r w:rsidR="003C454C" w:rsidRPr="00666E64">
        <w:rPr>
          <w:rFonts w:eastAsiaTheme="minorEastAsia" w:cs="Arial"/>
          <w:b/>
          <w:bCs/>
          <w:color w:val="000000" w:themeColor="text1"/>
          <w:w w:val="110"/>
          <w:sz w:val="20"/>
          <w:szCs w:val="20"/>
          <w:lang w:val="es-MX" w:eastAsia="en-US"/>
        </w:rPr>
        <w:t>41100100-</w:t>
      </w:r>
      <w:r w:rsidR="00D7412E" w:rsidRPr="00666E64">
        <w:rPr>
          <w:rFonts w:eastAsiaTheme="minorEastAsia" w:cs="Arial"/>
          <w:b/>
          <w:bCs/>
          <w:color w:val="000000" w:themeColor="text1"/>
          <w:w w:val="110"/>
          <w:sz w:val="20"/>
          <w:szCs w:val="20"/>
          <w:lang w:val="es-MX" w:eastAsia="en-US"/>
        </w:rPr>
        <w:t>LP</w:t>
      </w:r>
      <w:r w:rsidR="000E668D" w:rsidRPr="00666E64">
        <w:rPr>
          <w:rFonts w:eastAsiaTheme="minorEastAsia" w:cs="Arial"/>
          <w:b/>
          <w:bCs/>
          <w:color w:val="000000" w:themeColor="text1"/>
          <w:w w:val="110"/>
          <w:sz w:val="20"/>
          <w:szCs w:val="20"/>
          <w:lang w:val="es-MX" w:eastAsia="en-US"/>
        </w:rPr>
        <w:t>30</w:t>
      </w:r>
      <w:r w:rsidR="003C454C" w:rsidRPr="00666E64">
        <w:rPr>
          <w:rFonts w:eastAsiaTheme="minorEastAsia" w:cs="Arial"/>
          <w:b/>
          <w:bCs/>
          <w:color w:val="000000" w:themeColor="text1"/>
          <w:w w:val="110"/>
          <w:sz w:val="20"/>
          <w:szCs w:val="20"/>
          <w:lang w:val="es-MX" w:eastAsia="en-US"/>
        </w:rPr>
        <w:t>-2</w:t>
      </w:r>
      <w:r w:rsidR="00185D7E" w:rsidRPr="00666E64">
        <w:rPr>
          <w:rFonts w:eastAsiaTheme="minorEastAsia" w:cs="Arial"/>
          <w:b/>
          <w:bCs/>
          <w:color w:val="000000" w:themeColor="text1"/>
          <w:w w:val="110"/>
          <w:sz w:val="20"/>
          <w:szCs w:val="20"/>
          <w:lang w:val="es-MX" w:eastAsia="en-US"/>
        </w:rPr>
        <w:t>4</w:t>
      </w:r>
    </w:p>
    <w:p w14:paraId="00E1582C" w14:textId="65DA3687"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666E64">
        <w:rPr>
          <w:rFonts w:eastAsiaTheme="minorHAnsi" w:cs="Arial"/>
          <w:color w:val="000000" w:themeColor="text1"/>
          <w:w w:val="105"/>
          <w:sz w:val="20"/>
          <w:szCs w:val="20"/>
          <w:lang w:val="es-MX" w:eastAsia="en-US"/>
        </w:rPr>
        <w:t>Convocada por la Comisión Federal de Competencia Económica</w:t>
      </w:r>
      <w:r w:rsidRPr="00AC5E4D">
        <w:rPr>
          <w:rFonts w:eastAsiaTheme="minorHAnsi" w:cs="Arial"/>
          <w:b/>
          <w:bCs/>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(en adelante, </w:t>
      </w:r>
      <w:r w:rsidR="00DB5ABB">
        <w:rPr>
          <w:rFonts w:eastAsiaTheme="minorHAnsi" w:cs="Arial"/>
          <w:color w:val="000000" w:themeColor="text1"/>
          <w:w w:val="105"/>
          <w:sz w:val="20"/>
          <w:szCs w:val="20"/>
          <w:lang w:val="es-MX" w:eastAsia="en-US"/>
        </w:rPr>
        <w:t>“L</w:t>
      </w:r>
      <w:r w:rsidRPr="00AC5E4D">
        <w:rPr>
          <w:rFonts w:eastAsiaTheme="minorHAnsi" w:cs="Arial"/>
          <w:color w:val="000000" w:themeColor="text1"/>
          <w:w w:val="105"/>
          <w:sz w:val="20"/>
          <w:szCs w:val="20"/>
          <w:lang w:val="es-MX" w:eastAsia="en-US"/>
        </w:rPr>
        <w:t xml:space="preserve">a </w:t>
      </w:r>
      <w:r w:rsidRPr="00497E86">
        <w:rPr>
          <w:rFonts w:eastAsiaTheme="minorHAnsi" w:cs="Arial"/>
          <w:b/>
          <w:bCs/>
          <w:color w:val="000000" w:themeColor="text1"/>
          <w:w w:val="105"/>
          <w:sz w:val="20"/>
          <w:szCs w:val="20"/>
          <w:lang w:val="es-MX" w:eastAsia="en-US"/>
        </w:rPr>
        <w:t>Convocante</w:t>
      </w:r>
      <w:r w:rsidR="00DB5ABB">
        <w:rPr>
          <w:rFonts w:eastAsiaTheme="minorHAnsi" w:cs="Arial"/>
          <w:b/>
          <w:bCs/>
          <w:color w:val="000000" w:themeColor="text1"/>
          <w:w w:val="105"/>
          <w:sz w:val="20"/>
          <w:szCs w:val="20"/>
          <w:lang w:val="es-MX" w:eastAsia="en-US"/>
        </w:rPr>
        <w:t>”</w:t>
      </w:r>
      <w:r w:rsidRPr="00AC5E4D">
        <w:rPr>
          <w:rFonts w:eastAsiaTheme="minorHAnsi" w:cs="Arial"/>
          <w:color w:val="000000" w:themeColor="text1"/>
          <w:w w:val="105"/>
          <w:sz w:val="20"/>
          <w:szCs w:val="20"/>
          <w:lang w:val="es-MX" w:eastAsia="en-US"/>
        </w:rPr>
        <w:t>)</w:t>
      </w:r>
      <w:r w:rsidR="00C33B9A" w:rsidRPr="00AC5E4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proofErr w:type="gramStart"/>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proofErr w:type="gramEnd"/>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551C7903"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w:t>
      </w:r>
      <w:r w:rsidR="002E0A4A">
        <w:rPr>
          <w:rFonts w:eastAsiaTheme="minorHAnsi" w:cs="Arial"/>
          <w:color w:val="000000" w:themeColor="text1"/>
          <w:w w:val="105"/>
          <w:sz w:val="20"/>
          <w:szCs w:val="20"/>
          <w:lang w:val="es-MX" w:eastAsia="en-US"/>
        </w:rPr>
        <w:t>X</w:t>
      </w:r>
      <w:r w:rsidRPr="00AC5E4D">
        <w:rPr>
          <w:rFonts w:eastAsiaTheme="minorHAnsi" w:cs="Arial"/>
          <w:color w:val="000000" w:themeColor="text1"/>
          <w:w w:val="105"/>
          <w:sz w:val="20"/>
          <w:szCs w:val="20"/>
          <w:lang w:val="es-MX" w:eastAsia="en-US"/>
        </w:rPr>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380BDC25"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no ha existido consulta, comunicación, acuerdo o convenio con Competidor alguno en cuanto a calidad, cantidad, especificaciones o detalles de envío de los productos o servicios referidos en este proceso, a excepción de lo que expresamente autoriza </w:t>
      </w:r>
      <w:r w:rsidR="000E19A4">
        <w:rPr>
          <w:rFonts w:eastAsiaTheme="minorHAnsi" w:cs="Arial"/>
          <w:color w:val="000000" w:themeColor="text1"/>
          <w:w w:val="105"/>
          <w:sz w:val="20"/>
          <w:szCs w:val="20"/>
          <w:lang w:val="es-MX" w:eastAsia="en-US"/>
        </w:rPr>
        <w:t>“L</w:t>
      </w:r>
      <w:r w:rsidRPr="00AC5E4D">
        <w:rPr>
          <w:rFonts w:eastAsiaTheme="minorHAnsi" w:cs="Arial"/>
          <w:color w:val="000000" w:themeColor="text1"/>
          <w:w w:val="105"/>
          <w:sz w:val="20"/>
          <w:szCs w:val="20"/>
          <w:lang w:val="es-MX" w:eastAsia="en-US"/>
        </w:rPr>
        <w:t>a Convocante</w:t>
      </w:r>
      <w:r w:rsidR="000E19A4">
        <w:rPr>
          <w:rFonts w:eastAsiaTheme="minorHAnsi" w:cs="Arial"/>
          <w:color w:val="000000" w:themeColor="text1"/>
          <w:w w:val="105"/>
          <w:sz w:val="20"/>
          <w:szCs w:val="20"/>
          <w:lang w:val="es-MX" w:eastAsia="en-US"/>
        </w:rPr>
        <w:t>”</w:t>
      </w:r>
      <w:r w:rsidRPr="00AC5E4D">
        <w:rPr>
          <w:rFonts w:eastAsiaTheme="minorHAnsi" w:cs="Arial"/>
          <w:color w:val="000000" w:themeColor="text1"/>
          <w:w w:val="105"/>
          <w:sz w:val="20"/>
          <w:szCs w:val="20"/>
          <w:lang w:val="es-MX" w:eastAsia="en-US"/>
        </w:rPr>
        <w:t>.</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ARTÍCULOS 50 Y 60 DE LA </w:t>
      </w:r>
      <w:proofErr w:type="spellStart"/>
      <w:r w:rsidRPr="00AC5E4D">
        <w:rPr>
          <w:rFonts w:cs="Arial"/>
          <w:b/>
          <w:sz w:val="20"/>
          <w:szCs w:val="20"/>
          <w:lang w:val="es-MX"/>
        </w:rPr>
        <w:t>LAASSP</w:t>
      </w:r>
      <w:proofErr w:type="spellEnd"/>
      <w:r w:rsidRPr="00AC5E4D">
        <w:rPr>
          <w:rFonts w:cs="Arial"/>
          <w:b/>
          <w:sz w:val="20"/>
          <w:szCs w:val="20"/>
          <w:lang w:val="es-MX"/>
        </w:rPr>
        <w:t xml:space="preserve">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00D6A126"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con esa Convocante, en relación a la </w:t>
      </w:r>
      <w:r w:rsidR="0090221E" w:rsidRPr="00AC5E4D">
        <w:rPr>
          <w:rFonts w:cs="Arial"/>
          <w:sz w:val="20"/>
          <w:szCs w:val="20"/>
        </w:rPr>
        <w:t>Licitación Pública</w:t>
      </w:r>
      <w:r w:rsidR="0090221E">
        <w:rPr>
          <w:rFonts w:cs="Arial"/>
          <w:sz w:val="20"/>
          <w:szCs w:val="20"/>
        </w:rPr>
        <w:t xml:space="preserve"> </w:t>
      </w:r>
      <w:r w:rsidR="0090221E" w:rsidRPr="00AC5E4D">
        <w:rPr>
          <w:rFonts w:cs="Arial"/>
          <w:sz w:val="20"/>
          <w:szCs w:val="20"/>
        </w:rPr>
        <w:t xml:space="preserve">Mixta </w:t>
      </w:r>
      <w:r w:rsidRPr="00AC5E4D">
        <w:rPr>
          <w:rFonts w:cs="Arial"/>
          <w:sz w:val="20"/>
          <w:szCs w:val="20"/>
        </w:rPr>
        <w:t>No</w:t>
      </w:r>
      <w:r w:rsidR="000A08F1">
        <w:rPr>
          <w:rFonts w:cs="Arial"/>
          <w:sz w:val="20"/>
          <w:szCs w:val="20"/>
        </w:rPr>
        <w:t>.</w:t>
      </w:r>
      <w:r w:rsidRPr="00AC5E4D">
        <w:rPr>
          <w:rFonts w:cs="Arial"/>
          <w:sz w:val="20"/>
          <w:szCs w:val="20"/>
        </w:rPr>
        <w:t xml:space="preserve"> </w:t>
      </w:r>
      <w:r w:rsidR="003C454C" w:rsidRPr="00F03DCC">
        <w:rPr>
          <w:rFonts w:cs="Arial"/>
          <w:b/>
          <w:bCs/>
          <w:sz w:val="20"/>
          <w:szCs w:val="20"/>
        </w:rPr>
        <w:t>41100100-</w:t>
      </w:r>
      <w:r w:rsidR="00D7412E" w:rsidRPr="00666E64">
        <w:rPr>
          <w:rFonts w:cs="Arial"/>
          <w:b/>
          <w:bCs/>
          <w:sz w:val="20"/>
          <w:szCs w:val="20"/>
        </w:rPr>
        <w:t>LP</w:t>
      </w:r>
      <w:r w:rsidR="000E668D" w:rsidRPr="00666E64">
        <w:rPr>
          <w:rFonts w:cs="Arial"/>
          <w:b/>
          <w:bCs/>
          <w:sz w:val="20"/>
          <w:szCs w:val="20"/>
        </w:rPr>
        <w:t>30</w:t>
      </w:r>
      <w:r w:rsidR="003C454C" w:rsidRPr="00666E64">
        <w:rPr>
          <w:rFonts w:cs="Arial"/>
          <w:b/>
          <w:bCs/>
          <w:sz w:val="20"/>
          <w:szCs w:val="20"/>
        </w:rPr>
        <w:t>-2</w:t>
      </w:r>
      <w:r w:rsidR="00185D7E" w:rsidRPr="00666E64">
        <w:rPr>
          <w:rFonts w:cs="Arial"/>
          <w:b/>
          <w:bCs/>
          <w:sz w:val="20"/>
          <w:szCs w:val="20"/>
        </w:rPr>
        <w:t>4</w:t>
      </w:r>
      <w:r w:rsidRPr="00AC5E4D">
        <w:rPr>
          <w:rFonts w:cs="Arial"/>
          <w:sz w:val="20"/>
          <w:szCs w:val="20"/>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530426F3" w:rsidR="00737F2C" w:rsidRPr="00AC5E4D" w:rsidRDefault="00737F2C" w:rsidP="00D6793C">
      <w:pPr>
        <w:jc w:val="both"/>
        <w:rPr>
          <w:rFonts w:cs="Arial"/>
          <w:sz w:val="20"/>
          <w:szCs w:val="20"/>
        </w:rPr>
      </w:pPr>
      <w:r w:rsidRPr="00666E64">
        <w:rPr>
          <w:rFonts w:cs="Arial"/>
          <w:sz w:val="20"/>
          <w:szCs w:val="20"/>
        </w:rPr>
        <w:t xml:space="preserve">Mediante este escrito </w:t>
      </w:r>
      <w:r w:rsidR="000E19A4" w:rsidRPr="00666E64">
        <w:rPr>
          <w:rFonts w:cs="Arial"/>
          <w:sz w:val="20"/>
          <w:szCs w:val="20"/>
        </w:rPr>
        <w:t xml:space="preserve">se </w:t>
      </w:r>
      <w:r w:rsidRPr="00666E64">
        <w:rPr>
          <w:rFonts w:cs="Arial"/>
          <w:sz w:val="20"/>
          <w:szCs w:val="20"/>
        </w:rPr>
        <w:t xml:space="preserve">hace constar que la persona física o moral denominada _____________________ con relación a la </w:t>
      </w:r>
      <w:r w:rsidR="0090221E" w:rsidRPr="00666E64">
        <w:rPr>
          <w:rFonts w:cs="Arial"/>
          <w:sz w:val="20"/>
          <w:szCs w:val="20"/>
        </w:rPr>
        <w:t>Licitación Pública Mixta N</w:t>
      </w:r>
      <w:r w:rsidR="00D42CC9" w:rsidRPr="00666E64">
        <w:rPr>
          <w:rFonts w:cs="Arial"/>
          <w:sz w:val="20"/>
          <w:szCs w:val="20"/>
        </w:rPr>
        <w:t>úmero</w:t>
      </w:r>
      <w:r w:rsidRPr="00666E64">
        <w:rPr>
          <w:rFonts w:cs="Arial"/>
          <w:sz w:val="20"/>
          <w:szCs w:val="20"/>
        </w:rPr>
        <w:t xml:space="preserve"> </w:t>
      </w:r>
      <w:r w:rsidR="003C454C" w:rsidRPr="00666E64">
        <w:rPr>
          <w:rFonts w:cs="Arial"/>
          <w:b/>
          <w:bCs/>
          <w:sz w:val="20"/>
          <w:szCs w:val="20"/>
        </w:rPr>
        <w:t>41100100-</w:t>
      </w:r>
      <w:r w:rsidR="00D7412E" w:rsidRPr="00666E64">
        <w:rPr>
          <w:rFonts w:cs="Arial"/>
          <w:b/>
          <w:bCs/>
          <w:sz w:val="20"/>
          <w:szCs w:val="20"/>
        </w:rPr>
        <w:t>LP</w:t>
      </w:r>
      <w:r w:rsidR="000E668D" w:rsidRPr="00666E64">
        <w:rPr>
          <w:rFonts w:cs="Arial"/>
          <w:b/>
          <w:bCs/>
          <w:sz w:val="20"/>
          <w:szCs w:val="20"/>
        </w:rPr>
        <w:t>30</w:t>
      </w:r>
      <w:r w:rsidR="002E0A4A" w:rsidRPr="00666E64">
        <w:rPr>
          <w:rFonts w:cs="Arial"/>
          <w:b/>
          <w:bCs/>
          <w:sz w:val="20"/>
          <w:szCs w:val="20"/>
        </w:rPr>
        <w:t>-</w:t>
      </w:r>
      <w:r w:rsidR="003C454C" w:rsidRPr="00666E64">
        <w:rPr>
          <w:rFonts w:cs="Arial"/>
          <w:b/>
          <w:bCs/>
          <w:sz w:val="20"/>
          <w:szCs w:val="20"/>
        </w:rPr>
        <w:t>2</w:t>
      </w:r>
      <w:r w:rsidR="00185D7E" w:rsidRPr="00666E64">
        <w:rPr>
          <w:rFonts w:cs="Arial"/>
          <w:b/>
          <w:bCs/>
          <w:sz w:val="20"/>
          <w:szCs w:val="20"/>
        </w:rPr>
        <w:t>4</w:t>
      </w:r>
      <w:r w:rsidRPr="00666E64">
        <w:rPr>
          <w:rFonts w:cs="Arial"/>
          <w:sz w:val="20"/>
          <w:szCs w:val="20"/>
        </w:rPr>
        <w:t xml:space="preserve"> para la contratación de: _____________________________________________ h</w:t>
      </w:r>
      <w:r w:rsidR="00B56603">
        <w:rPr>
          <w:rFonts w:cs="Arial"/>
          <w:sz w:val="20"/>
          <w:szCs w:val="20"/>
        </w:rPr>
        <w:t>a</w:t>
      </w:r>
      <w:r w:rsidRPr="00666E64">
        <w:rPr>
          <w:rFonts w:cs="Arial"/>
          <w:sz w:val="20"/>
          <w:szCs w:val="20"/>
        </w:rPr>
        <w:t xml:space="preserve"> leído íntegramente el contenido de la convocatoria, sus anexos y el contenido de la(s) junta(s) de</w:t>
      </w:r>
      <w:r w:rsidRPr="00AC5E4D">
        <w:rPr>
          <w:rFonts w:cs="Arial"/>
          <w:sz w:val="20"/>
          <w:szCs w:val="20"/>
        </w:rPr>
        <w:t xml:space="preserv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291AD6B4">
      <w:pPr>
        <w:overflowPunct w:val="0"/>
        <w:autoSpaceDN w:val="0"/>
        <w:adjustRightInd w:val="0"/>
        <w:jc w:val="both"/>
        <w:rPr>
          <w:rFonts w:cs="Arial"/>
          <w:sz w:val="20"/>
          <w:szCs w:val="20"/>
        </w:rPr>
      </w:pPr>
      <w:r w:rsidRPr="291AD6B4">
        <w:rPr>
          <w:rFonts w:cs="Arial"/>
          <w:b/>
          <w:bCs/>
          <w:sz w:val="20"/>
          <w:szCs w:val="20"/>
        </w:rPr>
        <w:t>Sexta. -</w:t>
      </w:r>
      <w:r w:rsidRPr="291AD6B4">
        <w:rPr>
          <w:rFonts w:cs="Arial"/>
          <w:sz w:val="20"/>
          <w:szCs w:val="20"/>
        </w:rPr>
        <w:t xml:space="preserve"> Que el C. </w:t>
      </w:r>
      <w:r w:rsidR="0090221E" w:rsidRPr="291AD6B4">
        <w:rPr>
          <w:rFonts w:cs="Arial"/>
          <w:sz w:val="20"/>
          <w:szCs w:val="20"/>
        </w:rPr>
        <w:t>______</w:t>
      </w:r>
      <w:r w:rsidRPr="291AD6B4">
        <w:rPr>
          <w:rFonts w:cs="Arial"/>
          <w:sz w:val="20"/>
          <w:szCs w:val="20"/>
        </w:rPr>
        <w:t xml:space="preserve"> quien acredita sus facultades y su carácter de </w:t>
      </w:r>
      <w:r w:rsidR="0090221E" w:rsidRPr="291AD6B4">
        <w:rPr>
          <w:rFonts w:cs="Arial"/>
          <w:sz w:val="20"/>
          <w:szCs w:val="20"/>
        </w:rPr>
        <w:t>______</w:t>
      </w:r>
      <w:r w:rsidRPr="291AD6B4">
        <w:rPr>
          <w:rFonts w:cs="Arial"/>
          <w:sz w:val="20"/>
          <w:szCs w:val="20"/>
        </w:rPr>
        <w:t xml:space="preserve"> </w:t>
      </w:r>
      <w:proofErr w:type="spellStart"/>
      <w:r w:rsidRPr="291AD6B4">
        <w:rPr>
          <w:rFonts w:cs="Arial"/>
          <w:sz w:val="20"/>
          <w:szCs w:val="20"/>
        </w:rPr>
        <w:t>de</w:t>
      </w:r>
      <w:proofErr w:type="spellEnd"/>
      <w:r w:rsidRPr="291AD6B4">
        <w:rPr>
          <w:rFonts w:cs="Arial"/>
          <w:sz w:val="20"/>
          <w:szCs w:val="20"/>
        </w:rPr>
        <w:t xml:space="preserve"> la empresa</w:t>
      </w:r>
      <w:r w:rsidR="0090221E" w:rsidRPr="291AD6B4">
        <w:rPr>
          <w:rFonts w:cs="Arial"/>
          <w:sz w:val="20"/>
          <w:szCs w:val="20"/>
        </w:rPr>
        <w:t xml:space="preserve"> ______</w:t>
      </w:r>
      <w:r w:rsidRPr="291AD6B4">
        <w:rPr>
          <w:rFonts w:cs="Arial"/>
          <w:sz w:val="20"/>
          <w:szCs w:val="20"/>
        </w:rPr>
        <w:t xml:space="preserve">, </w:t>
      </w:r>
      <w:proofErr w:type="gramStart"/>
      <w:r w:rsidRPr="291AD6B4">
        <w:rPr>
          <w:rFonts w:cs="Arial"/>
          <w:sz w:val="20"/>
          <w:szCs w:val="20"/>
        </w:rPr>
        <w:t>mediante  escritura</w:t>
      </w:r>
      <w:proofErr w:type="gramEnd"/>
      <w:r w:rsidRPr="291AD6B4">
        <w:rPr>
          <w:rFonts w:cs="Arial"/>
          <w:sz w:val="20"/>
          <w:szCs w:val="20"/>
        </w:rPr>
        <w:t xml:space="preserve"> número </w:t>
      </w:r>
      <w:r w:rsidR="0090221E" w:rsidRPr="291AD6B4">
        <w:rPr>
          <w:rFonts w:cs="Arial"/>
          <w:sz w:val="20"/>
          <w:szCs w:val="20"/>
        </w:rPr>
        <w:t>______</w:t>
      </w:r>
      <w:r w:rsidRPr="291AD6B4">
        <w:rPr>
          <w:rFonts w:cs="Arial"/>
          <w:sz w:val="20"/>
          <w:szCs w:val="20"/>
        </w:rPr>
        <w:t xml:space="preserve">, de fecha </w:t>
      </w:r>
      <w:r w:rsidR="0090221E" w:rsidRPr="291AD6B4">
        <w:rPr>
          <w:rFonts w:cs="Arial"/>
          <w:sz w:val="20"/>
          <w:szCs w:val="20"/>
        </w:rPr>
        <w:t>______</w:t>
      </w:r>
      <w:r w:rsidRPr="291AD6B4">
        <w:rPr>
          <w:rFonts w:cs="Arial"/>
          <w:sz w:val="20"/>
          <w:szCs w:val="20"/>
        </w:rPr>
        <w:t xml:space="preserve">, otorgada ante la fe del licenciado </w:t>
      </w:r>
      <w:r w:rsidR="0090221E" w:rsidRPr="291AD6B4">
        <w:rPr>
          <w:rFonts w:cs="Arial"/>
          <w:sz w:val="20"/>
          <w:szCs w:val="20"/>
        </w:rPr>
        <w:t>______</w:t>
      </w:r>
      <w:r w:rsidRPr="291AD6B4">
        <w:rPr>
          <w:rFonts w:cs="Arial"/>
          <w:sz w:val="20"/>
          <w:szCs w:val="20"/>
        </w:rPr>
        <w:t xml:space="preserve"> notario público número </w:t>
      </w:r>
      <w:r w:rsidR="0090221E" w:rsidRPr="291AD6B4">
        <w:rPr>
          <w:rFonts w:cs="Arial"/>
          <w:sz w:val="20"/>
          <w:szCs w:val="20"/>
        </w:rPr>
        <w:t>______</w:t>
      </w:r>
      <w:r w:rsidRPr="291AD6B4">
        <w:rPr>
          <w:rFonts w:cs="Arial"/>
          <w:sz w:val="20"/>
          <w:szCs w:val="20"/>
        </w:rPr>
        <w:t xml:space="preserve"> del Estado de </w:t>
      </w:r>
      <w:r w:rsidR="0090221E" w:rsidRPr="291AD6B4">
        <w:rPr>
          <w:rFonts w:cs="Arial"/>
          <w:sz w:val="20"/>
          <w:szCs w:val="20"/>
        </w:rPr>
        <w:t>______</w:t>
      </w:r>
      <w:r w:rsidRPr="291AD6B4">
        <w:rPr>
          <w:rFonts w:cs="Arial"/>
          <w:sz w:val="20"/>
          <w:szCs w:val="20"/>
        </w:rPr>
        <w:t>.</w:t>
      </w:r>
      <w:r w:rsidR="008D0D32" w:rsidRPr="291AD6B4">
        <w:rPr>
          <w:rFonts w:cs="Arial"/>
          <w:sz w:val="20"/>
          <w:szCs w:val="20"/>
        </w:rPr>
        <w:t xml:space="preserve"> </w:t>
      </w:r>
      <w:r w:rsidRPr="291AD6B4">
        <w:rPr>
          <w:rFonts w:cs="Arial"/>
          <w:sz w:val="20"/>
          <w:szCs w:val="20"/>
        </w:rPr>
        <w:t xml:space="preserve">manifiesta que dicha personalidad no le ha sido revocada </w:t>
      </w:r>
      <w:r w:rsidR="008D0D32" w:rsidRPr="291AD6B4">
        <w:rPr>
          <w:rFonts w:cs="Arial"/>
          <w:sz w:val="20"/>
          <w:szCs w:val="20"/>
        </w:rPr>
        <w:t>o modificada en</w:t>
      </w:r>
      <w:r w:rsidRPr="291AD6B4">
        <w:rPr>
          <w:rFonts w:cs="Arial"/>
          <w:sz w:val="20"/>
          <w:szCs w:val="20"/>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291AD6B4">
      <w:pPr>
        <w:tabs>
          <w:tab w:val="left" w:pos="1404"/>
        </w:tabs>
        <w:ind w:right="-48"/>
        <w:jc w:val="both"/>
        <w:rPr>
          <w:rFonts w:cs="Arial"/>
          <w:sz w:val="20"/>
          <w:szCs w:val="20"/>
        </w:rPr>
      </w:pPr>
      <w:proofErr w:type="gramStart"/>
      <w:r w:rsidRPr="291AD6B4">
        <w:rPr>
          <w:rFonts w:cs="Arial"/>
          <w:b/>
          <w:bCs/>
          <w:sz w:val="20"/>
          <w:szCs w:val="20"/>
        </w:rPr>
        <w:t>Segunda.-</w:t>
      </w:r>
      <w:proofErr w:type="gramEnd"/>
      <w:r w:rsidRPr="291AD6B4">
        <w:rPr>
          <w:rFonts w:cs="Arial"/>
          <w:sz w:val="20"/>
          <w:szCs w:val="20"/>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59083929" w:rsidR="00EB15D2" w:rsidRPr="00AC5E4D" w:rsidRDefault="00EB15D2" w:rsidP="291AD6B4">
      <w:pPr>
        <w:jc w:val="both"/>
        <w:rPr>
          <w:rFonts w:cs="Arial"/>
          <w:sz w:val="20"/>
          <w:szCs w:val="20"/>
        </w:rPr>
      </w:pPr>
      <w:r w:rsidRPr="291AD6B4">
        <w:rPr>
          <w:rFonts w:cs="Arial"/>
          <w:sz w:val="20"/>
          <w:szCs w:val="20"/>
        </w:rPr>
        <w:t xml:space="preserve">Para acreditar la capacidad financiera requerida por </w:t>
      </w:r>
      <w:r w:rsidR="000E19A4">
        <w:rPr>
          <w:rFonts w:cs="Arial"/>
          <w:sz w:val="20"/>
          <w:szCs w:val="20"/>
        </w:rPr>
        <w:t>“L</w:t>
      </w:r>
      <w:r w:rsidRPr="291AD6B4">
        <w:rPr>
          <w:rFonts w:cs="Arial"/>
          <w:sz w:val="20"/>
          <w:szCs w:val="20"/>
        </w:rPr>
        <w:t xml:space="preserve">a </w:t>
      </w:r>
      <w:r w:rsidR="000E19A4">
        <w:rPr>
          <w:rFonts w:cs="Arial"/>
          <w:sz w:val="20"/>
          <w:szCs w:val="20"/>
        </w:rPr>
        <w:t>C</w:t>
      </w:r>
      <w:r w:rsidRPr="291AD6B4">
        <w:rPr>
          <w:rFonts w:cs="Arial"/>
          <w:sz w:val="20"/>
          <w:szCs w:val="20"/>
        </w:rPr>
        <w:t>onvocante</w:t>
      </w:r>
      <w:r w:rsidR="000E19A4">
        <w:rPr>
          <w:rFonts w:cs="Arial"/>
          <w:sz w:val="20"/>
          <w:szCs w:val="20"/>
        </w:rPr>
        <w:t>”</w:t>
      </w:r>
      <w:r w:rsidRPr="291AD6B4">
        <w:rPr>
          <w:rFonts w:cs="Arial"/>
          <w:sz w:val="20"/>
          <w:szCs w:val="20"/>
        </w:rPr>
        <w:t>,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spellStart"/>
      <w:proofErr w:type="gramStart"/>
      <w:r w:rsidRPr="00AC5E4D">
        <w:rPr>
          <w:rFonts w:ascii="Arial" w:hAnsi="Arial" w:cs="Arial"/>
          <w:bCs/>
        </w:rPr>
        <w:t>común.“</w:t>
      </w:r>
      <w:proofErr w:type="gramEnd"/>
      <w:r w:rsidRPr="00AC5E4D">
        <w:rPr>
          <w:rFonts w:ascii="Arial" w:hAnsi="Arial" w:cs="Arial"/>
        </w:rPr>
        <w:t>Las</w:t>
      </w:r>
      <w:proofErr w:type="spellEnd"/>
      <w:r w:rsidRPr="00AC5E4D">
        <w:rPr>
          <w:rFonts w:ascii="Arial" w:hAnsi="Arial" w:cs="Arial"/>
        </w:rPr>
        <w:t xml:space="preserve">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COFECE,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proofErr w:type="gramStart"/>
      <w:r w:rsidRPr="00AC5E4D">
        <w:rPr>
          <w:rFonts w:ascii="Arial" w:hAnsi="Arial" w:cs="Arial"/>
          <w:bCs/>
        </w:rPr>
        <w:t>Novena.-</w:t>
      </w:r>
      <w:proofErr w:type="gramEnd"/>
      <w:r w:rsidRPr="00AC5E4D">
        <w:rPr>
          <w:rFonts w:ascii="Arial" w:hAnsi="Arial" w:cs="Arial"/>
          <w:bCs/>
        </w:rPr>
        <w:t xml:space="preserve">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w:t>
      </w:r>
      <w:proofErr w:type="gramStart"/>
      <w:r w:rsidRPr="00AC5E4D">
        <w:rPr>
          <w:rFonts w:ascii="Arial" w:hAnsi="Arial" w:cs="Arial"/>
        </w:rPr>
        <w:t xml:space="preserve">de  </w:t>
      </w:r>
      <w:r w:rsidR="0090221E">
        <w:rPr>
          <w:rFonts w:cs="Arial"/>
          <w:lang w:val="es-ES_tradnl"/>
        </w:rPr>
        <w:t>_</w:t>
      </w:r>
      <w:proofErr w:type="gramEnd"/>
      <w:r w:rsidR="0090221E">
        <w:rPr>
          <w:rFonts w:cs="Arial"/>
          <w:lang w:val="es-ES_tradnl"/>
        </w:rPr>
        <w:t>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0B28E3">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w:t>
      </w:r>
      <w:proofErr w:type="gramStart"/>
      <w:r w:rsidRPr="007337C4">
        <w:rPr>
          <w:rFonts w:cs="Arial"/>
          <w:b/>
          <w:bCs/>
          <w:color w:val="2F2F2F"/>
          <w:sz w:val="20"/>
          <w:szCs w:val="20"/>
          <w:lang w:eastAsia="es-MX"/>
        </w:rPr>
        <w:t>_</w:t>
      </w:r>
      <w:r w:rsidRPr="007337C4">
        <w:rPr>
          <w:rFonts w:cs="Arial"/>
          <w:color w:val="2F2F2F"/>
          <w:sz w:val="20"/>
          <w:szCs w:val="20"/>
          <w:lang w:eastAsia="es-MX"/>
        </w:rPr>
        <w:t>(</w:t>
      </w:r>
      <w:proofErr w:type="gramEnd"/>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337C4">
        <w:rPr>
          <w:rFonts w:cs="Arial"/>
          <w:color w:val="2F2F2F"/>
          <w:sz w:val="20"/>
          <w:szCs w:val="20"/>
          <w:lang w:eastAsia="es-MX"/>
        </w:rPr>
        <w:t>en razón de</w:t>
      </w:r>
      <w:proofErr w:type="gramEnd"/>
      <w:r w:rsidRPr="007337C4">
        <w:rPr>
          <w:rFonts w:cs="Arial"/>
          <w:color w:val="2F2F2F"/>
          <w:sz w:val="20"/>
          <w:szCs w:val="20"/>
          <w:lang w:eastAsia="es-MX"/>
        </w:rPr>
        <w:t xml:space="preserv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Esta póliza de fianza garantiza el cumplimiento de las obligaciones estipuladas en el "Contrato" a que se refiere esta póliza y de sus convenios modificatorios que se hayan realizado o a los anexos </w:t>
      </w:r>
      <w:proofErr w:type="gramStart"/>
      <w:r w:rsidRPr="007337C4">
        <w:rPr>
          <w:rFonts w:cs="Arial"/>
          <w:color w:val="2F2F2F"/>
          <w:sz w:val="20"/>
          <w:szCs w:val="20"/>
          <w:lang w:eastAsia="es-MX"/>
        </w:rPr>
        <w:t>del mismo</w:t>
      </w:r>
      <w:proofErr w:type="gramEnd"/>
      <w:r w:rsidRPr="007337C4">
        <w:rPr>
          <w:rFonts w:cs="Arial"/>
          <w:color w:val="2F2F2F"/>
          <w:sz w:val="20"/>
          <w:szCs w:val="20"/>
          <w:lang w:eastAsia="es-MX"/>
        </w:rPr>
        <w:t>,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De esta forma la vigencia de la fianza no podrá acotarse </w:t>
      </w:r>
      <w:proofErr w:type="gramStart"/>
      <w:r w:rsidRPr="007337C4">
        <w:rPr>
          <w:rFonts w:cs="Arial"/>
          <w:color w:val="2F2F2F"/>
          <w:sz w:val="20"/>
          <w:szCs w:val="20"/>
          <w:lang w:eastAsia="es-MX"/>
        </w:rPr>
        <w:t>en razón del</w:t>
      </w:r>
      <w:proofErr w:type="gramEnd"/>
      <w:r w:rsidRPr="007337C4">
        <w:rPr>
          <w:rFonts w:cs="Arial"/>
          <w:color w:val="2F2F2F"/>
          <w:sz w:val="20"/>
          <w:szCs w:val="20"/>
          <w:lang w:eastAsia="es-MX"/>
        </w:rPr>
        <w:t xml:space="preserve">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w:t>
      </w:r>
      <w:proofErr w:type="gramStart"/>
      <w:r w:rsidRPr="007337C4">
        <w:rPr>
          <w:rFonts w:cs="Arial"/>
          <w:color w:val="2F2F2F"/>
          <w:sz w:val="20"/>
          <w:szCs w:val="20"/>
          <w:lang w:eastAsia="es-MX"/>
        </w:rPr>
        <w:t>dará aviso</w:t>
      </w:r>
      <w:proofErr w:type="gramEnd"/>
      <w:r w:rsidRPr="007337C4">
        <w:rPr>
          <w:rFonts w:cs="Arial"/>
          <w:color w:val="2F2F2F"/>
          <w:sz w:val="20"/>
          <w:szCs w:val="20"/>
          <w:lang w:eastAsia="es-MX"/>
        </w:rPr>
        <w:t xml:space="preserve">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 xml:space="preserve">SÉPTIMA. - </w:t>
      </w:r>
      <w:proofErr w:type="spellStart"/>
      <w:r w:rsidRPr="007337C4">
        <w:rPr>
          <w:rFonts w:cs="Arial"/>
          <w:b/>
          <w:bCs/>
          <w:color w:val="2F2F2F"/>
          <w:sz w:val="20"/>
          <w:szCs w:val="20"/>
          <w:lang w:eastAsia="es-MX"/>
        </w:rPr>
        <w:t>SUBJUDICIDAD</w:t>
      </w:r>
      <w:proofErr w:type="spellEnd"/>
      <w:r w:rsidRPr="007337C4">
        <w:rPr>
          <w:rFonts w:cs="Arial"/>
          <w:b/>
          <w:bCs/>
          <w:color w:val="2F2F2F"/>
          <w:sz w:val="20"/>
          <w:szCs w:val="20"/>
          <w:lang w:eastAsia="es-MX"/>
        </w:rPr>
        <w:t>.</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337C4">
        <w:rPr>
          <w:rFonts w:cs="Arial"/>
          <w:color w:val="2F2F2F"/>
          <w:sz w:val="20"/>
          <w:szCs w:val="20"/>
          <w:lang w:eastAsia="es-MX"/>
        </w:rPr>
        <w:t>subjúdice</w:t>
      </w:r>
      <w:proofErr w:type="spellEnd"/>
      <w:proofErr w:type="gramEnd"/>
      <w:r w:rsidRPr="007337C4">
        <w:rPr>
          <w:rFonts w:cs="Arial"/>
          <w:color w:val="2F2F2F"/>
          <w:sz w:val="20"/>
          <w:szCs w:val="20"/>
          <w:lang w:eastAsia="es-MX"/>
        </w:rPr>
        <w:t>,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AC5E4D">
        <w:rPr>
          <w:rFonts w:cs="Arial"/>
          <w:sz w:val="20"/>
          <w:szCs w:val="20"/>
        </w:rPr>
        <w:t>identificación vehicular y la clave vehicular</w:t>
      </w:r>
      <w:proofErr w:type="gramEnd"/>
      <w:r w:rsidRPr="00AC5E4D">
        <w:rPr>
          <w:rFonts w:cs="Arial"/>
          <w:sz w:val="20"/>
          <w:szCs w:val="20"/>
        </w:rPr>
        <w:t xml:space="preserve">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6F43FAC7" w14:textId="1DF9C981" w:rsidR="00737F2C" w:rsidRPr="00B56603" w:rsidRDefault="00FA5606" w:rsidP="00E06195">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B56603">
        <w:rPr>
          <w:rFonts w:cs="Arial"/>
          <w:b/>
          <w:sz w:val="20"/>
          <w:szCs w:val="20"/>
          <w:lang w:val="es-MX"/>
        </w:rPr>
        <w:t xml:space="preserve">NOTA INFORMATIVA 2: </w:t>
      </w:r>
      <w:r w:rsidR="00E06195" w:rsidRPr="00B56603">
        <w:rPr>
          <w:rFonts w:cs="Arial"/>
          <w:b/>
          <w:sz w:val="20"/>
          <w:szCs w:val="20"/>
          <w:lang w:val="es-MX"/>
        </w:rPr>
        <w:t>Nota informativa para participantes de países miembros de la Organización para la Cooperación y el Desarrollo Económico (OCDE)</w:t>
      </w:r>
    </w:p>
    <w:p w14:paraId="17E85F73" w14:textId="77777777" w:rsidR="00AF748F" w:rsidRPr="00B56603" w:rsidRDefault="00AF748F" w:rsidP="00D6793C">
      <w:pPr>
        <w:jc w:val="both"/>
        <w:rPr>
          <w:rFonts w:cs="Arial"/>
          <w:sz w:val="20"/>
          <w:szCs w:val="20"/>
          <w:lang w:val="es-MX"/>
        </w:rPr>
      </w:pPr>
    </w:p>
    <w:p w14:paraId="4C844BCE" w14:textId="2011B88C" w:rsidR="00737F2C" w:rsidRPr="00AC5E4D" w:rsidRDefault="00AF748F" w:rsidP="00D6793C">
      <w:pPr>
        <w:jc w:val="both"/>
        <w:rPr>
          <w:rFonts w:cs="Arial"/>
          <w:sz w:val="20"/>
          <w:szCs w:val="20"/>
          <w:lang w:val="es-MX"/>
        </w:rPr>
      </w:pPr>
      <w:r w:rsidRPr="00B56603">
        <w:rPr>
          <w:rFonts w:cs="Arial"/>
          <w:sz w:val="20"/>
          <w:szCs w:val="20"/>
          <w:lang w:val="es-MX"/>
        </w:rPr>
        <w:t xml:space="preserve">El compromiso de México en el combate a la corrupción ha trascendido nuestras fronteras y el ámbito de acción del Gobierno Federal. En el plano internacional y como miembro de la OCDE </w:t>
      </w:r>
      <w:r w:rsidR="00737F2C" w:rsidRPr="00B56603">
        <w:rPr>
          <w:rFonts w:cs="Arial"/>
          <w:sz w:val="20"/>
          <w:szCs w:val="20"/>
          <w:lang w:val="es-MX"/>
        </w:rPr>
        <w:t xml:space="preserve">y firmante de la </w:t>
      </w:r>
      <w:r w:rsidR="00737F2C" w:rsidRPr="00B56603">
        <w:rPr>
          <w:rFonts w:cs="Arial"/>
          <w:b/>
          <w:sz w:val="20"/>
          <w:szCs w:val="20"/>
          <w:lang w:val="es-MX"/>
        </w:rPr>
        <w:t>convención para combatir el cohecho de servidores públicos extranjeros en</w:t>
      </w:r>
      <w:r w:rsidR="00737F2C" w:rsidRPr="00AC5E4D">
        <w:rPr>
          <w:rFonts w:cs="Arial"/>
          <w:b/>
          <w:sz w:val="20"/>
          <w:szCs w:val="20"/>
          <w:lang w:val="es-MX"/>
        </w:rPr>
        <w:t xml:space="preserve"> transacciones comerciales internacionales</w:t>
      </w:r>
      <w:r w:rsidR="00737F2C"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 xml:space="preserve">Difundir las recomendaciones de la convención y las obligaciones de cada uno de </w:t>
      </w:r>
      <w:proofErr w:type="gramStart"/>
      <w:r w:rsidRPr="00AC5E4D">
        <w:rPr>
          <w:rFonts w:cs="Arial"/>
          <w:sz w:val="20"/>
          <w:szCs w:val="20"/>
          <w:lang w:val="es-MX"/>
        </w:rPr>
        <w:t>las actores comprometidos</w:t>
      </w:r>
      <w:proofErr w:type="gramEnd"/>
      <w:r w:rsidRPr="00AC5E4D">
        <w:rPr>
          <w:rFonts w:cs="Arial"/>
          <w:sz w:val="20"/>
          <w:szCs w:val="20"/>
          <w:lang w:val="es-MX"/>
        </w:rPr>
        <w:t xml:space="preserve">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 xml:space="preserve">El servidor público </w:t>
      </w:r>
      <w:proofErr w:type="gramStart"/>
      <w:r w:rsidRPr="00AC5E4D">
        <w:rPr>
          <w:rFonts w:cs="Arial"/>
          <w:sz w:val="20"/>
          <w:szCs w:val="20"/>
          <w:lang w:val="es-MX"/>
        </w:rPr>
        <w:t>que</w:t>
      </w:r>
      <w:proofErr w:type="gramEnd"/>
      <w:r w:rsidRPr="00AC5E4D">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5E4D">
        <w:rPr>
          <w:rFonts w:cs="Arial"/>
          <w:sz w:val="20"/>
          <w:szCs w:val="20"/>
          <w:lang w:val="es-MX"/>
        </w:rPr>
        <w:t>valuable</w:t>
      </w:r>
      <w:proofErr w:type="spellEnd"/>
      <w:r w:rsidRPr="00AC5E4D">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Las COFECE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s de la COFECE</w:t>
      </w:r>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deberá llevarse a cabo a través de los medios de comunicación que provea la COFECE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AC5E4D">
        <w:rPr>
          <w:rFonts w:cs="Arial"/>
          <w:sz w:val="20"/>
          <w:szCs w:val="20"/>
        </w:rPr>
        <w:t>del mismo</w:t>
      </w:r>
      <w:proofErr w:type="gramEnd"/>
      <w:r w:rsidRPr="00AC5E4D">
        <w:rPr>
          <w:rFonts w:cs="Arial"/>
          <w:sz w:val="20"/>
          <w:szCs w:val="20"/>
        </w:rPr>
        <w:t>;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0B28E3">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7376138A" w14:textId="1C33A534" w:rsidR="00185D7E" w:rsidRPr="00185D7E" w:rsidRDefault="00185D7E" w:rsidP="00185D7E">
      <w:pPr>
        <w:tabs>
          <w:tab w:val="center" w:pos="4535"/>
          <w:tab w:val="left" w:pos="7387"/>
        </w:tabs>
        <w:jc w:val="center"/>
        <w:rPr>
          <w:rFonts w:cs="Arial"/>
          <w:bCs/>
          <w:sz w:val="20"/>
          <w:szCs w:val="20"/>
          <w:lang w:val="es-MX"/>
        </w:rPr>
      </w:pPr>
      <w:r w:rsidRPr="00185D7E">
        <w:rPr>
          <w:rFonts w:cs="Arial"/>
          <w:bCs/>
          <w:sz w:val="20"/>
          <w:szCs w:val="20"/>
          <w:lang w:val="es-MX"/>
        </w:rPr>
        <w:t>CONTRATO 41100100-LPXX-2</w:t>
      </w:r>
      <w:r>
        <w:rPr>
          <w:rFonts w:cs="Arial"/>
          <w:bCs/>
          <w:sz w:val="20"/>
          <w:szCs w:val="20"/>
          <w:lang w:val="es-MX"/>
        </w:rPr>
        <w:t>4</w:t>
      </w:r>
    </w:p>
    <w:p w14:paraId="7578C656" w14:textId="77777777" w:rsidR="00185D7E" w:rsidRPr="00185D7E" w:rsidRDefault="00185D7E" w:rsidP="00185D7E">
      <w:pPr>
        <w:jc w:val="both"/>
        <w:rPr>
          <w:rFonts w:cs="Arial"/>
          <w:bCs/>
          <w:sz w:val="20"/>
          <w:szCs w:val="20"/>
        </w:rPr>
      </w:pPr>
      <w:r w:rsidRPr="00185D7E">
        <w:rPr>
          <w:rFonts w:cs="Arial"/>
          <w:bCs/>
          <w:sz w:val="20"/>
          <w:szCs w:val="20"/>
          <w:lang w:val="es-MX"/>
        </w:rPr>
        <w:t xml:space="preserve">CONTRATO QUE CELEBRAN, POR UNA PARTE, LA COMISIÓN FEDERAL DE COMPETENCIA ECONÓMICA </w:t>
      </w:r>
      <w:r w:rsidRPr="00185D7E">
        <w:rPr>
          <w:rFonts w:cs="Arial"/>
          <w:bCs/>
          <w:sz w:val="20"/>
          <w:szCs w:val="20"/>
        </w:rPr>
        <w:t xml:space="preserve">(EN ADELANTE DENOMINADA “La Cofece”) </w:t>
      </w:r>
      <w:r w:rsidRPr="00185D7E">
        <w:rPr>
          <w:rFonts w:cs="Arial"/>
          <w:bCs/>
          <w:sz w:val="20"/>
          <w:szCs w:val="20"/>
          <w:lang w:val="es-MX"/>
        </w:rPr>
        <w:t>REPRESENTADA POR SU DIRECTOR GENERAL DE ADMINISTRACIÓN EL C.</w:t>
      </w:r>
      <w:r w:rsidRPr="00185D7E">
        <w:rPr>
          <w:rFonts w:cs="Arial"/>
          <w:bCs/>
          <w:sz w:val="20"/>
          <w:szCs w:val="20"/>
        </w:rPr>
        <w:t xml:space="preserve"> </w:t>
      </w:r>
      <w:proofErr w:type="spellStart"/>
      <w:r w:rsidRPr="00185D7E">
        <w:rPr>
          <w:rFonts w:cs="Arial"/>
          <w:bCs/>
          <w:sz w:val="20"/>
          <w:szCs w:val="20"/>
        </w:rPr>
        <w:t>XXXX</w:t>
      </w:r>
      <w:proofErr w:type="spellEnd"/>
      <w:r w:rsidRPr="00185D7E">
        <w:rPr>
          <w:rFonts w:cs="Arial"/>
          <w:bCs/>
          <w:sz w:val="20"/>
          <w:szCs w:val="20"/>
        </w:rPr>
        <w:t xml:space="preserve"> Y, POR OTRA PARTE, </w:t>
      </w:r>
      <w:proofErr w:type="spellStart"/>
      <w:r w:rsidRPr="00185D7E">
        <w:rPr>
          <w:rFonts w:cs="Arial"/>
          <w:bCs/>
          <w:sz w:val="20"/>
          <w:szCs w:val="20"/>
        </w:rPr>
        <w:t>XXXX</w:t>
      </w:r>
      <w:proofErr w:type="spellEnd"/>
      <w:r w:rsidRPr="00185D7E">
        <w:rPr>
          <w:rFonts w:cs="Arial"/>
          <w:bCs/>
          <w:sz w:val="20"/>
          <w:szCs w:val="20"/>
        </w:rPr>
        <w:t xml:space="preserve"> (EN ADELANTE DENOMINADA “El Prestador”), REPRESENTADA POR EL C. </w:t>
      </w:r>
      <w:proofErr w:type="spellStart"/>
      <w:r w:rsidRPr="00185D7E">
        <w:rPr>
          <w:rFonts w:cs="Arial"/>
          <w:bCs/>
          <w:sz w:val="20"/>
          <w:szCs w:val="20"/>
        </w:rPr>
        <w:t>XXXX</w:t>
      </w:r>
      <w:proofErr w:type="spellEnd"/>
      <w:r w:rsidRPr="00185D7E">
        <w:rPr>
          <w:rFonts w:cs="Arial"/>
          <w:bCs/>
          <w:sz w:val="20"/>
          <w:szCs w:val="20"/>
        </w:rPr>
        <w:t>, EN SU CARÁCTER DE APODERADO LEGAL, QUIENES EN SU CONJUNTO SERÁN DENOMINADOS “LAS PARTES”, DE CONFORMIDAD CON LAS DECLARACIONES Y CLÁUSULAS SIGUIENTES.</w:t>
      </w:r>
    </w:p>
    <w:p w14:paraId="355DC349" w14:textId="77777777" w:rsidR="00185D7E" w:rsidRPr="00185D7E" w:rsidRDefault="00185D7E" w:rsidP="00185D7E">
      <w:pPr>
        <w:jc w:val="both"/>
        <w:rPr>
          <w:rFonts w:cs="Arial"/>
          <w:bCs/>
          <w:sz w:val="20"/>
          <w:szCs w:val="20"/>
        </w:rPr>
      </w:pPr>
    </w:p>
    <w:p w14:paraId="69198CAD" w14:textId="77777777" w:rsidR="00185D7E" w:rsidRPr="00185D7E" w:rsidRDefault="00185D7E" w:rsidP="00185D7E">
      <w:pPr>
        <w:jc w:val="center"/>
        <w:rPr>
          <w:rFonts w:cs="Arial"/>
          <w:bCs/>
          <w:sz w:val="20"/>
          <w:szCs w:val="20"/>
          <w:lang w:val="es-MX"/>
        </w:rPr>
      </w:pPr>
      <w:r w:rsidRPr="00185D7E">
        <w:rPr>
          <w:rFonts w:cs="Arial"/>
          <w:bCs/>
          <w:sz w:val="20"/>
          <w:szCs w:val="20"/>
          <w:lang w:val="es-MX"/>
        </w:rPr>
        <w:t>DECLARACIONES</w:t>
      </w:r>
    </w:p>
    <w:p w14:paraId="12CF004A" w14:textId="77777777" w:rsidR="00185D7E" w:rsidRPr="00185D7E" w:rsidRDefault="00185D7E" w:rsidP="00185D7E">
      <w:pPr>
        <w:rPr>
          <w:rFonts w:cs="Arial"/>
          <w:bCs/>
          <w:sz w:val="20"/>
          <w:szCs w:val="20"/>
        </w:rPr>
      </w:pPr>
      <w:r w:rsidRPr="00185D7E">
        <w:rPr>
          <w:rFonts w:cs="Arial"/>
          <w:bCs/>
          <w:sz w:val="20"/>
          <w:szCs w:val="20"/>
        </w:rPr>
        <w:t>Por La Cofece:</w:t>
      </w:r>
    </w:p>
    <w:p w14:paraId="1244DCF8" w14:textId="77777777" w:rsidR="00185D7E" w:rsidRPr="00185D7E" w:rsidRDefault="00185D7E" w:rsidP="00185D7E">
      <w:pPr>
        <w:jc w:val="both"/>
        <w:rPr>
          <w:rFonts w:cs="Arial"/>
          <w:bCs/>
          <w:sz w:val="20"/>
          <w:szCs w:val="20"/>
        </w:rPr>
      </w:pPr>
      <w:r w:rsidRPr="00185D7E">
        <w:rPr>
          <w:rFonts w:cs="Arial"/>
          <w:bCs/>
          <w:sz w:val="20"/>
          <w:szCs w:val="20"/>
        </w:rPr>
        <w:t>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76DDC4FF" w14:textId="77777777" w:rsidR="00185D7E" w:rsidRPr="00185D7E" w:rsidRDefault="00185D7E" w:rsidP="00185D7E">
      <w:pPr>
        <w:jc w:val="both"/>
        <w:rPr>
          <w:rFonts w:cs="Arial"/>
          <w:bCs/>
          <w:sz w:val="20"/>
          <w:szCs w:val="20"/>
        </w:rPr>
      </w:pPr>
    </w:p>
    <w:p w14:paraId="34DB5F9A" w14:textId="77777777" w:rsidR="00185D7E" w:rsidRPr="00185D7E" w:rsidRDefault="00185D7E" w:rsidP="00185D7E">
      <w:pPr>
        <w:jc w:val="both"/>
        <w:rPr>
          <w:rFonts w:cs="Arial"/>
          <w:bCs/>
          <w:sz w:val="20"/>
          <w:szCs w:val="20"/>
        </w:rPr>
      </w:pPr>
      <w:r w:rsidRPr="00185D7E">
        <w:rPr>
          <w:rFonts w:cs="Arial"/>
          <w:bCs/>
          <w:sz w:val="20"/>
          <w:szCs w:val="20"/>
        </w:rPr>
        <w:t>Segunda. -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5EEF5F40" w14:textId="77777777" w:rsidR="00185D7E" w:rsidRPr="00185D7E" w:rsidRDefault="00185D7E" w:rsidP="00185D7E">
      <w:pPr>
        <w:jc w:val="both"/>
        <w:rPr>
          <w:rFonts w:cs="Arial"/>
          <w:bCs/>
          <w:sz w:val="20"/>
          <w:szCs w:val="20"/>
        </w:rPr>
      </w:pPr>
    </w:p>
    <w:p w14:paraId="2025FEF5" w14:textId="77777777" w:rsidR="00185D7E" w:rsidRPr="00185D7E" w:rsidRDefault="00185D7E" w:rsidP="00185D7E">
      <w:pPr>
        <w:jc w:val="both"/>
        <w:rPr>
          <w:rFonts w:cs="Arial"/>
          <w:bCs/>
          <w:sz w:val="20"/>
          <w:szCs w:val="20"/>
        </w:rPr>
      </w:pPr>
      <w:r w:rsidRPr="00185D7E">
        <w:rPr>
          <w:rFonts w:cs="Arial"/>
          <w:bCs/>
          <w:sz w:val="20"/>
          <w:szCs w:val="20"/>
        </w:rPr>
        <w:t>Tercera. - 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6CB2B546" w14:textId="77777777" w:rsidR="00185D7E" w:rsidRPr="00185D7E" w:rsidRDefault="00185D7E" w:rsidP="00185D7E">
      <w:pPr>
        <w:jc w:val="both"/>
        <w:rPr>
          <w:rFonts w:cs="Arial"/>
          <w:bCs/>
          <w:sz w:val="20"/>
          <w:szCs w:val="20"/>
        </w:rPr>
      </w:pPr>
    </w:p>
    <w:p w14:paraId="1EE12815" w14:textId="77777777" w:rsidR="00185D7E" w:rsidRPr="00185D7E" w:rsidRDefault="00185D7E" w:rsidP="00185D7E">
      <w:pPr>
        <w:jc w:val="both"/>
        <w:rPr>
          <w:rFonts w:cs="Arial"/>
          <w:bCs/>
          <w:sz w:val="20"/>
          <w:szCs w:val="20"/>
        </w:rPr>
      </w:pPr>
      <w:r w:rsidRPr="00185D7E">
        <w:rPr>
          <w:rFonts w:cs="Arial"/>
          <w:bCs/>
          <w:sz w:val="20"/>
          <w:szCs w:val="20"/>
        </w:rPr>
        <w:t>Cuarta. - Que con fundamento en el artículo 38, fracción VII del ESTATUTO, el Titular de la Dirección General de Administración, el C. Mario Alberto Fócil Ortega, cuenta con facultades suficientes para suscribir el presente contrato.</w:t>
      </w:r>
    </w:p>
    <w:p w14:paraId="3ECB659A" w14:textId="77777777" w:rsidR="00185D7E" w:rsidRPr="00185D7E" w:rsidRDefault="00185D7E" w:rsidP="00185D7E">
      <w:pPr>
        <w:jc w:val="both"/>
        <w:rPr>
          <w:rFonts w:cs="Arial"/>
          <w:bCs/>
          <w:sz w:val="20"/>
          <w:szCs w:val="20"/>
        </w:rPr>
      </w:pPr>
    </w:p>
    <w:p w14:paraId="1C0592B9" w14:textId="77777777" w:rsidR="00185D7E" w:rsidRPr="00185D7E" w:rsidRDefault="00185D7E" w:rsidP="00185D7E">
      <w:pPr>
        <w:jc w:val="both"/>
        <w:rPr>
          <w:rFonts w:cs="Arial"/>
          <w:bCs/>
          <w:sz w:val="20"/>
          <w:szCs w:val="20"/>
        </w:rPr>
      </w:pPr>
      <w:r w:rsidRPr="00185D7E">
        <w:rPr>
          <w:rFonts w:cs="Arial"/>
          <w:bCs/>
          <w:sz w:val="20"/>
          <w:szCs w:val="20"/>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CDA8B84" w14:textId="77777777" w:rsidR="00185D7E" w:rsidRPr="00185D7E" w:rsidRDefault="00185D7E" w:rsidP="00185D7E">
      <w:pPr>
        <w:jc w:val="both"/>
        <w:rPr>
          <w:rFonts w:cs="Arial"/>
          <w:bCs/>
          <w:sz w:val="20"/>
          <w:szCs w:val="20"/>
        </w:rPr>
      </w:pPr>
    </w:p>
    <w:p w14:paraId="0727054C" w14:textId="77777777" w:rsidR="00185D7E" w:rsidRPr="00185D7E" w:rsidRDefault="00185D7E" w:rsidP="00185D7E">
      <w:pPr>
        <w:jc w:val="both"/>
        <w:rPr>
          <w:rFonts w:cs="Arial"/>
          <w:bCs/>
          <w:sz w:val="20"/>
          <w:szCs w:val="20"/>
        </w:rPr>
      </w:pPr>
      <w:r w:rsidRPr="00185D7E">
        <w:rPr>
          <w:rFonts w:cs="Arial"/>
          <w:bCs/>
          <w:sz w:val="20"/>
          <w:szCs w:val="20"/>
        </w:rPr>
        <w:t>Sexta. – Que mediante acuerdo No. CFCE-027-2022, el Pleno emitió las Políticas Generales en Materia de Recursos Materiales de Seguridad Física y Protección Civil de la Comisión Federal de Competencia Económica (en lo sucesivo, POLÍTICAS DE SEGURIDAD), publicado en el DOF el nueve de febrero de dos mil veintidós.</w:t>
      </w:r>
    </w:p>
    <w:p w14:paraId="7F02ECE1" w14:textId="77777777" w:rsidR="00185D7E" w:rsidRPr="00185D7E" w:rsidRDefault="00185D7E" w:rsidP="00185D7E">
      <w:pPr>
        <w:jc w:val="both"/>
        <w:rPr>
          <w:rFonts w:cs="Arial"/>
          <w:bCs/>
          <w:sz w:val="20"/>
          <w:szCs w:val="20"/>
        </w:rPr>
      </w:pPr>
    </w:p>
    <w:p w14:paraId="2E465D63" w14:textId="77777777" w:rsidR="00185D7E" w:rsidRPr="00185D7E" w:rsidRDefault="00185D7E" w:rsidP="00185D7E">
      <w:pPr>
        <w:jc w:val="both"/>
        <w:rPr>
          <w:rFonts w:cs="Arial"/>
          <w:bCs/>
          <w:sz w:val="20"/>
          <w:szCs w:val="20"/>
        </w:rPr>
      </w:pPr>
      <w:r w:rsidRPr="00B56603">
        <w:rPr>
          <w:rFonts w:cs="Arial"/>
          <w:bCs/>
          <w:sz w:val="20"/>
          <w:szCs w:val="20"/>
        </w:rPr>
        <w:t>Séptima. - Que mediante Acuerdo No. CFCE-296-2022 de fecha veinticuatro de noviembre de dos</w:t>
      </w:r>
      <w:r w:rsidRPr="00185D7E">
        <w:rPr>
          <w:rFonts w:cs="Arial"/>
          <w:bCs/>
          <w:sz w:val="20"/>
          <w:szCs w:val="20"/>
        </w:rPr>
        <w:t xml:space="preserve"> mil veintidós, el Pleno emitió las Políticas Generales en Materia de Adquisiciones, Arrendamientos y Servicios de la Comisión Federal de Competencia Económica (en lo sucesivo, POLÍTICAS), mismo que fue publicado en el DOF el cuatro de enero de dos mil veintitrés.  </w:t>
      </w:r>
    </w:p>
    <w:p w14:paraId="5C797D4C" w14:textId="77777777" w:rsidR="00185D7E" w:rsidRPr="00185D7E" w:rsidRDefault="00185D7E" w:rsidP="00185D7E">
      <w:pPr>
        <w:jc w:val="both"/>
        <w:rPr>
          <w:rFonts w:cs="Arial"/>
          <w:bCs/>
          <w:sz w:val="20"/>
          <w:szCs w:val="20"/>
        </w:rPr>
      </w:pPr>
    </w:p>
    <w:p w14:paraId="3BC8C0C0" w14:textId="77777777" w:rsidR="00185D7E" w:rsidRPr="00185D7E" w:rsidRDefault="00185D7E" w:rsidP="00185D7E">
      <w:pPr>
        <w:jc w:val="both"/>
        <w:rPr>
          <w:rFonts w:cs="Arial"/>
          <w:bCs/>
          <w:sz w:val="20"/>
          <w:szCs w:val="20"/>
        </w:rPr>
      </w:pPr>
      <w:r w:rsidRPr="00185D7E">
        <w:rPr>
          <w:rFonts w:cs="Arial"/>
          <w:bCs/>
          <w:sz w:val="20"/>
          <w:szCs w:val="20"/>
        </w:rPr>
        <w:t xml:space="preserve">Octava. – Que el Titular de la Dirección General de Administración emitió el treinta y uno de mayo de dos mil veintitrés las Políticas, Bases y Lineamientos en Materia de Adquisiciones, Arrendamientos y Servicios de la Comisión Federal de Competencia Económica (en lo sucesivo, </w:t>
      </w:r>
      <w:proofErr w:type="spellStart"/>
      <w:r w:rsidRPr="00185D7E">
        <w:rPr>
          <w:rFonts w:cs="Arial"/>
          <w:bCs/>
          <w:sz w:val="20"/>
          <w:szCs w:val="20"/>
        </w:rPr>
        <w:t>POBALINES</w:t>
      </w:r>
      <w:proofErr w:type="spellEnd"/>
      <w:r w:rsidRPr="00185D7E">
        <w:rPr>
          <w:rFonts w:cs="Arial"/>
          <w:bCs/>
          <w:sz w:val="20"/>
          <w:szCs w:val="20"/>
        </w:rPr>
        <w:t>) de conformidad con el artículo 38, fracción VI del ESTATUTO.</w:t>
      </w:r>
    </w:p>
    <w:p w14:paraId="1F974E0F" w14:textId="77777777" w:rsidR="00185D7E" w:rsidRPr="00185D7E" w:rsidRDefault="00185D7E" w:rsidP="00185D7E">
      <w:pPr>
        <w:jc w:val="both"/>
        <w:rPr>
          <w:rFonts w:cs="Arial"/>
          <w:bCs/>
          <w:sz w:val="20"/>
          <w:szCs w:val="20"/>
          <w:lang w:val="es-MX"/>
        </w:rPr>
      </w:pPr>
    </w:p>
    <w:p w14:paraId="0A9A53CB" w14:textId="760A8FB6" w:rsidR="00185D7E" w:rsidRPr="00185D7E" w:rsidRDefault="006416E3" w:rsidP="00185D7E">
      <w:pPr>
        <w:jc w:val="both"/>
        <w:rPr>
          <w:rFonts w:cs="Arial"/>
          <w:bCs/>
          <w:sz w:val="20"/>
          <w:szCs w:val="20"/>
          <w:lang w:val="es-MX"/>
        </w:rPr>
      </w:pPr>
      <w:r>
        <w:rPr>
          <w:rFonts w:cs="Arial"/>
          <w:bCs/>
          <w:sz w:val="20"/>
          <w:szCs w:val="20"/>
          <w:lang w:val="es-MX"/>
        </w:rPr>
        <w:t>Novena</w:t>
      </w:r>
      <w:r w:rsidR="00185D7E" w:rsidRPr="00185D7E">
        <w:rPr>
          <w:rFonts w:cs="Arial"/>
          <w:bCs/>
          <w:sz w:val="20"/>
          <w:szCs w:val="20"/>
          <w:lang w:val="es-MX"/>
        </w:rPr>
        <w:t>. - Que para efectos fiscales las autoridades hacendarias le asignaron a La Cofece el Registro Federal de Contribuyentes número CFD130910CH7.</w:t>
      </w:r>
    </w:p>
    <w:p w14:paraId="5D8D4B04" w14:textId="77777777" w:rsidR="00185D7E" w:rsidRPr="00185D7E" w:rsidRDefault="00185D7E" w:rsidP="00185D7E">
      <w:pPr>
        <w:jc w:val="both"/>
        <w:rPr>
          <w:rFonts w:cs="Arial"/>
          <w:bCs/>
          <w:sz w:val="20"/>
          <w:szCs w:val="20"/>
          <w:lang w:val="es-MX"/>
        </w:rPr>
      </w:pPr>
    </w:p>
    <w:p w14:paraId="1083C21B" w14:textId="0E3839FF" w:rsidR="00185D7E" w:rsidRPr="00185D7E" w:rsidRDefault="00185D7E" w:rsidP="00185D7E">
      <w:pPr>
        <w:jc w:val="both"/>
        <w:rPr>
          <w:rFonts w:cs="Arial"/>
          <w:bCs/>
          <w:sz w:val="20"/>
          <w:szCs w:val="20"/>
          <w:lang w:val="es-MX"/>
        </w:rPr>
      </w:pPr>
      <w:r w:rsidRPr="00185D7E">
        <w:rPr>
          <w:rFonts w:cs="Arial"/>
          <w:bCs/>
          <w:sz w:val="20"/>
          <w:szCs w:val="20"/>
          <w:lang w:val="es-MX"/>
        </w:rPr>
        <w:t>Décima. - Que tiene establecido su domicilio en el inmueble marcado con el número 725 de la avenida Revolución, colonia Santa María Nonoalco, alcaldía Benito Juárez, C.P. 03700, Ciudad de México, mismo que señala para los fines y efectos legales de este contrato.</w:t>
      </w:r>
    </w:p>
    <w:p w14:paraId="29BA3DA2" w14:textId="77777777" w:rsidR="00185D7E" w:rsidRPr="00185D7E" w:rsidRDefault="00185D7E" w:rsidP="00185D7E">
      <w:pPr>
        <w:shd w:val="clear" w:color="auto" w:fill="FFFFFF"/>
        <w:jc w:val="both"/>
        <w:rPr>
          <w:rFonts w:cs="Arial"/>
          <w:bCs/>
          <w:sz w:val="20"/>
          <w:szCs w:val="20"/>
          <w:lang w:val="es-MX"/>
        </w:rPr>
      </w:pPr>
    </w:p>
    <w:p w14:paraId="68DB2FB0" w14:textId="068A152E" w:rsidR="00185D7E" w:rsidRPr="00185D7E" w:rsidRDefault="00185D7E" w:rsidP="00185D7E">
      <w:pPr>
        <w:jc w:val="both"/>
        <w:rPr>
          <w:rFonts w:cs="Arial"/>
          <w:bCs/>
          <w:sz w:val="20"/>
          <w:szCs w:val="20"/>
          <w:lang w:val="es-MX"/>
        </w:rPr>
      </w:pPr>
      <w:r w:rsidRPr="00185D7E">
        <w:rPr>
          <w:rFonts w:cs="Arial"/>
          <w:bCs/>
          <w:sz w:val="20"/>
          <w:szCs w:val="20"/>
          <w:lang w:val="es-MX"/>
        </w:rPr>
        <w:t xml:space="preserve">Décima </w:t>
      </w:r>
      <w:r w:rsidR="006416E3">
        <w:rPr>
          <w:rFonts w:cs="Arial"/>
          <w:bCs/>
          <w:sz w:val="20"/>
          <w:szCs w:val="20"/>
          <w:lang w:val="es-MX"/>
        </w:rPr>
        <w:t>Primera</w:t>
      </w:r>
      <w:r w:rsidRPr="00185D7E">
        <w:rPr>
          <w:rFonts w:cs="Arial"/>
          <w:bCs/>
          <w:sz w:val="20"/>
          <w:szCs w:val="20"/>
          <w:lang w:val="es-MX"/>
        </w:rPr>
        <w:t>.-</w:t>
      </w:r>
      <w:r w:rsidRPr="00185D7E">
        <w:rPr>
          <w:rFonts w:cs="Arial"/>
          <w:bCs/>
          <w:sz w:val="20"/>
          <w:szCs w:val="20"/>
        </w:rPr>
        <w:t xml:space="preserve"> Que el servicio es necesario para la consecución de los objetivos y programas de La Cofece, y de conformidad con los artículos 23 y 41 </w:t>
      </w:r>
      <w:r w:rsidRPr="00185D7E">
        <w:rPr>
          <w:rFonts w:cs="Arial"/>
          <w:bCs/>
          <w:smallCaps/>
          <w:sz w:val="20"/>
          <w:szCs w:val="20"/>
        </w:rPr>
        <w:t>ter</w:t>
      </w:r>
      <w:r w:rsidRPr="00185D7E">
        <w:rPr>
          <w:rFonts w:cs="Arial"/>
          <w:bCs/>
          <w:sz w:val="20"/>
          <w:szCs w:val="20"/>
        </w:rPr>
        <w:t xml:space="preserve"> 1 del ESTATUTO, 74 fracción XXI de las POLÍTICAS y los artículos 7, 9 y 17, numeral VII, fracciones </w:t>
      </w:r>
      <w:proofErr w:type="spellStart"/>
      <w:r w:rsidRPr="00185D7E">
        <w:rPr>
          <w:rFonts w:cs="Arial"/>
          <w:bCs/>
          <w:sz w:val="20"/>
          <w:szCs w:val="20"/>
        </w:rPr>
        <w:t>iii</w:t>
      </w:r>
      <w:proofErr w:type="spellEnd"/>
      <w:r w:rsidRPr="00185D7E">
        <w:rPr>
          <w:rFonts w:cs="Arial"/>
          <w:bCs/>
          <w:sz w:val="20"/>
          <w:szCs w:val="20"/>
        </w:rPr>
        <w:t xml:space="preserve"> y </w:t>
      </w:r>
      <w:proofErr w:type="spellStart"/>
      <w:r w:rsidRPr="00185D7E">
        <w:rPr>
          <w:rFonts w:cs="Arial"/>
          <w:bCs/>
          <w:sz w:val="20"/>
          <w:szCs w:val="20"/>
        </w:rPr>
        <w:t>iv</w:t>
      </w:r>
      <w:proofErr w:type="spellEnd"/>
      <w:r w:rsidRPr="00185D7E">
        <w:rPr>
          <w:rFonts w:cs="Arial"/>
          <w:bCs/>
          <w:sz w:val="20"/>
          <w:szCs w:val="20"/>
        </w:rPr>
        <w:t xml:space="preserve">  de las </w:t>
      </w:r>
      <w:proofErr w:type="spellStart"/>
      <w:r w:rsidRPr="00185D7E">
        <w:rPr>
          <w:rFonts w:cs="Arial"/>
          <w:bCs/>
          <w:sz w:val="20"/>
          <w:szCs w:val="20"/>
        </w:rPr>
        <w:t>POBALINES</w:t>
      </w:r>
      <w:proofErr w:type="spellEnd"/>
      <w:r w:rsidRPr="00185D7E">
        <w:rPr>
          <w:rFonts w:cs="Arial"/>
          <w:bCs/>
          <w:sz w:val="20"/>
          <w:szCs w:val="20"/>
        </w:rPr>
        <w:t xml:space="preserve">, el titular de la </w:t>
      </w:r>
      <w:proofErr w:type="spellStart"/>
      <w:r w:rsidRPr="00185D7E">
        <w:rPr>
          <w:rFonts w:cs="Arial"/>
          <w:bCs/>
          <w:sz w:val="20"/>
          <w:szCs w:val="20"/>
        </w:rPr>
        <w:t>XXXX</w:t>
      </w:r>
      <w:proofErr w:type="spellEnd"/>
      <w:r w:rsidRPr="00185D7E">
        <w:rPr>
          <w:rFonts w:cs="Arial"/>
          <w:bCs/>
          <w:sz w:val="20"/>
          <w:szCs w:val="20"/>
        </w:rPr>
        <w:t>, cuenta con facultades para suscribir y verificar el cumplimiento, así como dar seguimiento al presente contrato en calidad de Área requirente; se designa a la titular de la XXX en calidad de administradora del contrato.</w:t>
      </w:r>
    </w:p>
    <w:p w14:paraId="3BC169D9" w14:textId="77777777" w:rsidR="00185D7E" w:rsidRPr="00185D7E" w:rsidRDefault="00185D7E" w:rsidP="00185D7E">
      <w:pPr>
        <w:jc w:val="both"/>
        <w:rPr>
          <w:rFonts w:cs="Arial"/>
          <w:bCs/>
          <w:sz w:val="20"/>
          <w:szCs w:val="20"/>
          <w:lang w:val="es-MX"/>
        </w:rPr>
      </w:pPr>
    </w:p>
    <w:p w14:paraId="06068DCA" w14:textId="5C3469D1" w:rsidR="00185D7E" w:rsidRPr="00185D7E" w:rsidRDefault="00185D7E" w:rsidP="002E2036">
      <w:pPr>
        <w:jc w:val="both"/>
        <w:rPr>
          <w:rFonts w:cs="Arial"/>
          <w:bCs/>
          <w:sz w:val="20"/>
          <w:szCs w:val="20"/>
        </w:rPr>
      </w:pPr>
      <w:r w:rsidRPr="00185D7E">
        <w:rPr>
          <w:rFonts w:cs="Arial"/>
          <w:bCs/>
          <w:sz w:val="20"/>
          <w:szCs w:val="20"/>
        </w:rPr>
        <w:t xml:space="preserve">Décima </w:t>
      </w:r>
      <w:r w:rsidR="006416E3">
        <w:rPr>
          <w:rFonts w:cs="Arial"/>
          <w:bCs/>
          <w:sz w:val="20"/>
          <w:szCs w:val="20"/>
        </w:rPr>
        <w:t>Segunda</w:t>
      </w:r>
      <w:r w:rsidRPr="00185D7E">
        <w:rPr>
          <w:rFonts w:cs="Arial"/>
          <w:bCs/>
          <w:sz w:val="20"/>
          <w:szCs w:val="20"/>
        </w:rPr>
        <w:t xml:space="preserve">. - Que cuenta con la autorización especial </w:t>
      </w:r>
      <w:proofErr w:type="spellStart"/>
      <w:r w:rsidRPr="00185D7E">
        <w:rPr>
          <w:rFonts w:cs="Arial"/>
          <w:bCs/>
          <w:sz w:val="20"/>
          <w:szCs w:val="20"/>
        </w:rPr>
        <w:t>XXXX</w:t>
      </w:r>
      <w:proofErr w:type="spellEnd"/>
      <w:r w:rsidRPr="00185D7E">
        <w:rPr>
          <w:rFonts w:cs="Arial"/>
          <w:bCs/>
          <w:sz w:val="20"/>
          <w:szCs w:val="20"/>
        </w:rPr>
        <w:t xml:space="preserve">, en la partida </w:t>
      </w:r>
      <w:proofErr w:type="spellStart"/>
      <w:r w:rsidRPr="00185D7E">
        <w:rPr>
          <w:rFonts w:cs="Arial"/>
          <w:bCs/>
          <w:sz w:val="20"/>
          <w:szCs w:val="20"/>
        </w:rPr>
        <w:t>XXXX</w:t>
      </w:r>
      <w:proofErr w:type="spellEnd"/>
      <w:r w:rsidRPr="00185D7E">
        <w:rPr>
          <w:rFonts w:cs="Arial"/>
          <w:bCs/>
          <w:sz w:val="20"/>
          <w:szCs w:val="20"/>
        </w:rPr>
        <w:t xml:space="preserve"> </w:t>
      </w:r>
      <w:r w:rsidRPr="002E2036">
        <w:rPr>
          <w:rFonts w:cs="Arial"/>
          <w:bCs/>
          <w:sz w:val="20"/>
          <w:szCs w:val="20"/>
        </w:rPr>
        <w:t>XXX</w:t>
      </w:r>
      <w:r w:rsidRPr="00185D7E">
        <w:rPr>
          <w:rFonts w:cs="Arial"/>
          <w:bCs/>
          <w:i/>
          <w:iCs/>
          <w:sz w:val="20"/>
          <w:szCs w:val="20"/>
        </w:rPr>
        <w:t xml:space="preserve"> </w:t>
      </w:r>
      <w:r w:rsidRPr="00185D7E">
        <w:rPr>
          <w:rFonts w:cs="Arial"/>
          <w:bCs/>
          <w:sz w:val="20"/>
          <w:szCs w:val="20"/>
        </w:rPr>
        <w:t xml:space="preserve">del Clasificador por Objeto del Gasto aprobado para la Administración Pública Federal, para celebrar el presente contrato, emitida mediante memorándum número </w:t>
      </w:r>
      <w:proofErr w:type="spellStart"/>
      <w:r w:rsidRPr="00185D7E">
        <w:rPr>
          <w:rFonts w:cs="Arial"/>
          <w:bCs/>
          <w:sz w:val="20"/>
          <w:szCs w:val="20"/>
        </w:rPr>
        <w:t>XXXX</w:t>
      </w:r>
      <w:proofErr w:type="spellEnd"/>
      <w:r w:rsidRPr="00185D7E">
        <w:rPr>
          <w:rFonts w:cs="Arial"/>
          <w:bCs/>
          <w:sz w:val="20"/>
          <w:szCs w:val="20"/>
        </w:rPr>
        <w:t xml:space="preserve">, de fecha XX de XX de XX.   </w:t>
      </w:r>
    </w:p>
    <w:p w14:paraId="447A3DB3" w14:textId="77777777" w:rsidR="00185D7E" w:rsidRPr="00185D7E" w:rsidRDefault="00185D7E" w:rsidP="002E2036">
      <w:pPr>
        <w:jc w:val="both"/>
        <w:rPr>
          <w:rFonts w:cs="Arial"/>
          <w:bCs/>
          <w:sz w:val="20"/>
          <w:szCs w:val="20"/>
          <w:lang w:val="es-MX"/>
        </w:rPr>
      </w:pPr>
      <w:r w:rsidRPr="00185D7E">
        <w:rPr>
          <w:rFonts w:cs="Arial"/>
          <w:bCs/>
          <w:sz w:val="20"/>
          <w:szCs w:val="20"/>
        </w:rPr>
        <w:t xml:space="preserve">  </w:t>
      </w:r>
    </w:p>
    <w:p w14:paraId="209DC22A" w14:textId="77777777" w:rsidR="00185D7E" w:rsidRPr="00185D7E" w:rsidRDefault="00185D7E" w:rsidP="002E2036">
      <w:pPr>
        <w:pStyle w:val="Textoindependiente31"/>
        <w:widowControl/>
        <w:rPr>
          <w:rFonts w:ascii="Arial" w:hAnsi="Arial" w:cs="Arial"/>
          <w:bCs/>
          <w:sz w:val="20"/>
        </w:rPr>
      </w:pPr>
      <w:r w:rsidRPr="00185D7E">
        <w:rPr>
          <w:rFonts w:ascii="Arial" w:hAnsi="Arial" w:cs="Arial"/>
          <w:bCs/>
          <w:sz w:val="20"/>
        </w:rPr>
        <w:t>Por El Prestador:</w:t>
      </w:r>
    </w:p>
    <w:p w14:paraId="14F194F0"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Primera. - Que es una empresa constituida conforme a las leyes mexicanas, tal como consta en el instrumento número XX, de fecha XX, otorgada ante la fe del licenciado XXX, titular de la notaría pública número XX en la XXX.</w:t>
      </w:r>
    </w:p>
    <w:p w14:paraId="12EB739D" w14:textId="77777777" w:rsidR="00185D7E" w:rsidRPr="00185D7E" w:rsidRDefault="00185D7E" w:rsidP="002E2036">
      <w:pPr>
        <w:pStyle w:val="Textoindependiente2"/>
        <w:spacing w:after="0" w:line="240" w:lineRule="auto"/>
        <w:rPr>
          <w:rFonts w:cs="Arial"/>
          <w:bCs/>
          <w:sz w:val="20"/>
          <w:szCs w:val="20"/>
        </w:rPr>
      </w:pPr>
    </w:p>
    <w:p w14:paraId="6DBEF8E4"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 xml:space="preserve">Segunda. - Que tiene por negocio principal el ejercicio de la actividad profesional requerida por La Cofece, con clave de Registro Federal de Contribuyentes </w:t>
      </w:r>
      <w:proofErr w:type="spellStart"/>
      <w:r w:rsidRPr="00185D7E">
        <w:rPr>
          <w:rFonts w:cs="Arial"/>
          <w:bCs/>
          <w:sz w:val="20"/>
          <w:szCs w:val="20"/>
        </w:rPr>
        <w:t>XXXX</w:t>
      </w:r>
      <w:proofErr w:type="spellEnd"/>
      <w:r w:rsidRPr="00185D7E">
        <w:rPr>
          <w:rFonts w:cs="Arial"/>
          <w:bCs/>
          <w:sz w:val="20"/>
          <w:szCs w:val="20"/>
        </w:rPr>
        <w:t>.</w:t>
      </w:r>
    </w:p>
    <w:p w14:paraId="525F3F22" w14:textId="77777777" w:rsidR="00185D7E" w:rsidRPr="00185D7E" w:rsidRDefault="00185D7E" w:rsidP="002E2036">
      <w:pPr>
        <w:jc w:val="both"/>
        <w:rPr>
          <w:rFonts w:cs="Arial"/>
          <w:bCs/>
          <w:sz w:val="20"/>
          <w:szCs w:val="20"/>
          <w:lang w:val="es-ES_tradnl"/>
        </w:rPr>
      </w:pPr>
    </w:p>
    <w:p w14:paraId="2B05E261" w14:textId="77777777" w:rsidR="00185D7E" w:rsidRPr="00185D7E" w:rsidRDefault="00185D7E" w:rsidP="002E2036">
      <w:pPr>
        <w:pStyle w:val="Textoindependiente2"/>
        <w:spacing w:after="0"/>
        <w:rPr>
          <w:rFonts w:cs="Arial"/>
          <w:bCs/>
          <w:sz w:val="20"/>
          <w:szCs w:val="20"/>
        </w:rPr>
      </w:pPr>
      <w:r w:rsidRPr="00185D7E">
        <w:rPr>
          <w:rFonts w:cs="Arial"/>
          <w:bCs/>
          <w:sz w:val="20"/>
          <w:szCs w:val="20"/>
        </w:rPr>
        <w:t xml:space="preserve">Tercera. - </w:t>
      </w:r>
      <w:bookmarkStart w:id="8" w:name="_Hlk495907198"/>
      <w:r w:rsidRPr="00185D7E">
        <w:rPr>
          <w:rFonts w:cs="Arial"/>
          <w:bCs/>
          <w:sz w:val="20"/>
          <w:szCs w:val="20"/>
        </w:rPr>
        <w:t xml:space="preserve">Que tiene su domicilio </w:t>
      </w:r>
      <w:bookmarkEnd w:id="8"/>
      <w:r w:rsidRPr="00185D7E">
        <w:rPr>
          <w:rFonts w:cs="Arial"/>
          <w:bCs/>
          <w:sz w:val="20"/>
          <w:szCs w:val="20"/>
        </w:rPr>
        <w:t>en XX, número XX, Colonia XX, Alcaldía XX, C.P. XX, en la XX.</w:t>
      </w:r>
    </w:p>
    <w:p w14:paraId="40C5EA1A" w14:textId="77777777" w:rsidR="00185D7E" w:rsidRPr="00185D7E" w:rsidRDefault="00185D7E" w:rsidP="002E2036">
      <w:pPr>
        <w:jc w:val="both"/>
        <w:rPr>
          <w:rFonts w:cs="Arial"/>
          <w:bCs/>
          <w:sz w:val="20"/>
          <w:szCs w:val="20"/>
        </w:rPr>
      </w:pPr>
      <w:r w:rsidRPr="00185D7E">
        <w:rPr>
          <w:rFonts w:cs="Arial"/>
          <w:bCs/>
          <w:sz w:val="20"/>
          <w:szCs w:val="20"/>
        </w:rPr>
        <w:t>Cuarta. Que cuenta con la capacidad, experiencia profesional y requisitos necesarios para prestar los servicios materia del presente contrato y obligarse en virtud de este.</w:t>
      </w:r>
    </w:p>
    <w:p w14:paraId="03B2D140" w14:textId="77777777" w:rsidR="00185D7E" w:rsidRPr="00185D7E" w:rsidRDefault="00185D7E" w:rsidP="002E2036">
      <w:pPr>
        <w:jc w:val="both"/>
        <w:rPr>
          <w:rFonts w:cs="Arial"/>
          <w:bCs/>
          <w:sz w:val="20"/>
          <w:szCs w:val="20"/>
        </w:rPr>
      </w:pPr>
    </w:p>
    <w:p w14:paraId="7E1223A4" w14:textId="77777777" w:rsidR="00185D7E" w:rsidRPr="00185D7E" w:rsidRDefault="00185D7E" w:rsidP="002E2036">
      <w:pPr>
        <w:jc w:val="both"/>
        <w:rPr>
          <w:rFonts w:cs="Arial"/>
          <w:bCs/>
          <w:sz w:val="20"/>
          <w:szCs w:val="20"/>
        </w:rPr>
      </w:pPr>
      <w:r w:rsidRPr="00185D7E">
        <w:rPr>
          <w:rFonts w:cs="Arial"/>
          <w:bCs/>
          <w:sz w:val="20"/>
          <w:szCs w:val="20"/>
        </w:rPr>
        <w:t>Quinta. - Que no se encuentra en los supuestos que señalan los artículos 50 y 60 de la Ley de Adquisiciones, Arrendamientos y Servicios del Sector Público y el artículo 101 de las POLÍTICAS.</w:t>
      </w:r>
    </w:p>
    <w:p w14:paraId="18EE4EE7" w14:textId="77777777" w:rsidR="00185D7E" w:rsidRPr="00185D7E" w:rsidRDefault="00185D7E" w:rsidP="002E2036">
      <w:pPr>
        <w:jc w:val="both"/>
        <w:rPr>
          <w:rFonts w:cs="Arial"/>
          <w:bCs/>
          <w:sz w:val="20"/>
          <w:szCs w:val="20"/>
        </w:rPr>
      </w:pPr>
    </w:p>
    <w:p w14:paraId="6EBCCDB7" w14:textId="77777777" w:rsidR="002E2036" w:rsidRDefault="00185D7E" w:rsidP="002E2036">
      <w:pPr>
        <w:jc w:val="both"/>
        <w:rPr>
          <w:rFonts w:cs="Arial"/>
          <w:bCs/>
          <w:sz w:val="20"/>
          <w:szCs w:val="20"/>
        </w:rPr>
      </w:pPr>
      <w:r w:rsidRPr="00185D7E">
        <w:rPr>
          <w:rFonts w:cs="Arial"/>
          <w:bCs/>
          <w:sz w:val="20"/>
          <w:szCs w:val="20"/>
        </w:rPr>
        <w:t xml:space="preserve">Sexta. - Que el C. </w:t>
      </w:r>
      <w:proofErr w:type="spellStart"/>
      <w:r w:rsidRPr="00185D7E">
        <w:rPr>
          <w:rFonts w:cs="Arial"/>
          <w:bCs/>
          <w:sz w:val="20"/>
          <w:szCs w:val="20"/>
        </w:rPr>
        <w:t>XXXX</w:t>
      </w:r>
      <w:proofErr w:type="spellEnd"/>
      <w:r w:rsidRPr="00185D7E">
        <w:rPr>
          <w:rFonts w:cs="Arial"/>
          <w:bCs/>
          <w:sz w:val="20"/>
          <w:szCs w:val="20"/>
        </w:rPr>
        <w:t xml:space="preserve"> acredita sus facultades y su carácter de apoderado legal de </w:t>
      </w:r>
      <w:proofErr w:type="spellStart"/>
      <w:r w:rsidRPr="00185D7E">
        <w:rPr>
          <w:rFonts w:cs="Arial"/>
          <w:bCs/>
          <w:sz w:val="20"/>
          <w:szCs w:val="20"/>
        </w:rPr>
        <w:t>XXXX</w:t>
      </w:r>
      <w:proofErr w:type="spellEnd"/>
      <w:r w:rsidRPr="00185D7E">
        <w:rPr>
          <w:rFonts w:cs="Arial"/>
          <w:bCs/>
          <w:sz w:val="20"/>
          <w:szCs w:val="20"/>
        </w:rPr>
        <w:t>, con la escritura pública número XX de fecha XX de XX, otorgada ante la fe del licenciado XX, titular de la notaría pública número XX en la XX, y manifiesta que la personalidad que ostenta no le ha sido revocada ni modificada en forma alguna.</w:t>
      </w:r>
    </w:p>
    <w:p w14:paraId="41A23A41" w14:textId="77777777" w:rsidR="002E2036" w:rsidRDefault="002E2036" w:rsidP="002E2036">
      <w:pPr>
        <w:jc w:val="both"/>
        <w:rPr>
          <w:rFonts w:cs="Arial"/>
          <w:bCs/>
          <w:sz w:val="20"/>
          <w:szCs w:val="20"/>
        </w:rPr>
      </w:pPr>
    </w:p>
    <w:p w14:paraId="120B0071" w14:textId="5C2CE6E1" w:rsidR="00185D7E" w:rsidRPr="002E2036" w:rsidRDefault="00185D7E" w:rsidP="002E2036">
      <w:pPr>
        <w:jc w:val="both"/>
        <w:rPr>
          <w:rFonts w:cs="Arial"/>
          <w:bCs/>
          <w:sz w:val="20"/>
          <w:szCs w:val="20"/>
        </w:rPr>
      </w:pPr>
      <w:r w:rsidRPr="00185D7E">
        <w:rPr>
          <w:rFonts w:cs="Arial"/>
          <w:bCs/>
          <w:sz w:val="20"/>
          <w:szCs w:val="20"/>
          <w:lang w:val="es-MX"/>
        </w:rPr>
        <w:t>Las partes declaran que:</w:t>
      </w:r>
    </w:p>
    <w:p w14:paraId="280C1EC1" w14:textId="07A19467" w:rsidR="00185D7E" w:rsidRPr="00185D7E" w:rsidRDefault="00185D7E" w:rsidP="291AD6B4">
      <w:pPr>
        <w:pStyle w:val="Sinespaciado"/>
        <w:jc w:val="both"/>
        <w:rPr>
          <w:rFonts w:ascii="Arial" w:hAnsi="Arial" w:cs="Arial"/>
          <w:sz w:val="20"/>
          <w:szCs w:val="20"/>
          <w:lang w:val="es-ES"/>
        </w:rPr>
      </w:pPr>
      <w:r w:rsidRPr="291AD6B4">
        <w:rPr>
          <w:rFonts w:ascii="Arial" w:hAnsi="Arial" w:cs="Arial"/>
          <w:sz w:val="20"/>
          <w:szCs w:val="20"/>
          <w:lang w:val="es-ES"/>
        </w:rPr>
        <w:t>Primera. - El presente contrato se suscribe de conformidad con lo dispuesto en los artículos 3 fracción XX, 14, 29 fracción I, 33 fracción II, 74, 75, 76, 78, 79, XX, 82, 83, 86, 87, 89, 90, 91, 92, 95, 97, 98, 99, 100 de las POLÍTICAS, XX, XX y XX de las POLÍTICAS DE PRESUPUESTO y 12, 14, 15, 19, 21, 31, 36 de las POLÍTICAS DE SEGURIDAD.</w:t>
      </w:r>
    </w:p>
    <w:p w14:paraId="7404A415" w14:textId="77777777" w:rsidR="00185D7E" w:rsidRPr="00185D7E" w:rsidRDefault="00185D7E" w:rsidP="00185D7E">
      <w:pPr>
        <w:jc w:val="both"/>
        <w:rPr>
          <w:rFonts w:cs="Arial"/>
          <w:bCs/>
          <w:sz w:val="20"/>
          <w:szCs w:val="20"/>
          <w:lang w:val="es-MX"/>
        </w:rPr>
      </w:pPr>
    </w:p>
    <w:p w14:paraId="7117AEE4" w14:textId="77777777" w:rsidR="00185D7E" w:rsidRPr="00185D7E" w:rsidRDefault="00185D7E" w:rsidP="00185D7E">
      <w:pPr>
        <w:pStyle w:val="Textoindependiente"/>
        <w:shd w:val="clear" w:color="auto" w:fill="FFFFFF" w:themeFill="background1"/>
        <w:spacing w:after="0"/>
        <w:rPr>
          <w:rFonts w:ascii="Arial" w:hAnsi="Arial" w:cs="Arial"/>
          <w:bCs/>
        </w:rPr>
      </w:pPr>
      <w:r w:rsidRPr="00185D7E">
        <w:rPr>
          <w:rFonts w:ascii="Arial" w:hAnsi="Arial" w:cs="Arial"/>
          <w:bCs/>
        </w:rPr>
        <w:t xml:space="preserve">Segunda. - La adjudicación del presente contrato se realizó mediante el procedimiento de </w:t>
      </w:r>
      <w:r w:rsidRPr="00185D7E">
        <w:rPr>
          <w:rFonts w:ascii="Arial" w:hAnsi="Arial" w:cs="Arial"/>
          <w:bCs/>
          <w:lang w:val="es-ES_tradnl" w:eastAsia="es-ES_tradnl"/>
        </w:rPr>
        <w:t xml:space="preserve">Licitación Pública Mixta número </w:t>
      </w:r>
      <w:r w:rsidRPr="00185D7E">
        <w:rPr>
          <w:rFonts w:ascii="Arial" w:hAnsi="Arial" w:cs="Arial"/>
          <w:bCs/>
        </w:rPr>
        <w:t>41100100-LPXX-24, conforme a lo establecido en los artículos 29 fracción I y 33 fracción II de las POLÍTICAS.</w:t>
      </w:r>
    </w:p>
    <w:p w14:paraId="349D4502" w14:textId="77777777" w:rsidR="00185D7E" w:rsidRPr="00185D7E" w:rsidRDefault="00185D7E" w:rsidP="00185D7E">
      <w:pPr>
        <w:pStyle w:val="Textoindependiente"/>
        <w:spacing w:after="0"/>
        <w:rPr>
          <w:rFonts w:ascii="Arial" w:hAnsi="Arial" w:cs="Arial"/>
          <w:bCs/>
        </w:rPr>
      </w:pPr>
    </w:p>
    <w:p w14:paraId="106D3206"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Tercera. - El presente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476F9ED0"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El ejercicio de recursos de dos mil veinticuatro estará sujeto para fines de ejecución y pago al presupuesto que apruebe la H. Cámara de Diputados y al calendario de gastos que autorice La Cofece.</w:t>
      </w:r>
    </w:p>
    <w:p w14:paraId="202C6A6E" w14:textId="77777777" w:rsidR="00185D7E" w:rsidRPr="00185D7E" w:rsidRDefault="00185D7E" w:rsidP="00185D7E">
      <w:pPr>
        <w:jc w:val="both"/>
        <w:rPr>
          <w:rFonts w:cs="Arial"/>
          <w:bCs/>
          <w:sz w:val="20"/>
          <w:szCs w:val="20"/>
        </w:rPr>
      </w:pPr>
    </w:p>
    <w:p w14:paraId="62FBC1C5" w14:textId="77777777" w:rsidR="00185D7E" w:rsidRPr="00185D7E" w:rsidRDefault="00185D7E" w:rsidP="00185D7E">
      <w:pPr>
        <w:jc w:val="both"/>
        <w:rPr>
          <w:rFonts w:cs="Arial"/>
          <w:bCs/>
          <w:sz w:val="20"/>
          <w:szCs w:val="20"/>
        </w:rPr>
      </w:pPr>
      <w:r w:rsidRPr="00185D7E">
        <w:rPr>
          <w:rFonts w:cs="Arial"/>
          <w:bCs/>
          <w:sz w:val="20"/>
          <w:szCs w:val="20"/>
        </w:rPr>
        <w:t>Cuarta.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6380BA" w14:textId="77777777" w:rsidR="002E2036" w:rsidRDefault="002E2036" w:rsidP="002E2036">
      <w:pPr>
        <w:pStyle w:val="Ttulo1"/>
        <w:numPr>
          <w:ilvl w:val="0"/>
          <w:numId w:val="0"/>
        </w:numPr>
        <w:spacing w:before="0" w:after="0"/>
        <w:ind w:left="432" w:hanging="432"/>
        <w:rPr>
          <w:b w:val="0"/>
          <w:sz w:val="20"/>
          <w:szCs w:val="20"/>
          <w:lang w:val="es-MX"/>
        </w:rPr>
      </w:pPr>
    </w:p>
    <w:p w14:paraId="59F8B9FA" w14:textId="590BF930" w:rsidR="00185D7E" w:rsidRPr="002E2036" w:rsidRDefault="00185D7E" w:rsidP="002E2036">
      <w:pPr>
        <w:pStyle w:val="Ttulo1"/>
        <w:numPr>
          <w:ilvl w:val="0"/>
          <w:numId w:val="0"/>
        </w:numPr>
        <w:spacing w:before="0" w:after="0"/>
        <w:ind w:left="432" w:hanging="432"/>
        <w:jc w:val="center"/>
        <w:rPr>
          <w:b w:val="0"/>
          <w:sz w:val="20"/>
          <w:szCs w:val="20"/>
          <w:lang w:val="es-MX"/>
        </w:rPr>
      </w:pPr>
      <w:r w:rsidRPr="002E2036">
        <w:rPr>
          <w:b w:val="0"/>
          <w:sz w:val="20"/>
          <w:szCs w:val="20"/>
          <w:lang w:val="es-MX"/>
        </w:rPr>
        <w:t xml:space="preserve">C L </w:t>
      </w:r>
      <w:proofErr w:type="spellStart"/>
      <w:r w:rsidRPr="002E2036">
        <w:rPr>
          <w:b w:val="0"/>
          <w:sz w:val="20"/>
          <w:szCs w:val="20"/>
          <w:lang w:val="es-MX"/>
        </w:rPr>
        <w:t>Á</w:t>
      </w:r>
      <w:proofErr w:type="spellEnd"/>
      <w:r w:rsidRPr="002E2036">
        <w:rPr>
          <w:b w:val="0"/>
          <w:sz w:val="20"/>
          <w:szCs w:val="20"/>
          <w:lang w:val="es-MX"/>
        </w:rPr>
        <w:t xml:space="preserve"> U S U L A S</w:t>
      </w:r>
    </w:p>
    <w:p w14:paraId="3F2E8173" w14:textId="77777777" w:rsidR="00185D7E" w:rsidRPr="00185D7E" w:rsidRDefault="00185D7E" w:rsidP="00185D7E">
      <w:pPr>
        <w:jc w:val="both"/>
        <w:rPr>
          <w:rFonts w:cs="Arial"/>
          <w:bCs/>
          <w:sz w:val="20"/>
          <w:szCs w:val="20"/>
          <w:lang w:val="es-ES_tradnl"/>
        </w:rPr>
      </w:pPr>
      <w:r w:rsidRPr="00185D7E">
        <w:rPr>
          <w:rFonts w:cs="Arial"/>
          <w:bCs/>
          <w:sz w:val="20"/>
          <w:szCs w:val="20"/>
          <w:lang w:val="es-MX"/>
        </w:rPr>
        <w:t xml:space="preserve">Primera. - OBJETO DEL CONTRATO. </w:t>
      </w:r>
      <w:r w:rsidRPr="00185D7E">
        <w:rPr>
          <w:rFonts w:cs="Arial"/>
          <w:bCs/>
          <w:sz w:val="20"/>
          <w:szCs w:val="20"/>
        </w:rPr>
        <w:t xml:space="preserve">El Prestador se obliga a proporcionar a La Cofece el </w:t>
      </w:r>
      <w:r w:rsidRPr="002E2036">
        <w:rPr>
          <w:rFonts w:cs="Arial"/>
          <w:bCs/>
          <w:sz w:val="20"/>
          <w:szCs w:val="20"/>
        </w:rPr>
        <w:t>“</w:t>
      </w:r>
      <w:proofErr w:type="spellStart"/>
      <w:r w:rsidRPr="002E2036">
        <w:rPr>
          <w:rFonts w:cs="Arial"/>
          <w:bCs/>
          <w:sz w:val="20"/>
          <w:szCs w:val="20"/>
        </w:rPr>
        <w:t>XXXX</w:t>
      </w:r>
      <w:proofErr w:type="spellEnd"/>
      <w:r w:rsidRPr="00185D7E">
        <w:rPr>
          <w:rFonts w:cs="Arial"/>
          <w:bCs/>
          <w:i/>
          <w:iCs/>
          <w:sz w:val="20"/>
          <w:szCs w:val="20"/>
        </w:rPr>
        <w:t>”</w:t>
      </w:r>
      <w:r w:rsidRPr="00185D7E">
        <w:rPr>
          <w:rFonts w:cs="Arial"/>
          <w:bCs/>
          <w:sz w:val="20"/>
          <w:szCs w:val="20"/>
        </w:rPr>
        <w:t>,</w:t>
      </w:r>
      <w:r w:rsidRPr="00185D7E">
        <w:rPr>
          <w:rFonts w:cs="Arial"/>
          <w:bCs/>
          <w:i/>
          <w:iCs/>
          <w:sz w:val="20"/>
          <w:szCs w:val="20"/>
        </w:rPr>
        <w:t xml:space="preserve"> </w:t>
      </w:r>
      <w:r w:rsidRPr="00185D7E">
        <w:rPr>
          <w:rFonts w:cs="Arial"/>
          <w:bCs/>
          <w:sz w:val="20"/>
          <w:szCs w:val="20"/>
        </w:rPr>
        <w:t>de conformidad</w:t>
      </w:r>
      <w:r w:rsidRPr="00185D7E">
        <w:rPr>
          <w:rFonts w:cs="Arial"/>
          <w:bCs/>
          <w:i/>
          <w:iCs/>
          <w:sz w:val="20"/>
          <w:szCs w:val="20"/>
        </w:rPr>
        <w:t xml:space="preserve"> </w:t>
      </w:r>
      <w:r w:rsidRPr="00185D7E">
        <w:rPr>
          <w:rFonts w:cs="Arial"/>
          <w:bCs/>
          <w:sz w:val="20"/>
          <w:szCs w:val="20"/>
        </w:rPr>
        <w:t>con la descripción del servicio, actividades por realizar, entregables, fechas y condiciones de entrega establecidas en el “Anexo 1” (XX páginas) que corresponde a la propuesta técnica y económica presentada por El Prestador en el procedimiento de Licitación Pública Mixta No. 41100100-LPXX-24, mismo que</w:t>
      </w:r>
      <w:r w:rsidRPr="00185D7E">
        <w:rPr>
          <w:rFonts w:cs="Arial"/>
          <w:bCs/>
          <w:sz w:val="20"/>
          <w:szCs w:val="20"/>
          <w:lang w:val="es-ES_tradnl"/>
        </w:rPr>
        <w:t xml:space="preserve"> forma parte del presente contrato.</w:t>
      </w:r>
    </w:p>
    <w:p w14:paraId="7628DD2F" w14:textId="77777777" w:rsidR="00185D7E" w:rsidRPr="00185D7E" w:rsidRDefault="00185D7E" w:rsidP="00185D7E">
      <w:pPr>
        <w:jc w:val="both"/>
        <w:rPr>
          <w:rFonts w:cs="Arial"/>
          <w:bCs/>
          <w:sz w:val="20"/>
          <w:szCs w:val="20"/>
          <w:lang w:val="es-ES_tradnl"/>
        </w:rPr>
      </w:pPr>
    </w:p>
    <w:p w14:paraId="18BA4E0F" w14:textId="77777777" w:rsidR="00185D7E" w:rsidRPr="00185D7E" w:rsidRDefault="00185D7E" w:rsidP="00185D7E">
      <w:pPr>
        <w:jc w:val="both"/>
        <w:rPr>
          <w:rFonts w:cs="Arial"/>
          <w:bCs/>
          <w:sz w:val="20"/>
          <w:szCs w:val="20"/>
        </w:rPr>
      </w:pPr>
      <w:r w:rsidRPr="00185D7E">
        <w:rPr>
          <w:rFonts w:cs="Arial"/>
          <w:bCs/>
          <w:sz w:val="20"/>
          <w:szCs w:val="20"/>
        </w:rPr>
        <w:t xml:space="preserve">Segunda. - ENTREGABLES. - El Prestador se compromete a entregar a La Cofece dentro del plazo indicado lo siguiente: XX. </w:t>
      </w:r>
    </w:p>
    <w:p w14:paraId="3E516433" w14:textId="77777777" w:rsidR="00185D7E" w:rsidRPr="00185D7E" w:rsidRDefault="00185D7E" w:rsidP="00185D7E">
      <w:pPr>
        <w:jc w:val="both"/>
        <w:rPr>
          <w:rFonts w:cs="Arial"/>
          <w:bCs/>
          <w:sz w:val="20"/>
          <w:szCs w:val="20"/>
        </w:rPr>
      </w:pPr>
    </w:p>
    <w:p w14:paraId="537DCEB2" w14:textId="77777777" w:rsidR="00185D7E" w:rsidRPr="00185D7E" w:rsidRDefault="00185D7E" w:rsidP="00185D7E">
      <w:pPr>
        <w:jc w:val="both"/>
        <w:rPr>
          <w:rFonts w:cs="Arial"/>
          <w:bCs/>
          <w:sz w:val="20"/>
          <w:szCs w:val="20"/>
        </w:rPr>
      </w:pPr>
      <w:r w:rsidRPr="00185D7E">
        <w:rPr>
          <w:rFonts w:cs="Arial"/>
          <w:bCs/>
          <w:sz w:val="20"/>
          <w:szCs w:val="20"/>
        </w:rPr>
        <w:t>Tercera. - MONTO DEL CONTRATO. Como contraprestación por los servicios mencionados en el presente contrato, La Cofece se compromete a pagar a El Prestador un importe fijo de $XX (XX 00/100 M.N.) con el Impuesto al Valor Agregado (IVA) incluido.</w:t>
      </w:r>
    </w:p>
    <w:p w14:paraId="1C6F5829" w14:textId="77777777" w:rsidR="00185D7E" w:rsidRPr="00185D7E" w:rsidRDefault="00185D7E" w:rsidP="00185D7E">
      <w:pPr>
        <w:jc w:val="both"/>
        <w:rPr>
          <w:rFonts w:cs="Arial"/>
          <w:bCs/>
          <w:sz w:val="20"/>
          <w:szCs w:val="20"/>
        </w:rPr>
      </w:pPr>
    </w:p>
    <w:p w14:paraId="7695DA08" w14:textId="77777777" w:rsidR="00185D7E" w:rsidRPr="00185D7E" w:rsidRDefault="00185D7E" w:rsidP="00185D7E">
      <w:pPr>
        <w:autoSpaceDE w:val="0"/>
        <w:autoSpaceDN w:val="0"/>
        <w:adjustRightInd w:val="0"/>
        <w:jc w:val="both"/>
        <w:rPr>
          <w:rFonts w:eastAsiaTheme="minorHAnsi" w:cs="Arial"/>
          <w:bCs/>
          <w:sz w:val="20"/>
          <w:szCs w:val="20"/>
          <w:lang w:eastAsia="en-US"/>
        </w:rPr>
      </w:pPr>
      <w:r w:rsidRPr="00185D7E">
        <w:rPr>
          <w:rFonts w:cs="Arial"/>
          <w:bCs/>
          <w:sz w:val="20"/>
          <w:szCs w:val="20"/>
        </w:rPr>
        <w:t>Cuarta. -</w:t>
      </w:r>
      <w:r w:rsidRPr="00185D7E">
        <w:rPr>
          <w:rFonts w:cs="Arial"/>
          <w:bCs/>
          <w:color w:val="FF0000"/>
          <w:sz w:val="20"/>
          <w:szCs w:val="20"/>
        </w:rPr>
        <w:t xml:space="preserve"> </w:t>
      </w:r>
      <w:r w:rsidRPr="00185D7E">
        <w:rPr>
          <w:rFonts w:cs="Arial"/>
          <w:bCs/>
          <w:sz w:val="20"/>
          <w:szCs w:val="20"/>
        </w:rPr>
        <w:t>FORMA DE PAGO.</w:t>
      </w:r>
      <w:r w:rsidRPr="00185D7E">
        <w:rPr>
          <w:rFonts w:cs="Arial"/>
          <w:bCs/>
          <w:color w:val="FF0000"/>
          <w:sz w:val="20"/>
          <w:szCs w:val="20"/>
        </w:rPr>
        <w:t xml:space="preserve"> </w:t>
      </w:r>
      <w:r w:rsidRPr="00185D7E">
        <w:rPr>
          <w:rFonts w:eastAsiaTheme="minorHAnsi" w:cs="Arial"/>
          <w:bCs/>
          <w:sz w:val="20"/>
          <w:szCs w:val="20"/>
          <w:lang w:eastAsia="en-US"/>
        </w:rPr>
        <w:t>El servicio se pagará a través de la Dirección General de Administración (</w:t>
      </w:r>
      <w:proofErr w:type="spellStart"/>
      <w:r w:rsidRPr="00185D7E">
        <w:rPr>
          <w:rFonts w:eastAsiaTheme="minorHAnsi" w:cs="Arial"/>
          <w:bCs/>
          <w:sz w:val="20"/>
          <w:szCs w:val="20"/>
          <w:lang w:eastAsia="en-US"/>
        </w:rPr>
        <w:t>DGA</w:t>
      </w:r>
      <w:proofErr w:type="spellEnd"/>
      <w:r w:rsidRPr="00185D7E">
        <w:rPr>
          <w:rFonts w:eastAsiaTheme="minorHAnsi" w:cs="Arial"/>
          <w:bCs/>
          <w:sz w:val="20"/>
          <w:szCs w:val="20"/>
          <w:lang w:eastAsia="en-US"/>
        </w:rPr>
        <w:t xml:space="preserve">), cada una por la cantidad de $XX (XX 00/100 M.N.) IVA incluido, una vez recibidos y devengados los servicios a entera satisfacción del Área Requirente. </w:t>
      </w:r>
    </w:p>
    <w:p w14:paraId="6DDA6D80"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FA7A66E" w14:textId="6F70104E"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Para validar que los servicios fueron devengados y recibidos a entera satisfacción</w:t>
      </w:r>
      <w:r w:rsidR="002E2036">
        <w:rPr>
          <w:rFonts w:eastAsiaTheme="minorHAnsi" w:cs="Arial"/>
          <w:bCs/>
          <w:sz w:val="20"/>
          <w:szCs w:val="20"/>
          <w:lang w:val="es-MX" w:eastAsia="en-US"/>
        </w:rPr>
        <w:t xml:space="preserve"> el </w:t>
      </w:r>
      <w:r w:rsidRPr="00185D7E">
        <w:rPr>
          <w:rFonts w:eastAsiaTheme="minorHAnsi" w:cs="Arial"/>
          <w:bCs/>
          <w:sz w:val="20"/>
          <w:szCs w:val="20"/>
          <w:lang w:val="es-MX" w:eastAsia="en-US"/>
        </w:rPr>
        <w:t xml:space="preserve">titular de la XX, una vez que constate que se cumplió con lo establecido en el Anexo “1” del presente contrato, solicitará el pago, firmando las actas de recepción del servicio, para la correspondiente autorización de pago. </w:t>
      </w:r>
    </w:p>
    <w:p w14:paraId="0DA8CF90"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p>
    <w:p w14:paraId="202F75B2"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Lo anterior, con independencia de que los entregables obren en los archivos del Área Requirente.</w:t>
      </w:r>
    </w:p>
    <w:p w14:paraId="57C2F1D9"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CC4F6E8" w14:textId="77777777" w:rsidR="00185D7E" w:rsidRPr="00185D7E" w:rsidRDefault="00185D7E" w:rsidP="00185D7E">
      <w:pPr>
        <w:jc w:val="both"/>
        <w:rPr>
          <w:rFonts w:cs="Arial"/>
          <w:bCs/>
          <w:sz w:val="20"/>
          <w:szCs w:val="20"/>
          <w:lang w:val="es-MX"/>
        </w:rPr>
      </w:pPr>
      <w:r w:rsidRPr="00185D7E">
        <w:rPr>
          <w:rFonts w:cs="Arial"/>
          <w:bCs/>
          <w:sz w:val="20"/>
          <w:szCs w:val="20"/>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5B4123C2" w14:textId="77777777" w:rsidR="00185D7E" w:rsidRPr="00185D7E" w:rsidRDefault="00185D7E" w:rsidP="00185D7E">
      <w:pPr>
        <w:jc w:val="both"/>
        <w:rPr>
          <w:rFonts w:cs="Arial"/>
          <w:bCs/>
          <w:sz w:val="20"/>
          <w:szCs w:val="20"/>
          <w:lang w:val="es-MX"/>
        </w:rPr>
      </w:pPr>
    </w:p>
    <w:p w14:paraId="6D059E85" w14:textId="77777777" w:rsidR="00185D7E" w:rsidRPr="00185D7E" w:rsidRDefault="00185D7E" w:rsidP="00185D7E">
      <w:pPr>
        <w:jc w:val="both"/>
        <w:rPr>
          <w:rFonts w:cs="Arial"/>
          <w:bCs/>
          <w:sz w:val="20"/>
          <w:szCs w:val="20"/>
          <w:lang w:val="es-MX"/>
        </w:rPr>
      </w:pPr>
      <w:r w:rsidRPr="00185D7E">
        <w:rPr>
          <w:rFonts w:cs="Arial"/>
          <w:bCs/>
          <w:sz w:val="20"/>
          <w:szCs w:val="20"/>
          <w:lang w:val="es-MX"/>
        </w:rPr>
        <w:t>De conformidad con el artículo 87 de las POLÍTICAS, La Cofece deberá cubrir las exhibiciones estipuladas en el presente contrato en un plazo máximo de 20 días naturales contados a partir de la entrega del Comprobante Fiscal referido en la Cláusula Quinta en este contrato, previa presentación y validación del servicio por parte del Área Requirente y Administrador del Contrato.</w:t>
      </w:r>
    </w:p>
    <w:p w14:paraId="0B9F3461" w14:textId="77777777" w:rsidR="00185D7E" w:rsidRPr="00185D7E" w:rsidRDefault="00185D7E" w:rsidP="00185D7E">
      <w:pPr>
        <w:jc w:val="both"/>
        <w:rPr>
          <w:rFonts w:cs="Arial"/>
          <w:bCs/>
          <w:sz w:val="20"/>
          <w:szCs w:val="20"/>
          <w:lang w:val="es-MX"/>
        </w:rPr>
      </w:pPr>
    </w:p>
    <w:p w14:paraId="75A91B9E" w14:textId="77777777" w:rsidR="00185D7E" w:rsidRPr="00185D7E" w:rsidRDefault="00185D7E" w:rsidP="00185D7E">
      <w:pPr>
        <w:jc w:val="both"/>
        <w:rPr>
          <w:rFonts w:cs="Arial"/>
          <w:bCs/>
          <w:sz w:val="20"/>
          <w:szCs w:val="20"/>
        </w:rPr>
      </w:pPr>
      <w:bookmarkStart w:id="9" w:name="_Hlk504726697"/>
      <w:r w:rsidRPr="00185D7E">
        <w:rPr>
          <w:rFonts w:cs="Arial"/>
          <w:bCs/>
          <w:sz w:val="20"/>
          <w:szCs w:val="20"/>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739566F2" w14:textId="77777777" w:rsidR="00185D7E" w:rsidRPr="00185D7E" w:rsidRDefault="00185D7E" w:rsidP="00185D7E">
      <w:pPr>
        <w:jc w:val="both"/>
        <w:rPr>
          <w:rFonts w:cs="Arial"/>
          <w:bCs/>
          <w:sz w:val="20"/>
          <w:szCs w:val="20"/>
        </w:rPr>
      </w:pPr>
    </w:p>
    <w:bookmarkEnd w:id="9"/>
    <w:p w14:paraId="459B3724" w14:textId="77777777" w:rsidR="00185D7E" w:rsidRPr="00185D7E" w:rsidRDefault="00185D7E" w:rsidP="00185D7E">
      <w:pPr>
        <w:pStyle w:val="Textoindependiente31"/>
        <w:widowControl/>
        <w:rPr>
          <w:rFonts w:ascii="Arial" w:hAnsi="Arial" w:cs="Arial"/>
          <w:bCs/>
          <w:sz w:val="20"/>
          <w:lang w:val="es-ES"/>
        </w:rPr>
      </w:pPr>
      <w:r w:rsidRPr="00185D7E">
        <w:rPr>
          <w:rFonts w:ascii="Arial" w:hAnsi="Arial" w:cs="Arial"/>
          <w:bCs/>
          <w:sz w:val="20"/>
          <w:lang w:val="es-ES"/>
        </w:rPr>
        <w:t>El pago quedará condicionado al pago que El Prestador deba efectuar en su caso por concepto de penas convencionales.</w:t>
      </w:r>
    </w:p>
    <w:p w14:paraId="6E9F4933" w14:textId="77777777" w:rsidR="00185D7E" w:rsidRPr="00185D7E" w:rsidRDefault="00185D7E" w:rsidP="00185D7E">
      <w:pPr>
        <w:jc w:val="both"/>
        <w:rPr>
          <w:rFonts w:cs="Arial"/>
          <w:bCs/>
          <w:sz w:val="20"/>
          <w:szCs w:val="20"/>
        </w:rPr>
      </w:pPr>
    </w:p>
    <w:p w14:paraId="6FC823A8" w14:textId="77777777" w:rsidR="00185D7E" w:rsidRPr="00185D7E" w:rsidRDefault="00185D7E" w:rsidP="00185D7E">
      <w:pPr>
        <w:jc w:val="both"/>
        <w:rPr>
          <w:rFonts w:cs="Arial"/>
          <w:bCs/>
          <w:sz w:val="20"/>
          <w:szCs w:val="20"/>
        </w:rPr>
      </w:pPr>
      <w:r w:rsidRPr="00185D7E">
        <w:rPr>
          <w:rFonts w:cs="Arial"/>
          <w:bCs/>
          <w:sz w:val="20"/>
          <w:szCs w:val="20"/>
        </w:rPr>
        <w:t>Asimismo, los pagos se efectuarán por medio de transferencia electrónica a la cuenta de El Prestador número XX y con CLABE interbancaria número XX del Banco XX.</w:t>
      </w:r>
    </w:p>
    <w:p w14:paraId="6C0CE73A" w14:textId="77777777" w:rsidR="00185D7E" w:rsidRPr="00185D7E" w:rsidRDefault="00185D7E" w:rsidP="00185D7E">
      <w:pPr>
        <w:jc w:val="both"/>
        <w:rPr>
          <w:rFonts w:cs="Arial"/>
          <w:bCs/>
          <w:sz w:val="20"/>
          <w:szCs w:val="20"/>
        </w:rPr>
      </w:pPr>
    </w:p>
    <w:p w14:paraId="460F9E5F" w14:textId="77777777" w:rsidR="00185D7E" w:rsidRPr="00185D7E" w:rsidRDefault="00185D7E" w:rsidP="00185D7E">
      <w:pPr>
        <w:jc w:val="both"/>
        <w:rPr>
          <w:rFonts w:cs="Arial"/>
          <w:bCs/>
          <w:sz w:val="20"/>
          <w:szCs w:val="20"/>
        </w:rPr>
      </w:pPr>
      <w:r w:rsidRPr="00185D7E">
        <w:rPr>
          <w:rFonts w:cs="Arial"/>
          <w:bCs/>
          <w:sz w:val="20"/>
          <w:szCs w:val="20"/>
        </w:rPr>
        <w:t xml:space="preserve">El pago correspondiente al mes de diciembre se realizará de acuerdo con las disposiciones que en su caso emita la Dirección General de Administración para el cierre presupuestal del año dos mil veinticuatro. </w:t>
      </w:r>
    </w:p>
    <w:p w14:paraId="603B778E" w14:textId="77777777" w:rsidR="00185D7E" w:rsidRPr="00185D7E" w:rsidRDefault="00185D7E" w:rsidP="00185D7E">
      <w:pPr>
        <w:pStyle w:val="RenglondeTabla"/>
        <w:spacing w:before="0" w:after="0"/>
        <w:rPr>
          <w:rFonts w:cs="Arial"/>
          <w:bCs/>
          <w:sz w:val="20"/>
          <w:lang w:val="es-ES_tradnl"/>
        </w:rPr>
      </w:pPr>
    </w:p>
    <w:p w14:paraId="646662A4" w14:textId="77777777" w:rsidR="00185D7E" w:rsidRPr="00185D7E" w:rsidRDefault="00185D7E" w:rsidP="00185D7E">
      <w:pPr>
        <w:jc w:val="both"/>
        <w:rPr>
          <w:rFonts w:cs="Arial"/>
          <w:bCs/>
          <w:sz w:val="20"/>
          <w:szCs w:val="20"/>
          <w:lang w:val="es-MX"/>
        </w:rPr>
      </w:pPr>
      <w:r w:rsidRPr="00185D7E">
        <w:rPr>
          <w:rFonts w:cs="Arial"/>
          <w:bCs/>
          <w:sz w:val="20"/>
          <w:szCs w:val="20"/>
        </w:rPr>
        <w:t xml:space="preserve">Quinta. - COMPROBANTE FISCAL. </w:t>
      </w:r>
      <w:r w:rsidRPr="00185D7E">
        <w:rPr>
          <w:rFonts w:cs="Arial"/>
          <w:bCs/>
          <w:sz w:val="20"/>
          <w:szCs w:val="20"/>
          <w:lang w:val="es-MX"/>
        </w:rPr>
        <w:t>El Prestador se obliga a entregar a La Cofece el comprobante fiscal por la prestación de sus servicios dentro de los diez días naturales siguientes a la prestación de estos; se tendrá por recibida la factura o documento que reúna los requisitos fiscales que fijan los artículos 29 y 29-A del Código Fiscal de la Federación.</w:t>
      </w:r>
    </w:p>
    <w:p w14:paraId="46E32889" w14:textId="77777777" w:rsidR="00185D7E" w:rsidRPr="00185D7E" w:rsidRDefault="00185D7E" w:rsidP="00185D7E">
      <w:pPr>
        <w:jc w:val="both"/>
        <w:rPr>
          <w:rFonts w:cs="Arial"/>
          <w:bCs/>
          <w:sz w:val="20"/>
          <w:szCs w:val="20"/>
        </w:rPr>
      </w:pPr>
    </w:p>
    <w:p w14:paraId="1396EC62" w14:textId="77777777" w:rsidR="00185D7E" w:rsidRPr="00185D7E" w:rsidRDefault="00185D7E" w:rsidP="00185D7E">
      <w:pPr>
        <w:jc w:val="both"/>
        <w:rPr>
          <w:rFonts w:cs="Arial"/>
          <w:bCs/>
          <w:sz w:val="20"/>
          <w:szCs w:val="20"/>
        </w:rPr>
      </w:pPr>
      <w:r w:rsidRPr="00185D7E">
        <w:rPr>
          <w:rFonts w:cs="Arial"/>
          <w:bCs/>
          <w:sz w:val="20"/>
          <w:szCs w:val="20"/>
        </w:rPr>
        <w:t>Sexta. - INEXISTENCIA DE RELACIÓN LABORAL. Queda expresamente convenido en el presente contrato que no existe ni existirá ningún vínculo o relación laboral entre La Cofece y El Prestador.</w:t>
      </w:r>
    </w:p>
    <w:p w14:paraId="1FF73290" w14:textId="77777777" w:rsidR="00185D7E" w:rsidRPr="00185D7E" w:rsidRDefault="00185D7E" w:rsidP="00185D7E">
      <w:pPr>
        <w:jc w:val="both"/>
        <w:rPr>
          <w:rFonts w:cs="Arial"/>
          <w:bCs/>
          <w:sz w:val="20"/>
          <w:szCs w:val="20"/>
        </w:rPr>
      </w:pPr>
    </w:p>
    <w:p w14:paraId="695B724F" w14:textId="77777777" w:rsidR="00185D7E" w:rsidRPr="00185D7E" w:rsidRDefault="00185D7E" w:rsidP="00185D7E">
      <w:pPr>
        <w:jc w:val="both"/>
        <w:rPr>
          <w:rFonts w:cs="Arial"/>
          <w:bCs/>
          <w:sz w:val="20"/>
          <w:szCs w:val="20"/>
        </w:rPr>
      </w:pPr>
      <w:r w:rsidRPr="00185D7E">
        <w:rPr>
          <w:rFonts w:cs="Arial"/>
          <w:bCs/>
          <w:sz w:val="20"/>
          <w:szCs w:val="20"/>
        </w:rPr>
        <w:t>El Prestador no está sujeto a un horario de trabajo, este contrato no genera derecho laboral alguno, limitándose exclusivamente a las obligaciones y derechos pactados en las cláusulas de este Contrato.</w:t>
      </w:r>
    </w:p>
    <w:p w14:paraId="743D4326" w14:textId="77777777" w:rsidR="00185D7E" w:rsidRPr="00185D7E" w:rsidRDefault="00185D7E" w:rsidP="00185D7E">
      <w:pPr>
        <w:jc w:val="both"/>
        <w:rPr>
          <w:rFonts w:cs="Arial"/>
          <w:bCs/>
          <w:sz w:val="20"/>
          <w:szCs w:val="20"/>
        </w:rPr>
      </w:pPr>
    </w:p>
    <w:p w14:paraId="6D45EBB5" w14:textId="77777777" w:rsidR="00185D7E" w:rsidRPr="00185D7E" w:rsidRDefault="00185D7E" w:rsidP="00185D7E">
      <w:pPr>
        <w:jc w:val="both"/>
        <w:rPr>
          <w:rFonts w:cs="Arial"/>
          <w:bCs/>
          <w:sz w:val="20"/>
          <w:szCs w:val="20"/>
        </w:rPr>
      </w:pPr>
      <w:r w:rsidRPr="00185D7E">
        <w:rPr>
          <w:rFonts w:cs="Arial"/>
          <w:bCs/>
          <w:sz w:val="20"/>
          <w:szCs w:val="20"/>
        </w:rPr>
        <w:t>El Prestador prestará sus servicios de conformidad con el presente contrato, las POLÍTICAS y de manera supletoria se regirá por el Libro Cuarto, Título Primero, Capítulo I del Código Civil Federal.</w:t>
      </w:r>
    </w:p>
    <w:p w14:paraId="2E7075F7" w14:textId="77777777" w:rsidR="00185D7E" w:rsidRPr="00185D7E" w:rsidRDefault="00185D7E" w:rsidP="00185D7E">
      <w:pPr>
        <w:jc w:val="both"/>
        <w:rPr>
          <w:rFonts w:cs="Arial"/>
          <w:bCs/>
          <w:sz w:val="20"/>
          <w:szCs w:val="20"/>
        </w:rPr>
      </w:pPr>
    </w:p>
    <w:p w14:paraId="2B6A5E45" w14:textId="77777777" w:rsidR="00185D7E" w:rsidRPr="00185D7E" w:rsidRDefault="00185D7E" w:rsidP="00185D7E">
      <w:pPr>
        <w:jc w:val="both"/>
        <w:rPr>
          <w:rFonts w:cs="Arial"/>
          <w:bCs/>
          <w:sz w:val="20"/>
          <w:szCs w:val="20"/>
          <w:lang w:val="es-MX"/>
        </w:rPr>
      </w:pPr>
      <w:r w:rsidRPr="00185D7E">
        <w:rPr>
          <w:rFonts w:cs="Arial"/>
          <w:bCs/>
          <w:sz w:val="20"/>
          <w:szCs w:val="20"/>
        </w:rPr>
        <w:t xml:space="preserve">Séptima. - RESPONSABILIDADES INDIVIDUALES. </w:t>
      </w:r>
      <w:r w:rsidRPr="00185D7E">
        <w:rPr>
          <w:rFonts w:cs="Arial"/>
          <w:bCs/>
          <w:sz w:val="20"/>
          <w:szCs w:val="20"/>
          <w:lang w:val="es-MX"/>
        </w:rPr>
        <w:t>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AAF593B" w14:textId="77777777" w:rsidR="00185D7E" w:rsidRPr="00185D7E" w:rsidRDefault="00185D7E" w:rsidP="00185D7E">
      <w:pPr>
        <w:jc w:val="both"/>
        <w:rPr>
          <w:rFonts w:cs="Arial"/>
          <w:bCs/>
          <w:sz w:val="20"/>
          <w:szCs w:val="20"/>
          <w:lang w:val="es-MX"/>
        </w:rPr>
      </w:pPr>
    </w:p>
    <w:p w14:paraId="23FEEFF2" w14:textId="77777777" w:rsidR="00185D7E" w:rsidRPr="00185D7E" w:rsidRDefault="00185D7E" w:rsidP="00185D7E">
      <w:pPr>
        <w:jc w:val="both"/>
        <w:rPr>
          <w:rFonts w:cs="Arial"/>
          <w:bCs/>
          <w:sz w:val="20"/>
          <w:szCs w:val="20"/>
        </w:rPr>
      </w:pPr>
      <w:r w:rsidRPr="00185D7E">
        <w:rPr>
          <w:rFonts w:cs="Arial"/>
          <w:bCs/>
          <w:sz w:val="20"/>
          <w:szCs w:val="20"/>
        </w:rPr>
        <w:t>Octava. - VIGENCIA. El presente contrato entrará en vigor a partir de las XX de XX de XX y su duración será hasta las XX de XX de XX.</w:t>
      </w:r>
    </w:p>
    <w:p w14:paraId="0647E3A5" w14:textId="77777777" w:rsidR="00185D7E" w:rsidRPr="00185D7E" w:rsidRDefault="00185D7E" w:rsidP="00185D7E">
      <w:pPr>
        <w:jc w:val="both"/>
        <w:rPr>
          <w:rFonts w:cs="Arial"/>
          <w:bCs/>
          <w:sz w:val="20"/>
          <w:szCs w:val="20"/>
        </w:rPr>
      </w:pPr>
    </w:p>
    <w:p w14:paraId="0EF4E46C" w14:textId="77777777" w:rsidR="00185D7E" w:rsidRPr="00185D7E" w:rsidRDefault="00185D7E" w:rsidP="00185D7E">
      <w:pPr>
        <w:jc w:val="both"/>
        <w:rPr>
          <w:rFonts w:cs="Arial"/>
          <w:bCs/>
          <w:sz w:val="20"/>
          <w:szCs w:val="20"/>
        </w:rPr>
      </w:pPr>
      <w:r w:rsidRPr="00185D7E">
        <w:rPr>
          <w:rFonts w:cs="Arial"/>
          <w:bCs/>
          <w:sz w:val="20"/>
          <w:szCs w:val="20"/>
        </w:rPr>
        <w:t>Novena. – CONFIDENCIALIDAD. Derivado de que El Prestador podría tener acceso a información reservada y/o confidencial, El Prestador se obliga a custodiarla y salvaguardarla, impidiendo y evitando la sustracción, destrucción, ocultamiento, inutilización, divulgación y/o alteración total o parcial, así como su uso indebido.</w:t>
      </w:r>
    </w:p>
    <w:p w14:paraId="63EBAE8B" w14:textId="77777777" w:rsidR="00185D7E" w:rsidRPr="00185D7E" w:rsidRDefault="00185D7E" w:rsidP="00185D7E">
      <w:pPr>
        <w:jc w:val="both"/>
        <w:rPr>
          <w:rFonts w:cs="Arial"/>
          <w:bCs/>
          <w:sz w:val="20"/>
          <w:szCs w:val="20"/>
        </w:rPr>
      </w:pPr>
    </w:p>
    <w:p w14:paraId="6393E3E2" w14:textId="77777777" w:rsidR="00185D7E" w:rsidRPr="00185D7E" w:rsidRDefault="00185D7E" w:rsidP="00185D7E">
      <w:pPr>
        <w:jc w:val="both"/>
        <w:rPr>
          <w:rFonts w:cs="Arial"/>
          <w:bCs/>
          <w:sz w:val="20"/>
          <w:szCs w:val="20"/>
        </w:rPr>
      </w:pPr>
      <w:r w:rsidRPr="00185D7E">
        <w:rPr>
          <w:rFonts w:cs="Arial"/>
          <w:bCs/>
          <w:sz w:val="20"/>
          <w:szCs w:val="20"/>
        </w:rPr>
        <w:t>Toda vez que El Prestador podría tener bajo su responsabilidad información reservada y/o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B9A49B1" w14:textId="77777777" w:rsidR="00185D7E" w:rsidRPr="00185D7E" w:rsidRDefault="00185D7E" w:rsidP="00185D7E">
      <w:pPr>
        <w:jc w:val="both"/>
        <w:rPr>
          <w:rFonts w:cs="Arial"/>
          <w:bCs/>
          <w:sz w:val="20"/>
          <w:szCs w:val="20"/>
        </w:rPr>
      </w:pPr>
    </w:p>
    <w:p w14:paraId="2909D70E" w14:textId="77777777" w:rsidR="00185D7E" w:rsidRPr="00185D7E" w:rsidRDefault="00185D7E" w:rsidP="00185D7E">
      <w:pPr>
        <w:jc w:val="both"/>
        <w:rPr>
          <w:rFonts w:cs="Arial"/>
          <w:bCs/>
          <w:sz w:val="20"/>
          <w:szCs w:val="20"/>
        </w:rPr>
      </w:pPr>
      <w:r w:rsidRPr="00185D7E">
        <w:rPr>
          <w:rFonts w:cs="Arial"/>
          <w:bCs/>
          <w:sz w:val="20"/>
          <w:szCs w:val="20"/>
        </w:rPr>
        <w:t xml:space="preserve">Dado que El Prestador podría tener acceso, directa o indirectamente, a las opiniones relacionadas con el trámite de actos, investigaciones, procedimientos ventilados en La Cofece o bien planes o programas estratégicos de la misma, no podrá realizar declaraciones ni divulgará la información a la que tenga acceso con motivo del presente contrato, así como la identidad de agentes económicos involucrados, si fuese el caso. </w:t>
      </w:r>
    </w:p>
    <w:p w14:paraId="798C000F" w14:textId="77777777" w:rsidR="00185D7E" w:rsidRPr="00185D7E" w:rsidRDefault="00185D7E" w:rsidP="00185D7E">
      <w:pPr>
        <w:jc w:val="both"/>
        <w:rPr>
          <w:rFonts w:cs="Arial"/>
          <w:bCs/>
          <w:sz w:val="20"/>
          <w:szCs w:val="20"/>
        </w:rPr>
      </w:pPr>
    </w:p>
    <w:p w14:paraId="0AEB46B3" w14:textId="77777777" w:rsidR="00185D7E" w:rsidRPr="00185D7E" w:rsidRDefault="00185D7E" w:rsidP="00185D7E">
      <w:pPr>
        <w:jc w:val="both"/>
        <w:rPr>
          <w:rFonts w:cs="Arial"/>
          <w:bCs/>
          <w:sz w:val="20"/>
          <w:szCs w:val="20"/>
        </w:rPr>
      </w:pPr>
      <w:r w:rsidRPr="00185D7E">
        <w:rPr>
          <w:rFonts w:cs="Arial"/>
          <w:bCs/>
          <w:sz w:val="20"/>
          <w:szCs w:val="20"/>
        </w:rPr>
        <w:t>Ambas partes deben garantizar la no divulgación, transmisión, uso, aprovechamiento, copiado, deterioro o pérdida de la información, ya sea por sí o tercera persona.</w:t>
      </w:r>
    </w:p>
    <w:p w14:paraId="7F03EF41" w14:textId="77777777" w:rsidR="00185D7E" w:rsidRPr="00185D7E" w:rsidRDefault="00185D7E" w:rsidP="00185D7E">
      <w:pPr>
        <w:jc w:val="both"/>
        <w:rPr>
          <w:rFonts w:cs="Arial"/>
          <w:bCs/>
          <w:sz w:val="20"/>
          <w:szCs w:val="20"/>
        </w:rPr>
      </w:pPr>
    </w:p>
    <w:p w14:paraId="54FE9396" w14:textId="77777777" w:rsidR="00185D7E" w:rsidRPr="00185D7E" w:rsidRDefault="00185D7E" w:rsidP="00185D7E">
      <w:pPr>
        <w:jc w:val="both"/>
        <w:rPr>
          <w:rFonts w:cs="Arial"/>
          <w:bCs/>
          <w:sz w:val="20"/>
          <w:szCs w:val="20"/>
        </w:rPr>
      </w:pPr>
      <w:r w:rsidRPr="00185D7E">
        <w:rPr>
          <w:rFonts w:cs="Arial"/>
          <w:bCs/>
          <w:sz w:val="20"/>
          <w:szCs w:val="20"/>
        </w:rPr>
        <w:t>El Prestador se obliga en los términos de la presente cláusula y se obliga a su estricto cumplimiento, aceptando tener pleno conocimiento de las responsabilidades y sanciones respectivas ante su incumplimiento.</w:t>
      </w:r>
    </w:p>
    <w:p w14:paraId="4570CED0" w14:textId="77777777" w:rsidR="00185D7E" w:rsidRPr="00185D7E" w:rsidRDefault="00185D7E" w:rsidP="00185D7E">
      <w:pPr>
        <w:jc w:val="both"/>
        <w:rPr>
          <w:rFonts w:cs="Arial"/>
          <w:bCs/>
          <w:sz w:val="20"/>
          <w:szCs w:val="20"/>
        </w:rPr>
      </w:pPr>
    </w:p>
    <w:p w14:paraId="13BADBEE" w14:textId="77777777" w:rsidR="00185D7E" w:rsidRPr="00185D7E" w:rsidRDefault="00185D7E" w:rsidP="00185D7E">
      <w:pPr>
        <w:jc w:val="both"/>
        <w:rPr>
          <w:rFonts w:cs="Arial"/>
          <w:bCs/>
          <w:sz w:val="20"/>
          <w:szCs w:val="20"/>
        </w:rPr>
      </w:pPr>
      <w:r w:rsidRPr="00185D7E">
        <w:rPr>
          <w:rFonts w:cs="Arial"/>
          <w:bCs/>
          <w:sz w:val="20"/>
          <w:szCs w:val="20"/>
        </w:rPr>
        <w:t>Toda la información y documentación a la que El Prestador tenga acceso está considerada clasificada en los términos que señala la Ley Federal de Transparencia y Acceso a la Información Pública, la Ley General de Transparencia y Acceso a la Información Pública y la Ley Federal de Competencia Económica, por lo que El Prestador no podrá utilizarla; asimismo dicha información y documentación permanecerá como propiedad de La Cofece, por ello, El Prestador estará impedido para divulgar cualquier información y documentación a la que haya tenido acceso o haya sido de su conocimiento y que no sea de dominio público, ya sea en provecho propio o de terceros.</w:t>
      </w:r>
    </w:p>
    <w:p w14:paraId="0293EF30" w14:textId="77777777" w:rsidR="00185D7E" w:rsidRPr="00185D7E" w:rsidRDefault="00185D7E" w:rsidP="00185D7E">
      <w:pPr>
        <w:jc w:val="both"/>
        <w:rPr>
          <w:rFonts w:cs="Arial"/>
          <w:bCs/>
          <w:sz w:val="20"/>
          <w:szCs w:val="20"/>
        </w:rPr>
      </w:pPr>
    </w:p>
    <w:p w14:paraId="004BC0FC" w14:textId="77777777" w:rsidR="00185D7E" w:rsidRPr="00185D7E" w:rsidRDefault="00185D7E" w:rsidP="00185D7E">
      <w:pPr>
        <w:jc w:val="both"/>
        <w:rPr>
          <w:rFonts w:cs="Arial"/>
          <w:bCs/>
          <w:sz w:val="20"/>
          <w:szCs w:val="20"/>
        </w:rPr>
      </w:pPr>
      <w:r w:rsidRPr="00185D7E">
        <w:rPr>
          <w:rFonts w:cs="Arial"/>
          <w:bCs/>
          <w:sz w:val="20"/>
          <w:szCs w:val="20"/>
        </w:rPr>
        <w:t xml:space="preserve">El Prestador se obliga a mantener la confidencialidad con respecto a la firma y ejecución del contrato, por el plazo en que se encuentre vigente, adicional a lo establecido en la “Carta compromiso de confidencialidad”. </w:t>
      </w:r>
    </w:p>
    <w:p w14:paraId="75372E08" w14:textId="77777777" w:rsidR="00185D7E" w:rsidRPr="00185D7E" w:rsidRDefault="00185D7E" w:rsidP="00185D7E">
      <w:pPr>
        <w:jc w:val="both"/>
        <w:rPr>
          <w:rFonts w:cs="Arial"/>
          <w:bCs/>
          <w:sz w:val="20"/>
          <w:szCs w:val="20"/>
        </w:rPr>
      </w:pPr>
    </w:p>
    <w:p w14:paraId="60EDD95E" w14:textId="77777777" w:rsidR="00185D7E" w:rsidRPr="00185D7E" w:rsidRDefault="00185D7E" w:rsidP="002E2036">
      <w:pPr>
        <w:jc w:val="both"/>
        <w:rPr>
          <w:rFonts w:cs="Arial"/>
          <w:bCs/>
          <w:sz w:val="20"/>
          <w:szCs w:val="20"/>
        </w:rPr>
      </w:pPr>
      <w:r w:rsidRPr="00185D7E">
        <w:rPr>
          <w:rFonts w:cs="Arial"/>
          <w:bCs/>
          <w:sz w:val="20"/>
          <w:szCs w:val="20"/>
        </w:rPr>
        <w:t>Las violaciones a esta Cláusula se harán del conocimiento de la autoridad correspondiente, quedando sujeto El Prestador al procedimiento que dé inicio la autoridad, así como a la responsabilidad que en su caso determine.</w:t>
      </w:r>
    </w:p>
    <w:p w14:paraId="1FB8CD88" w14:textId="77777777" w:rsidR="00185D7E" w:rsidRPr="00185D7E" w:rsidRDefault="00185D7E" w:rsidP="002E2036">
      <w:pPr>
        <w:jc w:val="both"/>
        <w:rPr>
          <w:rFonts w:cs="Arial"/>
          <w:bCs/>
          <w:sz w:val="20"/>
          <w:szCs w:val="20"/>
        </w:rPr>
      </w:pPr>
    </w:p>
    <w:p w14:paraId="0FB1A0D8" w14:textId="77777777" w:rsidR="00185D7E" w:rsidRPr="00185D7E" w:rsidRDefault="00185D7E" w:rsidP="002E2036">
      <w:pPr>
        <w:jc w:val="both"/>
        <w:rPr>
          <w:rFonts w:cs="Arial"/>
          <w:bCs/>
          <w:sz w:val="20"/>
          <w:szCs w:val="20"/>
        </w:rPr>
      </w:pPr>
      <w:r w:rsidRPr="00185D7E">
        <w:rPr>
          <w:rFonts w:cs="Arial"/>
          <w:bCs/>
          <w:sz w:val="20"/>
          <w:szCs w:val="20"/>
        </w:rPr>
        <w:t xml:space="preserve">Asimismo, El Prestador se obliga a cumplir de forma puntual con lo establecido en la “Carta compromiso de confidencialidad”. </w:t>
      </w:r>
    </w:p>
    <w:p w14:paraId="2C74280E" w14:textId="77777777" w:rsidR="00185D7E" w:rsidRPr="00185D7E" w:rsidRDefault="00185D7E" w:rsidP="002E2036">
      <w:pPr>
        <w:jc w:val="both"/>
        <w:rPr>
          <w:rFonts w:cs="Arial"/>
          <w:bCs/>
          <w:sz w:val="20"/>
          <w:szCs w:val="20"/>
        </w:rPr>
      </w:pPr>
    </w:p>
    <w:p w14:paraId="7F3173A7"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72ED451" w14:textId="77777777" w:rsidR="00185D7E" w:rsidRPr="00185D7E" w:rsidRDefault="00185D7E" w:rsidP="002E2036">
      <w:pPr>
        <w:pStyle w:val="Textoindependiente"/>
        <w:spacing w:after="0"/>
        <w:jc w:val="both"/>
        <w:rPr>
          <w:rFonts w:ascii="Arial" w:hAnsi="Arial" w:cs="Arial"/>
          <w:bCs/>
        </w:rPr>
      </w:pPr>
    </w:p>
    <w:p w14:paraId="4A93EAA3"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Adicionalmente, los derechos inherentes a la propiedad intelectual que se deriven del servicio objeto de la presente contratación, invariablemente se constituirán a favor de La Cofece en los términos de las disposiciones legales aplicables, de conformidad con lo establecido en artículo 74, fracción XX de la POLÍTICAS.</w:t>
      </w:r>
    </w:p>
    <w:p w14:paraId="279D466F" w14:textId="77777777" w:rsidR="00185D7E" w:rsidRPr="00185D7E" w:rsidRDefault="00185D7E" w:rsidP="00185D7E">
      <w:pPr>
        <w:pStyle w:val="Textoindependiente"/>
        <w:spacing w:after="0"/>
        <w:rPr>
          <w:rFonts w:ascii="Arial" w:hAnsi="Arial" w:cs="Arial"/>
          <w:bCs/>
        </w:rPr>
      </w:pPr>
    </w:p>
    <w:p w14:paraId="57A3D448" w14:textId="77777777" w:rsidR="00185D7E" w:rsidRPr="00185D7E" w:rsidRDefault="00185D7E" w:rsidP="00185D7E">
      <w:pPr>
        <w:autoSpaceDE w:val="0"/>
        <w:autoSpaceDN w:val="0"/>
        <w:adjustRightInd w:val="0"/>
        <w:jc w:val="both"/>
        <w:rPr>
          <w:rFonts w:cs="Arial"/>
          <w:bCs/>
          <w:sz w:val="20"/>
          <w:szCs w:val="20"/>
          <w:lang w:val="es-MX"/>
        </w:rPr>
      </w:pPr>
      <w:r w:rsidRPr="00185D7E">
        <w:rPr>
          <w:rFonts w:cs="Arial"/>
          <w:bCs/>
          <w:sz w:val="20"/>
          <w:szCs w:val="20"/>
        </w:rPr>
        <w:t xml:space="preserve">Décima Primera. - DERECHOS DE AUTOR. </w:t>
      </w:r>
      <w:r w:rsidRPr="00185D7E">
        <w:rPr>
          <w:rFonts w:cs="Arial"/>
          <w:bCs/>
          <w:sz w:val="20"/>
          <w:szCs w:val="20"/>
          <w:lang w:val="es-MX"/>
        </w:rPr>
        <w:t>El Prestador mediante documento escrito y firmado por su representante legal, manifestará que cede la titularidad de los derechos patrimoniales de autor que se originen o deriven con motivo de la ejecución del objeto del presente contrato, mismos que pertenecerán a La Cofece, por lo que corresponderá a ésta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4313C4B1"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86DA1C6" w14:textId="77777777" w:rsidR="00185D7E" w:rsidRPr="00185D7E" w:rsidRDefault="00185D7E" w:rsidP="00185D7E">
      <w:pPr>
        <w:pStyle w:val="Textoindependiente31"/>
        <w:rPr>
          <w:rFonts w:ascii="Arial" w:hAnsi="Arial" w:cs="Arial"/>
          <w:bCs/>
          <w:sz w:val="20"/>
        </w:rPr>
      </w:pPr>
      <w:r w:rsidRPr="00185D7E">
        <w:rPr>
          <w:rFonts w:ascii="Arial" w:hAnsi="Arial" w:cs="Arial"/>
          <w:bCs/>
          <w:sz w:val="20"/>
        </w:rPr>
        <w:t>Decima Segunda. - AMPLIACIÓN DEL CONTRATO. Las partes están de acuerdo en que por las necesidades de La Cofece podrán ampliar la prestación del servicio objeto del presente contrato, de conformidad con los artículos 89, primer párrafo, 90, primer párrafo y 91 de las POLÍTICAS, siempre y cuando el monto de las modificaciones no rebase en conjunto el 25% (veinticinco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Séptima de este contrato.</w:t>
      </w:r>
    </w:p>
    <w:p w14:paraId="50E42336" w14:textId="77777777" w:rsidR="00185D7E" w:rsidRPr="00185D7E" w:rsidRDefault="00185D7E" w:rsidP="00185D7E">
      <w:pPr>
        <w:pStyle w:val="Textoindependiente31"/>
        <w:rPr>
          <w:rFonts w:ascii="Arial" w:hAnsi="Arial" w:cs="Arial"/>
          <w:bCs/>
          <w:sz w:val="20"/>
        </w:rPr>
      </w:pPr>
    </w:p>
    <w:p w14:paraId="5B27B93D"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Tercera. – PRÓRROGA. </w:t>
      </w:r>
      <w:r w:rsidRPr="00185D7E">
        <w:rPr>
          <w:rFonts w:cs="Arial"/>
          <w:bCs/>
          <w:sz w:val="20"/>
          <w:szCs w:val="20"/>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1DFA4536" w14:textId="77777777" w:rsidR="00185D7E" w:rsidRPr="00185D7E" w:rsidRDefault="00185D7E" w:rsidP="00185D7E">
      <w:pPr>
        <w:jc w:val="both"/>
        <w:rPr>
          <w:rFonts w:cs="Arial"/>
          <w:bCs/>
          <w:sz w:val="20"/>
          <w:szCs w:val="20"/>
          <w:lang w:val="es-MX"/>
        </w:rPr>
      </w:pPr>
    </w:p>
    <w:p w14:paraId="253DD93F"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Esta solicitud deberá ser presentada por escrito dirigido al Área Requirente o a la administradora del contrato, el cual determinará la procedencia de otorgar dicha prórroga. </w:t>
      </w:r>
    </w:p>
    <w:p w14:paraId="50C41B4E" w14:textId="77777777" w:rsidR="00185D7E" w:rsidRPr="00185D7E" w:rsidRDefault="00185D7E" w:rsidP="00185D7E">
      <w:pPr>
        <w:jc w:val="both"/>
        <w:rPr>
          <w:rFonts w:cs="Arial"/>
          <w:bCs/>
          <w:sz w:val="20"/>
          <w:szCs w:val="20"/>
          <w:lang w:val="es-MX"/>
        </w:rPr>
      </w:pPr>
    </w:p>
    <w:p w14:paraId="0E585BE0"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En este caso, el Área Requirente deberá acreditar la existencia de los supuestos que permiten el otorgamiento de la prórroga, debiendo remitir a la </w:t>
      </w:r>
      <w:proofErr w:type="spellStart"/>
      <w:r w:rsidRPr="00185D7E">
        <w:rPr>
          <w:rFonts w:cs="Arial"/>
          <w:bCs/>
          <w:sz w:val="20"/>
          <w:szCs w:val="20"/>
          <w:lang w:val="es-MX"/>
        </w:rPr>
        <w:t>DGA</w:t>
      </w:r>
      <w:proofErr w:type="spellEnd"/>
      <w:r w:rsidRPr="00185D7E">
        <w:rPr>
          <w:rFonts w:cs="Arial"/>
          <w:bCs/>
          <w:sz w:val="20"/>
          <w:szCs w:val="20"/>
          <w:lang w:val="es-MX"/>
        </w:rPr>
        <w:t xml:space="preserve"> la justificación relativa y demás constancias que acrediten dichas circunstancias, con el fin de elaborar el convenio respectivo.</w:t>
      </w:r>
    </w:p>
    <w:p w14:paraId="6EC9605C" w14:textId="77777777" w:rsidR="00185D7E" w:rsidRPr="00185D7E" w:rsidRDefault="00185D7E" w:rsidP="00185D7E">
      <w:pPr>
        <w:jc w:val="both"/>
        <w:rPr>
          <w:rFonts w:cs="Arial"/>
          <w:bCs/>
          <w:sz w:val="20"/>
          <w:szCs w:val="20"/>
          <w:lang w:val="es-MX"/>
        </w:rPr>
      </w:pPr>
    </w:p>
    <w:p w14:paraId="3E82AE45" w14:textId="77777777" w:rsidR="00185D7E" w:rsidRPr="00185D7E" w:rsidRDefault="00185D7E" w:rsidP="00185D7E">
      <w:pPr>
        <w:jc w:val="both"/>
        <w:rPr>
          <w:rFonts w:cs="Arial"/>
          <w:bCs/>
          <w:sz w:val="20"/>
          <w:szCs w:val="20"/>
        </w:rPr>
      </w:pPr>
      <w:r w:rsidRPr="00185D7E">
        <w:rPr>
          <w:rFonts w:cs="Arial"/>
          <w:bCs/>
          <w:sz w:val="20"/>
          <w:szCs w:val="20"/>
          <w:lang w:val="es-ES_tradnl"/>
        </w:rPr>
        <w:t>Décima Cuarta</w:t>
      </w:r>
      <w:r w:rsidRPr="00185D7E">
        <w:rPr>
          <w:rFonts w:cs="Arial"/>
          <w:bCs/>
          <w:sz w:val="20"/>
          <w:szCs w:val="20"/>
        </w:rPr>
        <w:t>. - PENA CONVENCIONAL. De conformidad con lo establecido en el artículo 92 de las POLÍTICAS, La Cofece aplicará penas convencionales en los términos siguientes:</w:t>
      </w:r>
    </w:p>
    <w:p w14:paraId="366468DB" w14:textId="77777777" w:rsidR="00185D7E" w:rsidRPr="00185D7E" w:rsidRDefault="00185D7E" w:rsidP="00185D7E">
      <w:pPr>
        <w:jc w:val="both"/>
        <w:rPr>
          <w:rFonts w:cs="Arial"/>
          <w:bCs/>
          <w:sz w:val="20"/>
          <w:szCs w:val="20"/>
        </w:rPr>
      </w:pPr>
    </w:p>
    <w:p w14:paraId="45176097" w14:textId="392E8123" w:rsidR="00185D7E" w:rsidRPr="00185D7E" w:rsidRDefault="00185D7E" w:rsidP="00185D7E">
      <w:pPr>
        <w:jc w:val="both"/>
        <w:rPr>
          <w:rFonts w:cs="Arial"/>
          <w:bCs/>
          <w:sz w:val="20"/>
          <w:szCs w:val="20"/>
        </w:rPr>
      </w:pPr>
      <w:r w:rsidRPr="00185D7E">
        <w:rPr>
          <w:rFonts w:cs="Arial"/>
          <w:bCs/>
          <w:sz w:val="20"/>
          <w:szCs w:val="20"/>
        </w:rPr>
        <w:t xml:space="preserve">En caso de que El Prestador no cumpla con los tiempos establecidos para cada uno de los entregables definidos en la sección IV. Entregables, fechas y condiciones de entrega establecidas en el Anexo “1”, La Cofece sancionará con penas convencionales, las cuales serán calculadas al XX% del importe total de cada entregable antes del IVA por cada día natural de atraso. Para realizar el cálculo de penas convencionales, se considerará el número de entregables comprometidos en el mes como a continuación se detalla: </w:t>
      </w:r>
      <w:proofErr w:type="spellStart"/>
      <w:r w:rsidRPr="00185D7E">
        <w:rPr>
          <w:rFonts w:cs="Arial"/>
          <w:bCs/>
          <w:sz w:val="20"/>
          <w:szCs w:val="20"/>
        </w:rPr>
        <w:t>XXXX</w:t>
      </w:r>
      <w:proofErr w:type="spellEnd"/>
      <w:r w:rsidR="002E2036">
        <w:rPr>
          <w:rFonts w:cs="Arial"/>
          <w:bCs/>
          <w:sz w:val="20"/>
          <w:szCs w:val="20"/>
        </w:rPr>
        <w:t>.</w:t>
      </w:r>
    </w:p>
    <w:p w14:paraId="2CE16230"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5D80A367"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lang w:val="es-ES"/>
        </w:rPr>
        <w:t xml:space="preserve">De conformidad con lo dispuesto en los artículos 92 de las POLÍTICAS, y 74 y 75 de las </w:t>
      </w:r>
      <w:proofErr w:type="spellStart"/>
      <w:r w:rsidRPr="00185D7E">
        <w:rPr>
          <w:rStyle w:val="normaltextrun"/>
          <w:rFonts w:ascii="Arial" w:hAnsi="Arial" w:cs="Arial"/>
          <w:bCs/>
          <w:sz w:val="20"/>
          <w:szCs w:val="20"/>
          <w:lang w:val="es-ES"/>
        </w:rPr>
        <w:t>POBALINES</w:t>
      </w:r>
      <w:proofErr w:type="spellEnd"/>
      <w:r w:rsidRPr="00185D7E">
        <w:rPr>
          <w:rStyle w:val="normaltextrun"/>
          <w:rFonts w:ascii="Arial" w:hAnsi="Arial" w:cs="Arial"/>
          <w:bCs/>
          <w:sz w:val="20"/>
          <w:szCs w:val="20"/>
          <w:lang w:val="es-ES"/>
        </w:rPr>
        <w:t>, las penas convencionales se aplicarán exclusivamente cuando el atraso sea por causas imputables a El Prestador.</w:t>
      </w:r>
      <w:r w:rsidRPr="00185D7E">
        <w:rPr>
          <w:rStyle w:val="eop"/>
          <w:rFonts w:ascii="Arial" w:hAnsi="Arial" w:cs="Arial"/>
          <w:bCs/>
          <w:sz w:val="20"/>
          <w:szCs w:val="20"/>
        </w:rPr>
        <w:t> </w:t>
      </w:r>
    </w:p>
    <w:p w14:paraId="2B0989B3"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27F4655B"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Dichas penas convencionales no excederán del monto de la garantía de cumplimiento del contrato y serán determinadas por la administradora del contrato en función del servicio no entregado o prestado oportunamente.</w:t>
      </w:r>
      <w:r w:rsidRPr="00185D7E">
        <w:rPr>
          <w:rStyle w:val="eop"/>
          <w:rFonts w:ascii="Arial" w:hAnsi="Arial" w:cs="Arial"/>
          <w:bCs/>
          <w:sz w:val="20"/>
          <w:szCs w:val="20"/>
        </w:rPr>
        <w:t> </w:t>
      </w:r>
    </w:p>
    <w:p w14:paraId="65E118EA"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0785C671" w14:textId="77777777" w:rsidR="00185D7E" w:rsidRPr="00185D7E" w:rsidRDefault="00185D7E" w:rsidP="291AD6B4">
      <w:pPr>
        <w:jc w:val="both"/>
        <w:rPr>
          <w:rFonts w:eastAsia="Segoe UI Semilight" w:cs="Arial"/>
          <w:sz w:val="20"/>
          <w:szCs w:val="20"/>
        </w:rPr>
      </w:pPr>
      <w:r w:rsidRPr="291AD6B4">
        <w:rPr>
          <w:rFonts w:eastAsia="Segoe UI Semilight" w:cs="Arial"/>
          <w:sz w:val="20"/>
          <w:szCs w:val="20"/>
        </w:rPr>
        <w:t>En su caso, el pago de las penas convencionales se realizará a través de depósito directo en la cuenta bancaria a nombre de La Cofece, misma que se le será señalada en el oficio de notificación de penas convencionales. Una vez realizado el depósito deberá remitir copia de este al área requirente del servicio.</w:t>
      </w:r>
    </w:p>
    <w:p w14:paraId="321A9313" w14:textId="77777777" w:rsidR="00185D7E" w:rsidRPr="00185D7E" w:rsidRDefault="00185D7E" w:rsidP="00185D7E">
      <w:pPr>
        <w:jc w:val="both"/>
        <w:rPr>
          <w:rFonts w:cs="Arial"/>
          <w:bCs/>
          <w:sz w:val="20"/>
          <w:szCs w:val="20"/>
        </w:rPr>
      </w:pPr>
    </w:p>
    <w:p w14:paraId="4089185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Quinta. - RESCISIÓN. </w:t>
      </w:r>
      <w:r w:rsidRPr="00185D7E">
        <w:rPr>
          <w:rFonts w:cs="Arial"/>
          <w:bCs/>
          <w:sz w:val="20"/>
          <w:szCs w:val="20"/>
          <w:lang w:val="es-MX"/>
        </w:rPr>
        <w:t>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Novena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Séptima del presente contrato, de conformidad con el artículo 95 de las POLÍTICAS.</w:t>
      </w:r>
    </w:p>
    <w:p w14:paraId="6676C227" w14:textId="77777777" w:rsidR="00185D7E" w:rsidRPr="00185D7E" w:rsidRDefault="00185D7E" w:rsidP="00185D7E">
      <w:pPr>
        <w:jc w:val="both"/>
        <w:rPr>
          <w:rFonts w:cs="Arial"/>
          <w:bCs/>
          <w:sz w:val="20"/>
          <w:szCs w:val="20"/>
          <w:lang w:val="es-MX"/>
        </w:rPr>
      </w:pPr>
    </w:p>
    <w:p w14:paraId="75032D21"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El Área Contratante, a solicitud del Área Requirente, podrá en cualquier momento rescindir administrativamente el contrato cuando El Prestador incurra en incumplimiento de sus obligaciones.</w:t>
      </w:r>
      <w:r w:rsidRPr="00185D7E">
        <w:rPr>
          <w:rStyle w:val="eop"/>
          <w:rFonts w:ascii="Arial" w:hAnsi="Arial" w:cs="Arial"/>
          <w:bCs/>
          <w:sz w:val="20"/>
          <w:szCs w:val="20"/>
        </w:rPr>
        <w:t> </w:t>
      </w:r>
    </w:p>
    <w:p w14:paraId="15E73876" w14:textId="77777777" w:rsidR="00185D7E" w:rsidRPr="00185D7E" w:rsidRDefault="00185D7E" w:rsidP="00185D7E">
      <w:pPr>
        <w:jc w:val="both"/>
        <w:rPr>
          <w:rFonts w:cs="Arial"/>
          <w:bCs/>
          <w:sz w:val="20"/>
          <w:szCs w:val="20"/>
          <w:lang w:val="es-MX"/>
        </w:rPr>
      </w:pPr>
    </w:p>
    <w:p w14:paraId="626DC8E1" w14:textId="77777777" w:rsidR="00185D7E" w:rsidRPr="00185D7E" w:rsidRDefault="00185D7E" w:rsidP="00185D7E">
      <w:pPr>
        <w:jc w:val="both"/>
        <w:rPr>
          <w:rFonts w:cs="Arial"/>
          <w:bCs/>
          <w:sz w:val="20"/>
          <w:szCs w:val="20"/>
          <w:lang w:val="es-MX"/>
        </w:rPr>
      </w:pPr>
      <w:r w:rsidRPr="00185D7E">
        <w:rPr>
          <w:rFonts w:cs="Arial"/>
          <w:bCs/>
          <w:sz w:val="20"/>
          <w:szCs w:val="20"/>
          <w:lang w:val="es-MX"/>
        </w:rPr>
        <w:t>A la rescisión de este contrato, La Cofece cubrirá únicamente el importe del servicio efectivamente devengado que corresponda, hasta el día en que se notifique por escrito a El Prestador la rescisión.</w:t>
      </w:r>
    </w:p>
    <w:p w14:paraId="28C03A8E" w14:textId="77777777" w:rsidR="00185D7E" w:rsidRPr="00185D7E" w:rsidRDefault="00185D7E" w:rsidP="00185D7E">
      <w:pPr>
        <w:jc w:val="both"/>
        <w:rPr>
          <w:rFonts w:cs="Arial"/>
          <w:bCs/>
          <w:sz w:val="20"/>
          <w:szCs w:val="20"/>
        </w:rPr>
      </w:pPr>
    </w:p>
    <w:p w14:paraId="719312C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Sexta. - TERMINACIÓN ANTICIPADA DEL CONTRATO. </w:t>
      </w:r>
      <w:r w:rsidRPr="00185D7E">
        <w:rPr>
          <w:rFonts w:cs="Arial"/>
          <w:bCs/>
          <w:sz w:val="20"/>
          <w:szCs w:val="20"/>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324366A8" w14:textId="77777777" w:rsidR="00185D7E" w:rsidRPr="00185D7E" w:rsidRDefault="00185D7E" w:rsidP="00185D7E">
      <w:pPr>
        <w:jc w:val="both"/>
        <w:rPr>
          <w:rFonts w:cs="Arial"/>
          <w:bCs/>
          <w:sz w:val="20"/>
          <w:szCs w:val="20"/>
        </w:rPr>
      </w:pPr>
    </w:p>
    <w:p w14:paraId="5EC60E46" w14:textId="77777777" w:rsidR="00185D7E" w:rsidRPr="00185D7E" w:rsidRDefault="00185D7E" w:rsidP="00185D7E">
      <w:pPr>
        <w:pStyle w:val="Textoindependiente21"/>
        <w:rPr>
          <w:rFonts w:cs="Arial"/>
          <w:b w:val="0"/>
          <w:bCs/>
          <w:sz w:val="20"/>
          <w:lang w:val="es-MX"/>
        </w:rPr>
      </w:pPr>
      <w:r w:rsidRPr="00185D7E">
        <w:rPr>
          <w:rFonts w:cs="Arial"/>
          <w:b w:val="0"/>
          <w:bCs/>
          <w:sz w:val="20"/>
        </w:rPr>
        <w:t xml:space="preserve">Décima Séptima. - GARANTÍA. </w:t>
      </w:r>
      <w:r w:rsidRPr="00185D7E">
        <w:rPr>
          <w:rFonts w:cs="Arial"/>
          <w:b w:val="0"/>
          <w:bCs/>
          <w:sz w:val="20"/>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185D7E">
        <w:rPr>
          <w:rFonts w:cs="Arial"/>
          <w:b w:val="0"/>
          <w:bCs/>
          <w:sz w:val="20"/>
          <w:lang w:val="es-MX"/>
        </w:rPr>
        <w:t>By</w:t>
      </w:r>
      <w:proofErr w:type="spellEnd"/>
      <w:r w:rsidRPr="00185D7E">
        <w:rPr>
          <w:rFonts w:cs="Arial"/>
          <w:b w:val="0"/>
          <w:bCs/>
          <w:sz w:val="20"/>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w:t>
      </w:r>
      <w:proofErr w:type="spellStart"/>
      <w:r w:rsidRPr="00185D7E">
        <w:rPr>
          <w:rFonts w:cs="Arial"/>
          <w:b w:val="0"/>
          <w:bCs/>
          <w:sz w:val="20"/>
          <w:lang w:val="es-MX"/>
        </w:rPr>
        <w:t>DGA</w:t>
      </w:r>
      <w:proofErr w:type="spellEnd"/>
      <w:r w:rsidRPr="00185D7E">
        <w:rPr>
          <w:rFonts w:cs="Arial"/>
          <w:b w:val="0"/>
          <w:bCs/>
          <w:sz w:val="20"/>
          <w:lang w:val="es-MX"/>
        </w:rPr>
        <w:t xml:space="preserve"> a más tardar a los diez días naturales posteriores a la firma del contrato.</w:t>
      </w:r>
    </w:p>
    <w:p w14:paraId="6F1E8C10" w14:textId="77777777" w:rsidR="00185D7E" w:rsidRPr="00185D7E" w:rsidRDefault="00185D7E" w:rsidP="00185D7E">
      <w:pPr>
        <w:pStyle w:val="Textoindependiente21"/>
        <w:rPr>
          <w:rFonts w:cs="Arial"/>
          <w:b w:val="0"/>
          <w:bCs/>
          <w:sz w:val="20"/>
          <w:lang w:val="es-MX"/>
        </w:rPr>
      </w:pPr>
    </w:p>
    <w:p w14:paraId="01F02C97" w14:textId="77777777" w:rsidR="00185D7E" w:rsidRPr="00185D7E" w:rsidRDefault="00185D7E" w:rsidP="00185D7E">
      <w:pPr>
        <w:pStyle w:val="Textoindependiente21"/>
        <w:rPr>
          <w:rFonts w:cs="Arial"/>
          <w:b w:val="0"/>
          <w:bCs/>
          <w:sz w:val="20"/>
          <w:lang w:val="es-MX"/>
        </w:rPr>
      </w:pPr>
      <w:r w:rsidRPr="00185D7E">
        <w:rPr>
          <w:rFonts w:cs="Arial"/>
          <w:b w:val="0"/>
          <w:bCs/>
          <w:sz w:val="20"/>
          <w:lang w:val="es-MX"/>
        </w:rPr>
        <w:t>El Prestador, una vez cumplidas sus obligaciones a entera satisfacción del Área Requirente, deberá solicitar por escrito la cancelación de la garantía de cumplimiento de conformidad con el artículo 75, fracción IV de las POLÍTICAS.</w:t>
      </w:r>
    </w:p>
    <w:p w14:paraId="75EB4A2F" w14:textId="77777777" w:rsidR="00185D7E" w:rsidRPr="00185D7E" w:rsidRDefault="00185D7E" w:rsidP="00185D7E">
      <w:pPr>
        <w:pStyle w:val="Textoindependiente21"/>
        <w:rPr>
          <w:rFonts w:cs="Arial"/>
          <w:b w:val="0"/>
          <w:bCs/>
          <w:sz w:val="20"/>
          <w:lang w:val="es-MX"/>
        </w:rPr>
      </w:pPr>
    </w:p>
    <w:p w14:paraId="5E89E928" w14:textId="77777777" w:rsidR="00185D7E" w:rsidRPr="00185D7E" w:rsidRDefault="00185D7E" w:rsidP="00185D7E">
      <w:pPr>
        <w:pStyle w:val="Default"/>
        <w:jc w:val="both"/>
        <w:rPr>
          <w:bCs/>
          <w:sz w:val="20"/>
          <w:szCs w:val="20"/>
        </w:rPr>
      </w:pPr>
      <w:r w:rsidRPr="00185D7E">
        <w:rPr>
          <w:bCs/>
          <w:sz w:val="20"/>
          <w:szCs w:val="20"/>
        </w:rPr>
        <w:t>Décima Octava. - MODIFICACIONES. De conformidad con el penúltimo párrafo del artículo 74 de las POLÍTICAS, cualquier</w:t>
      </w:r>
      <w:r w:rsidRPr="00185D7E">
        <w:rPr>
          <w:bCs/>
          <w:color w:val="auto"/>
          <w:sz w:val="20"/>
          <w:szCs w:val="20"/>
        </w:rPr>
        <w:t xml:space="preserve"> modificación al presente contrato deberá formalizarse por escrito. </w:t>
      </w:r>
    </w:p>
    <w:p w14:paraId="6BC28CA7" w14:textId="77777777" w:rsidR="00185D7E" w:rsidRPr="00185D7E" w:rsidRDefault="00185D7E" w:rsidP="00185D7E">
      <w:pPr>
        <w:jc w:val="both"/>
        <w:rPr>
          <w:rFonts w:cs="Arial"/>
          <w:bCs/>
          <w:sz w:val="20"/>
          <w:szCs w:val="20"/>
        </w:rPr>
      </w:pPr>
    </w:p>
    <w:p w14:paraId="219ADCCE" w14:textId="77777777" w:rsidR="00185D7E" w:rsidRPr="00185D7E" w:rsidRDefault="00185D7E" w:rsidP="00185D7E">
      <w:pPr>
        <w:jc w:val="both"/>
        <w:rPr>
          <w:rFonts w:cs="Arial"/>
          <w:bCs/>
          <w:sz w:val="20"/>
          <w:szCs w:val="20"/>
        </w:rPr>
      </w:pPr>
      <w:r w:rsidRPr="00185D7E">
        <w:rPr>
          <w:rFonts w:cs="Arial"/>
          <w:bCs/>
          <w:sz w:val="20"/>
          <w:szCs w:val="20"/>
        </w:rPr>
        <w:t xml:space="preserve">Décima Novena. - CESIÓN DE DERECHOS. </w:t>
      </w:r>
      <w:r w:rsidRPr="00185D7E">
        <w:rPr>
          <w:rFonts w:cs="Arial"/>
          <w:bCs/>
          <w:sz w:val="20"/>
          <w:szCs w:val="20"/>
          <w:lang w:val="es-MX"/>
        </w:rPr>
        <w:t>Los derechos y obligaciones contenidos o que se puedan derivar de este contrato no se podrán ceder o traspasar, ni parcial ni totalmente, en atención al último párrafo del artículo 57 de las POLÍTICAS, con excepción de los derechos de cobro.</w:t>
      </w:r>
    </w:p>
    <w:p w14:paraId="4D15814F" w14:textId="77777777" w:rsidR="00185D7E" w:rsidRPr="00185D7E" w:rsidRDefault="00185D7E" w:rsidP="00185D7E">
      <w:pPr>
        <w:jc w:val="both"/>
        <w:rPr>
          <w:rFonts w:cs="Arial"/>
          <w:bCs/>
          <w:sz w:val="20"/>
          <w:szCs w:val="20"/>
        </w:rPr>
      </w:pPr>
    </w:p>
    <w:p w14:paraId="4D0E8F90" w14:textId="77777777" w:rsidR="00185D7E" w:rsidRPr="00185D7E" w:rsidRDefault="00185D7E" w:rsidP="00185D7E">
      <w:pPr>
        <w:jc w:val="both"/>
        <w:rPr>
          <w:rFonts w:cs="Arial"/>
          <w:bCs/>
          <w:sz w:val="20"/>
          <w:szCs w:val="20"/>
        </w:rPr>
      </w:pPr>
      <w:r w:rsidRPr="00185D7E">
        <w:rPr>
          <w:rFonts w:cs="Arial"/>
          <w:bCs/>
          <w:sz w:val="20"/>
          <w:szCs w:val="20"/>
        </w:rPr>
        <w:t xml:space="preserve">Vigésima. - VICIOS OCULTOS. </w:t>
      </w:r>
      <w:r w:rsidRPr="00185D7E">
        <w:rPr>
          <w:rFonts w:cs="Arial"/>
          <w:bCs/>
          <w:sz w:val="20"/>
          <w:szCs w:val="20"/>
          <w:lang w:val="es-MX"/>
        </w:rPr>
        <w:t>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42A65550" w14:textId="77777777" w:rsidR="00185D7E" w:rsidRPr="00185D7E" w:rsidRDefault="00185D7E" w:rsidP="00185D7E">
      <w:pPr>
        <w:jc w:val="both"/>
        <w:rPr>
          <w:rFonts w:cs="Arial"/>
          <w:bCs/>
          <w:sz w:val="20"/>
          <w:szCs w:val="20"/>
        </w:rPr>
      </w:pPr>
    </w:p>
    <w:p w14:paraId="0223BB47" w14:textId="77777777" w:rsidR="00185D7E" w:rsidRPr="00185D7E" w:rsidRDefault="00185D7E" w:rsidP="00185D7E">
      <w:pPr>
        <w:pStyle w:val="Textoindependiente31"/>
        <w:rPr>
          <w:rFonts w:ascii="Arial" w:hAnsi="Arial" w:cs="Arial"/>
          <w:bCs/>
          <w:sz w:val="20"/>
          <w:lang w:val="es-ES"/>
        </w:rPr>
      </w:pPr>
      <w:r w:rsidRPr="00185D7E">
        <w:rPr>
          <w:rFonts w:ascii="Arial" w:hAnsi="Arial" w:cs="Arial"/>
          <w:bCs/>
          <w:sz w:val="20"/>
          <w:lang w:val="es-ES"/>
        </w:rPr>
        <w:t>Vigésima Primera. - PAGOS EN EXCESO. En caso de que El Prestador haya recibido pagos en exceso por parte de La Cofece, deberá reintegrar las cantidades más los intereses respectivos de conformidad con el párrafo tercero del artículo 87 de las POLÍTICAS.</w:t>
      </w:r>
    </w:p>
    <w:p w14:paraId="2FD444C5" w14:textId="77777777" w:rsidR="00185D7E" w:rsidRPr="00185D7E" w:rsidRDefault="00185D7E" w:rsidP="00185D7E">
      <w:pPr>
        <w:jc w:val="both"/>
        <w:rPr>
          <w:rFonts w:cs="Arial"/>
          <w:bCs/>
          <w:sz w:val="20"/>
          <w:szCs w:val="20"/>
        </w:rPr>
      </w:pPr>
    </w:p>
    <w:p w14:paraId="7D5F1953" w14:textId="77777777" w:rsidR="00185D7E" w:rsidRPr="00185D7E" w:rsidRDefault="00185D7E" w:rsidP="00185D7E">
      <w:pPr>
        <w:jc w:val="both"/>
        <w:rPr>
          <w:rFonts w:cs="Arial"/>
          <w:bCs/>
          <w:sz w:val="20"/>
          <w:szCs w:val="20"/>
          <w:lang w:val="es-MX"/>
        </w:rPr>
      </w:pPr>
      <w:r w:rsidRPr="00185D7E">
        <w:rPr>
          <w:rFonts w:cs="Arial"/>
          <w:bCs/>
          <w:sz w:val="20"/>
          <w:szCs w:val="20"/>
        </w:rPr>
        <w:t xml:space="preserve">Vigésima Segunda. - JURISDICCIÓN. </w:t>
      </w:r>
      <w:r w:rsidRPr="00185D7E">
        <w:rPr>
          <w:rFonts w:cs="Arial"/>
          <w:bCs/>
          <w:sz w:val="20"/>
          <w:szCs w:val="20"/>
          <w:lang w:val="es-MX"/>
        </w:rPr>
        <w:t>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445B7B3D" w14:textId="77777777" w:rsidR="00185D7E" w:rsidRPr="00185D7E" w:rsidRDefault="00185D7E" w:rsidP="00185D7E">
      <w:pPr>
        <w:jc w:val="both"/>
        <w:rPr>
          <w:rFonts w:cs="Arial"/>
          <w:bCs/>
          <w:sz w:val="20"/>
          <w:szCs w:val="20"/>
          <w:lang w:val="es-MX"/>
        </w:rPr>
      </w:pPr>
    </w:p>
    <w:p w14:paraId="0493B732" w14:textId="77777777" w:rsidR="00185D7E" w:rsidRPr="00185D7E" w:rsidRDefault="00185D7E" w:rsidP="00185D7E">
      <w:pPr>
        <w:jc w:val="both"/>
        <w:rPr>
          <w:rFonts w:cs="Arial"/>
          <w:bCs/>
          <w:sz w:val="20"/>
          <w:szCs w:val="20"/>
        </w:rPr>
      </w:pPr>
      <w:r w:rsidRPr="00185D7E">
        <w:rPr>
          <w:rFonts w:cs="Arial"/>
          <w:bCs/>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siendo las XX horas del XX de XX de XX. </w:t>
      </w:r>
    </w:p>
    <w:tbl>
      <w:tblPr>
        <w:tblW w:w="9847" w:type="dxa"/>
        <w:jc w:val="center"/>
        <w:tblCellMar>
          <w:left w:w="70" w:type="dxa"/>
          <w:right w:w="70" w:type="dxa"/>
        </w:tblCellMar>
        <w:tblLook w:val="0000" w:firstRow="0" w:lastRow="0" w:firstColumn="0" w:lastColumn="0" w:noHBand="0" w:noVBand="0"/>
      </w:tblPr>
      <w:tblGrid>
        <w:gridCol w:w="5004"/>
        <w:gridCol w:w="4843"/>
      </w:tblGrid>
      <w:tr w:rsidR="00185D7E" w:rsidRPr="00185D7E" w14:paraId="76C70EE1" w14:textId="77777777" w:rsidTr="0085660E">
        <w:trPr>
          <w:trHeight w:val="1267"/>
          <w:jc w:val="center"/>
        </w:trPr>
        <w:tc>
          <w:tcPr>
            <w:tcW w:w="5004" w:type="dxa"/>
          </w:tcPr>
          <w:p w14:paraId="1CE8A302" w14:textId="77777777" w:rsidR="00185D7E" w:rsidRPr="00185D7E" w:rsidRDefault="00185D7E" w:rsidP="00185D7E">
            <w:pPr>
              <w:jc w:val="center"/>
              <w:rPr>
                <w:rFonts w:cs="Arial"/>
                <w:bCs/>
                <w:sz w:val="20"/>
                <w:szCs w:val="20"/>
              </w:rPr>
            </w:pPr>
            <w:r w:rsidRPr="00185D7E">
              <w:rPr>
                <w:rFonts w:cs="Arial"/>
                <w:bCs/>
                <w:sz w:val="20"/>
                <w:szCs w:val="20"/>
              </w:rPr>
              <w:t>Por La Cofece</w:t>
            </w:r>
          </w:p>
          <w:p w14:paraId="6CF1F5E1" w14:textId="77777777" w:rsidR="00185D7E" w:rsidRPr="00185D7E" w:rsidRDefault="00185D7E" w:rsidP="00185D7E">
            <w:pPr>
              <w:jc w:val="center"/>
              <w:rPr>
                <w:rFonts w:cs="Arial"/>
                <w:bCs/>
                <w:sz w:val="20"/>
                <w:szCs w:val="20"/>
              </w:rPr>
            </w:pPr>
          </w:p>
          <w:p w14:paraId="5ED50266"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r w:rsidRPr="00185D7E">
              <w:rPr>
                <w:rFonts w:cs="Arial"/>
                <w:bCs/>
                <w:sz w:val="20"/>
                <w:szCs w:val="20"/>
              </w:rPr>
              <w:t xml:space="preserve"> </w:t>
            </w:r>
          </w:p>
          <w:p w14:paraId="2CC9FBB1" w14:textId="77777777" w:rsidR="00185D7E" w:rsidRPr="00185D7E" w:rsidRDefault="00185D7E" w:rsidP="00185D7E">
            <w:pPr>
              <w:jc w:val="center"/>
              <w:rPr>
                <w:rFonts w:cs="Arial"/>
                <w:bCs/>
                <w:sz w:val="20"/>
                <w:szCs w:val="20"/>
              </w:rPr>
            </w:pPr>
            <w:r w:rsidRPr="00185D7E">
              <w:rPr>
                <w:rFonts w:cs="Arial"/>
                <w:bCs/>
                <w:sz w:val="20"/>
                <w:szCs w:val="20"/>
              </w:rPr>
              <w:t>Dirección General de Administración</w:t>
            </w:r>
          </w:p>
        </w:tc>
        <w:tc>
          <w:tcPr>
            <w:tcW w:w="4843" w:type="dxa"/>
          </w:tcPr>
          <w:p w14:paraId="5BC979B5" w14:textId="77777777" w:rsidR="00185D7E" w:rsidRPr="00185D7E" w:rsidRDefault="00185D7E" w:rsidP="00185D7E">
            <w:pPr>
              <w:jc w:val="center"/>
              <w:rPr>
                <w:rFonts w:cs="Arial"/>
                <w:bCs/>
                <w:sz w:val="20"/>
                <w:szCs w:val="20"/>
              </w:rPr>
            </w:pPr>
            <w:r w:rsidRPr="00185D7E">
              <w:rPr>
                <w:rFonts w:cs="Arial"/>
                <w:bCs/>
                <w:sz w:val="20"/>
                <w:szCs w:val="20"/>
              </w:rPr>
              <w:t>Por El Prestador</w:t>
            </w:r>
          </w:p>
          <w:p w14:paraId="5B4F0EBC" w14:textId="77777777" w:rsidR="00185D7E" w:rsidRPr="00185D7E" w:rsidRDefault="00185D7E" w:rsidP="00185D7E">
            <w:pPr>
              <w:jc w:val="center"/>
              <w:rPr>
                <w:rFonts w:cs="Arial"/>
                <w:bCs/>
                <w:sz w:val="20"/>
                <w:szCs w:val="20"/>
              </w:rPr>
            </w:pPr>
          </w:p>
          <w:p w14:paraId="17490B90"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p>
          <w:p w14:paraId="684D4117" w14:textId="77777777" w:rsidR="00185D7E" w:rsidRPr="00185D7E" w:rsidRDefault="00185D7E" w:rsidP="00185D7E">
            <w:pPr>
              <w:jc w:val="center"/>
              <w:rPr>
                <w:rFonts w:cs="Arial"/>
                <w:bCs/>
                <w:sz w:val="20"/>
                <w:szCs w:val="20"/>
              </w:rPr>
            </w:pPr>
            <w:r w:rsidRPr="00185D7E">
              <w:rPr>
                <w:rFonts w:cs="Arial"/>
                <w:bCs/>
                <w:sz w:val="20"/>
                <w:szCs w:val="20"/>
              </w:rPr>
              <w:t xml:space="preserve">Apoderado Legal </w:t>
            </w:r>
            <w:proofErr w:type="spellStart"/>
            <w:r w:rsidRPr="00185D7E">
              <w:rPr>
                <w:rFonts w:cs="Arial"/>
                <w:bCs/>
                <w:sz w:val="20"/>
                <w:szCs w:val="20"/>
              </w:rPr>
              <w:t>XXXX</w:t>
            </w:r>
            <w:proofErr w:type="spellEnd"/>
          </w:p>
        </w:tc>
      </w:tr>
      <w:tr w:rsidR="00185D7E" w:rsidRPr="00185D7E" w14:paraId="60B13D58" w14:textId="77777777" w:rsidTr="0085660E">
        <w:trPr>
          <w:trHeight w:val="1709"/>
          <w:jc w:val="center"/>
        </w:trPr>
        <w:tc>
          <w:tcPr>
            <w:tcW w:w="5004" w:type="dxa"/>
          </w:tcPr>
          <w:p w14:paraId="04196305"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5CF8566F"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Dirección Ejecutiva de Recursos Materiales, Adquisiciones y Servicios</w:t>
            </w:r>
          </w:p>
          <w:p w14:paraId="3E18D331" w14:textId="77777777" w:rsidR="00185D7E" w:rsidRPr="00185D7E" w:rsidRDefault="00185D7E" w:rsidP="00185D7E">
            <w:pPr>
              <w:jc w:val="center"/>
              <w:rPr>
                <w:rFonts w:cs="Arial"/>
                <w:bCs/>
                <w:sz w:val="20"/>
                <w:szCs w:val="20"/>
                <w:lang w:val="es-ES_tradnl"/>
              </w:rPr>
            </w:pPr>
          </w:p>
          <w:p w14:paraId="596AC3BC" w14:textId="77777777" w:rsidR="00185D7E" w:rsidRPr="00185D7E" w:rsidRDefault="00185D7E" w:rsidP="00185D7E">
            <w:pPr>
              <w:jc w:val="center"/>
              <w:rPr>
                <w:rFonts w:cs="Arial"/>
                <w:bCs/>
                <w:sz w:val="20"/>
                <w:szCs w:val="20"/>
                <w:lang w:val="es-ES_tradnl"/>
              </w:rPr>
            </w:pPr>
          </w:p>
          <w:p w14:paraId="6FE3E154"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Área Requirente</w:t>
            </w:r>
          </w:p>
          <w:p w14:paraId="14485226" w14:textId="77777777" w:rsidR="00185D7E" w:rsidRPr="00185D7E" w:rsidRDefault="00185D7E" w:rsidP="00185D7E">
            <w:pPr>
              <w:jc w:val="center"/>
              <w:rPr>
                <w:rFonts w:cs="Arial"/>
                <w:bCs/>
                <w:sz w:val="20"/>
                <w:szCs w:val="20"/>
                <w:lang w:val="es-ES_tradnl"/>
              </w:rPr>
            </w:pPr>
          </w:p>
          <w:p w14:paraId="74F0DDB7" w14:textId="77777777" w:rsidR="00185D7E" w:rsidRPr="00185D7E" w:rsidRDefault="00185D7E" w:rsidP="00185D7E">
            <w:pPr>
              <w:jc w:val="center"/>
              <w:rPr>
                <w:rFonts w:cs="Arial"/>
                <w:bCs/>
                <w:sz w:val="20"/>
                <w:szCs w:val="20"/>
                <w:lang w:val="es-ES_tradnl"/>
              </w:rPr>
            </w:pPr>
          </w:p>
          <w:p w14:paraId="7DBAC80C" w14:textId="14CE51AA" w:rsidR="00185D7E" w:rsidRPr="00185D7E" w:rsidRDefault="00185D7E" w:rsidP="002E2036">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7E4B5A73" w14:textId="0E995E38" w:rsidR="00185D7E" w:rsidRPr="00185D7E" w:rsidRDefault="00185D7E" w:rsidP="002E2036">
            <w:pPr>
              <w:jc w:val="center"/>
              <w:rPr>
                <w:rFonts w:cs="Arial"/>
                <w:bCs/>
                <w:sz w:val="20"/>
                <w:szCs w:val="20"/>
                <w:lang w:val="es-ES_tradnl"/>
              </w:rPr>
            </w:pPr>
            <w:r w:rsidRPr="00185D7E">
              <w:rPr>
                <w:rFonts w:cs="Arial"/>
                <w:bCs/>
                <w:sz w:val="20"/>
                <w:szCs w:val="20"/>
                <w:lang w:val="es-ES_tradnl"/>
              </w:rPr>
              <w:t>Administrador del contrato</w:t>
            </w:r>
            <w:bookmarkStart w:id="10" w:name="_Hlk2264298"/>
            <w:r w:rsidRPr="00185D7E">
              <w:rPr>
                <w:rFonts w:cs="Arial"/>
                <w:bCs/>
                <w:sz w:val="20"/>
                <w:szCs w:val="20"/>
                <w:lang w:val="es-ES_tradnl"/>
              </w:rPr>
              <w:t xml:space="preserve"> </w:t>
            </w:r>
            <w:bookmarkEnd w:id="10"/>
          </w:p>
        </w:tc>
        <w:tc>
          <w:tcPr>
            <w:tcW w:w="4843" w:type="dxa"/>
          </w:tcPr>
          <w:p w14:paraId="2BD9E19E" w14:textId="77777777" w:rsidR="00185D7E" w:rsidRPr="00185D7E" w:rsidRDefault="00185D7E" w:rsidP="00185D7E">
            <w:pPr>
              <w:jc w:val="center"/>
              <w:rPr>
                <w:rFonts w:cs="Arial"/>
                <w:bCs/>
                <w:sz w:val="20"/>
                <w:szCs w:val="20"/>
                <w:lang w:val="es-ES_tradnl"/>
              </w:rPr>
            </w:pPr>
          </w:p>
        </w:tc>
      </w:tr>
    </w:tbl>
    <w:p w14:paraId="309BA0E4" w14:textId="77777777" w:rsidR="00A11C60" w:rsidRPr="00AC5E4D" w:rsidRDefault="00A11C60"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0B28E3">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6A2765C7" w14:textId="77777777" w:rsidR="00CA74EB" w:rsidRDefault="00CA74EB" w:rsidP="00F53A7E">
      <w:pPr>
        <w:pStyle w:val="Textoindependiente"/>
        <w:spacing w:after="0" w:line="276" w:lineRule="auto"/>
        <w:rPr>
          <w:rFonts w:ascii="Arial" w:hAnsi="Arial" w:cs="Arial"/>
          <w:b/>
        </w:rPr>
      </w:pPr>
    </w:p>
    <w:p w14:paraId="28730F72" w14:textId="531DCA4A" w:rsidR="00913A4F" w:rsidRPr="000E668D" w:rsidRDefault="000E668D" w:rsidP="000E668D">
      <w:pPr>
        <w:pStyle w:val="Textoindependiente"/>
        <w:spacing w:after="0" w:line="276" w:lineRule="auto"/>
        <w:jc w:val="center"/>
        <w:rPr>
          <w:rFonts w:ascii="Arial" w:hAnsi="Arial" w:cs="Arial"/>
          <w:b/>
          <w:bCs/>
          <w:color w:val="000000" w:themeColor="text1"/>
          <w:shd w:val="clear" w:color="auto" w:fill="FFFFFF"/>
        </w:rPr>
      </w:pPr>
      <w:r w:rsidRPr="00D05DD6">
        <w:rPr>
          <w:rFonts w:ascii="Arial" w:hAnsi="Arial" w:cs="Arial"/>
          <w:b/>
          <w:bCs/>
          <w:color w:val="000000" w:themeColor="text1"/>
          <w:shd w:val="clear" w:color="auto" w:fill="FFFFFF"/>
        </w:rPr>
        <w:t>“CREACIÓN DE CONTENIDO PARA MEDIOS DIGITALES Y MONITOREO DE REDES SOCIALES PARA EL AÑO 2025”</w:t>
      </w:r>
    </w:p>
    <w:p w14:paraId="4C082737" w14:textId="77777777" w:rsidR="00913A4F" w:rsidRDefault="00913A4F" w:rsidP="003A407A">
      <w:pPr>
        <w:pStyle w:val="Textoindependiente"/>
        <w:spacing w:after="0" w:line="276" w:lineRule="auto"/>
        <w:jc w:val="both"/>
        <w:rPr>
          <w:rFonts w:ascii="Arial" w:hAnsi="Arial" w:cs="Arial"/>
          <w:color w:val="000000" w:themeColor="text1"/>
          <w:lang w:val="es-ES"/>
        </w:rPr>
      </w:pPr>
    </w:p>
    <w:p w14:paraId="04F05D27" w14:textId="77777777" w:rsidR="0028543A" w:rsidRDefault="0028543A" w:rsidP="003A407A">
      <w:pPr>
        <w:pStyle w:val="Textoindependiente"/>
        <w:spacing w:after="0" w:line="276" w:lineRule="auto"/>
        <w:jc w:val="both"/>
        <w:rPr>
          <w:rFonts w:ascii="Arial" w:hAnsi="Arial" w:cs="Arial"/>
          <w:color w:val="000000" w:themeColor="text1"/>
          <w:lang w:val="es-ES"/>
        </w:rPr>
      </w:pPr>
    </w:p>
    <w:p w14:paraId="0C65942D" w14:textId="77777777" w:rsidR="00D05DD6" w:rsidRPr="00D05DD6" w:rsidRDefault="00D05DD6" w:rsidP="00D05DD6">
      <w:pPr>
        <w:spacing w:line="360" w:lineRule="auto"/>
        <w:jc w:val="both"/>
        <w:outlineLvl w:val="0"/>
        <w:rPr>
          <w:rFonts w:cs="Arial"/>
          <w:b/>
          <w:color w:val="000000" w:themeColor="text1"/>
          <w:sz w:val="20"/>
          <w:szCs w:val="20"/>
        </w:rPr>
      </w:pPr>
      <w:r w:rsidRPr="00D05DD6">
        <w:rPr>
          <w:rFonts w:cs="Arial"/>
          <w:b/>
          <w:color w:val="000000" w:themeColor="text1"/>
          <w:sz w:val="20"/>
          <w:szCs w:val="20"/>
        </w:rPr>
        <w:t>I. NOMBRE</w:t>
      </w:r>
    </w:p>
    <w:p w14:paraId="2FF23E84" w14:textId="77777777" w:rsidR="00D05DD6" w:rsidRPr="00D05DD6" w:rsidRDefault="00D05DD6" w:rsidP="00D05DD6">
      <w:pPr>
        <w:spacing w:after="120" w:line="360" w:lineRule="auto"/>
        <w:jc w:val="both"/>
        <w:rPr>
          <w:rFonts w:cs="Arial"/>
          <w:color w:val="000000" w:themeColor="text1"/>
          <w:sz w:val="20"/>
          <w:szCs w:val="20"/>
        </w:rPr>
      </w:pPr>
      <w:r w:rsidRPr="00D05DD6">
        <w:rPr>
          <w:rFonts w:cs="Arial"/>
          <w:color w:val="000000" w:themeColor="text1"/>
          <w:sz w:val="20"/>
          <w:szCs w:val="20"/>
        </w:rPr>
        <w:t>Creación de contenido para medios digitales y monitoreo de redes sociales para el año 2025.</w:t>
      </w:r>
    </w:p>
    <w:p w14:paraId="7B552252" w14:textId="77777777" w:rsidR="00D05DD6" w:rsidRPr="00D05DD6" w:rsidRDefault="00D05DD6" w:rsidP="00D05DD6">
      <w:pPr>
        <w:spacing w:line="360" w:lineRule="auto"/>
        <w:jc w:val="both"/>
        <w:outlineLvl w:val="0"/>
        <w:rPr>
          <w:rFonts w:cs="Arial"/>
          <w:b/>
          <w:color w:val="000000" w:themeColor="text1"/>
          <w:sz w:val="20"/>
          <w:szCs w:val="20"/>
        </w:rPr>
      </w:pPr>
      <w:r w:rsidRPr="00D05DD6">
        <w:rPr>
          <w:rFonts w:cs="Arial"/>
          <w:b/>
          <w:color w:val="000000" w:themeColor="text1"/>
          <w:sz w:val="20"/>
          <w:szCs w:val="20"/>
        </w:rPr>
        <w:t>II. OBJETIVO</w:t>
      </w:r>
    </w:p>
    <w:p w14:paraId="0C1291DD" w14:textId="77777777" w:rsidR="00D05DD6" w:rsidRPr="00D05DD6" w:rsidRDefault="00D05DD6" w:rsidP="00D05DD6">
      <w:pPr>
        <w:spacing w:after="120" w:line="360" w:lineRule="auto"/>
        <w:jc w:val="both"/>
        <w:rPr>
          <w:rFonts w:cs="Arial"/>
          <w:color w:val="000000" w:themeColor="text1"/>
          <w:sz w:val="20"/>
          <w:szCs w:val="20"/>
        </w:rPr>
      </w:pPr>
      <w:r w:rsidRPr="00D05DD6">
        <w:rPr>
          <w:rFonts w:cs="Arial"/>
          <w:color w:val="000000" w:themeColor="text1"/>
          <w:sz w:val="20"/>
          <w:szCs w:val="20"/>
        </w:rPr>
        <w:t xml:space="preserve">La Comisión Federal de Competencia Económica (Cofece o Comisión) requiere del servicio de </w:t>
      </w:r>
      <w:r w:rsidRPr="00D05DD6">
        <w:rPr>
          <w:rFonts w:cs="Arial"/>
          <w:b/>
          <w:color w:val="000000" w:themeColor="text1"/>
          <w:sz w:val="20"/>
          <w:szCs w:val="20"/>
        </w:rPr>
        <w:t>“</w:t>
      </w:r>
      <w:r w:rsidRPr="00D05DD6">
        <w:rPr>
          <w:rFonts w:cs="Arial"/>
          <w:b/>
          <w:bCs/>
          <w:color w:val="000000" w:themeColor="text1"/>
          <w:sz w:val="20"/>
          <w:szCs w:val="20"/>
        </w:rPr>
        <w:t>Creación</w:t>
      </w:r>
      <w:r w:rsidRPr="00D05DD6">
        <w:rPr>
          <w:rFonts w:cs="Arial"/>
          <w:b/>
          <w:color w:val="000000" w:themeColor="text1"/>
          <w:sz w:val="20"/>
          <w:szCs w:val="20"/>
        </w:rPr>
        <w:t xml:space="preserve"> de contenido para medios digitales y monitoreo de redes sociales</w:t>
      </w:r>
      <w:r w:rsidRPr="00D05DD6">
        <w:rPr>
          <w:rFonts w:cs="Arial"/>
          <w:color w:val="000000" w:themeColor="text1"/>
          <w:sz w:val="20"/>
          <w:szCs w:val="20"/>
        </w:rPr>
        <w:t xml:space="preserve"> </w:t>
      </w:r>
      <w:r w:rsidRPr="00D05DD6">
        <w:rPr>
          <w:rFonts w:cs="Arial"/>
          <w:b/>
          <w:bCs/>
          <w:color w:val="000000" w:themeColor="text1"/>
          <w:sz w:val="20"/>
          <w:szCs w:val="20"/>
        </w:rPr>
        <w:t>para el año 2025</w:t>
      </w:r>
      <w:r w:rsidRPr="00D05DD6">
        <w:rPr>
          <w:rFonts w:cs="Arial"/>
          <w:color w:val="000000" w:themeColor="text1"/>
          <w:sz w:val="20"/>
          <w:szCs w:val="20"/>
        </w:rPr>
        <w:t>”, con el fin de difundir e informar en medios digitales las acciones que realiza la Cofece y su beneficio para la sociedad y los mercados a través de la difusión de la política de competencia económica mientras se monitorean y optimizan las estrategias en función de los resultados y tendencias.</w:t>
      </w:r>
    </w:p>
    <w:p w14:paraId="3F727851" w14:textId="77777777" w:rsidR="00D05DD6" w:rsidRPr="00D05DD6" w:rsidRDefault="00D05DD6" w:rsidP="00D05DD6">
      <w:pPr>
        <w:spacing w:line="360" w:lineRule="auto"/>
        <w:jc w:val="both"/>
        <w:outlineLvl w:val="0"/>
        <w:rPr>
          <w:rFonts w:cs="Arial"/>
          <w:b/>
          <w:color w:val="000000" w:themeColor="text1"/>
          <w:sz w:val="20"/>
          <w:szCs w:val="20"/>
        </w:rPr>
      </w:pPr>
      <w:r w:rsidRPr="00D05DD6">
        <w:rPr>
          <w:rFonts w:cs="Arial"/>
          <w:b/>
          <w:color w:val="000000" w:themeColor="text1"/>
          <w:sz w:val="20"/>
          <w:szCs w:val="20"/>
        </w:rPr>
        <w:t>III. DESCRIPCIÓN DEL SERVICIO</w:t>
      </w:r>
    </w:p>
    <w:p w14:paraId="257E9BA3" w14:textId="77777777" w:rsidR="00D05DD6" w:rsidRPr="00D05DD6" w:rsidRDefault="00D05DD6" w:rsidP="00D05DD6">
      <w:pPr>
        <w:spacing w:line="360" w:lineRule="auto"/>
        <w:jc w:val="both"/>
        <w:rPr>
          <w:rFonts w:cs="Arial"/>
          <w:color w:val="000000" w:themeColor="text1"/>
          <w:sz w:val="20"/>
          <w:szCs w:val="20"/>
        </w:rPr>
      </w:pPr>
      <w:r w:rsidRPr="00D05DD6">
        <w:rPr>
          <w:rFonts w:cs="Arial"/>
          <w:color w:val="000000" w:themeColor="text1"/>
          <w:sz w:val="20"/>
          <w:szCs w:val="20"/>
        </w:rPr>
        <w:t>Partida Única</w:t>
      </w:r>
    </w:p>
    <w:p w14:paraId="05257863" w14:textId="77777777" w:rsidR="00D05DD6" w:rsidRPr="00D05DD6" w:rsidRDefault="00D05DD6" w:rsidP="00D05DD6">
      <w:pPr>
        <w:spacing w:line="360" w:lineRule="auto"/>
        <w:jc w:val="both"/>
        <w:rPr>
          <w:rFonts w:cs="Arial"/>
          <w:color w:val="000000" w:themeColor="text1"/>
          <w:sz w:val="20"/>
          <w:szCs w:val="20"/>
        </w:rPr>
      </w:pPr>
      <w:r w:rsidRPr="00D05DD6">
        <w:rPr>
          <w:rFonts w:cs="Arial"/>
          <w:color w:val="000000" w:themeColor="text1"/>
          <w:sz w:val="20"/>
          <w:szCs w:val="20"/>
        </w:rPr>
        <w:t xml:space="preserve">Con el fin de dar cumplimiento al objeto del contrato, se requiere que el licitante ganador proporcione a la Cofece, lo siguiente: </w:t>
      </w:r>
    </w:p>
    <w:p w14:paraId="09881BF9" w14:textId="77777777" w:rsidR="00D05DD6" w:rsidRPr="00D05DD6" w:rsidRDefault="00D05DD6" w:rsidP="002C2E6A">
      <w:pPr>
        <w:pStyle w:val="Prrafodelista"/>
        <w:numPr>
          <w:ilvl w:val="0"/>
          <w:numId w:val="51"/>
        </w:numPr>
        <w:spacing w:line="360" w:lineRule="auto"/>
        <w:ind w:left="851" w:hanging="284"/>
        <w:jc w:val="both"/>
        <w:rPr>
          <w:rFonts w:cs="Arial"/>
          <w:color w:val="000000" w:themeColor="text1"/>
          <w:sz w:val="20"/>
          <w:szCs w:val="20"/>
          <w:lang w:val="es-MX"/>
        </w:rPr>
      </w:pPr>
      <w:r w:rsidRPr="00D05DD6">
        <w:rPr>
          <w:rFonts w:cs="Arial"/>
          <w:color w:val="000000" w:themeColor="text1"/>
          <w:sz w:val="20"/>
          <w:szCs w:val="20"/>
          <w:lang w:val="es-MX"/>
        </w:rPr>
        <w:t>Creación de contenido a través de internet:</w:t>
      </w:r>
    </w:p>
    <w:p w14:paraId="45A5E72A" w14:textId="77777777" w:rsidR="00D05DD6" w:rsidRPr="00D05DD6" w:rsidRDefault="00D05DD6" w:rsidP="002C2E6A">
      <w:pPr>
        <w:pStyle w:val="Prrafodelista"/>
        <w:numPr>
          <w:ilvl w:val="0"/>
          <w:numId w:val="60"/>
        </w:numPr>
        <w:spacing w:line="360" w:lineRule="auto"/>
        <w:jc w:val="both"/>
        <w:rPr>
          <w:rFonts w:cs="Arial"/>
          <w:color w:val="000000" w:themeColor="text1"/>
          <w:sz w:val="20"/>
          <w:szCs w:val="20"/>
        </w:rPr>
      </w:pPr>
      <w:r w:rsidRPr="00D05DD6">
        <w:rPr>
          <w:rFonts w:cs="Arial"/>
          <w:color w:val="000000" w:themeColor="text1"/>
          <w:sz w:val="20"/>
          <w:szCs w:val="20"/>
        </w:rPr>
        <w:t>Propuesta visual de las campañas Cofece y otros materiales de difusión</w:t>
      </w:r>
    </w:p>
    <w:p w14:paraId="08A20995" w14:textId="77777777" w:rsidR="00D05DD6" w:rsidRPr="00D05DD6" w:rsidRDefault="00D05DD6" w:rsidP="002C2E6A">
      <w:pPr>
        <w:pStyle w:val="Prrafodelista"/>
        <w:numPr>
          <w:ilvl w:val="0"/>
          <w:numId w:val="51"/>
        </w:numPr>
        <w:spacing w:line="360" w:lineRule="auto"/>
        <w:ind w:left="851" w:hanging="284"/>
        <w:jc w:val="both"/>
        <w:rPr>
          <w:rFonts w:cs="Arial"/>
          <w:color w:val="000000" w:themeColor="text1"/>
          <w:sz w:val="20"/>
          <w:szCs w:val="20"/>
        </w:rPr>
      </w:pPr>
      <w:r w:rsidRPr="00D05DD6">
        <w:rPr>
          <w:rFonts w:cs="Arial"/>
          <w:color w:val="000000" w:themeColor="text1"/>
          <w:sz w:val="20"/>
          <w:szCs w:val="20"/>
        </w:rPr>
        <w:t>Monitoreo de redes sociales:</w:t>
      </w:r>
    </w:p>
    <w:p w14:paraId="4B564C01" w14:textId="77777777" w:rsidR="00D05DD6" w:rsidRPr="00D05DD6" w:rsidRDefault="00D05DD6" w:rsidP="002C2E6A">
      <w:pPr>
        <w:pStyle w:val="Prrafodelista"/>
        <w:numPr>
          <w:ilvl w:val="0"/>
          <w:numId w:val="60"/>
        </w:numPr>
        <w:spacing w:line="360" w:lineRule="auto"/>
        <w:jc w:val="both"/>
        <w:rPr>
          <w:rFonts w:cs="Arial"/>
          <w:color w:val="000000" w:themeColor="text1"/>
          <w:sz w:val="20"/>
          <w:szCs w:val="20"/>
        </w:rPr>
      </w:pPr>
      <w:r w:rsidRPr="00D05DD6">
        <w:rPr>
          <w:rFonts w:cs="Arial"/>
          <w:color w:val="000000" w:themeColor="text1"/>
          <w:sz w:val="20"/>
          <w:szCs w:val="20"/>
        </w:rPr>
        <w:t>Monitoreo en tiempo real</w:t>
      </w:r>
    </w:p>
    <w:p w14:paraId="48AEA904" w14:textId="77777777" w:rsidR="00D05DD6" w:rsidRPr="00D05DD6" w:rsidRDefault="00D05DD6" w:rsidP="002C2E6A">
      <w:pPr>
        <w:pStyle w:val="Prrafodelista"/>
        <w:numPr>
          <w:ilvl w:val="0"/>
          <w:numId w:val="60"/>
        </w:numPr>
        <w:spacing w:line="360" w:lineRule="auto"/>
        <w:jc w:val="both"/>
        <w:rPr>
          <w:rFonts w:cs="Arial"/>
          <w:color w:val="000000" w:themeColor="text1"/>
          <w:sz w:val="20"/>
          <w:szCs w:val="20"/>
          <w:lang w:val="es-MX"/>
        </w:rPr>
      </w:pPr>
      <w:r w:rsidRPr="00D05DD6">
        <w:rPr>
          <w:rFonts w:cs="Arial"/>
          <w:color w:val="000000" w:themeColor="text1"/>
          <w:sz w:val="20"/>
          <w:szCs w:val="20"/>
          <w:lang w:val="es-MX"/>
        </w:rPr>
        <w:t>Alertas en tiempo real</w:t>
      </w:r>
    </w:p>
    <w:p w14:paraId="6F96D272" w14:textId="77777777" w:rsidR="00D05DD6" w:rsidRPr="00D05DD6" w:rsidRDefault="00D05DD6" w:rsidP="002C2E6A">
      <w:pPr>
        <w:pStyle w:val="Prrafodelista"/>
        <w:numPr>
          <w:ilvl w:val="0"/>
          <w:numId w:val="60"/>
        </w:numPr>
        <w:spacing w:line="360" w:lineRule="auto"/>
        <w:jc w:val="both"/>
        <w:rPr>
          <w:rFonts w:cs="Arial"/>
          <w:color w:val="000000" w:themeColor="text1"/>
          <w:sz w:val="20"/>
          <w:szCs w:val="20"/>
          <w:lang w:val="es-MX"/>
        </w:rPr>
      </w:pPr>
      <w:r w:rsidRPr="00D05DD6">
        <w:rPr>
          <w:rFonts w:cs="Arial"/>
          <w:color w:val="000000" w:themeColor="text1"/>
          <w:sz w:val="20"/>
          <w:szCs w:val="20"/>
          <w:lang w:val="es-MX"/>
        </w:rPr>
        <w:t>Reporte mensual</w:t>
      </w:r>
    </w:p>
    <w:p w14:paraId="08145102" w14:textId="77777777" w:rsidR="00D05DD6" w:rsidRPr="00D05DD6" w:rsidRDefault="00D05DD6" w:rsidP="002C2E6A">
      <w:pPr>
        <w:pStyle w:val="Prrafodelista"/>
        <w:numPr>
          <w:ilvl w:val="0"/>
          <w:numId w:val="60"/>
        </w:numPr>
        <w:spacing w:line="360" w:lineRule="auto"/>
        <w:jc w:val="both"/>
        <w:rPr>
          <w:rFonts w:cs="Arial"/>
          <w:color w:val="000000" w:themeColor="text1"/>
          <w:sz w:val="20"/>
          <w:szCs w:val="20"/>
          <w:lang w:val="es-MX"/>
        </w:rPr>
      </w:pPr>
      <w:r w:rsidRPr="00D05DD6">
        <w:rPr>
          <w:rFonts w:cs="Arial"/>
          <w:color w:val="000000" w:themeColor="text1"/>
          <w:sz w:val="20"/>
          <w:szCs w:val="20"/>
          <w:lang w:val="es-MX"/>
        </w:rPr>
        <w:t>Reporte anual de cierre</w:t>
      </w:r>
    </w:p>
    <w:p w14:paraId="0E747B4B" w14:textId="77777777" w:rsidR="00D05DD6" w:rsidRPr="00D05DD6" w:rsidRDefault="00D05DD6" w:rsidP="002C2E6A">
      <w:pPr>
        <w:pStyle w:val="Prrafodelista"/>
        <w:numPr>
          <w:ilvl w:val="0"/>
          <w:numId w:val="60"/>
        </w:numPr>
        <w:spacing w:line="360" w:lineRule="auto"/>
        <w:jc w:val="both"/>
        <w:rPr>
          <w:rFonts w:cs="Arial"/>
          <w:color w:val="000000" w:themeColor="text1"/>
          <w:sz w:val="20"/>
          <w:szCs w:val="20"/>
          <w:lang w:val="es-MX"/>
        </w:rPr>
      </w:pPr>
      <w:r w:rsidRPr="00D05DD6">
        <w:rPr>
          <w:rFonts w:cs="Arial"/>
          <w:color w:val="000000" w:themeColor="text1"/>
          <w:sz w:val="20"/>
          <w:szCs w:val="20"/>
        </w:rPr>
        <w:t>Monitoreo específico en redes sociales de las acciones realizadas por la Cofece o de temas coyunturales</w:t>
      </w:r>
    </w:p>
    <w:p w14:paraId="25AA9D40" w14:textId="77777777" w:rsidR="00D05DD6" w:rsidRPr="00D05DD6" w:rsidRDefault="00D05DD6" w:rsidP="002C2E6A">
      <w:pPr>
        <w:pStyle w:val="Prrafodelista"/>
        <w:numPr>
          <w:ilvl w:val="0"/>
          <w:numId w:val="51"/>
        </w:numPr>
        <w:spacing w:line="360" w:lineRule="auto"/>
        <w:ind w:left="993" w:hanging="273"/>
        <w:jc w:val="both"/>
        <w:rPr>
          <w:rFonts w:cs="Arial"/>
          <w:color w:val="000000" w:themeColor="text1"/>
          <w:sz w:val="20"/>
          <w:szCs w:val="20"/>
        </w:rPr>
      </w:pPr>
      <w:r w:rsidRPr="00D05DD6">
        <w:rPr>
          <w:rFonts w:cs="Arial"/>
          <w:color w:val="000000" w:themeColor="text1"/>
          <w:sz w:val="20"/>
          <w:szCs w:val="20"/>
        </w:rPr>
        <w:t>Respaldo</w:t>
      </w:r>
    </w:p>
    <w:p w14:paraId="1D5F7226" w14:textId="77777777" w:rsidR="00D05DD6" w:rsidRPr="00D05DD6" w:rsidRDefault="00D05DD6" w:rsidP="002C2E6A">
      <w:pPr>
        <w:pStyle w:val="Prrafodelista"/>
        <w:numPr>
          <w:ilvl w:val="0"/>
          <w:numId w:val="60"/>
        </w:numPr>
        <w:spacing w:after="120" w:line="360" w:lineRule="auto"/>
        <w:ind w:left="1570" w:hanging="357"/>
        <w:jc w:val="both"/>
        <w:rPr>
          <w:rFonts w:cs="Arial"/>
          <w:color w:val="000000" w:themeColor="text1"/>
          <w:sz w:val="20"/>
          <w:szCs w:val="20"/>
          <w:lang w:val="es-MX"/>
        </w:rPr>
      </w:pPr>
      <w:r w:rsidRPr="00D05DD6">
        <w:rPr>
          <w:rFonts w:cs="Arial"/>
          <w:color w:val="000000" w:themeColor="text1"/>
          <w:sz w:val="20"/>
          <w:szCs w:val="20"/>
        </w:rPr>
        <w:t>Entregar un respaldo digital de los servicios 1 y 2 en memoria externa (USB/disco duro externo).</w:t>
      </w:r>
    </w:p>
    <w:p w14:paraId="71AAE3BC" w14:textId="77777777" w:rsidR="00D05DD6" w:rsidRPr="00D05DD6" w:rsidRDefault="00D05DD6" w:rsidP="00D05DD6">
      <w:pPr>
        <w:pStyle w:val="Ttulo1"/>
        <w:numPr>
          <w:ilvl w:val="0"/>
          <w:numId w:val="0"/>
        </w:numPr>
        <w:spacing w:line="360" w:lineRule="auto"/>
        <w:jc w:val="both"/>
        <w:rPr>
          <w:color w:val="000000" w:themeColor="text1"/>
          <w:sz w:val="20"/>
          <w:szCs w:val="20"/>
        </w:rPr>
      </w:pPr>
      <w:r w:rsidRPr="00D05DD6">
        <w:rPr>
          <w:color w:val="000000" w:themeColor="text1"/>
          <w:sz w:val="20"/>
          <w:szCs w:val="20"/>
        </w:rPr>
        <w:t>IV. ACTIVIDADES A REALIZAR</w:t>
      </w:r>
    </w:p>
    <w:p w14:paraId="43EF8B86" w14:textId="77777777" w:rsidR="00D05DD6" w:rsidRPr="00D05DD6" w:rsidRDefault="00D05DD6" w:rsidP="00D05DD6">
      <w:pPr>
        <w:pStyle w:val="Ttulo2"/>
        <w:numPr>
          <w:ilvl w:val="0"/>
          <w:numId w:val="0"/>
        </w:numPr>
        <w:spacing w:before="0" w:line="360" w:lineRule="auto"/>
        <w:ind w:left="576" w:hanging="576"/>
        <w:jc w:val="both"/>
        <w:rPr>
          <w:color w:val="000000" w:themeColor="text1"/>
          <w:sz w:val="20"/>
          <w:szCs w:val="20"/>
        </w:rPr>
      </w:pPr>
      <w:r w:rsidRPr="00D05DD6">
        <w:rPr>
          <w:color w:val="000000" w:themeColor="text1"/>
          <w:sz w:val="20"/>
          <w:szCs w:val="20"/>
        </w:rPr>
        <w:t>1. Creación de contenido a través de internet</w:t>
      </w:r>
    </w:p>
    <w:p w14:paraId="57C860A1" w14:textId="77777777" w:rsidR="00D05DD6" w:rsidRPr="00D05DD6" w:rsidRDefault="00D05DD6" w:rsidP="00D05DD6">
      <w:pPr>
        <w:pStyle w:val="Ttulo3"/>
        <w:numPr>
          <w:ilvl w:val="0"/>
          <w:numId w:val="0"/>
        </w:numPr>
        <w:spacing w:before="0" w:line="360" w:lineRule="auto"/>
        <w:ind w:left="720" w:hanging="720"/>
        <w:jc w:val="both"/>
        <w:rPr>
          <w:color w:val="000000" w:themeColor="text1"/>
          <w:sz w:val="20"/>
          <w:szCs w:val="20"/>
        </w:rPr>
      </w:pPr>
      <w:r w:rsidRPr="00D05DD6">
        <w:rPr>
          <w:color w:val="000000" w:themeColor="text1"/>
          <w:sz w:val="20"/>
          <w:szCs w:val="20"/>
        </w:rPr>
        <w:t>A. Propuesta visual de las campañas Cofece y otros materiales de difusión</w:t>
      </w:r>
      <w:bookmarkStart w:id="11" w:name="_Hlk545549"/>
    </w:p>
    <w:p w14:paraId="3D2FEF3C" w14:textId="77777777" w:rsidR="00D05DD6" w:rsidRPr="00D05DD6" w:rsidRDefault="00D05DD6" w:rsidP="00D05DD6">
      <w:pPr>
        <w:spacing w:after="120" w:line="360" w:lineRule="auto"/>
        <w:jc w:val="both"/>
        <w:rPr>
          <w:rFonts w:cs="Arial"/>
          <w:color w:val="000000" w:themeColor="text1"/>
          <w:sz w:val="20"/>
          <w:szCs w:val="20"/>
        </w:rPr>
      </w:pPr>
      <w:r w:rsidRPr="00D05DD6">
        <w:rPr>
          <w:rFonts w:cs="Arial"/>
          <w:color w:val="000000" w:themeColor="text1"/>
          <w:sz w:val="20"/>
          <w:szCs w:val="20"/>
        </w:rPr>
        <w:t>Durante la vigencia del contrato, el licitante ganador desarrollará materiales visuales para difundir en las redes sociales</w:t>
      </w:r>
      <w:r w:rsidRPr="00D05DD6">
        <w:rPr>
          <w:rStyle w:val="Refdenotaalpie"/>
          <w:rFonts w:cs="Arial"/>
          <w:color w:val="000000" w:themeColor="text1"/>
          <w:sz w:val="20"/>
          <w:szCs w:val="20"/>
        </w:rPr>
        <w:footnoteReference w:id="2"/>
      </w:r>
      <w:r w:rsidRPr="00D05DD6">
        <w:rPr>
          <w:rFonts w:cs="Arial"/>
          <w:color w:val="000000" w:themeColor="text1"/>
          <w:sz w:val="20"/>
          <w:szCs w:val="20"/>
        </w:rPr>
        <w:t xml:space="preserve"> de la Cofece, el contenido de las diversas campañas de la Estrategia y Programa anual de Comunicación Social que corresponda, así como contenido de otros materiales de difusión que por su relevancia o coyuntura deban difundirse a través de redes sociales y medios digitales de la Comisión. Lo anterior, se llevará a cabo de conformidad con lo solicitado por la Dirección Ejecutiva de Comunicación Social (</w:t>
      </w:r>
      <w:proofErr w:type="spellStart"/>
      <w:r w:rsidRPr="00D05DD6">
        <w:rPr>
          <w:rFonts w:cs="Arial"/>
          <w:color w:val="000000" w:themeColor="text1"/>
          <w:sz w:val="20"/>
          <w:szCs w:val="20"/>
        </w:rPr>
        <w:t>DECS</w:t>
      </w:r>
      <w:proofErr w:type="spellEnd"/>
      <w:r w:rsidRPr="00D05DD6">
        <w:rPr>
          <w:rFonts w:cs="Arial"/>
          <w:color w:val="000000" w:themeColor="text1"/>
          <w:sz w:val="20"/>
          <w:szCs w:val="20"/>
        </w:rPr>
        <w:t xml:space="preserve">) mediante el desarrollo de material base o </w:t>
      </w:r>
      <w:proofErr w:type="spellStart"/>
      <w:r w:rsidRPr="00D05DD6">
        <w:rPr>
          <w:rFonts w:cs="Arial"/>
          <w:i/>
          <w:iCs/>
          <w:color w:val="000000" w:themeColor="text1"/>
          <w:sz w:val="20"/>
          <w:szCs w:val="20"/>
        </w:rPr>
        <w:t>brief</w:t>
      </w:r>
      <w:proofErr w:type="spellEnd"/>
      <w:r w:rsidRPr="00D05DD6">
        <w:rPr>
          <w:rFonts w:cs="Arial"/>
          <w:color w:val="000000" w:themeColor="text1"/>
          <w:sz w:val="20"/>
          <w:szCs w:val="20"/>
        </w:rPr>
        <w:t xml:space="preserve">. Los productos que deberán ser desarrollados por el licitante ganador son los siguientes: </w:t>
      </w:r>
    </w:p>
    <w:p w14:paraId="72F9961A" w14:textId="77777777" w:rsidR="00D05DD6" w:rsidRPr="00D05DD6" w:rsidDel="005C609D" w:rsidRDefault="00D05DD6" w:rsidP="002C2E6A">
      <w:pPr>
        <w:pStyle w:val="Prrafodelista"/>
        <w:numPr>
          <w:ilvl w:val="1"/>
          <w:numId w:val="53"/>
        </w:numPr>
        <w:autoSpaceDE w:val="0"/>
        <w:autoSpaceDN w:val="0"/>
        <w:adjustRightInd w:val="0"/>
        <w:spacing w:after="120" w:line="360" w:lineRule="auto"/>
        <w:ind w:left="851" w:hanging="284"/>
        <w:jc w:val="both"/>
        <w:rPr>
          <w:rFonts w:cs="Arial"/>
          <w:color w:val="000000" w:themeColor="text1"/>
          <w:sz w:val="20"/>
          <w:szCs w:val="20"/>
          <w:lang w:val="es-MX"/>
        </w:rPr>
      </w:pPr>
      <w:r w:rsidRPr="00D05DD6">
        <w:rPr>
          <w:rFonts w:cs="Arial"/>
          <w:color w:val="000000" w:themeColor="text1"/>
          <w:sz w:val="20"/>
          <w:szCs w:val="20"/>
          <w:lang w:val="es-MX"/>
        </w:rPr>
        <w:t xml:space="preserve">Entre 50 y 90 materiales digitales (que incluyen historietas de temas específicos, infografías, </w:t>
      </w:r>
      <w:proofErr w:type="spellStart"/>
      <w:r w:rsidRPr="00D05DD6">
        <w:rPr>
          <w:rFonts w:cs="Arial"/>
          <w:color w:val="000000" w:themeColor="text1"/>
          <w:sz w:val="20"/>
          <w:szCs w:val="20"/>
          <w:lang w:val="es-MX"/>
        </w:rPr>
        <w:t>reels</w:t>
      </w:r>
      <w:proofErr w:type="spellEnd"/>
      <w:r w:rsidRPr="00D05DD6">
        <w:rPr>
          <w:rFonts w:cs="Arial"/>
          <w:color w:val="000000" w:themeColor="text1"/>
          <w:sz w:val="20"/>
          <w:szCs w:val="20"/>
          <w:lang w:val="es-MX"/>
        </w:rPr>
        <w:t xml:space="preserve"> o videos animados).</w:t>
      </w:r>
      <w:r w:rsidRPr="00D05DD6">
        <w:rPr>
          <w:rStyle w:val="Refdenotaalpie"/>
          <w:rFonts w:cs="Arial"/>
          <w:color w:val="000000" w:themeColor="text1"/>
          <w:sz w:val="20"/>
          <w:szCs w:val="20"/>
          <w:lang w:val="es-MX"/>
        </w:rPr>
        <w:footnoteReference w:id="3"/>
      </w:r>
      <w:r w:rsidRPr="00D05DD6">
        <w:rPr>
          <w:rFonts w:cs="Arial"/>
          <w:color w:val="000000" w:themeColor="text1"/>
          <w:sz w:val="20"/>
          <w:szCs w:val="20"/>
          <w:lang w:val="es-MX"/>
        </w:rPr>
        <w:t xml:space="preserve"> </w:t>
      </w:r>
    </w:p>
    <w:p w14:paraId="6C006452" w14:textId="77777777" w:rsidR="00D05DD6" w:rsidRPr="00D05DD6" w:rsidRDefault="00D05DD6" w:rsidP="00D05DD6">
      <w:pPr>
        <w:autoSpaceDE w:val="0"/>
        <w:autoSpaceDN w:val="0"/>
        <w:adjustRightInd w:val="0"/>
        <w:spacing w:after="120" w:line="360" w:lineRule="auto"/>
        <w:jc w:val="both"/>
        <w:rPr>
          <w:rFonts w:cs="Arial"/>
          <w:color w:val="000000" w:themeColor="text1"/>
          <w:sz w:val="20"/>
          <w:szCs w:val="20"/>
        </w:rPr>
      </w:pPr>
      <w:r w:rsidRPr="00D05DD6">
        <w:rPr>
          <w:rFonts w:cs="Arial"/>
          <w:color w:val="000000" w:themeColor="text1"/>
          <w:sz w:val="20"/>
          <w:szCs w:val="20"/>
        </w:rPr>
        <w:t xml:space="preserve">En caso de que, por las características del material visual solicitado, la Cofece requiera de imágenes, ilustraciones o musicalización, estos deberán ser parte del </w:t>
      </w:r>
      <w:r w:rsidRPr="00D05DD6">
        <w:rPr>
          <w:rFonts w:cs="Arial"/>
          <w:i/>
          <w:iCs/>
          <w:color w:val="000000" w:themeColor="text1"/>
          <w:sz w:val="20"/>
          <w:szCs w:val="20"/>
        </w:rPr>
        <w:t>stock</w:t>
      </w:r>
      <w:r w:rsidRPr="00D05DD6">
        <w:rPr>
          <w:rFonts w:cs="Arial"/>
          <w:color w:val="000000" w:themeColor="text1"/>
          <w:sz w:val="20"/>
          <w:szCs w:val="20"/>
        </w:rPr>
        <w:t xml:space="preserve"> del licitante ganador (proporcionados por él) y libres de derechos, o bien, deberán realizarse a partir de los materiales que el licitante ganador retome de los eventos de la Cofece.</w:t>
      </w:r>
    </w:p>
    <w:bookmarkEnd w:id="11"/>
    <w:p w14:paraId="661587D0" w14:textId="77777777" w:rsidR="00D05DD6" w:rsidRPr="00D05DD6" w:rsidRDefault="00D05DD6" w:rsidP="00D05DD6">
      <w:pPr>
        <w:spacing w:after="120" w:line="360" w:lineRule="auto"/>
        <w:jc w:val="both"/>
        <w:rPr>
          <w:rFonts w:cs="Arial"/>
          <w:color w:val="000000" w:themeColor="text1"/>
          <w:sz w:val="20"/>
          <w:szCs w:val="20"/>
        </w:rPr>
      </w:pPr>
      <w:r w:rsidRPr="00D05DD6">
        <w:rPr>
          <w:rFonts w:cs="Arial"/>
          <w:color w:val="000000" w:themeColor="text1"/>
          <w:sz w:val="20"/>
          <w:szCs w:val="20"/>
        </w:rPr>
        <w:t xml:space="preserve">Durante la vigencia del contrato, la </w:t>
      </w:r>
      <w:proofErr w:type="spellStart"/>
      <w:r w:rsidRPr="00D05DD6">
        <w:rPr>
          <w:rFonts w:cs="Arial"/>
          <w:color w:val="000000" w:themeColor="text1"/>
          <w:sz w:val="20"/>
          <w:szCs w:val="20"/>
        </w:rPr>
        <w:t>DECS</w:t>
      </w:r>
      <w:proofErr w:type="spellEnd"/>
      <w:r w:rsidRPr="00D05DD6">
        <w:rPr>
          <w:rFonts w:cs="Arial"/>
          <w:color w:val="000000" w:themeColor="text1"/>
          <w:sz w:val="20"/>
          <w:szCs w:val="20"/>
        </w:rPr>
        <w:t xml:space="preserve"> establecerá los tiempos de entrega de la información que servirán de base para que el licitante ganador elabore los materiales. De igual forma, la </w:t>
      </w:r>
      <w:proofErr w:type="spellStart"/>
      <w:r w:rsidRPr="00D05DD6">
        <w:rPr>
          <w:rFonts w:cs="Arial"/>
          <w:color w:val="000000" w:themeColor="text1"/>
          <w:sz w:val="20"/>
          <w:szCs w:val="20"/>
        </w:rPr>
        <w:t>DECS</w:t>
      </w:r>
      <w:proofErr w:type="spellEnd"/>
      <w:r w:rsidRPr="00D05DD6">
        <w:rPr>
          <w:rFonts w:cs="Arial"/>
          <w:color w:val="000000" w:themeColor="text1"/>
          <w:sz w:val="20"/>
          <w:szCs w:val="20"/>
        </w:rPr>
        <w:t xml:space="preserve"> tendrá a su cargo la revisión y, en su caso, solicitará correcciones de las propuestas de materiales visuales para que el licitante ganador los ajuste. Los comentarios derivados de la revisión que realice la </w:t>
      </w:r>
      <w:proofErr w:type="spellStart"/>
      <w:r w:rsidRPr="00D05DD6">
        <w:rPr>
          <w:rFonts w:cs="Arial"/>
          <w:color w:val="000000" w:themeColor="text1"/>
          <w:sz w:val="20"/>
          <w:szCs w:val="20"/>
        </w:rPr>
        <w:t>DECS</w:t>
      </w:r>
      <w:proofErr w:type="spellEnd"/>
      <w:r w:rsidRPr="00D05DD6">
        <w:rPr>
          <w:rFonts w:cs="Arial"/>
          <w:color w:val="000000" w:themeColor="text1"/>
          <w:sz w:val="20"/>
          <w:szCs w:val="20"/>
        </w:rPr>
        <w:t xml:space="preserve"> deberán atenderse en un plazo que no excederá la vigencia del contrato. Adicionalmente, el licitante ganador entregará los archivos editables (*.</w:t>
      </w:r>
      <w:proofErr w:type="spellStart"/>
      <w:r w:rsidRPr="00D05DD6">
        <w:rPr>
          <w:rFonts w:cs="Arial"/>
          <w:color w:val="000000" w:themeColor="text1"/>
          <w:sz w:val="20"/>
          <w:szCs w:val="20"/>
        </w:rPr>
        <w:t>ai</w:t>
      </w:r>
      <w:proofErr w:type="spellEnd"/>
      <w:r w:rsidRPr="00D05DD6">
        <w:rPr>
          <w:rFonts w:cs="Arial"/>
          <w:color w:val="000000" w:themeColor="text1"/>
          <w:sz w:val="20"/>
          <w:szCs w:val="20"/>
        </w:rPr>
        <w:t xml:space="preserve">, o cualquier otro formato) de los visuales realizados. Finalmente, los materiales elaborados por el licitante ganador se entregarán a la </w:t>
      </w:r>
      <w:proofErr w:type="spellStart"/>
      <w:r w:rsidRPr="00D05DD6">
        <w:rPr>
          <w:rFonts w:cs="Arial"/>
          <w:color w:val="000000" w:themeColor="text1"/>
          <w:sz w:val="20"/>
          <w:szCs w:val="20"/>
        </w:rPr>
        <w:t>DECS</w:t>
      </w:r>
      <w:proofErr w:type="spellEnd"/>
      <w:r w:rsidRPr="00D05DD6">
        <w:rPr>
          <w:rFonts w:cs="Arial"/>
          <w:color w:val="000000" w:themeColor="text1"/>
          <w:sz w:val="20"/>
          <w:szCs w:val="20"/>
        </w:rPr>
        <w:t xml:space="preserve"> en formato adecuado para cada red social.</w:t>
      </w:r>
    </w:p>
    <w:p w14:paraId="6308114D" w14:textId="77777777" w:rsidR="00D05DD6" w:rsidRPr="00D05DD6" w:rsidRDefault="00D05DD6" w:rsidP="00D05DD6">
      <w:pPr>
        <w:pStyle w:val="Ttulo2"/>
        <w:numPr>
          <w:ilvl w:val="0"/>
          <w:numId w:val="0"/>
        </w:numPr>
        <w:spacing w:before="0" w:line="360" w:lineRule="auto"/>
        <w:ind w:left="576" w:hanging="576"/>
        <w:jc w:val="both"/>
        <w:rPr>
          <w:rFonts w:eastAsiaTheme="minorHAnsi"/>
          <w:color w:val="000000" w:themeColor="text1"/>
          <w:sz w:val="20"/>
          <w:szCs w:val="20"/>
        </w:rPr>
      </w:pPr>
      <w:r w:rsidRPr="00D05DD6">
        <w:rPr>
          <w:rFonts w:eastAsiaTheme="minorHAnsi"/>
          <w:color w:val="000000" w:themeColor="text1"/>
          <w:sz w:val="20"/>
          <w:szCs w:val="20"/>
        </w:rPr>
        <w:t>2. Monitoreo de redes sociales</w:t>
      </w:r>
    </w:p>
    <w:p w14:paraId="478C8F8A" w14:textId="77777777" w:rsidR="00D05DD6" w:rsidRPr="00D05DD6" w:rsidRDefault="00D05DD6" w:rsidP="00D05DD6">
      <w:pPr>
        <w:pStyle w:val="Ttulo3"/>
        <w:numPr>
          <w:ilvl w:val="0"/>
          <w:numId w:val="0"/>
        </w:numPr>
        <w:spacing w:before="0" w:line="360" w:lineRule="auto"/>
        <w:ind w:left="720" w:hanging="720"/>
        <w:jc w:val="both"/>
        <w:rPr>
          <w:color w:val="000000" w:themeColor="text1"/>
          <w:sz w:val="20"/>
          <w:szCs w:val="20"/>
        </w:rPr>
      </w:pPr>
      <w:r w:rsidRPr="00D05DD6">
        <w:rPr>
          <w:color w:val="000000" w:themeColor="text1"/>
          <w:sz w:val="20"/>
          <w:szCs w:val="20"/>
        </w:rPr>
        <w:t xml:space="preserve">B. Monitoreo en tiempo real </w:t>
      </w:r>
    </w:p>
    <w:p w14:paraId="766B6F6E" w14:textId="77777777" w:rsidR="00D05DD6" w:rsidRPr="00D05DD6" w:rsidRDefault="00D05DD6" w:rsidP="00D05DD6">
      <w:pPr>
        <w:spacing w:after="120" w:line="360" w:lineRule="auto"/>
        <w:jc w:val="both"/>
        <w:rPr>
          <w:rFonts w:eastAsia="Arial" w:cs="Arial"/>
          <w:b/>
          <w:bCs/>
          <w:color w:val="000000" w:themeColor="text1"/>
          <w:sz w:val="20"/>
          <w:szCs w:val="20"/>
        </w:rPr>
      </w:pPr>
      <w:r w:rsidRPr="00D05DD6">
        <w:rPr>
          <w:rFonts w:cs="Arial"/>
          <w:color w:val="000000" w:themeColor="text1"/>
          <w:sz w:val="20"/>
          <w:szCs w:val="20"/>
        </w:rPr>
        <w:t xml:space="preserve">El licitante ganador deberá monitorear en tiempo real las menciones que se hagan de las cuentas institucionales de la Cofece </w:t>
      </w:r>
      <w:r w:rsidRPr="00D05DD6">
        <w:rPr>
          <w:rFonts w:cs="Arial"/>
          <w:i/>
          <w:iCs/>
          <w:color w:val="000000" w:themeColor="text1"/>
          <w:sz w:val="20"/>
          <w:szCs w:val="20"/>
        </w:rPr>
        <w:t>X</w:t>
      </w:r>
      <w:r w:rsidRPr="00D05DD6">
        <w:rPr>
          <w:rFonts w:cs="Arial"/>
          <w:color w:val="000000" w:themeColor="text1"/>
          <w:sz w:val="20"/>
          <w:szCs w:val="20"/>
        </w:rPr>
        <w:t xml:space="preserve">, </w:t>
      </w:r>
      <w:r w:rsidRPr="00D05DD6">
        <w:rPr>
          <w:rFonts w:cs="Arial"/>
          <w:i/>
          <w:iCs/>
          <w:color w:val="000000" w:themeColor="text1"/>
          <w:sz w:val="20"/>
          <w:szCs w:val="20"/>
        </w:rPr>
        <w:t>Facebook</w:t>
      </w:r>
      <w:r w:rsidRPr="00D05DD6">
        <w:rPr>
          <w:rFonts w:cs="Arial"/>
          <w:color w:val="000000" w:themeColor="text1"/>
          <w:sz w:val="20"/>
          <w:szCs w:val="20"/>
        </w:rPr>
        <w:t xml:space="preserve">, </w:t>
      </w:r>
      <w:r w:rsidRPr="00D05DD6">
        <w:rPr>
          <w:rFonts w:cs="Arial"/>
          <w:i/>
          <w:iCs/>
          <w:color w:val="000000" w:themeColor="text1"/>
          <w:sz w:val="20"/>
          <w:szCs w:val="20"/>
        </w:rPr>
        <w:t>Instagram</w:t>
      </w:r>
      <w:r w:rsidRPr="00D05DD6">
        <w:rPr>
          <w:rFonts w:cs="Arial"/>
          <w:color w:val="000000" w:themeColor="text1"/>
          <w:sz w:val="20"/>
          <w:szCs w:val="20"/>
        </w:rPr>
        <w:t xml:space="preserve">, LinkedIn, TikTok y </w:t>
      </w:r>
      <w:r w:rsidRPr="00D05DD6">
        <w:rPr>
          <w:rFonts w:cs="Arial"/>
          <w:i/>
          <w:iCs/>
          <w:color w:val="000000" w:themeColor="text1"/>
          <w:sz w:val="20"/>
          <w:szCs w:val="20"/>
        </w:rPr>
        <w:t>YouTube</w:t>
      </w:r>
      <w:r w:rsidRPr="00D05DD6">
        <w:rPr>
          <w:rFonts w:cs="Arial"/>
          <w:color w:val="000000" w:themeColor="text1"/>
          <w:sz w:val="20"/>
          <w:szCs w:val="20"/>
        </w:rPr>
        <w:t>.</w:t>
      </w:r>
      <w:r w:rsidRPr="00D05DD6">
        <w:rPr>
          <w:rFonts w:eastAsia="Arial" w:cs="Arial"/>
          <w:b/>
          <w:bCs/>
          <w:color w:val="000000" w:themeColor="text1"/>
          <w:sz w:val="20"/>
          <w:szCs w:val="20"/>
        </w:rPr>
        <w:t xml:space="preserve"> </w:t>
      </w:r>
      <w:r w:rsidRPr="00D05DD6">
        <w:rPr>
          <w:rFonts w:eastAsia="Arial" w:cs="Arial"/>
          <w:color w:val="000000" w:themeColor="text1"/>
          <w:sz w:val="20"/>
          <w:szCs w:val="20"/>
          <w:lang w:val="es"/>
        </w:rPr>
        <w:t xml:space="preserve">Como resultado de este monitoreo, el </w:t>
      </w:r>
      <w:r w:rsidRPr="00D05DD6">
        <w:rPr>
          <w:rFonts w:cs="Arial"/>
          <w:color w:val="000000" w:themeColor="text1"/>
          <w:sz w:val="20"/>
          <w:szCs w:val="20"/>
        </w:rPr>
        <w:t>licitante ganador</w:t>
      </w:r>
      <w:r w:rsidRPr="00D05DD6">
        <w:rPr>
          <w:rFonts w:eastAsia="Arial" w:cs="Arial"/>
          <w:color w:val="000000" w:themeColor="text1"/>
          <w:sz w:val="20"/>
          <w:szCs w:val="20"/>
          <w:lang w:val="es"/>
        </w:rPr>
        <w:t xml:space="preserve"> generará alertas que deberán incluir menciones relevantes sobre la Cofece provenientes de cuentas personales, de oficinas de gobierno o sus representantes, de organismos internacionales, de personas que tengan relevancia o influencia dentro de los nichos de actuación de la Cofece, de </w:t>
      </w:r>
      <w:r w:rsidRPr="00D05DD6">
        <w:rPr>
          <w:rFonts w:eastAsia="Arial" w:cs="Arial"/>
          <w:i/>
          <w:iCs/>
          <w:color w:val="000000" w:themeColor="text1"/>
          <w:sz w:val="20"/>
          <w:szCs w:val="20"/>
          <w:lang w:val="es"/>
        </w:rPr>
        <w:t>blogs</w:t>
      </w:r>
      <w:r w:rsidRPr="00D05DD6">
        <w:rPr>
          <w:rFonts w:eastAsia="Arial" w:cs="Arial"/>
          <w:color w:val="000000" w:themeColor="text1"/>
          <w:sz w:val="20"/>
          <w:szCs w:val="20"/>
          <w:lang w:val="es"/>
        </w:rPr>
        <w:t>, organizaciones y otros canales importantes definidos por la Comisión.</w:t>
      </w:r>
    </w:p>
    <w:p w14:paraId="129EC80C" w14:textId="77777777" w:rsidR="00D05DD6" w:rsidRPr="00D05DD6" w:rsidRDefault="00D05DD6" w:rsidP="00D05DD6">
      <w:pPr>
        <w:spacing w:after="120" w:line="360" w:lineRule="auto"/>
        <w:jc w:val="both"/>
        <w:rPr>
          <w:rFonts w:cs="Arial"/>
          <w:color w:val="000000" w:themeColor="text1"/>
          <w:sz w:val="20"/>
          <w:szCs w:val="20"/>
        </w:rPr>
      </w:pPr>
      <w:r w:rsidRPr="00D05DD6">
        <w:rPr>
          <w:rFonts w:cs="Arial"/>
          <w:color w:val="000000" w:themeColor="text1"/>
          <w:sz w:val="20"/>
          <w:szCs w:val="20"/>
        </w:rPr>
        <w:t xml:space="preserve">Las cuentas oficiales donde el licitante ganador deberá realizar el monitoreo son las siguientes: </w:t>
      </w:r>
    </w:p>
    <w:p w14:paraId="706D3C37" w14:textId="77777777" w:rsidR="00D05DD6" w:rsidRPr="00D05DD6" w:rsidRDefault="00D05DD6" w:rsidP="00D05DD6">
      <w:pPr>
        <w:spacing w:line="360" w:lineRule="auto"/>
        <w:jc w:val="both"/>
        <w:rPr>
          <w:rFonts w:eastAsia="Calibri" w:cs="Arial"/>
          <w:color w:val="000000" w:themeColor="text1"/>
          <w:sz w:val="20"/>
          <w:szCs w:val="20"/>
          <w:u w:color="000000"/>
          <w:bdr w:val="nil"/>
          <w:lang w:val="en-US"/>
        </w:rPr>
      </w:pPr>
      <w:proofErr w:type="gramStart"/>
      <w:r w:rsidRPr="00D05DD6">
        <w:rPr>
          <w:rFonts w:eastAsia="Calibri" w:cs="Arial"/>
          <w:b/>
          <w:color w:val="000000" w:themeColor="text1"/>
          <w:sz w:val="20"/>
          <w:szCs w:val="20"/>
          <w:u w:color="000000"/>
          <w:bdr w:val="nil"/>
          <w:lang w:val="en-US"/>
        </w:rPr>
        <w:t xml:space="preserve">X </w:t>
      </w:r>
      <w:r w:rsidRPr="00D05DD6">
        <w:rPr>
          <w:rFonts w:eastAsia="Calibri" w:cs="Arial"/>
          <w:color w:val="000000" w:themeColor="text1"/>
          <w:sz w:val="20"/>
          <w:szCs w:val="20"/>
          <w:u w:color="000000"/>
          <w:bdr w:val="nil"/>
          <w:lang w:val="en-US"/>
        </w:rPr>
        <w:t>:</w:t>
      </w:r>
      <w:proofErr w:type="gramEnd"/>
      <w:r w:rsidRPr="00D05DD6">
        <w:rPr>
          <w:rFonts w:eastAsia="Calibri" w:cs="Arial"/>
          <w:color w:val="000000" w:themeColor="text1"/>
          <w:sz w:val="20"/>
          <w:szCs w:val="20"/>
          <w:u w:color="000000"/>
          <w:bdr w:val="nil"/>
          <w:lang w:val="en-US"/>
        </w:rPr>
        <w:t xml:space="preserve"> </w:t>
      </w:r>
      <w:hyperlink r:id="rId15" w:history="1">
        <w:r w:rsidRPr="00D05DD6">
          <w:rPr>
            <w:rStyle w:val="Hipervnculo"/>
            <w:rFonts w:eastAsia="Calibri" w:cs="Arial"/>
            <w:color w:val="000000" w:themeColor="text1"/>
            <w:sz w:val="20"/>
            <w:szCs w:val="20"/>
            <w:bdr w:val="nil"/>
            <w:lang w:val="en-US"/>
          </w:rPr>
          <w:t>https://twitter.com/cofecemx</w:t>
        </w:r>
      </w:hyperlink>
      <w:r w:rsidRPr="00D05DD6">
        <w:rPr>
          <w:rFonts w:eastAsia="Calibri" w:cs="Arial"/>
          <w:color w:val="000000" w:themeColor="text1"/>
          <w:sz w:val="20"/>
          <w:szCs w:val="20"/>
          <w:u w:color="000000"/>
          <w:bdr w:val="nil"/>
          <w:lang w:val="en-US"/>
        </w:rPr>
        <w:t xml:space="preserve"> </w:t>
      </w:r>
    </w:p>
    <w:p w14:paraId="29ABEB3D" w14:textId="77777777" w:rsidR="00D05DD6" w:rsidRPr="00D05DD6" w:rsidRDefault="00D05DD6" w:rsidP="00D05DD6">
      <w:pPr>
        <w:spacing w:line="360" w:lineRule="auto"/>
        <w:ind w:left="708" w:hanging="708"/>
        <w:jc w:val="both"/>
        <w:rPr>
          <w:rFonts w:eastAsia="Calibri" w:cs="Arial"/>
          <w:color w:val="000000" w:themeColor="text1"/>
          <w:sz w:val="20"/>
          <w:szCs w:val="20"/>
          <w:u w:color="000000"/>
          <w:bdr w:val="nil"/>
          <w:lang w:val="en-US"/>
        </w:rPr>
      </w:pPr>
      <w:r w:rsidRPr="00D05DD6">
        <w:rPr>
          <w:rFonts w:eastAsia="Calibri" w:cs="Arial"/>
          <w:b/>
          <w:color w:val="000000" w:themeColor="text1"/>
          <w:sz w:val="20"/>
          <w:szCs w:val="20"/>
          <w:u w:color="000000"/>
          <w:bdr w:val="nil"/>
          <w:lang w:val="en-US"/>
        </w:rPr>
        <w:t>Facebook</w:t>
      </w:r>
      <w:r w:rsidRPr="00D05DD6">
        <w:rPr>
          <w:rFonts w:eastAsia="Calibri" w:cs="Arial"/>
          <w:color w:val="000000" w:themeColor="text1"/>
          <w:sz w:val="20"/>
          <w:szCs w:val="20"/>
          <w:u w:color="000000"/>
          <w:bdr w:val="nil"/>
          <w:lang w:val="en-US"/>
        </w:rPr>
        <w:t xml:space="preserve">: </w:t>
      </w:r>
      <w:hyperlink r:id="rId16" w:history="1">
        <w:r w:rsidRPr="00D05DD6">
          <w:rPr>
            <w:rStyle w:val="Hipervnculo"/>
            <w:rFonts w:eastAsia="Calibri" w:cs="Arial"/>
            <w:color w:val="000000" w:themeColor="text1"/>
            <w:sz w:val="20"/>
            <w:szCs w:val="20"/>
            <w:bdr w:val="nil"/>
            <w:lang w:val="en-US"/>
          </w:rPr>
          <w:t>https://www.facebook.com/cofece</w:t>
        </w:r>
      </w:hyperlink>
      <w:r w:rsidRPr="00D05DD6">
        <w:rPr>
          <w:rFonts w:eastAsia="Calibri" w:cs="Arial"/>
          <w:color w:val="000000" w:themeColor="text1"/>
          <w:sz w:val="20"/>
          <w:szCs w:val="20"/>
          <w:u w:color="000000"/>
          <w:bdr w:val="nil"/>
          <w:lang w:val="en-US"/>
        </w:rPr>
        <w:t xml:space="preserve"> </w:t>
      </w:r>
    </w:p>
    <w:p w14:paraId="436C544F" w14:textId="77777777" w:rsidR="00D05DD6" w:rsidRPr="00D05DD6" w:rsidRDefault="00D05DD6" w:rsidP="00D05DD6">
      <w:pPr>
        <w:spacing w:line="360" w:lineRule="auto"/>
        <w:jc w:val="both"/>
        <w:rPr>
          <w:rFonts w:eastAsia="Calibri" w:cs="Arial"/>
          <w:color w:val="000000" w:themeColor="text1"/>
          <w:sz w:val="20"/>
          <w:szCs w:val="20"/>
          <w:u w:color="000000"/>
          <w:bdr w:val="nil"/>
          <w:lang w:val="en-US"/>
        </w:rPr>
      </w:pPr>
      <w:r w:rsidRPr="00D05DD6">
        <w:rPr>
          <w:rFonts w:eastAsia="Calibri" w:cs="Arial"/>
          <w:b/>
          <w:color w:val="000000" w:themeColor="text1"/>
          <w:sz w:val="20"/>
          <w:szCs w:val="20"/>
          <w:u w:color="000000"/>
          <w:bdr w:val="nil"/>
          <w:lang w:val="en-US"/>
        </w:rPr>
        <w:t>Instagram</w:t>
      </w:r>
      <w:r w:rsidRPr="00D05DD6">
        <w:rPr>
          <w:rFonts w:eastAsia="Calibri" w:cs="Arial"/>
          <w:color w:val="000000" w:themeColor="text1"/>
          <w:sz w:val="20"/>
          <w:szCs w:val="20"/>
          <w:u w:color="000000"/>
          <w:bdr w:val="nil"/>
          <w:lang w:val="en-US"/>
        </w:rPr>
        <w:t xml:space="preserve">: </w:t>
      </w:r>
      <w:hyperlink r:id="rId17" w:history="1">
        <w:r w:rsidRPr="00D05DD6">
          <w:rPr>
            <w:rStyle w:val="Hipervnculo"/>
            <w:rFonts w:eastAsia="Calibri" w:cs="Arial"/>
            <w:color w:val="000000" w:themeColor="text1"/>
            <w:sz w:val="20"/>
            <w:szCs w:val="20"/>
            <w:bdr w:val="nil"/>
            <w:lang w:val="en-US"/>
          </w:rPr>
          <w:t>https://www.instagram.com/cofece/</w:t>
        </w:r>
      </w:hyperlink>
      <w:r w:rsidRPr="00D05DD6">
        <w:rPr>
          <w:rFonts w:eastAsia="Calibri" w:cs="Arial"/>
          <w:color w:val="000000" w:themeColor="text1"/>
          <w:sz w:val="20"/>
          <w:szCs w:val="20"/>
          <w:u w:color="000000"/>
          <w:bdr w:val="nil"/>
          <w:lang w:val="en-US"/>
        </w:rPr>
        <w:t xml:space="preserve"> </w:t>
      </w:r>
    </w:p>
    <w:p w14:paraId="2DEB29AD" w14:textId="77777777" w:rsidR="00D05DD6" w:rsidRPr="00D05DD6" w:rsidRDefault="00D05DD6" w:rsidP="00D05DD6">
      <w:pPr>
        <w:spacing w:line="360" w:lineRule="auto"/>
        <w:jc w:val="both"/>
        <w:rPr>
          <w:rFonts w:eastAsia="Arial" w:cs="Arial"/>
          <w:color w:val="000000" w:themeColor="text1"/>
          <w:sz w:val="20"/>
          <w:szCs w:val="20"/>
          <w:lang w:val="en-US"/>
        </w:rPr>
      </w:pPr>
      <w:r w:rsidRPr="00D05DD6">
        <w:rPr>
          <w:rFonts w:eastAsia="Calibri" w:cs="Arial"/>
          <w:b/>
          <w:color w:val="000000" w:themeColor="text1"/>
          <w:sz w:val="20"/>
          <w:szCs w:val="20"/>
          <w:u w:color="000000"/>
          <w:bdr w:val="nil"/>
          <w:lang w:val="en-US"/>
        </w:rPr>
        <w:t>YouTube</w:t>
      </w:r>
      <w:r w:rsidRPr="00D05DD6">
        <w:rPr>
          <w:rFonts w:eastAsia="Calibri" w:cs="Arial"/>
          <w:color w:val="000000" w:themeColor="text1"/>
          <w:sz w:val="20"/>
          <w:szCs w:val="20"/>
          <w:u w:color="000000"/>
          <w:bdr w:val="nil"/>
          <w:lang w:val="en-US"/>
        </w:rPr>
        <w:t xml:space="preserve">: </w:t>
      </w:r>
      <w:hyperlink r:id="rId18" w:history="1">
        <w:r w:rsidRPr="00D05DD6">
          <w:rPr>
            <w:rStyle w:val="Hipervnculo"/>
            <w:rFonts w:eastAsia="Calibri" w:cs="Arial"/>
            <w:color w:val="000000" w:themeColor="text1"/>
            <w:sz w:val="20"/>
            <w:szCs w:val="20"/>
            <w:bdr w:val="nil"/>
            <w:lang w:val="en-US"/>
          </w:rPr>
          <w:t>https://www.youtube.com/user/CFCEconomica</w:t>
        </w:r>
      </w:hyperlink>
      <w:r w:rsidRPr="00D05DD6">
        <w:rPr>
          <w:rFonts w:eastAsia="Arial" w:cs="Arial"/>
          <w:color w:val="000000" w:themeColor="text1"/>
          <w:sz w:val="20"/>
          <w:szCs w:val="20"/>
          <w:lang w:val="en-US"/>
        </w:rPr>
        <w:t xml:space="preserve"> </w:t>
      </w:r>
    </w:p>
    <w:p w14:paraId="31AA968F" w14:textId="77777777" w:rsidR="00D05DD6" w:rsidRPr="00D05DD6" w:rsidRDefault="00D05DD6" w:rsidP="00D05DD6">
      <w:pPr>
        <w:spacing w:line="360" w:lineRule="auto"/>
        <w:jc w:val="both"/>
        <w:rPr>
          <w:rFonts w:eastAsia="Calibri" w:cs="Arial"/>
          <w:color w:val="000000" w:themeColor="text1"/>
          <w:sz w:val="20"/>
          <w:szCs w:val="20"/>
          <w:u w:color="000000"/>
          <w:bdr w:val="nil"/>
          <w:lang w:val="en-US"/>
        </w:rPr>
      </w:pPr>
      <w:r w:rsidRPr="00D05DD6">
        <w:rPr>
          <w:rFonts w:eastAsia="Calibri" w:cs="Arial"/>
          <w:b/>
          <w:color w:val="000000" w:themeColor="text1"/>
          <w:sz w:val="20"/>
          <w:szCs w:val="20"/>
          <w:u w:color="000000"/>
          <w:bdr w:val="nil"/>
          <w:lang w:val="en-US"/>
        </w:rPr>
        <w:t xml:space="preserve">LinkedIn </w:t>
      </w:r>
      <w:proofErr w:type="spellStart"/>
      <w:r w:rsidRPr="00D05DD6">
        <w:rPr>
          <w:rFonts w:eastAsia="Calibri" w:cs="Arial"/>
          <w:b/>
          <w:color w:val="000000" w:themeColor="text1"/>
          <w:sz w:val="20"/>
          <w:szCs w:val="20"/>
          <w:u w:color="000000"/>
          <w:bdr w:val="nil"/>
          <w:lang w:val="en-US"/>
        </w:rPr>
        <w:t>perfil</w:t>
      </w:r>
      <w:proofErr w:type="spellEnd"/>
      <w:r w:rsidRPr="00D05DD6">
        <w:rPr>
          <w:rFonts w:eastAsia="Calibri" w:cs="Arial"/>
          <w:color w:val="000000" w:themeColor="text1"/>
          <w:sz w:val="20"/>
          <w:szCs w:val="20"/>
          <w:u w:color="000000"/>
          <w:bdr w:val="nil"/>
          <w:lang w:val="en-US"/>
        </w:rPr>
        <w:t xml:space="preserve">: </w:t>
      </w:r>
      <w:hyperlink r:id="rId19" w:history="1">
        <w:r w:rsidRPr="00D05DD6">
          <w:rPr>
            <w:rStyle w:val="Hipervnculo"/>
            <w:rFonts w:eastAsia="Calibri" w:cs="Arial"/>
            <w:color w:val="000000" w:themeColor="text1"/>
            <w:sz w:val="20"/>
            <w:szCs w:val="20"/>
            <w:bdr w:val="nil"/>
            <w:lang w:val="en-US"/>
          </w:rPr>
          <w:t>https://www.linkedin.com/in/cofece/</w:t>
        </w:r>
      </w:hyperlink>
    </w:p>
    <w:p w14:paraId="785EB513" w14:textId="77777777" w:rsidR="00D05DD6" w:rsidRPr="00D05DD6" w:rsidRDefault="00D05DD6" w:rsidP="00D05DD6">
      <w:pPr>
        <w:spacing w:line="360" w:lineRule="auto"/>
        <w:jc w:val="both"/>
        <w:rPr>
          <w:rFonts w:eastAsia="Calibri" w:cs="Arial"/>
          <w:color w:val="000000" w:themeColor="text1"/>
          <w:sz w:val="20"/>
          <w:szCs w:val="20"/>
          <w:u w:color="000000"/>
          <w:bdr w:val="nil"/>
          <w:lang w:val="en-US"/>
        </w:rPr>
      </w:pPr>
      <w:r w:rsidRPr="00D05DD6">
        <w:rPr>
          <w:rFonts w:eastAsia="Calibri" w:cs="Arial"/>
          <w:b/>
          <w:bCs/>
          <w:color w:val="000000" w:themeColor="text1"/>
          <w:sz w:val="20"/>
          <w:szCs w:val="20"/>
          <w:u w:color="000000"/>
          <w:bdr w:val="nil"/>
          <w:lang w:val="en-US"/>
        </w:rPr>
        <w:t xml:space="preserve">LinkedIn </w:t>
      </w:r>
      <w:proofErr w:type="spellStart"/>
      <w:r w:rsidRPr="00D05DD6">
        <w:rPr>
          <w:rFonts w:eastAsia="Calibri" w:cs="Arial"/>
          <w:b/>
          <w:bCs/>
          <w:color w:val="000000" w:themeColor="text1"/>
          <w:sz w:val="20"/>
          <w:szCs w:val="20"/>
          <w:u w:color="000000"/>
          <w:bdr w:val="nil"/>
          <w:lang w:val="en-US"/>
        </w:rPr>
        <w:t>página</w:t>
      </w:r>
      <w:proofErr w:type="spellEnd"/>
      <w:r w:rsidRPr="00D05DD6">
        <w:rPr>
          <w:rFonts w:eastAsia="Calibri" w:cs="Arial"/>
          <w:color w:val="000000" w:themeColor="text1"/>
          <w:sz w:val="20"/>
          <w:szCs w:val="20"/>
          <w:u w:color="000000"/>
          <w:bdr w:val="nil"/>
          <w:lang w:val="en-US"/>
        </w:rPr>
        <w:t xml:space="preserve">: </w:t>
      </w:r>
      <w:hyperlink r:id="rId20" w:history="1">
        <w:r w:rsidRPr="00D05DD6">
          <w:rPr>
            <w:rStyle w:val="Hipervnculo"/>
            <w:rFonts w:eastAsia="Calibri" w:cs="Arial"/>
            <w:color w:val="000000" w:themeColor="text1"/>
            <w:sz w:val="20"/>
            <w:szCs w:val="20"/>
            <w:bdr w:val="nil"/>
            <w:lang w:val="en-US"/>
          </w:rPr>
          <w:t>https://www.linkedin.com/company/comisi%C3%B3n-federal-de-competencia-econ%C3%B3mica/?viewAsMember=true</w:t>
        </w:r>
      </w:hyperlink>
      <w:r w:rsidRPr="00D05DD6">
        <w:rPr>
          <w:rFonts w:eastAsia="Calibri" w:cs="Arial"/>
          <w:color w:val="000000" w:themeColor="text1"/>
          <w:sz w:val="20"/>
          <w:szCs w:val="20"/>
          <w:u w:color="000000"/>
          <w:bdr w:val="nil"/>
          <w:lang w:val="en-US"/>
        </w:rPr>
        <w:t xml:space="preserve"> </w:t>
      </w:r>
    </w:p>
    <w:p w14:paraId="6455A4E4" w14:textId="77777777" w:rsidR="00D05DD6" w:rsidRPr="00D05DD6" w:rsidRDefault="00D05DD6" w:rsidP="00D05DD6">
      <w:pPr>
        <w:spacing w:line="360" w:lineRule="auto"/>
        <w:jc w:val="both"/>
        <w:rPr>
          <w:rFonts w:eastAsia="Arial" w:cs="Arial"/>
          <w:color w:val="000000" w:themeColor="text1"/>
          <w:sz w:val="20"/>
          <w:szCs w:val="20"/>
          <w:lang w:val="en-US"/>
        </w:rPr>
      </w:pPr>
      <w:r w:rsidRPr="00D05DD6">
        <w:rPr>
          <w:rFonts w:eastAsia="Arial" w:cs="Arial"/>
          <w:b/>
          <w:bCs/>
          <w:color w:val="000000" w:themeColor="text1"/>
          <w:sz w:val="20"/>
          <w:szCs w:val="20"/>
          <w:lang w:val="en-US"/>
        </w:rPr>
        <w:t>TikTok</w:t>
      </w:r>
      <w:r w:rsidRPr="00D05DD6">
        <w:rPr>
          <w:rFonts w:eastAsia="Arial" w:cs="Arial"/>
          <w:color w:val="000000" w:themeColor="text1"/>
          <w:sz w:val="20"/>
          <w:szCs w:val="20"/>
          <w:lang w:val="en-US"/>
        </w:rPr>
        <w:t xml:space="preserve">: </w:t>
      </w:r>
      <w:hyperlink r:id="rId21" w:history="1">
        <w:r w:rsidRPr="00D05DD6">
          <w:rPr>
            <w:rStyle w:val="Hipervnculo"/>
            <w:rFonts w:cs="Arial"/>
            <w:color w:val="000000" w:themeColor="text1"/>
            <w:sz w:val="20"/>
            <w:szCs w:val="20"/>
            <w:lang w:val="en-US"/>
          </w:rPr>
          <w:t>https://www.tiktok.com/@cofecemx</w:t>
        </w:r>
      </w:hyperlink>
      <w:r w:rsidRPr="00D05DD6">
        <w:rPr>
          <w:rFonts w:eastAsia="Arial" w:cs="Arial"/>
          <w:color w:val="000000" w:themeColor="text1"/>
          <w:sz w:val="20"/>
          <w:szCs w:val="20"/>
          <w:lang w:val="en-US"/>
        </w:rPr>
        <w:t xml:space="preserve"> </w:t>
      </w:r>
    </w:p>
    <w:p w14:paraId="44A3BCEF" w14:textId="77777777" w:rsidR="00D05DD6" w:rsidRPr="00D05DD6" w:rsidRDefault="00D05DD6" w:rsidP="00D05DD6">
      <w:pPr>
        <w:spacing w:after="120" w:line="360" w:lineRule="auto"/>
        <w:jc w:val="both"/>
        <w:rPr>
          <w:rFonts w:cs="Arial"/>
          <w:color w:val="000000" w:themeColor="text1"/>
          <w:sz w:val="20"/>
          <w:szCs w:val="20"/>
        </w:rPr>
      </w:pPr>
      <w:r w:rsidRPr="00D05DD6">
        <w:rPr>
          <w:rFonts w:cs="Arial"/>
          <w:color w:val="000000" w:themeColor="text1"/>
          <w:sz w:val="20"/>
          <w:szCs w:val="20"/>
        </w:rPr>
        <w:t xml:space="preserve">La </w:t>
      </w:r>
      <w:proofErr w:type="spellStart"/>
      <w:r w:rsidRPr="00D05DD6">
        <w:rPr>
          <w:rFonts w:cs="Arial"/>
          <w:color w:val="000000" w:themeColor="text1"/>
          <w:sz w:val="20"/>
          <w:szCs w:val="20"/>
        </w:rPr>
        <w:t>DECS</w:t>
      </w:r>
      <w:proofErr w:type="spellEnd"/>
      <w:r w:rsidRPr="00D05DD6">
        <w:rPr>
          <w:rFonts w:cs="Arial"/>
          <w:color w:val="000000" w:themeColor="text1"/>
          <w:sz w:val="20"/>
          <w:szCs w:val="20"/>
        </w:rPr>
        <w:t xml:space="preserve"> podrá agregar el seguimiento de hasta dos cuentas adicionales en cualquiera de las plataformas.</w:t>
      </w:r>
    </w:p>
    <w:p w14:paraId="5893EB33" w14:textId="77777777" w:rsidR="00D05DD6" w:rsidRPr="00D05DD6" w:rsidRDefault="00D05DD6" w:rsidP="00D05DD6">
      <w:pPr>
        <w:spacing w:after="120" w:line="360" w:lineRule="auto"/>
        <w:jc w:val="both"/>
        <w:rPr>
          <w:rFonts w:cs="Arial"/>
          <w:color w:val="000000" w:themeColor="text1"/>
          <w:sz w:val="20"/>
          <w:szCs w:val="20"/>
        </w:rPr>
      </w:pPr>
      <w:r w:rsidRPr="00D05DD6">
        <w:rPr>
          <w:rFonts w:cs="Arial"/>
          <w:color w:val="000000" w:themeColor="text1"/>
          <w:sz w:val="20"/>
          <w:szCs w:val="20"/>
        </w:rPr>
        <w:t>De manera enunciativa, mas no limitativa, se mencionan las palabras clave que deben ser monitoreadas por el Licitante ganador siguientes:</w:t>
      </w:r>
    </w:p>
    <w:tbl>
      <w:tblPr>
        <w:tblStyle w:val="Tablaconcuadrcula"/>
        <w:tblW w:w="8720" w:type="dxa"/>
        <w:tblInd w:w="117" w:type="dxa"/>
        <w:tblLook w:val="04A0" w:firstRow="1" w:lastRow="0" w:firstColumn="1" w:lastColumn="0" w:noHBand="0" w:noVBand="1"/>
      </w:tblPr>
      <w:tblGrid>
        <w:gridCol w:w="3280"/>
        <w:gridCol w:w="5440"/>
      </w:tblGrid>
      <w:tr w:rsidR="00D05DD6" w:rsidRPr="00D05DD6" w14:paraId="11DD7115" w14:textId="77777777" w:rsidTr="00362F25">
        <w:trPr>
          <w:tblHeader/>
        </w:trPr>
        <w:tc>
          <w:tcPr>
            <w:tcW w:w="8720" w:type="dxa"/>
            <w:gridSpan w:val="2"/>
            <w:tcBorders>
              <w:top w:val="nil"/>
              <w:left w:val="nil"/>
              <w:bottom w:val="single" w:sz="4" w:space="0" w:color="auto"/>
              <w:right w:val="nil"/>
            </w:tcBorders>
            <w:shd w:val="clear" w:color="auto" w:fill="auto"/>
          </w:tcPr>
          <w:p w14:paraId="3DB2DD38" w14:textId="77777777" w:rsidR="00D05DD6" w:rsidRPr="00D05DD6" w:rsidRDefault="00D05DD6" w:rsidP="00D05DD6">
            <w:pPr>
              <w:pStyle w:val="Style1"/>
              <w:widowControl/>
              <w:spacing w:line="360" w:lineRule="auto"/>
              <w:jc w:val="both"/>
              <w:rPr>
                <w:rFonts w:ascii="Arial" w:hAnsi="Arial" w:cs="Arial"/>
                <w:b/>
                <w:noProof w:val="0"/>
                <w:color w:val="000000" w:themeColor="text1"/>
                <w:spacing w:val="2"/>
                <w:lang w:val="es-ES_tradnl" w:eastAsia="es-ES_tradnl"/>
              </w:rPr>
            </w:pPr>
          </w:p>
        </w:tc>
      </w:tr>
      <w:tr w:rsidR="00D05DD6" w:rsidRPr="00D05DD6" w14:paraId="13EA2BDB" w14:textId="77777777" w:rsidTr="00362F25">
        <w:trPr>
          <w:tblHeader/>
        </w:trPr>
        <w:tc>
          <w:tcPr>
            <w:tcW w:w="3280" w:type="dxa"/>
            <w:tcBorders>
              <w:top w:val="single" w:sz="4" w:space="0" w:color="auto"/>
            </w:tcBorders>
            <w:shd w:val="clear" w:color="auto" w:fill="D9D9D9" w:themeFill="background1" w:themeFillShade="D9"/>
          </w:tcPr>
          <w:p w14:paraId="7747EDE5" w14:textId="77777777" w:rsidR="00D05DD6" w:rsidRPr="00D05DD6" w:rsidRDefault="00D05DD6" w:rsidP="00D05DD6">
            <w:pPr>
              <w:pStyle w:val="Style1"/>
              <w:widowControl/>
              <w:spacing w:line="360" w:lineRule="auto"/>
              <w:jc w:val="both"/>
              <w:rPr>
                <w:rFonts w:ascii="Arial" w:hAnsi="Arial" w:cs="Arial"/>
                <w:b/>
                <w:noProof w:val="0"/>
                <w:color w:val="000000" w:themeColor="text1"/>
                <w:spacing w:val="2"/>
                <w:lang w:val="es-ES_tradnl" w:eastAsia="es-ES_tradnl"/>
              </w:rPr>
            </w:pPr>
            <w:r w:rsidRPr="00D05DD6">
              <w:rPr>
                <w:rFonts w:ascii="Arial" w:hAnsi="Arial" w:cs="Arial"/>
                <w:b/>
                <w:noProof w:val="0"/>
                <w:color w:val="000000" w:themeColor="text1"/>
                <w:spacing w:val="2"/>
                <w:lang w:val="es-ES_tradnl" w:eastAsia="es-ES_tradnl"/>
              </w:rPr>
              <w:t>Temática</w:t>
            </w:r>
          </w:p>
        </w:tc>
        <w:tc>
          <w:tcPr>
            <w:tcW w:w="5440" w:type="dxa"/>
            <w:tcBorders>
              <w:top w:val="single" w:sz="4" w:space="0" w:color="auto"/>
            </w:tcBorders>
            <w:shd w:val="clear" w:color="auto" w:fill="D9D9D9" w:themeFill="background1" w:themeFillShade="D9"/>
          </w:tcPr>
          <w:p w14:paraId="1D7E5E08" w14:textId="77777777" w:rsidR="00D05DD6" w:rsidRPr="00D05DD6" w:rsidRDefault="00D05DD6" w:rsidP="00D05DD6">
            <w:pPr>
              <w:pStyle w:val="Style1"/>
              <w:widowControl/>
              <w:spacing w:line="360" w:lineRule="auto"/>
              <w:jc w:val="both"/>
              <w:rPr>
                <w:rFonts w:ascii="Arial" w:hAnsi="Arial" w:cs="Arial"/>
                <w:b/>
                <w:noProof w:val="0"/>
                <w:color w:val="000000" w:themeColor="text1"/>
                <w:spacing w:val="2"/>
                <w:lang w:val="es-ES_tradnl" w:eastAsia="es-ES_tradnl"/>
              </w:rPr>
            </w:pPr>
            <w:r w:rsidRPr="00D05DD6">
              <w:rPr>
                <w:rFonts w:ascii="Arial" w:hAnsi="Arial" w:cs="Arial"/>
                <w:b/>
                <w:noProof w:val="0"/>
                <w:color w:val="000000" w:themeColor="text1"/>
                <w:spacing w:val="2"/>
                <w:lang w:val="es-ES_tradnl" w:eastAsia="es-ES_tradnl"/>
              </w:rPr>
              <w:t>Palabras Clave</w:t>
            </w:r>
          </w:p>
        </w:tc>
      </w:tr>
      <w:tr w:rsidR="00D05DD6" w:rsidRPr="00D05DD6" w14:paraId="49659EAD" w14:textId="77777777" w:rsidTr="00362F25">
        <w:tc>
          <w:tcPr>
            <w:tcW w:w="3280" w:type="dxa"/>
          </w:tcPr>
          <w:p w14:paraId="19A126F6" w14:textId="77777777" w:rsidR="00D05DD6" w:rsidRPr="00D05DD6" w:rsidRDefault="00D05DD6" w:rsidP="00D05DD6">
            <w:pPr>
              <w:pStyle w:val="Style1"/>
              <w:widowControl/>
              <w:spacing w:line="360" w:lineRule="auto"/>
              <w:jc w:val="both"/>
              <w:rPr>
                <w:rFonts w:ascii="Arial" w:hAnsi="Arial" w:cs="Arial"/>
                <w:noProof w:val="0"/>
                <w:color w:val="000000" w:themeColor="text1"/>
                <w:spacing w:val="2"/>
                <w:lang w:val="es-ES_tradnl" w:eastAsia="es-ES_tradnl"/>
              </w:rPr>
            </w:pPr>
            <w:r w:rsidRPr="00D05DD6">
              <w:rPr>
                <w:rFonts w:ascii="Arial" w:hAnsi="Arial" w:cs="Arial"/>
                <w:noProof w:val="0"/>
                <w:color w:val="000000" w:themeColor="text1"/>
                <w:spacing w:val="2"/>
                <w:lang w:val="es-ES_tradnl" w:eastAsia="es-ES_tradnl"/>
              </w:rPr>
              <w:t>Información relativa a la actuación de la Cofece y que de manera directa la mencionen.</w:t>
            </w:r>
          </w:p>
        </w:tc>
        <w:tc>
          <w:tcPr>
            <w:tcW w:w="5440" w:type="dxa"/>
          </w:tcPr>
          <w:p w14:paraId="566059E6" w14:textId="77777777" w:rsidR="00D05DD6" w:rsidRPr="00D05DD6" w:rsidRDefault="00D05DD6" w:rsidP="00D05DD6">
            <w:pPr>
              <w:pStyle w:val="Style1"/>
              <w:widowControl/>
              <w:spacing w:line="360" w:lineRule="auto"/>
              <w:jc w:val="both"/>
              <w:rPr>
                <w:rFonts w:ascii="Arial" w:hAnsi="Arial" w:cs="Arial"/>
                <w:noProof w:val="0"/>
                <w:color w:val="000000" w:themeColor="text1"/>
                <w:spacing w:val="2"/>
                <w:lang w:eastAsia="es-ES"/>
              </w:rPr>
            </w:pPr>
            <w:r w:rsidRPr="00D05DD6">
              <w:rPr>
                <w:rFonts w:ascii="Arial" w:hAnsi="Arial" w:cs="Arial"/>
                <w:noProof w:val="0"/>
                <w:color w:val="000000" w:themeColor="text1"/>
                <w:spacing w:val="2"/>
                <w:lang w:eastAsia="es-ES"/>
              </w:rPr>
              <w:t xml:space="preserve">COFECE, Cofece o </w:t>
            </w:r>
            <w:proofErr w:type="spellStart"/>
            <w:r w:rsidRPr="00D05DD6">
              <w:rPr>
                <w:rFonts w:ascii="Arial" w:hAnsi="Arial" w:cs="Arial"/>
                <w:noProof w:val="0"/>
                <w:color w:val="000000" w:themeColor="text1"/>
                <w:spacing w:val="2"/>
                <w:lang w:eastAsia="es-ES"/>
              </w:rPr>
              <w:t>cofece</w:t>
            </w:r>
            <w:proofErr w:type="spellEnd"/>
            <w:r w:rsidRPr="00D05DD6">
              <w:rPr>
                <w:rFonts w:ascii="Arial" w:hAnsi="Arial" w:cs="Arial"/>
                <w:noProof w:val="0"/>
                <w:color w:val="000000" w:themeColor="text1"/>
                <w:spacing w:val="2"/>
                <w:lang w:eastAsia="es-ES"/>
              </w:rPr>
              <w:t xml:space="preserve">, Comisión Federal de Competencia Económica, competencia económica, competencia (cuando se refiera a temas económicos), </w:t>
            </w:r>
            <w:proofErr w:type="spellStart"/>
            <w:r w:rsidRPr="00D05DD6">
              <w:rPr>
                <w:rFonts w:ascii="Arial" w:hAnsi="Arial" w:cs="Arial"/>
                <w:noProof w:val="0"/>
                <w:color w:val="000000" w:themeColor="text1"/>
                <w:spacing w:val="2"/>
                <w:lang w:eastAsia="es-ES"/>
              </w:rPr>
              <w:t>CFC</w:t>
            </w:r>
            <w:proofErr w:type="spellEnd"/>
            <w:r w:rsidRPr="00D05DD6">
              <w:rPr>
                <w:rFonts w:ascii="Arial" w:hAnsi="Arial" w:cs="Arial"/>
                <w:noProof w:val="0"/>
                <w:color w:val="000000" w:themeColor="text1"/>
                <w:spacing w:val="2"/>
                <w:lang w:eastAsia="es-ES"/>
              </w:rPr>
              <w:t xml:space="preserve">, </w:t>
            </w:r>
            <w:proofErr w:type="spellStart"/>
            <w:r w:rsidRPr="00D05DD6">
              <w:rPr>
                <w:rFonts w:ascii="Arial" w:hAnsi="Arial" w:cs="Arial"/>
                <w:noProof w:val="0"/>
                <w:color w:val="000000" w:themeColor="text1"/>
                <w:spacing w:val="2"/>
                <w:lang w:eastAsia="es-ES"/>
              </w:rPr>
              <w:t>CFCE</w:t>
            </w:r>
            <w:proofErr w:type="spellEnd"/>
            <w:r w:rsidRPr="00D05DD6">
              <w:rPr>
                <w:rFonts w:ascii="Arial" w:hAnsi="Arial" w:cs="Arial"/>
                <w:noProof w:val="0"/>
                <w:color w:val="000000" w:themeColor="text1"/>
                <w:spacing w:val="2"/>
                <w:lang w:eastAsia="es-ES"/>
              </w:rPr>
              <w:t xml:space="preserve">, autoridad antimonopolio, monopolio, monopolios, Ley Federal de Competencia Económica, </w:t>
            </w:r>
            <w:proofErr w:type="spellStart"/>
            <w:r w:rsidRPr="00D05DD6">
              <w:rPr>
                <w:rFonts w:ascii="Arial" w:hAnsi="Arial" w:cs="Arial"/>
                <w:noProof w:val="0"/>
                <w:color w:val="000000" w:themeColor="text1"/>
                <w:spacing w:val="2"/>
                <w:lang w:eastAsia="es-ES"/>
              </w:rPr>
              <w:t>LFCE</w:t>
            </w:r>
            <w:proofErr w:type="spellEnd"/>
            <w:r w:rsidRPr="00D05DD6">
              <w:rPr>
                <w:rFonts w:ascii="Arial" w:hAnsi="Arial" w:cs="Arial"/>
                <w:noProof w:val="0"/>
                <w:color w:val="000000" w:themeColor="text1"/>
                <w:spacing w:val="2"/>
                <w:lang w:eastAsia="es-ES"/>
              </w:rPr>
              <w:t>, Ley de competencia, organismo antimonopolio, dependencia antimonopolio, colusión, concentración, prácticas anticompetitivas, prácticas monopólicas, prácticas monopólicas relativas, prácticas monopólicas absolutas, Instituto de la competencia, organismo(s) autónomo(s), contrataciones públicas, energía, energético, mercados digitales, comercio electrónico, sector financiero.</w:t>
            </w:r>
          </w:p>
        </w:tc>
      </w:tr>
    </w:tbl>
    <w:p w14:paraId="5A852FAF" w14:textId="77777777" w:rsidR="00D05DD6" w:rsidRPr="00D05DD6" w:rsidRDefault="00D05DD6" w:rsidP="00D05DD6">
      <w:pPr>
        <w:spacing w:line="360" w:lineRule="auto"/>
        <w:jc w:val="both"/>
        <w:rPr>
          <w:rFonts w:cs="Arial"/>
          <w:color w:val="000000" w:themeColor="text1"/>
          <w:sz w:val="20"/>
          <w:szCs w:val="20"/>
        </w:rPr>
      </w:pPr>
    </w:p>
    <w:p w14:paraId="42832870" w14:textId="77777777" w:rsidR="00D05DD6" w:rsidRPr="00D05DD6" w:rsidRDefault="00D05DD6" w:rsidP="00D05DD6">
      <w:pPr>
        <w:pStyle w:val="Ttulo3"/>
        <w:numPr>
          <w:ilvl w:val="0"/>
          <w:numId w:val="0"/>
        </w:numPr>
        <w:spacing w:before="0" w:line="360" w:lineRule="auto"/>
        <w:ind w:left="720" w:hanging="720"/>
        <w:jc w:val="both"/>
        <w:rPr>
          <w:color w:val="000000" w:themeColor="text1"/>
          <w:sz w:val="20"/>
          <w:szCs w:val="20"/>
        </w:rPr>
      </w:pPr>
      <w:r w:rsidRPr="00D05DD6">
        <w:rPr>
          <w:color w:val="000000" w:themeColor="text1"/>
          <w:sz w:val="20"/>
          <w:szCs w:val="20"/>
        </w:rPr>
        <w:t xml:space="preserve">C. Alertas en tiempo real </w:t>
      </w:r>
    </w:p>
    <w:p w14:paraId="3CB31EB0" w14:textId="77777777" w:rsidR="00D05DD6" w:rsidRPr="00D05DD6" w:rsidRDefault="00D05DD6" w:rsidP="00D05DD6">
      <w:pPr>
        <w:spacing w:after="120" w:line="360" w:lineRule="auto"/>
        <w:jc w:val="both"/>
        <w:rPr>
          <w:rFonts w:eastAsia="Arial" w:cs="Arial"/>
          <w:color w:val="000000" w:themeColor="text1"/>
          <w:sz w:val="20"/>
          <w:szCs w:val="20"/>
        </w:rPr>
      </w:pPr>
      <w:r w:rsidRPr="00D05DD6">
        <w:rPr>
          <w:rFonts w:eastAsia="Arial" w:cs="Arial"/>
          <w:color w:val="000000" w:themeColor="text1"/>
          <w:sz w:val="20"/>
          <w:szCs w:val="20"/>
        </w:rPr>
        <w:t xml:space="preserve">Derivado de la actividad anterior, que corresponde al monitoreo de redes sociales, </w:t>
      </w:r>
      <w:r w:rsidRPr="00D05DD6">
        <w:rPr>
          <w:rFonts w:cs="Arial"/>
          <w:color w:val="000000" w:themeColor="text1"/>
          <w:sz w:val="20"/>
          <w:szCs w:val="20"/>
        </w:rPr>
        <w:t xml:space="preserve">el licitante ganador generará alertas vía mensajería instantánea, por ejemplo, a través de </w:t>
      </w:r>
      <w:r w:rsidRPr="00D05DD6">
        <w:rPr>
          <w:rFonts w:cs="Arial"/>
          <w:i/>
          <w:iCs/>
          <w:color w:val="000000" w:themeColor="text1"/>
          <w:sz w:val="20"/>
          <w:szCs w:val="20"/>
        </w:rPr>
        <w:t>WhatsApp</w:t>
      </w:r>
      <w:r w:rsidRPr="00D05DD6">
        <w:rPr>
          <w:rFonts w:cs="Arial"/>
          <w:color w:val="000000" w:themeColor="text1"/>
          <w:sz w:val="20"/>
          <w:szCs w:val="20"/>
        </w:rPr>
        <w:t xml:space="preserve"> o </w:t>
      </w:r>
      <w:proofErr w:type="spellStart"/>
      <w:r w:rsidRPr="00D05DD6">
        <w:rPr>
          <w:rFonts w:cs="Arial"/>
          <w:i/>
          <w:iCs/>
          <w:color w:val="000000" w:themeColor="text1"/>
          <w:sz w:val="20"/>
          <w:szCs w:val="20"/>
        </w:rPr>
        <w:t>Telegram</w:t>
      </w:r>
      <w:proofErr w:type="spellEnd"/>
      <w:r w:rsidRPr="00D05DD6">
        <w:rPr>
          <w:rFonts w:cs="Arial"/>
          <w:i/>
          <w:iCs/>
          <w:color w:val="000000" w:themeColor="text1"/>
          <w:sz w:val="20"/>
          <w:szCs w:val="20"/>
        </w:rPr>
        <w:t xml:space="preserve"> </w:t>
      </w:r>
      <w:r w:rsidRPr="00D05DD6">
        <w:rPr>
          <w:rFonts w:cs="Arial"/>
          <w:color w:val="000000" w:themeColor="text1"/>
          <w:sz w:val="20"/>
          <w:szCs w:val="20"/>
        </w:rPr>
        <w:t xml:space="preserve">(a los teléfonos que la </w:t>
      </w:r>
      <w:proofErr w:type="spellStart"/>
      <w:r w:rsidRPr="00D05DD6">
        <w:rPr>
          <w:rFonts w:cs="Arial"/>
          <w:color w:val="000000" w:themeColor="text1"/>
          <w:sz w:val="20"/>
          <w:szCs w:val="20"/>
        </w:rPr>
        <w:t>DECS</w:t>
      </w:r>
      <w:proofErr w:type="spellEnd"/>
      <w:r w:rsidRPr="00D05DD6">
        <w:rPr>
          <w:rFonts w:cs="Arial"/>
          <w:color w:val="000000" w:themeColor="text1"/>
          <w:sz w:val="20"/>
          <w:szCs w:val="20"/>
        </w:rPr>
        <w:t xml:space="preserve"> proporcione una vez formalizado el contrato), las veces que sean necesarias. Estas alertas serán sobre información de relevancia que necesite atención inmediata, es decir, aquellos comentarios, menciones o referencias sobre la Cofece o temas relevantes (que se establecerán periódicamente y a lo largo del contrato) en tono negativo, agresivo o que pudieran generar reacción sociopolítica.</w:t>
      </w:r>
    </w:p>
    <w:p w14:paraId="3EAD2326" w14:textId="77777777" w:rsidR="00D05DD6" w:rsidRPr="00D05DD6" w:rsidRDefault="00D05DD6" w:rsidP="00D05DD6">
      <w:pPr>
        <w:spacing w:after="120" w:line="360" w:lineRule="auto"/>
        <w:jc w:val="both"/>
        <w:rPr>
          <w:rFonts w:eastAsia="Arial" w:cs="Arial"/>
          <w:color w:val="000000" w:themeColor="text1"/>
          <w:sz w:val="20"/>
          <w:szCs w:val="20"/>
          <w:lang w:val="es"/>
        </w:rPr>
      </w:pPr>
      <w:r w:rsidRPr="00D05DD6">
        <w:rPr>
          <w:rFonts w:eastAsia="Arial" w:cs="Arial"/>
          <w:color w:val="000000" w:themeColor="text1"/>
          <w:sz w:val="20"/>
          <w:szCs w:val="20"/>
          <w:lang w:val="es"/>
        </w:rPr>
        <w:t xml:space="preserve">Las alertas deberán ejecutarse cuando se cumplan uno o varios de los siguientes parámetros y de acuerdo con su rubro: </w:t>
      </w:r>
    </w:p>
    <w:p w14:paraId="132A4126" w14:textId="77777777" w:rsidR="00D05DD6" w:rsidRPr="00D05DD6" w:rsidRDefault="00D05DD6" w:rsidP="002C2E6A">
      <w:pPr>
        <w:pStyle w:val="Prrafodelista"/>
        <w:numPr>
          <w:ilvl w:val="0"/>
          <w:numId w:val="52"/>
        </w:numPr>
        <w:spacing w:line="360" w:lineRule="auto"/>
        <w:jc w:val="both"/>
        <w:rPr>
          <w:rFonts w:eastAsiaTheme="minorEastAsia" w:cs="Arial"/>
          <w:color w:val="000000" w:themeColor="text1"/>
          <w:sz w:val="20"/>
          <w:szCs w:val="20"/>
          <w:lang w:val="es"/>
        </w:rPr>
      </w:pPr>
      <w:r w:rsidRPr="00D05DD6">
        <w:rPr>
          <w:rFonts w:eastAsia="Arial" w:cs="Arial"/>
          <w:color w:val="000000" w:themeColor="text1"/>
          <w:sz w:val="20"/>
          <w:szCs w:val="20"/>
          <w:lang w:val="es"/>
        </w:rPr>
        <w:t>La mención o publicación ha generado un alcance considerable.</w:t>
      </w:r>
    </w:p>
    <w:p w14:paraId="57120833" w14:textId="77777777" w:rsidR="00D05DD6" w:rsidRPr="00D05DD6" w:rsidRDefault="00D05DD6" w:rsidP="002C2E6A">
      <w:pPr>
        <w:pStyle w:val="Prrafodelista"/>
        <w:numPr>
          <w:ilvl w:val="0"/>
          <w:numId w:val="52"/>
        </w:numPr>
        <w:spacing w:line="360" w:lineRule="auto"/>
        <w:jc w:val="both"/>
        <w:rPr>
          <w:rFonts w:eastAsiaTheme="minorEastAsia" w:cs="Arial"/>
          <w:color w:val="000000" w:themeColor="text1"/>
          <w:sz w:val="20"/>
          <w:szCs w:val="20"/>
        </w:rPr>
      </w:pPr>
      <w:r w:rsidRPr="00D05DD6">
        <w:rPr>
          <w:rFonts w:eastAsia="Arial" w:cs="Arial"/>
          <w:color w:val="000000" w:themeColor="text1"/>
          <w:sz w:val="20"/>
          <w:szCs w:val="20"/>
        </w:rPr>
        <w:t xml:space="preserve">La mención involucra acciones y/o consideraciones que le competen directamente a la Cofece. </w:t>
      </w:r>
    </w:p>
    <w:p w14:paraId="69D16B9C" w14:textId="77777777" w:rsidR="00D05DD6" w:rsidRPr="00D05DD6" w:rsidRDefault="00D05DD6" w:rsidP="002C2E6A">
      <w:pPr>
        <w:pStyle w:val="Prrafodelista"/>
        <w:numPr>
          <w:ilvl w:val="0"/>
          <w:numId w:val="52"/>
        </w:numPr>
        <w:spacing w:line="360" w:lineRule="auto"/>
        <w:jc w:val="both"/>
        <w:rPr>
          <w:rFonts w:eastAsiaTheme="minorEastAsia" w:cs="Arial"/>
          <w:color w:val="000000" w:themeColor="text1"/>
          <w:sz w:val="20"/>
          <w:szCs w:val="20"/>
        </w:rPr>
      </w:pPr>
      <w:r w:rsidRPr="00D05DD6">
        <w:rPr>
          <w:rFonts w:eastAsia="Arial" w:cs="Arial"/>
          <w:color w:val="000000" w:themeColor="text1"/>
          <w:sz w:val="20"/>
          <w:szCs w:val="20"/>
        </w:rPr>
        <w:t>La mención es una respuesta directa proveniente de entidades y/o sus representantes que han recibido sanciones o han sido mencionadas por la Cofece.</w:t>
      </w:r>
    </w:p>
    <w:p w14:paraId="221A2CC5" w14:textId="77777777" w:rsidR="00D05DD6" w:rsidRPr="00D05DD6" w:rsidRDefault="00D05DD6" w:rsidP="002C2E6A">
      <w:pPr>
        <w:pStyle w:val="Prrafodelista"/>
        <w:numPr>
          <w:ilvl w:val="0"/>
          <w:numId w:val="52"/>
        </w:numPr>
        <w:spacing w:line="360" w:lineRule="auto"/>
        <w:jc w:val="both"/>
        <w:rPr>
          <w:rFonts w:eastAsiaTheme="minorEastAsia" w:cs="Arial"/>
          <w:color w:val="000000" w:themeColor="text1"/>
          <w:sz w:val="20"/>
          <w:szCs w:val="20"/>
          <w:lang w:val="es"/>
        </w:rPr>
      </w:pPr>
      <w:r w:rsidRPr="00D05DD6">
        <w:rPr>
          <w:rFonts w:eastAsia="Arial" w:cs="Arial"/>
          <w:color w:val="000000" w:themeColor="text1"/>
          <w:sz w:val="20"/>
          <w:szCs w:val="20"/>
          <w:lang w:val="es"/>
        </w:rPr>
        <w:t>La mención o publicación puede generar un riesgo, en términos de comunicación e imagen pública a la Comisión.</w:t>
      </w:r>
    </w:p>
    <w:p w14:paraId="61344706" w14:textId="77777777" w:rsidR="00D05DD6" w:rsidRPr="00D05DD6" w:rsidRDefault="00D05DD6" w:rsidP="00D05DD6">
      <w:pPr>
        <w:pStyle w:val="Ttulo3"/>
        <w:numPr>
          <w:ilvl w:val="0"/>
          <w:numId w:val="0"/>
        </w:numPr>
        <w:spacing w:before="0" w:line="360" w:lineRule="auto"/>
        <w:ind w:left="720" w:hanging="720"/>
        <w:jc w:val="both"/>
        <w:rPr>
          <w:color w:val="000000" w:themeColor="text1"/>
          <w:sz w:val="20"/>
          <w:szCs w:val="20"/>
        </w:rPr>
      </w:pPr>
      <w:r w:rsidRPr="00D05DD6">
        <w:rPr>
          <w:color w:val="000000" w:themeColor="text1"/>
          <w:sz w:val="20"/>
          <w:szCs w:val="20"/>
        </w:rPr>
        <w:t>D. Reporte mensual</w:t>
      </w:r>
    </w:p>
    <w:p w14:paraId="2D9599A2" w14:textId="77777777" w:rsidR="00D05DD6" w:rsidRPr="00D05DD6" w:rsidRDefault="00D05DD6" w:rsidP="00D05DD6">
      <w:pPr>
        <w:spacing w:after="120" w:line="360" w:lineRule="auto"/>
        <w:jc w:val="both"/>
        <w:rPr>
          <w:rFonts w:eastAsia="Calibri" w:cs="Arial"/>
          <w:b/>
          <w:bCs/>
          <w:color w:val="000000" w:themeColor="text1"/>
          <w:sz w:val="20"/>
          <w:szCs w:val="20"/>
        </w:rPr>
      </w:pPr>
      <w:r w:rsidRPr="00D05DD6">
        <w:rPr>
          <w:rFonts w:cs="Arial"/>
          <w:color w:val="000000" w:themeColor="text1"/>
          <w:sz w:val="20"/>
          <w:szCs w:val="20"/>
        </w:rPr>
        <w:t xml:space="preserve">Con el fin de dar seguimiento a la actividad que se realice en redes, el licitante ganador rendirá un reporte mensual donde exponga las principales métricas alcanzadas y emita recomendaciones para el manejo de redes. Este documento deberá ser elaborado en formato de presentación </w:t>
      </w:r>
      <w:proofErr w:type="spellStart"/>
      <w:r w:rsidRPr="00D05DD6">
        <w:rPr>
          <w:rFonts w:cs="Arial"/>
          <w:i/>
          <w:iCs/>
          <w:color w:val="000000" w:themeColor="text1"/>
          <w:sz w:val="20"/>
          <w:szCs w:val="20"/>
        </w:rPr>
        <w:t>Power</w:t>
      </w:r>
      <w:proofErr w:type="spellEnd"/>
      <w:r w:rsidRPr="00D05DD6">
        <w:rPr>
          <w:rFonts w:cs="Arial"/>
          <w:i/>
          <w:iCs/>
          <w:color w:val="000000" w:themeColor="text1"/>
          <w:sz w:val="20"/>
          <w:szCs w:val="20"/>
        </w:rPr>
        <w:t xml:space="preserve"> Point</w:t>
      </w:r>
      <w:r w:rsidRPr="00D05DD6">
        <w:rPr>
          <w:rFonts w:cs="Arial"/>
          <w:color w:val="000000" w:themeColor="text1"/>
          <w:sz w:val="20"/>
          <w:szCs w:val="20"/>
        </w:rPr>
        <w:t xml:space="preserve"> y enviado a la </w:t>
      </w:r>
      <w:proofErr w:type="spellStart"/>
      <w:r w:rsidRPr="00D05DD6">
        <w:rPr>
          <w:rFonts w:cs="Arial"/>
          <w:color w:val="000000" w:themeColor="text1"/>
          <w:sz w:val="20"/>
          <w:szCs w:val="20"/>
        </w:rPr>
        <w:t>DECS</w:t>
      </w:r>
      <w:proofErr w:type="spellEnd"/>
      <w:r w:rsidRPr="00D05DD6">
        <w:rPr>
          <w:rFonts w:cs="Arial"/>
          <w:color w:val="000000" w:themeColor="text1"/>
          <w:sz w:val="20"/>
          <w:szCs w:val="20"/>
        </w:rPr>
        <w:t xml:space="preserve"> dentro de los primeros siete días naturales posteriores a la conclusión del mes que se reporta, a través de los medios oficiales que se definan</w:t>
      </w:r>
      <w:r w:rsidRPr="00D05DD6">
        <w:rPr>
          <w:rFonts w:eastAsia="Calibri" w:cs="Arial"/>
          <w:b/>
          <w:bCs/>
          <w:color w:val="000000" w:themeColor="text1"/>
          <w:sz w:val="20"/>
          <w:szCs w:val="20"/>
        </w:rPr>
        <w:t xml:space="preserve">. </w:t>
      </w:r>
      <w:r w:rsidRPr="00D05DD6">
        <w:rPr>
          <w:rFonts w:eastAsia="Calibri" w:cs="Arial"/>
          <w:color w:val="000000" w:themeColor="text1"/>
          <w:sz w:val="20"/>
          <w:szCs w:val="20"/>
        </w:rPr>
        <w:t>Para el reporte mensual correspondiente al mes de diciembre, deberá entregarse a más tardar el 31 de diciembre de 2025.</w:t>
      </w:r>
      <w:r w:rsidRPr="00D05DD6">
        <w:rPr>
          <w:rFonts w:eastAsia="Calibri" w:cs="Arial"/>
          <w:b/>
          <w:bCs/>
          <w:color w:val="000000" w:themeColor="text1"/>
          <w:sz w:val="20"/>
          <w:szCs w:val="20"/>
        </w:rPr>
        <w:t xml:space="preserve"> </w:t>
      </w:r>
    </w:p>
    <w:p w14:paraId="5F339745" w14:textId="77777777" w:rsidR="00D05DD6" w:rsidRPr="00D05DD6" w:rsidRDefault="00D05DD6" w:rsidP="00D05DD6">
      <w:pPr>
        <w:spacing w:after="120" w:line="360" w:lineRule="auto"/>
        <w:jc w:val="both"/>
        <w:rPr>
          <w:rFonts w:cs="Arial"/>
          <w:b/>
          <w:bCs/>
          <w:color w:val="000000" w:themeColor="text1"/>
          <w:sz w:val="20"/>
          <w:szCs w:val="20"/>
        </w:rPr>
      </w:pPr>
      <w:r w:rsidRPr="00D05DD6">
        <w:rPr>
          <w:rFonts w:cs="Arial"/>
          <w:color w:val="000000" w:themeColor="text1"/>
          <w:sz w:val="20"/>
          <w:szCs w:val="20"/>
        </w:rPr>
        <w:t>El reporte mensual deberá incluir de forma enunciativa, mas no limitativa, para cada una de las redes sociales mencionadas en el punto 3 lo siguiente:</w:t>
      </w:r>
    </w:p>
    <w:p w14:paraId="593F0D7A" w14:textId="77777777" w:rsidR="00D05DD6" w:rsidRPr="00D05DD6" w:rsidRDefault="00D05DD6" w:rsidP="002C2E6A">
      <w:pPr>
        <w:pStyle w:val="Prrafodelista"/>
        <w:numPr>
          <w:ilvl w:val="0"/>
          <w:numId w:val="45"/>
        </w:numPr>
        <w:spacing w:line="360" w:lineRule="auto"/>
        <w:ind w:left="851" w:hanging="284"/>
        <w:jc w:val="both"/>
        <w:rPr>
          <w:rFonts w:cs="Arial"/>
          <w:color w:val="000000" w:themeColor="text1"/>
          <w:sz w:val="20"/>
          <w:szCs w:val="20"/>
        </w:rPr>
      </w:pPr>
      <w:r w:rsidRPr="00D05DD6">
        <w:rPr>
          <w:rFonts w:cs="Arial"/>
          <w:color w:val="000000" w:themeColor="text1"/>
          <w:sz w:val="20"/>
          <w:szCs w:val="20"/>
        </w:rPr>
        <w:t>Número de seguidores y comparativo con el mes anterior.</w:t>
      </w:r>
    </w:p>
    <w:p w14:paraId="62F4F23C" w14:textId="77777777" w:rsidR="00D05DD6" w:rsidRPr="00D05DD6" w:rsidRDefault="00D05DD6" w:rsidP="002C2E6A">
      <w:pPr>
        <w:pStyle w:val="Prrafodelista"/>
        <w:numPr>
          <w:ilvl w:val="0"/>
          <w:numId w:val="45"/>
        </w:numPr>
        <w:spacing w:line="360" w:lineRule="auto"/>
        <w:ind w:left="851" w:hanging="284"/>
        <w:jc w:val="both"/>
        <w:rPr>
          <w:rFonts w:cs="Arial"/>
          <w:color w:val="000000" w:themeColor="text1"/>
          <w:sz w:val="20"/>
          <w:szCs w:val="20"/>
        </w:rPr>
      </w:pPr>
      <w:r w:rsidRPr="00D05DD6">
        <w:rPr>
          <w:rFonts w:cs="Arial"/>
          <w:color w:val="000000" w:themeColor="text1"/>
          <w:sz w:val="20"/>
          <w:szCs w:val="20"/>
        </w:rPr>
        <w:t>Alcance de usuarios y comparativo con el mes anterior.</w:t>
      </w:r>
    </w:p>
    <w:p w14:paraId="69FDDDBB" w14:textId="77777777" w:rsidR="00D05DD6" w:rsidRPr="00D05DD6" w:rsidRDefault="00D05DD6" w:rsidP="002C2E6A">
      <w:pPr>
        <w:pStyle w:val="Prrafodelista"/>
        <w:numPr>
          <w:ilvl w:val="0"/>
          <w:numId w:val="45"/>
        </w:numPr>
        <w:spacing w:line="360" w:lineRule="auto"/>
        <w:ind w:left="851" w:hanging="284"/>
        <w:jc w:val="both"/>
        <w:rPr>
          <w:rFonts w:cs="Arial"/>
          <w:color w:val="000000" w:themeColor="text1"/>
          <w:sz w:val="20"/>
          <w:szCs w:val="20"/>
        </w:rPr>
      </w:pPr>
      <w:r w:rsidRPr="00D05DD6">
        <w:rPr>
          <w:rFonts w:cs="Arial"/>
          <w:color w:val="000000" w:themeColor="text1"/>
          <w:sz w:val="20"/>
          <w:szCs w:val="20"/>
        </w:rPr>
        <w:t>Número de interacciones general y promedio por cada publicación. así como un comparativo con el mes anterior.</w:t>
      </w:r>
    </w:p>
    <w:p w14:paraId="4B304B64" w14:textId="77777777" w:rsidR="00D05DD6" w:rsidRPr="00D05DD6" w:rsidRDefault="00D05DD6" w:rsidP="002C2E6A">
      <w:pPr>
        <w:pStyle w:val="Prrafodelista"/>
        <w:numPr>
          <w:ilvl w:val="0"/>
          <w:numId w:val="45"/>
        </w:numPr>
        <w:spacing w:line="360" w:lineRule="auto"/>
        <w:ind w:left="851" w:hanging="284"/>
        <w:jc w:val="both"/>
        <w:rPr>
          <w:rFonts w:cs="Arial"/>
          <w:color w:val="000000" w:themeColor="text1"/>
          <w:sz w:val="20"/>
          <w:szCs w:val="20"/>
        </w:rPr>
      </w:pPr>
      <w:proofErr w:type="spellStart"/>
      <w:r w:rsidRPr="00D05DD6">
        <w:rPr>
          <w:rFonts w:cs="Arial"/>
          <w:i/>
          <w:color w:val="000000" w:themeColor="text1"/>
          <w:sz w:val="20"/>
          <w:szCs w:val="20"/>
        </w:rPr>
        <w:t>Engagement</w:t>
      </w:r>
      <w:proofErr w:type="spellEnd"/>
      <w:r w:rsidRPr="00D05DD6">
        <w:rPr>
          <w:rFonts w:cs="Arial"/>
          <w:color w:val="000000" w:themeColor="text1"/>
          <w:sz w:val="20"/>
          <w:szCs w:val="20"/>
        </w:rPr>
        <w:t xml:space="preserve"> de la semana y comparativo con el mes anterior.</w:t>
      </w:r>
    </w:p>
    <w:p w14:paraId="16C909DB" w14:textId="77777777" w:rsidR="00D05DD6" w:rsidRPr="00D05DD6" w:rsidRDefault="00D05DD6" w:rsidP="002C2E6A">
      <w:pPr>
        <w:pStyle w:val="Prrafodelista"/>
        <w:numPr>
          <w:ilvl w:val="0"/>
          <w:numId w:val="45"/>
        </w:numPr>
        <w:spacing w:line="360" w:lineRule="auto"/>
        <w:ind w:left="851" w:hanging="284"/>
        <w:jc w:val="both"/>
        <w:rPr>
          <w:rFonts w:cs="Arial"/>
          <w:color w:val="000000" w:themeColor="text1"/>
          <w:sz w:val="20"/>
          <w:szCs w:val="20"/>
        </w:rPr>
      </w:pPr>
      <w:r w:rsidRPr="00D05DD6">
        <w:rPr>
          <w:rFonts w:cs="Arial"/>
          <w:color w:val="000000" w:themeColor="text1"/>
          <w:sz w:val="20"/>
          <w:szCs w:val="20"/>
        </w:rPr>
        <w:t>Promedio de seguidores al día con su respectiva gráfica.</w:t>
      </w:r>
    </w:p>
    <w:p w14:paraId="398BD7D2" w14:textId="77777777" w:rsidR="00D05DD6" w:rsidRPr="00D05DD6" w:rsidRDefault="00D05DD6" w:rsidP="002C2E6A">
      <w:pPr>
        <w:pStyle w:val="Prrafodelista"/>
        <w:numPr>
          <w:ilvl w:val="0"/>
          <w:numId w:val="45"/>
        </w:numPr>
        <w:spacing w:line="360" w:lineRule="auto"/>
        <w:ind w:left="851" w:hanging="284"/>
        <w:jc w:val="both"/>
        <w:rPr>
          <w:rFonts w:cs="Arial"/>
          <w:color w:val="000000" w:themeColor="text1"/>
          <w:sz w:val="20"/>
          <w:szCs w:val="20"/>
        </w:rPr>
      </w:pPr>
      <w:r w:rsidRPr="00D05DD6">
        <w:rPr>
          <w:rFonts w:cs="Arial"/>
          <w:color w:val="000000" w:themeColor="text1"/>
          <w:sz w:val="20"/>
          <w:szCs w:val="20"/>
        </w:rPr>
        <w:t>Contenido destacado, captura de pantalla de este y métricas correspondientes: “comentarios</w:t>
      </w:r>
      <w:r w:rsidRPr="00D05DD6">
        <w:rPr>
          <w:rFonts w:cs="Arial"/>
          <w:i/>
          <w:color w:val="000000" w:themeColor="text1"/>
          <w:sz w:val="20"/>
          <w:szCs w:val="20"/>
        </w:rPr>
        <w:t>”</w:t>
      </w:r>
      <w:r w:rsidRPr="00D05DD6">
        <w:rPr>
          <w:rFonts w:cs="Arial"/>
          <w:color w:val="000000" w:themeColor="text1"/>
          <w:sz w:val="20"/>
          <w:szCs w:val="20"/>
        </w:rPr>
        <w:t>, “me gusta”, “alcance” y número de veces que fue compartido. Breve análisis del porqué fue contenido destacado.</w:t>
      </w:r>
    </w:p>
    <w:p w14:paraId="44E37525" w14:textId="77777777" w:rsidR="00D05DD6" w:rsidRPr="00D05DD6" w:rsidRDefault="00D05DD6" w:rsidP="002C2E6A">
      <w:pPr>
        <w:pStyle w:val="Prrafodelista"/>
        <w:numPr>
          <w:ilvl w:val="0"/>
          <w:numId w:val="45"/>
        </w:numPr>
        <w:spacing w:line="360" w:lineRule="auto"/>
        <w:ind w:left="851" w:hanging="284"/>
        <w:jc w:val="both"/>
        <w:rPr>
          <w:rFonts w:cs="Arial"/>
          <w:color w:val="000000" w:themeColor="text1"/>
          <w:sz w:val="20"/>
          <w:szCs w:val="20"/>
        </w:rPr>
      </w:pPr>
      <w:r w:rsidRPr="00D05DD6">
        <w:rPr>
          <w:rFonts w:cs="Arial"/>
          <w:color w:val="000000" w:themeColor="text1"/>
          <w:sz w:val="20"/>
          <w:szCs w:val="20"/>
        </w:rPr>
        <w:t>Contenido con menor impacto, captura de pantalla de este y métricas correspondientes: “comentarios</w:t>
      </w:r>
      <w:r w:rsidRPr="00D05DD6">
        <w:rPr>
          <w:rFonts w:cs="Arial"/>
          <w:i/>
          <w:color w:val="000000" w:themeColor="text1"/>
          <w:sz w:val="20"/>
          <w:szCs w:val="20"/>
        </w:rPr>
        <w:t>”</w:t>
      </w:r>
      <w:r w:rsidRPr="00D05DD6">
        <w:rPr>
          <w:rFonts w:cs="Arial"/>
          <w:color w:val="000000" w:themeColor="text1"/>
          <w:sz w:val="20"/>
          <w:szCs w:val="20"/>
        </w:rPr>
        <w:t>, “me gusta”, “alcance” y número de veces que fue compartido. Breve análisis del porqué fue contenido destacado.</w:t>
      </w:r>
    </w:p>
    <w:p w14:paraId="6511EED2" w14:textId="77777777" w:rsidR="00D05DD6" w:rsidRPr="00D05DD6" w:rsidRDefault="00D05DD6" w:rsidP="002C2E6A">
      <w:pPr>
        <w:pStyle w:val="Prrafodelista"/>
        <w:numPr>
          <w:ilvl w:val="0"/>
          <w:numId w:val="45"/>
        </w:numPr>
        <w:spacing w:line="360" w:lineRule="auto"/>
        <w:ind w:left="851" w:hanging="284"/>
        <w:jc w:val="both"/>
        <w:rPr>
          <w:rFonts w:cs="Arial"/>
          <w:color w:val="000000" w:themeColor="text1"/>
          <w:sz w:val="20"/>
          <w:szCs w:val="20"/>
        </w:rPr>
      </w:pPr>
      <w:r w:rsidRPr="00D05DD6">
        <w:rPr>
          <w:rFonts w:cs="Arial"/>
          <w:color w:val="000000" w:themeColor="text1"/>
          <w:sz w:val="20"/>
          <w:szCs w:val="20"/>
        </w:rPr>
        <w:t>Sentimiento de la conversación, que contenga: el número total de interacciones, total de menciones mensuales (especificar por positiva, negativa y neutral, en absoluto y porcentaje)</w:t>
      </w:r>
      <w:r w:rsidRPr="00D05DD6">
        <w:rPr>
          <w:rFonts w:eastAsiaTheme="minorEastAsia" w:cs="Arial"/>
          <w:color w:val="000000" w:themeColor="text1"/>
          <w:sz w:val="20"/>
          <w:szCs w:val="20"/>
        </w:rPr>
        <w:t xml:space="preserve">. </w:t>
      </w:r>
    </w:p>
    <w:p w14:paraId="7C03DB15" w14:textId="77777777" w:rsidR="00D05DD6" w:rsidRPr="00D05DD6" w:rsidRDefault="00D05DD6" w:rsidP="002C2E6A">
      <w:pPr>
        <w:pStyle w:val="Prrafodelista"/>
        <w:numPr>
          <w:ilvl w:val="0"/>
          <w:numId w:val="45"/>
        </w:numPr>
        <w:spacing w:line="360" w:lineRule="auto"/>
        <w:ind w:left="851" w:hanging="284"/>
        <w:jc w:val="both"/>
        <w:rPr>
          <w:rFonts w:cs="Arial"/>
          <w:color w:val="000000" w:themeColor="text1"/>
          <w:sz w:val="20"/>
          <w:szCs w:val="20"/>
        </w:rPr>
      </w:pPr>
      <w:r w:rsidRPr="00D05DD6">
        <w:rPr>
          <w:rFonts w:cs="Arial"/>
          <w:color w:val="000000" w:themeColor="text1"/>
          <w:sz w:val="20"/>
          <w:szCs w:val="20"/>
        </w:rPr>
        <w:t>Aprendizajes y recomendaciones considerando los objetivos de las redes de Cofece.</w:t>
      </w:r>
    </w:p>
    <w:p w14:paraId="3AF8AAF1" w14:textId="77777777" w:rsidR="00D05DD6" w:rsidRPr="00D05DD6" w:rsidRDefault="00D05DD6" w:rsidP="002C2E6A">
      <w:pPr>
        <w:pStyle w:val="Prrafodelista"/>
        <w:numPr>
          <w:ilvl w:val="0"/>
          <w:numId w:val="44"/>
        </w:numPr>
        <w:spacing w:line="360" w:lineRule="auto"/>
        <w:ind w:left="851" w:hanging="284"/>
        <w:jc w:val="both"/>
        <w:rPr>
          <w:rFonts w:cs="Arial"/>
          <w:color w:val="000000" w:themeColor="text1"/>
          <w:sz w:val="20"/>
          <w:szCs w:val="20"/>
        </w:rPr>
      </w:pPr>
      <w:r w:rsidRPr="00D05DD6">
        <w:rPr>
          <w:rFonts w:cs="Arial"/>
          <w:color w:val="000000" w:themeColor="text1"/>
          <w:sz w:val="20"/>
          <w:szCs w:val="20"/>
        </w:rPr>
        <w:t>Número de “me gusta” y comparativo con el mes anterior.</w:t>
      </w:r>
    </w:p>
    <w:p w14:paraId="70C2B232" w14:textId="77777777" w:rsidR="00D05DD6" w:rsidRPr="00D05DD6" w:rsidRDefault="00D05DD6" w:rsidP="002C2E6A">
      <w:pPr>
        <w:pStyle w:val="Prrafodelista"/>
        <w:numPr>
          <w:ilvl w:val="0"/>
          <w:numId w:val="44"/>
        </w:numPr>
        <w:spacing w:line="360" w:lineRule="auto"/>
        <w:ind w:left="851" w:hanging="284"/>
        <w:jc w:val="both"/>
        <w:rPr>
          <w:rFonts w:cs="Arial"/>
          <w:color w:val="000000" w:themeColor="text1"/>
          <w:sz w:val="20"/>
          <w:szCs w:val="20"/>
        </w:rPr>
      </w:pPr>
      <w:r w:rsidRPr="00D05DD6">
        <w:rPr>
          <w:rFonts w:cs="Arial"/>
          <w:color w:val="000000" w:themeColor="text1"/>
          <w:sz w:val="20"/>
          <w:szCs w:val="20"/>
        </w:rPr>
        <w:t>Número de “</w:t>
      </w:r>
      <w:proofErr w:type="spellStart"/>
      <w:r w:rsidRPr="00D05DD6">
        <w:rPr>
          <w:rFonts w:cs="Arial"/>
          <w:i/>
          <w:color w:val="000000" w:themeColor="text1"/>
          <w:sz w:val="20"/>
          <w:szCs w:val="20"/>
        </w:rPr>
        <w:t>replies</w:t>
      </w:r>
      <w:proofErr w:type="spellEnd"/>
      <w:r w:rsidRPr="00D05DD6">
        <w:rPr>
          <w:rFonts w:cs="Arial"/>
          <w:color w:val="000000" w:themeColor="text1"/>
          <w:sz w:val="20"/>
          <w:szCs w:val="20"/>
        </w:rPr>
        <w:t>” y comparativo con el mes anterior.</w:t>
      </w:r>
    </w:p>
    <w:p w14:paraId="783B0F6A" w14:textId="77777777" w:rsidR="00D05DD6" w:rsidRPr="00D05DD6" w:rsidRDefault="00D05DD6" w:rsidP="002C2E6A">
      <w:pPr>
        <w:pStyle w:val="Prrafodelista"/>
        <w:numPr>
          <w:ilvl w:val="0"/>
          <w:numId w:val="47"/>
        </w:numPr>
        <w:spacing w:line="360" w:lineRule="auto"/>
        <w:ind w:left="851" w:hanging="284"/>
        <w:jc w:val="both"/>
        <w:rPr>
          <w:rFonts w:cs="Arial"/>
          <w:color w:val="000000" w:themeColor="text1"/>
          <w:sz w:val="20"/>
          <w:szCs w:val="20"/>
        </w:rPr>
      </w:pPr>
      <w:r w:rsidRPr="00D05DD6">
        <w:rPr>
          <w:rFonts w:cs="Arial"/>
          <w:color w:val="000000" w:themeColor="text1"/>
          <w:sz w:val="20"/>
          <w:szCs w:val="20"/>
        </w:rPr>
        <w:t>Estados de la República Mexicana de donde proviene la conversación, especificando tema y porcentaje.</w:t>
      </w:r>
    </w:p>
    <w:p w14:paraId="0CCB3B0A" w14:textId="77777777" w:rsidR="00D05DD6" w:rsidRPr="00D05DD6" w:rsidRDefault="00D05DD6" w:rsidP="002C2E6A">
      <w:pPr>
        <w:pStyle w:val="Prrafodelista"/>
        <w:numPr>
          <w:ilvl w:val="0"/>
          <w:numId w:val="47"/>
        </w:numPr>
        <w:spacing w:line="360" w:lineRule="auto"/>
        <w:ind w:left="851" w:hanging="284"/>
        <w:jc w:val="both"/>
        <w:rPr>
          <w:rFonts w:cs="Arial"/>
          <w:color w:val="000000" w:themeColor="text1"/>
          <w:sz w:val="20"/>
          <w:szCs w:val="20"/>
        </w:rPr>
      </w:pPr>
      <w:r w:rsidRPr="00D05DD6">
        <w:rPr>
          <w:rFonts w:cs="Arial"/>
          <w:color w:val="000000" w:themeColor="text1"/>
          <w:sz w:val="20"/>
          <w:szCs w:val="20"/>
        </w:rPr>
        <w:t>Medios de comunicación que hicieron menciones sobre la Cofece. Especificando captura de pantalla, número de seguidores de la cuenta, número de influencia, número de menciones y sobre qué tema.</w:t>
      </w:r>
    </w:p>
    <w:p w14:paraId="6BA4A6E7" w14:textId="77777777" w:rsidR="00D05DD6" w:rsidRPr="00D05DD6" w:rsidRDefault="00D05DD6" w:rsidP="002C2E6A">
      <w:pPr>
        <w:pStyle w:val="Prrafodelista"/>
        <w:numPr>
          <w:ilvl w:val="0"/>
          <w:numId w:val="46"/>
        </w:numPr>
        <w:spacing w:line="360" w:lineRule="auto"/>
        <w:ind w:left="851" w:hanging="284"/>
        <w:jc w:val="both"/>
        <w:rPr>
          <w:rFonts w:cs="Arial"/>
          <w:color w:val="000000" w:themeColor="text1"/>
          <w:sz w:val="20"/>
          <w:szCs w:val="20"/>
        </w:rPr>
      </w:pPr>
      <w:r w:rsidRPr="00D05DD6">
        <w:rPr>
          <w:rFonts w:cs="Arial"/>
          <w:color w:val="000000" w:themeColor="text1"/>
          <w:sz w:val="20"/>
          <w:szCs w:val="20"/>
        </w:rPr>
        <w:t>Personajes influyentes o relevantes que hicieron menciones sobre la Cofece. Especificando captura de pantalla, número de seguidores de la cuenta, número de influencia, número de menciones y sobre qué tema.</w:t>
      </w:r>
    </w:p>
    <w:p w14:paraId="26A3D592" w14:textId="77777777" w:rsidR="00D05DD6" w:rsidRPr="00D05DD6" w:rsidRDefault="00D05DD6" w:rsidP="002C2E6A">
      <w:pPr>
        <w:pStyle w:val="Prrafodelista"/>
        <w:numPr>
          <w:ilvl w:val="0"/>
          <w:numId w:val="46"/>
        </w:numPr>
        <w:spacing w:line="360" w:lineRule="auto"/>
        <w:ind w:left="851" w:hanging="284"/>
        <w:jc w:val="both"/>
        <w:rPr>
          <w:rFonts w:cs="Arial"/>
          <w:color w:val="000000" w:themeColor="text1"/>
          <w:sz w:val="20"/>
          <w:szCs w:val="20"/>
        </w:rPr>
      </w:pPr>
      <w:r w:rsidRPr="00D05DD6">
        <w:rPr>
          <w:rFonts w:cs="Arial"/>
          <w:color w:val="000000" w:themeColor="text1"/>
          <w:sz w:val="20"/>
          <w:szCs w:val="20"/>
        </w:rPr>
        <w:t>Para videos de YouTube, además de los puntos anteriores, considerar:</w:t>
      </w:r>
    </w:p>
    <w:p w14:paraId="7644FA02" w14:textId="77777777" w:rsidR="00D05DD6" w:rsidRPr="00D05DD6" w:rsidRDefault="00D05DD6" w:rsidP="002C2E6A">
      <w:pPr>
        <w:pStyle w:val="Prrafodelista"/>
        <w:numPr>
          <w:ilvl w:val="0"/>
          <w:numId w:val="55"/>
        </w:numPr>
        <w:spacing w:line="360" w:lineRule="auto"/>
        <w:ind w:left="1418" w:hanging="284"/>
        <w:jc w:val="both"/>
        <w:rPr>
          <w:rFonts w:cs="Arial"/>
          <w:color w:val="000000" w:themeColor="text1"/>
          <w:sz w:val="20"/>
          <w:szCs w:val="20"/>
        </w:rPr>
      </w:pPr>
      <w:r w:rsidRPr="00D05DD6">
        <w:rPr>
          <w:rFonts w:cs="Arial"/>
          <w:color w:val="000000" w:themeColor="text1"/>
          <w:sz w:val="20"/>
          <w:szCs w:val="20"/>
        </w:rPr>
        <w:t>Tiempo de visualización obtenido y comparativo con el mes anterior.</w:t>
      </w:r>
    </w:p>
    <w:p w14:paraId="4F3812DD" w14:textId="77777777" w:rsidR="00D05DD6" w:rsidRPr="00D05DD6" w:rsidRDefault="00D05DD6" w:rsidP="002C2E6A">
      <w:pPr>
        <w:pStyle w:val="Prrafodelista"/>
        <w:numPr>
          <w:ilvl w:val="0"/>
          <w:numId w:val="55"/>
        </w:numPr>
        <w:spacing w:line="360" w:lineRule="auto"/>
        <w:ind w:left="1418" w:hanging="284"/>
        <w:jc w:val="both"/>
        <w:rPr>
          <w:rFonts w:cs="Arial"/>
          <w:color w:val="000000" w:themeColor="text1"/>
          <w:sz w:val="20"/>
          <w:szCs w:val="20"/>
        </w:rPr>
      </w:pPr>
      <w:r w:rsidRPr="00D05DD6">
        <w:rPr>
          <w:rFonts w:cs="Arial"/>
          <w:color w:val="000000" w:themeColor="text1"/>
          <w:sz w:val="20"/>
          <w:szCs w:val="20"/>
        </w:rPr>
        <w:t>Duración media de las reproducciones obtenidas y comparativo con el mes anterior</w:t>
      </w:r>
    </w:p>
    <w:p w14:paraId="3538971B" w14:textId="77777777" w:rsidR="00D05DD6" w:rsidRPr="00D05DD6" w:rsidRDefault="00D05DD6" w:rsidP="002C2E6A">
      <w:pPr>
        <w:pStyle w:val="Prrafodelista"/>
        <w:numPr>
          <w:ilvl w:val="0"/>
          <w:numId w:val="48"/>
        </w:numPr>
        <w:spacing w:line="360" w:lineRule="auto"/>
        <w:ind w:left="851" w:hanging="284"/>
        <w:jc w:val="both"/>
        <w:rPr>
          <w:rFonts w:cs="Arial"/>
          <w:color w:val="000000" w:themeColor="text1"/>
          <w:sz w:val="20"/>
          <w:szCs w:val="20"/>
        </w:rPr>
      </w:pPr>
      <w:r w:rsidRPr="00D05DD6">
        <w:rPr>
          <w:rFonts w:cs="Arial"/>
          <w:color w:val="000000" w:themeColor="text1"/>
          <w:sz w:val="20"/>
          <w:szCs w:val="20"/>
        </w:rPr>
        <w:t xml:space="preserve">Monitoreo de la cuenta de </w:t>
      </w:r>
      <w:r w:rsidRPr="00D05DD6">
        <w:rPr>
          <w:rFonts w:cs="Arial"/>
          <w:i/>
          <w:iCs/>
          <w:color w:val="000000" w:themeColor="text1"/>
          <w:sz w:val="20"/>
          <w:szCs w:val="20"/>
        </w:rPr>
        <w:t>Twitter,</w:t>
      </w:r>
      <w:r w:rsidRPr="00D05DD6">
        <w:rPr>
          <w:rFonts w:cs="Arial"/>
          <w:color w:val="000000" w:themeColor="text1"/>
          <w:sz w:val="20"/>
          <w:szCs w:val="20"/>
        </w:rPr>
        <w:t xml:space="preserve"> </w:t>
      </w:r>
      <w:r w:rsidRPr="00D05DD6">
        <w:rPr>
          <w:rFonts w:eastAsia="Arial" w:cs="Arial"/>
          <w:color w:val="000000" w:themeColor="text1"/>
          <w:sz w:val="20"/>
          <w:szCs w:val="20"/>
        </w:rPr>
        <w:t>personal</w:t>
      </w:r>
      <w:r w:rsidRPr="00D05DD6">
        <w:rPr>
          <w:rFonts w:cs="Arial"/>
          <w:color w:val="000000" w:themeColor="text1"/>
          <w:sz w:val="20"/>
          <w:szCs w:val="20"/>
        </w:rPr>
        <w:t xml:space="preserve"> y no oficial, de </w:t>
      </w:r>
      <w:r w:rsidRPr="00D05DD6">
        <w:rPr>
          <w:rFonts w:eastAsiaTheme="minorEastAsia" w:cs="Arial"/>
          <w:color w:val="000000" w:themeColor="text1"/>
          <w:sz w:val="20"/>
          <w:szCs w:val="20"/>
        </w:rPr>
        <w:t xml:space="preserve">Andrea </w:t>
      </w:r>
      <w:proofErr w:type="spellStart"/>
      <w:r w:rsidRPr="00D05DD6">
        <w:rPr>
          <w:rFonts w:eastAsiaTheme="minorEastAsia" w:cs="Arial"/>
          <w:color w:val="000000" w:themeColor="text1"/>
          <w:sz w:val="20"/>
          <w:szCs w:val="20"/>
        </w:rPr>
        <w:t>Marván</w:t>
      </w:r>
      <w:proofErr w:type="spellEnd"/>
      <w:r w:rsidRPr="00D05DD6">
        <w:rPr>
          <w:rFonts w:eastAsiaTheme="minorEastAsia" w:cs="Arial"/>
          <w:color w:val="000000" w:themeColor="text1"/>
          <w:sz w:val="20"/>
          <w:szCs w:val="20"/>
        </w:rPr>
        <w:t xml:space="preserve"> </w:t>
      </w:r>
      <w:proofErr w:type="spellStart"/>
      <w:r w:rsidRPr="00D05DD6">
        <w:rPr>
          <w:rFonts w:eastAsiaTheme="minorEastAsia" w:cs="Arial"/>
          <w:color w:val="000000" w:themeColor="text1"/>
          <w:sz w:val="20"/>
          <w:szCs w:val="20"/>
        </w:rPr>
        <w:t>Saltiel</w:t>
      </w:r>
      <w:proofErr w:type="spellEnd"/>
      <w:r w:rsidRPr="00D05DD6">
        <w:rPr>
          <w:rFonts w:eastAsiaTheme="minorEastAsia" w:cs="Arial"/>
          <w:color w:val="000000" w:themeColor="text1"/>
          <w:sz w:val="20"/>
          <w:szCs w:val="20"/>
        </w:rPr>
        <w:t xml:space="preserve">, @a_marvan </w:t>
      </w:r>
      <w:r w:rsidRPr="00D05DD6">
        <w:rPr>
          <w:rFonts w:cs="Arial"/>
          <w:color w:val="000000" w:themeColor="text1"/>
          <w:sz w:val="20"/>
          <w:szCs w:val="20"/>
        </w:rPr>
        <w:t>en la que se pueden expresar opiniones no vinculatorias. El reporte deberá contener de forma enunciativa, mas no limitativa, lo siguiente:</w:t>
      </w:r>
    </w:p>
    <w:p w14:paraId="5709B316" w14:textId="77777777" w:rsidR="00D05DD6" w:rsidRPr="00D05DD6" w:rsidRDefault="00D05DD6" w:rsidP="002C2E6A">
      <w:pPr>
        <w:pStyle w:val="Prrafodelista"/>
        <w:numPr>
          <w:ilvl w:val="1"/>
          <w:numId w:val="48"/>
        </w:numPr>
        <w:spacing w:line="360" w:lineRule="auto"/>
        <w:ind w:left="1418" w:hanging="284"/>
        <w:jc w:val="both"/>
        <w:rPr>
          <w:rFonts w:cs="Arial"/>
          <w:color w:val="000000" w:themeColor="text1"/>
          <w:sz w:val="20"/>
          <w:szCs w:val="20"/>
        </w:rPr>
      </w:pPr>
      <w:r w:rsidRPr="00D05DD6">
        <w:rPr>
          <w:rFonts w:cs="Arial"/>
          <w:color w:val="000000" w:themeColor="text1"/>
          <w:sz w:val="20"/>
          <w:szCs w:val="20"/>
        </w:rPr>
        <w:t>Número de seguidores y comparativo con el mes anterior.</w:t>
      </w:r>
    </w:p>
    <w:p w14:paraId="2A282963" w14:textId="77777777" w:rsidR="00D05DD6" w:rsidRPr="00D05DD6" w:rsidRDefault="00D05DD6" w:rsidP="002C2E6A">
      <w:pPr>
        <w:pStyle w:val="Prrafodelista"/>
        <w:numPr>
          <w:ilvl w:val="1"/>
          <w:numId w:val="48"/>
        </w:numPr>
        <w:spacing w:line="360" w:lineRule="auto"/>
        <w:ind w:left="1418" w:hanging="284"/>
        <w:jc w:val="both"/>
        <w:rPr>
          <w:rFonts w:cs="Arial"/>
          <w:color w:val="000000" w:themeColor="text1"/>
          <w:sz w:val="20"/>
          <w:szCs w:val="20"/>
        </w:rPr>
      </w:pPr>
      <w:r w:rsidRPr="00D05DD6">
        <w:rPr>
          <w:rFonts w:cs="Arial"/>
          <w:color w:val="000000" w:themeColor="text1"/>
          <w:sz w:val="20"/>
          <w:szCs w:val="20"/>
        </w:rPr>
        <w:t>Número de influencia (o autoridad de la cuenta) y comparativo con el mes anterior.</w:t>
      </w:r>
    </w:p>
    <w:p w14:paraId="61C87EFF" w14:textId="77777777" w:rsidR="00D05DD6" w:rsidRPr="00D05DD6" w:rsidRDefault="00D05DD6" w:rsidP="002C2E6A">
      <w:pPr>
        <w:pStyle w:val="Prrafodelista"/>
        <w:numPr>
          <w:ilvl w:val="1"/>
          <w:numId w:val="48"/>
        </w:numPr>
        <w:spacing w:line="360" w:lineRule="auto"/>
        <w:ind w:left="1418" w:hanging="284"/>
        <w:jc w:val="both"/>
        <w:rPr>
          <w:rFonts w:cs="Arial"/>
          <w:color w:val="000000" w:themeColor="text1"/>
          <w:sz w:val="20"/>
          <w:szCs w:val="20"/>
        </w:rPr>
      </w:pPr>
      <w:r w:rsidRPr="00D05DD6">
        <w:rPr>
          <w:rFonts w:cs="Arial"/>
          <w:color w:val="000000" w:themeColor="text1"/>
          <w:sz w:val="20"/>
          <w:szCs w:val="20"/>
        </w:rPr>
        <w:t>Aprendizajes y recomendaciones.</w:t>
      </w:r>
    </w:p>
    <w:p w14:paraId="63BCFA24" w14:textId="77777777" w:rsidR="00D05DD6" w:rsidRPr="00D05DD6" w:rsidRDefault="00D05DD6" w:rsidP="002C2E6A">
      <w:pPr>
        <w:pStyle w:val="Prrafodelista"/>
        <w:numPr>
          <w:ilvl w:val="1"/>
          <w:numId w:val="53"/>
        </w:numPr>
        <w:spacing w:line="360" w:lineRule="auto"/>
        <w:ind w:left="851"/>
        <w:jc w:val="both"/>
        <w:rPr>
          <w:rFonts w:cs="Arial"/>
          <w:color w:val="000000" w:themeColor="text1"/>
          <w:sz w:val="20"/>
          <w:szCs w:val="20"/>
        </w:rPr>
      </w:pPr>
      <w:r w:rsidRPr="00D05DD6">
        <w:rPr>
          <w:rFonts w:cs="Arial"/>
          <w:color w:val="000000" w:themeColor="text1"/>
          <w:sz w:val="20"/>
          <w:szCs w:val="20"/>
        </w:rPr>
        <w:t>Recomendaciones o sugerencias de producto multimedia mensual con base en el análisis de contenido del mes.</w:t>
      </w:r>
    </w:p>
    <w:p w14:paraId="63D51A6E" w14:textId="77777777" w:rsidR="00D05DD6" w:rsidRPr="00D05DD6" w:rsidRDefault="00D05DD6" w:rsidP="00D05DD6">
      <w:pPr>
        <w:spacing w:line="360" w:lineRule="auto"/>
        <w:jc w:val="both"/>
        <w:rPr>
          <w:rFonts w:cs="Arial"/>
          <w:color w:val="000000" w:themeColor="text1"/>
          <w:sz w:val="20"/>
          <w:szCs w:val="20"/>
        </w:rPr>
      </w:pPr>
      <w:r w:rsidRPr="00D05DD6">
        <w:rPr>
          <w:rFonts w:cs="Arial"/>
          <w:color w:val="000000" w:themeColor="text1"/>
          <w:sz w:val="20"/>
          <w:szCs w:val="20"/>
        </w:rPr>
        <w:t xml:space="preserve">Al respecto, la </w:t>
      </w:r>
      <w:proofErr w:type="spellStart"/>
      <w:r w:rsidRPr="00D05DD6">
        <w:rPr>
          <w:rFonts w:cs="Arial"/>
          <w:color w:val="000000" w:themeColor="text1"/>
          <w:sz w:val="20"/>
          <w:szCs w:val="20"/>
        </w:rPr>
        <w:t>DECS</w:t>
      </w:r>
      <w:proofErr w:type="spellEnd"/>
      <w:r w:rsidRPr="00D05DD6">
        <w:rPr>
          <w:rFonts w:cs="Arial"/>
          <w:color w:val="000000" w:themeColor="text1"/>
          <w:sz w:val="20"/>
          <w:szCs w:val="20"/>
        </w:rPr>
        <w:t xml:space="preserve"> podrá solicitar al licitante ganador el análisis de otras cuentas (hasta ocho) que tengan relevancia o impacto para la Cofece.</w:t>
      </w:r>
    </w:p>
    <w:p w14:paraId="0163E89F" w14:textId="77777777" w:rsidR="00D05DD6" w:rsidRPr="00D05DD6" w:rsidRDefault="00D05DD6" w:rsidP="00D05DD6">
      <w:pPr>
        <w:pStyle w:val="Ttulo3"/>
        <w:numPr>
          <w:ilvl w:val="0"/>
          <w:numId w:val="0"/>
        </w:numPr>
        <w:spacing w:before="0" w:line="360" w:lineRule="auto"/>
        <w:ind w:left="720" w:hanging="720"/>
        <w:jc w:val="both"/>
        <w:rPr>
          <w:color w:val="000000" w:themeColor="text1"/>
          <w:sz w:val="20"/>
          <w:szCs w:val="20"/>
        </w:rPr>
      </w:pPr>
      <w:r w:rsidRPr="00D05DD6">
        <w:rPr>
          <w:color w:val="000000" w:themeColor="text1"/>
          <w:sz w:val="20"/>
          <w:szCs w:val="20"/>
        </w:rPr>
        <w:t>E. Reporte anual de cierre</w:t>
      </w:r>
    </w:p>
    <w:p w14:paraId="70DFDC7F" w14:textId="77777777" w:rsidR="00D05DD6" w:rsidRPr="00D05DD6" w:rsidRDefault="00D05DD6" w:rsidP="00D05DD6">
      <w:pPr>
        <w:spacing w:line="360" w:lineRule="auto"/>
        <w:jc w:val="both"/>
        <w:rPr>
          <w:rFonts w:cs="Arial"/>
          <w:color w:val="000000" w:themeColor="text1"/>
          <w:sz w:val="20"/>
          <w:szCs w:val="20"/>
        </w:rPr>
      </w:pPr>
      <w:r w:rsidRPr="00D05DD6">
        <w:rPr>
          <w:rFonts w:cs="Arial"/>
          <w:color w:val="000000" w:themeColor="text1"/>
          <w:sz w:val="20"/>
          <w:szCs w:val="20"/>
        </w:rPr>
        <w:t xml:space="preserve">El licitante ganador entregará un análisis final, </w:t>
      </w:r>
      <w:r w:rsidRPr="00D05DD6">
        <w:rPr>
          <w:rFonts w:eastAsia="Calibri" w:cs="Arial"/>
          <w:color w:val="000000" w:themeColor="text1"/>
          <w:sz w:val="20"/>
          <w:szCs w:val="20"/>
        </w:rPr>
        <w:t>a más tardar el 31 de diciembre de 2025</w:t>
      </w:r>
      <w:r w:rsidRPr="00D05DD6">
        <w:rPr>
          <w:rFonts w:cs="Arial"/>
          <w:color w:val="000000" w:themeColor="text1"/>
          <w:sz w:val="20"/>
          <w:szCs w:val="20"/>
        </w:rPr>
        <w:t xml:space="preserve">, en el que describa lo siguiente para todas las redes sociales: </w:t>
      </w:r>
    </w:p>
    <w:p w14:paraId="571AF1F1" w14:textId="77777777" w:rsidR="00D05DD6" w:rsidRPr="00D05DD6" w:rsidRDefault="00D05DD6" w:rsidP="002C2E6A">
      <w:pPr>
        <w:pStyle w:val="Prrafodelista"/>
        <w:numPr>
          <w:ilvl w:val="0"/>
          <w:numId w:val="45"/>
        </w:numPr>
        <w:spacing w:line="360" w:lineRule="auto"/>
        <w:ind w:left="851" w:hanging="284"/>
        <w:jc w:val="both"/>
        <w:rPr>
          <w:rFonts w:cs="Arial"/>
          <w:color w:val="000000" w:themeColor="text1"/>
          <w:sz w:val="20"/>
          <w:szCs w:val="20"/>
        </w:rPr>
      </w:pPr>
      <w:r w:rsidRPr="00D05DD6">
        <w:rPr>
          <w:rFonts w:cs="Arial"/>
          <w:color w:val="000000" w:themeColor="text1"/>
          <w:sz w:val="20"/>
          <w:szCs w:val="20"/>
        </w:rPr>
        <w:t>Número de seguidores y comparativo con el año anterior.</w:t>
      </w:r>
    </w:p>
    <w:p w14:paraId="3FC08F08" w14:textId="77777777" w:rsidR="00D05DD6" w:rsidRPr="00D05DD6" w:rsidRDefault="00D05DD6" w:rsidP="002C2E6A">
      <w:pPr>
        <w:pStyle w:val="Prrafodelista"/>
        <w:numPr>
          <w:ilvl w:val="0"/>
          <w:numId w:val="45"/>
        </w:numPr>
        <w:spacing w:line="360" w:lineRule="auto"/>
        <w:ind w:left="851" w:hanging="284"/>
        <w:jc w:val="both"/>
        <w:rPr>
          <w:rFonts w:cs="Arial"/>
          <w:color w:val="000000" w:themeColor="text1"/>
          <w:sz w:val="20"/>
          <w:szCs w:val="20"/>
        </w:rPr>
      </w:pPr>
      <w:r w:rsidRPr="00D05DD6">
        <w:rPr>
          <w:rFonts w:cs="Arial"/>
          <w:color w:val="000000" w:themeColor="text1"/>
          <w:sz w:val="20"/>
          <w:szCs w:val="20"/>
        </w:rPr>
        <w:t>Alcance de usuarios y comparativo con el año anterior.</w:t>
      </w:r>
    </w:p>
    <w:p w14:paraId="593BEFA2" w14:textId="77777777" w:rsidR="00D05DD6" w:rsidRPr="00D05DD6" w:rsidRDefault="00D05DD6" w:rsidP="002C2E6A">
      <w:pPr>
        <w:pStyle w:val="Prrafodelista"/>
        <w:numPr>
          <w:ilvl w:val="0"/>
          <w:numId w:val="45"/>
        </w:numPr>
        <w:spacing w:line="360" w:lineRule="auto"/>
        <w:ind w:left="851" w:hanging="284"/>
        <w:jc w:val="both"/>
        <w:rPr>
          <w:rFonts w:cs="Arial"/>
          <w:color w:val="000000" w:themeColor="text1"/>
          <w:sz w:val="20"/>
          <w:szCs w:val="20"/>
        </w:rPr>
      </w:pPr>
      <w:r w:rsidRPr="00D05DD6">
        <w:rPr>
          <w:rFonts w:cs="Arial"/>
          <w:color w:val="000000" w:themeColor="text1"/>
          <w:sz w:val="20"/>
          <w:szCs w:val="20"/>
        </w:rPr>
        <w:t>Número de interacciones y comparativo con el año anterior.</w:t>
      </w:r>
    </w:p>
    <w:p w14:paraId="6B650FDC" w14:textId="77777777" w:rsidR="00D05DD6" w:rsidRPr="00D05DD6" w:rsidRDefault="00D05DD6" w:rsidP="002C2E6A">
      <w:pPr>
        <w:pStyle w:val="Prrafodelista"/>
        <w:numPr>
          <w:ilvl w:val="0"/>
          <w:numId w:val="45"/>
        </w:numPr>
        <w:spacing w:line="360" w:lineRule="auto"/>
        <w:ind w:left="851" w:hanging="284"/>
        <w:jc w:val="both"/>
        <w:rPr>
          <w:rFonts w:cs="Arial"/>
          <w:color w:val="000000" w:themeColor="text1"/>
          <w:sz w:val="20"/>
          <w:szCs w:val="20"/>
        </w:rPr>
      </w:pPr>
      <w:proofErr w:type="spellStart"/>
      <w:r w:rsidRPr="00D05DD6">
        <w:rPr>
          <w:rFonts w:cs="Arial"/>
          <w:i/>
          <w:iCs/>
          <w:color w:val="000000" w:themeColor="text1"/>
          <w:sz w:val="20"/>
          <w:szCs w:val="20"/>
        </w:rPr>
        <w:t>Engagement</w:t>
      </w:r>
      <w:proofErr w:type="spellEnd"/>
      <w:r w:rsidRPr="00D05DD6">
        <w:rPr>
          <w:rFonts w:cs="Arial"/>
          <w:color w:val="000000" w:themeColor="text1"/>
          <w:sz w:val="20"/>
          <w:szCs w:val="20"/>
        </w:rPr>
        <w:t xml:space="preserve"> (interacción) promedio y comparativo con el año anterior.</w:t>
      </w:r>
    </w:p>
    <w:p w14:paraId="1F1E6E59" w14:textId="77777777" w:rsidR="00D05DD6" w:rsidRPr="00D05DD6" w:rsidRDefault="00D05DD6" w:rsidP="002C2E6A">
      <w:pPr>
        <w:pStyle w:val="Prrafodelista"/>
        <w:numPr>
          <w:ilvl w:val="0"/>
          <w:numId w:val="45"/>
        </w:numPr>
        <w:spacing w:line="360" w:lineRule="auto"/>
        <w:ind w:left="851" w:hanging="284"/>
        <w:jc w:val="both"/>
        <w:rPr>
          <w:rFonts w:cs="Arial"/>
          <w:color w:val="000000" w:themeColor="text1"/>
          <w:sz w:val="20"/>
          <w:szCs w:val="20"/>
        </w:rPr>
      </w:pPr>
      <w:r w:rsidRPr="00D05DD6">
        <w:rPr>
          <w:rFonts w:cs="Arial"/>
          <w:color w:val="000000" w:themeColor="text1"/>
          <w:sz w:val="20"/>
          <w:szCs w:val="20"/>
        </w:rPr>
        <w:t>Audiencia: en el que se incluya el porcentaje de hombres y de mujeres alcanzados, intereses de la audiencia por sectores y rango de edad de la comunidad.</w:t>
      </w:r>
    </w:p>
    <w:p w14:paraId="6D7C16E2" w14:textId="77777777" w:rsidR="00D05DD6" w:rsidRPr="00D05DD6" w:rsidRDefault="00D05DD6" w:rsidP="002C2E6A">
      <w:pPr>
        <w:pStyle w:val="Prrafodelista"/>
        <w:numPr>
          <w:ilvl w:val="0"/>
          <w:numId w:val="45"/>
        </w:numPr>
        <w:spacing w:line="360" w:lineRule="auto"/>
        <w:ind w:left="851" w:hanging="284"/>
        <w:jc w:val="both"/>
        <w:rPr>
          <w:rFonts w:cs="Arial"/>
          <w:color w:val="000000" w:themeColor="text1"/>
          <w:sz w:val="20"/>
          <w:szCs w:val="20"/>
        </w:rPr>
      </w:pPr>
      <w:r w:rsidRPr="00D05DD6">
        <w:rPr>
          <w:rFonts w:cs="Arial"/>
          <w:color w:val="000000" w:themeColor="text1"/>
          <w:sz w:val="20"/>
          <w:szCs w:val="20"/>
        </w:rPr>
        <w:t>Promedio de seguidores al mes con su respectiva gráfica.</w:t>
      </w:r>
    </w:p>
    <w:p w14:paraId="4C86D20A" w14:textId="77777777" w:rsidR="00D05DD6" w:rsidRPr="00D05DD6" w:rsidRDefault="00D05DD6" w:rsidP="002C2E6A">
      <w:pPr>
        <w:pStyle w:val="Prrafodelista"/>
        <w:numPr>
          <w:ilvl w:val="0"/>
          <w:numId w:val="45"/>
        </w:numPr>
        <w:spacing w:line="360" w:lineRule="auto"/>
        <w:ind w:left="851" w:hanging="284"/>
        <w:jc w:val="both"/>
        <w:rPr>
          <w:rFonts w:cs="Arial"/>
          <w:color w:val="000000" w:themeColor="text1"/>
          <w:sz w:val="20"/>
          <w:szCs w:val="20"/>
        </w:rPr>
      </w:pPr>
      <w:r w:rsidRPr="00D05DD6">
        <w:rPr>
          <w:rFonts w:cs="Arial"/>
          <w:color w:val="000000" w:themeColor="text1"/>
          <w:sz w:val="20"/>
          <w:szCs w:val="20"/>
        </w:rPr>
        <w:t>Contenidos destacados por mes, captura de pantalla de este y métricas correspondientes: “comentarios</w:t>
      </w:r>
      <w:r w:rsidRPr="00D05DD6">
        <w:rPr>
          <w:rFonts w:cs="Arial"/>
          <w:i/>
          <w:iCs/>
          <w:color w:val="000000" w:themeColor="text1"/>
          <w:sz w:val="20"/>
          <w:szCs w:val="20"/>
        </w:rPr>
        <w:t>”</w:t>
      </w:r>
      <w:r w:rsidRPr="00D05DD6">
        <w:rPr>
          <w:rFonts w:cs="Arial"/>
          <w:color w:val="000000" w:themeColor="text1"/>
          <w:sz w:val="20"/>
          <w:szCs w:val="20"/>
        </w:rPr>
        <w:t>, “me gusta”, “alcance” y número de veces que fue compartido. Esta sección deberá incluir un breve análisis del porqué fue contenido destacado.</w:t>
      </w:r>
    </w:p>
    <w:p w14:paraId="6B349FDF" w14:textId="77777777" w:rsidR="00D05DD6" w:rsidRPr="00D05DD6" w:rsidRDefault="00D05DD6" w:rsidP="002C2E6A">
      <w:pPr>
        <w:pStyle w:val="Prrafodelista"/>
        <w:numPr>
          <w:ilvl w:val="0"/>
          <w:numId w:val="45"/>
        </w:numPr>
        <w:spacing w:line="360" w:lineRule="auto"/>
        <w:ind w:left="851" w:hanging="284"/>
        <w:jc w:val="both"/>
        <w:rPr>
          <w:rFonts w:cs="Arial"/>
          <w:color w:val="000000" w:themeColor="text1"/>
          <w:sz w:val="20"/>
          <w:szCs w:val="20"/>
        </w:rPr>
      </w:pPr>
      <w:r w:rsidRPr="00D05DD6">
        <w:rPr>
          <w:rFonts w:cs="Arial"/>
          <w:color w:val="000000" w:themeColor="text1"/>
          <w:sz w:val="20"/>
          <w:szCs w:val="20"/>
        </w:rPr>
        <w:t>Contenido con menor impacto por mes, captura de pantalla de este y métricas correspondientes: “comentarios</w:t>
      </w:r>
      <w:r w:rsidRPr="00D05DD6">
        <w:rPr>
          <w:rFonts w:cs="Arial"/>
          <w:i/>
          <w:iCs/>
          <w:color w:val="000000" w:themeColor="text1"/>
          <w:sz w:val="20"/>
          <w:szCs w:val="20"/>
        </w:rPr>
        <w:t>”</w:t>
      </w:r>
      <w:r w:rsidRPr="00D05DD6">
        <w:rPr>
          <w:rFonts w:cs="Arial"/>
          <w:color w:val="000000" w:themeColor="text1"/>
          <w:sz w:val="20"/>
          <w:szCs w:val="20"/>
        </w:rPr>
        <w:t>, “me gusta”, “alcance” y número de veces que fue compartido. Breve análisis del porqué fue contenido destacado.</w:t>
      </w:r>
    </w:p>
    <w:p w14:paraId="5CE630D6" w14:textId="77777777" w:rsidR="00D05DD6" w:rsidRPr="00D05DD6" w:rsidRDefault="00D05DD6" w:rsidP="002C2E6A">
      <w:pPr>
        <w:pStyle w:val="Prrafodelista"/>
        <w:numPr>
          <w:ilvl w:val="0"/>
          <w:numId w:val="45"/>
        </w:numPr>
        <w:spacing w:line="360" w:lineRule="auto"/>
        <w:ind w:left="851" w:hanging="284"/>
        <w:jc w:val="both"/>
        <w:rPr>
          <w:rFonts w:cs="Arial"/>
          <w:color w:val="000000" w:themeColor="text1"/>
          <w:sz w:val="20"/>
          <w:szCs w:val="20"/>
        </w:rPr>
      </w:pPr>
      <w:r w:rsidRPr="00D05DD6">
        <w:rPr>
          <w:rFonts w:cs="Arial"/>
          <w:color w:val="000000" w:themeColor="text1"/>
          <w:sz w:val="20"/>
          <w:szCs w:val="20"/>
        </w:rPr>
        <w:t>Aprendizajes y recomendaciones para el siguiente año.</w:t>
      </w:r>
    </w:p>
    <w:p w14:paraId="05EC6148" w14:textId="77777777" w:rsidR="00D05DD6" w:rsidRPr="00D05DD6" w:rsidRDefault="00D05DD6" w:rsidP="00D05DD6">
      <w:pPr>
        <w:spacing w:line="360" w:lineRule="auto"/>
        <w:jc w:val="both"/>
        <w:rPr>
          <w:rFonts w:cs="Arial"/>
          <w:color w:val="000000" w:themeColor="text1"/>
          <w:sz w:val="20"/>
          <w:szCs w:val="20"/>
        </w:rPr>
      </w:pPr>
      <w:r w:rsidRPr="00D05DD6">
        <w:rPr>
          <w:rFonts w:cs="Arial"/>
          <w:color w:val="000000" w:themeColor="text1"/>
          <w:sz w:val="20"/>
          <w:szCs w:val="20"/>
        </w:rPr>
        <w:t>De igual forma, el documento deberá incluir un reporte de actores relevantes para la Cofece. Este apartado del documento deberá de incluir de forma enunciativa, mas no limitativa lo siguiente:</w:t>
      </w:r>
    </w:p>
    <w:p w14:paraId="585CAAF9" w14:textId="77777777" w:rsidR="00D05DD6" w:rsidRPr="00D05DD6" w:rsidRDefault="00D05DD6" w:rsidP="002C2E6A">
      <w:pPr>
        <w:pStyle w:val="Prrafodelista"/>
        <w:numPr>
          <w:ilvl w:val="0"/>
          <w:numId w:val="49"/>
        </w:numPr>
        <w:spacing w:line="360" w:lineRule="auto"/>
        <w:ind w:left="851" w:hanging="284"/>
        <w:jc w:val="both"/>
        <w:rPr>
          <w:rFonts w:cs="Arial"/>
          <w:color w:val="000000" w:themeColor="text1"/>
          <w:sz w:val="20"/>
          <w:szCs w:val="20"/>
        </w:rPr>
      </w:pPr>
      <w:r w:rsidRPr="00D05DD6">
        <w:rPr>
          <w:rFonts w:cs="Arial"/>
          <w:color w:val="000000" w:themeColor="text1"/>
          <w:sz w:val="20"/>
          <w:szCs w:val="20"/>
        </w:rPr>
        <w:t>Aprendizajes y recomendaciones sobre la actividad de dichos servidores con relación al contenido de la Cofece.</w:t>
      </w:r>
    </w:p>
    <w:p w14:paraId="7617E58D" w14:textId="77777777" w:rsidR="00D05DD6" w:rsidRPr="00D05DD6" w:rsidRDefault="00D05DD6" w:rsidP="002C2E6A">
      <w:pPr>
        <w:pStyle w:val="Prrafodelista"/>
        <w:numPr>
          <w:ilvl w:val="0"/>
          <w:numId w:val="49"/>
        </w:numPr>
        <w:spacing w:after="120" w:line="360" w:lineRule="auto"/>
        <w:ind w:left="851" w:hanging="284"/>
        <w:jc w:val="both"/>
        <w:rPr>
          <w:rFonts w:cs="Arial"/>
          <w:color w:val="000000" w:themeColor="text1"/>
          <w:sz w:val="20"/>
          <w:szCs w:val="20"/>
        </w:rPr>
      </w:pPr>
      <w:r w:rsidRPr="00D05DD6">
        <w:rPr>
          <w:rFonts w:cs="Arial"/>
          <w:color w:val="000000" w:themeColor="text1"/>
          <w:sz w:val="20"/>
          <w:szCs w:val="20"/>
        </w:rPr>
        <w:t>Revisión de la estrategia utilizada. Resultados obtenidos y áreas de oportunidad a tomar en cuenta.</w:t>
      </w:r>
    </w:p>
    <w:p w14:paraId="0DCE3CED" w14:textId="77777777" w:rsidR="00D05DD6" w:rsidRPr="00D05DD6" w:rsidRDefault="00D05DD6" w:rsidP="00D05DD6">
      <w:pPr>
        <w:pStyle w:val="Ttulo3"/>
        <w:numPr>
          <w:ilvl w:val="0"/>
          <w:numId w:val="0"/>
        </w:numPr>
        <w:spacing w:before="0" w:line="360" w:lineRule="auto"/>
        <w:ind w:left="720" w:hanging="720"/>
        <w:jc w:val="both"/>
        <w:rPr>
          <w:color w:val="000000" w:themeColor="text1"/>
          <w:sz w:val="20"/>
          <w:szCs w:val="20"/>
        </w:rPr>
      </w:pPr>
      <w:r w:rsidRPr="00D05DD6">
        <w:rPr>
          <w:color w:val="000000" w:themeColor="text1"/>
          <w:sz w:val="20"/>
          <w:szCs w:val="20"/>
        </w:rPr>
        <w:t xml:space="preserve">F. Monitoreo específico en redes sociales de acciones realizadas por la Cofece o de temas coyunturales </w:t>
      </w:r>
    </w:p>
    <w:p w14:paraId="3C03F663" w14:textId="77777777" w:rsidR="00D05DD6" w:rsidRPr="00D05DD6" w:rsidRDefault="00D05DD6" w:rsidP="00D05DD6">
      <w:pPr>
        <w:spacing w:after="120" w:line="360" w:lineRule="auto"/>
        <w:jc w:val="both"/>
        <w:rPr>
          <w:rFonts w:eastAsia="Arial" w:cs="Arial"/>
          <w:color w:val="000000" w:themeColor="text1"/>
          <w:sz w:val="20"/>
          <w:szCs w:val="20"/>
        </w:rPr>
      </w:pPr>
      <w:r w:rsidRPr="00D05DD6">
        <w:rPr>
          <w:rFonts w:cs="Arial"/>
          <w:color w:val="000000" w:themeColor="text1"/>
          <w:sz w:val="20"/>
          <w:szCs w:val="20"/>
        </w:rPr>
        <w:t xml:space="preserve">La </w:t>
      </w:r>
      <w:proofErr w:type="spellStart"/>
      <w:r w:rsidRPr="00D05DD6">
        <w:rPr>
          <w:rFonts w:cs="Arial"/>
          <w:color w:val="000000" w:themeColor="text1"/>
          <w:sz w:val="20"/>
          <w:szCs w:val="20"/>
        </w:rPr>
        <w:t>DECS</w:t>
      </w:r>
      <w:proofErr w:type="spellEnd"/>
      <w:r w:rsidRPr="00D05DD6">
        <w:rPr>
          <w:rFonts w:cs="Arial"/>
          <w:color w:val="000000" w:themeColor="text1"/>
          <w:sz w:val="20"/>
          <w:szCs w:val="20"/>
        </w:rPr>
        <w:t xml:space="preserve"> podrá solicitar entre uno y cuatro reportes por mes sobre temas específicos o relevantes para la Comisión</w:t>
      </w:r>
      <w:r w:rsidRPr="00D05DD6">
        <w:rPr>
          <w:rFonts w:eastAsia="Calibri" w:cs="Arial"/>
          <w:bCs/>
          <w:color w:val="000000" w:themeColor="text1"/>
          <w:sz w:val="20"/>
          <w:szCs w:val="20"/>
          <w:u w:color="000000"/>
          <w:bdr w:val="nil"/>
        </w:rPr>
        <w:t xml:space="preserve">. Las fechas de entrega deberán ser acordadas entre la </w:t>
      </w:r>
      <w:proofErr w:type="spellStart"/>
      <w:r w:rsidRPr="00D05DD6">
        <w:rPr>
          <w:rFonts w:eastAsia="Calibri" w:cs="Arial"/>
          <w:bCs/>
          <w:color w:val="000000" w:themeColor="text1"/>
          <w:sz w:val="20"/>
          <w:szCs w:val="20"/>
          <w:u w:color="000000"/>
          <w:bdr w:val="nil"/>
        </w:rPr>
        <w:t>DECS</w:t>
      </w:r>
      <w:proofErr w:type="spellEnd"/>
      <w:r w:rsidRPr="00D05DD6">
        <w:rPr>
          <w:rFonts w:eastAsia="Calibri" w:cs="Arial"/>
          <w:bCs/>
          <w:color w:val="000000" w:themeColor="text1"/>
          <w:sz w:val="20"/>
          <w:szCs w:val="20"/>
          <w:u w:color="000000"/>
          <w:bdr w:val="nil"/>
        </w:rPr>
        <w:t xml:space="preserve"> y el </w:t>
      </w:r>
      <w:r w:rsidRPr="00D05DD6">
        <w:rPr>
          <w:rFonts w:cs="Arial"/>
          <w:color w:val="000000" w:themeColor="text1"/>
          <w:sz w:val="20"/>
          <w:szCs w:val="20"/>
        </w:rPr>
        <w:t>licitante ganador</w:t>
      </w:r>
      <w:r w:rsidRPr="00D05DD6">
        <w:rPr>
          <w:rFonts w:eastAsia="Calibri" w:cs="Arial"/>
          <w:bCs/>
          <w:color w:val="000000" w:themeColor="text1"/>
          <w:sz w:val="20"/>
          <w:szCs w:val="20"/>
          <w:u w:color="000000"/>
          <w:bdr w:val="nil"/>
        </w:rPr>
        <w:t>.</w:t>
      </w:r>
      <w:r w:rsidRPr="00D05DD6">
        <w:rPr>
          <w:rFonts w:cs="Arial"/>
          <w:color w:val="000000" w:themeColor="text1"/>
          <w:sz w:val="20"/>
          <w:szCs w:val="20"/>
        </w:rPr>
        <w:t xml:space="preserve"> El documento deberá contener, de manera enunciativa mas no limitativa, la siguiente información:</w:t>
      </w:r>
    </w:p>
    <w:p w14:paraId="7F1006D5" w14:textId="77777777" w:rsidR="00D05DD6" w:rsidRPr="00D05DD6" w:rsidRDefault="00D05DD6" w:rsidP="002C2E6A">
      <w:pPr>
        <w:pStyle w:val="Prrafodelista"/>
        <w:numPr>
          <w:ilvl w:val="0"/>
          <w:numId w:val="50"/>
        </w:numPr>
        <w:spacing w:line="360" w:lineRule="auto"/>
        <w:ind w:left="851" w:hanging="284"/>
        <w:jc w:val="both"/>
        <w:rPr>
          <w:rFonts w:eastAsia="Arial" w:cs="Arial"/>
          <w:color w:val="000000" w:themeColor="text1"/>
          <w:sz w:val="20"/>
          <w:szCs w:val="20"/>
        </w:rPr>
      </w:pPr>
      <w:r w:rsidRPr="00D05DD6">
        <w:rPr>
          <w:rFonts w:cs="Arial"/>
          <w:color w:val="000000" w:themeColor="text1"/>
          <w:sz w:val="20"/>
          <w:szCs w:val="20"/>
        </w:rPr>
        <w:t>Reacciones relevantes a mensajes enviados por la Cofece, las cuales deberán responder a una o varias de las cuestiones siguientes:</w:t>
      </w:r>
    </w:p>
    <w:p w14:paraId="24E31589" w14:textId="77777777" w:rsidR="00D05DD6" w:rsidRPr="00D05DD6" w:rsidRDefault="00D05DD6" w:rsidP="002C2E6A">
      <w:pPr>
        <w:pStyle w:val="Prrafodelista"/>
        <w:numPr>
          <w:ilvl w:val="1"/>
          <w:numId w:val="50"/>
        </w:numPr>
        <w:spacing w:line="360" w:lineRule="auto"/>
        <w:ind w:left="1418" w:hanging="283"/>
        <w:jc w:val="both"/>
        <w:rPr>
          <w:rFonts w:eastAsia="Arial" w:cs="Arial"/>
          <w:color w:val="000000" w:themeColor="text1"/>
          <w:sz w:val="20"/>
          <w:szCs w:val="20"/>
        </w:rPr>
      </w:pPr>
      <w:r w:rsidRPr="00D05DD6">
        <w:rPr>
          <w:rFonts w:cs="Arial"/>
          <w:color w:val="000000" w:themeColor="text1"/>
          <w:sz w:val="20"/>
          <w:szCs w:val="20"/>
        </w:rPr>
        <w:t xml:space="preserve">¿Se generó conversación?, </w:t>
      </w:r>
    </w:p>
    <w:p w14:paraId="36BE01DC" w14:textId="77777777" w:rsidR="00D05DD6" w:rsidRPr="00D05DD6" w:rsidRDefault="00D05DD6" w:rsidP="002C2E6A">
      <w:pPr>
        <w:pStyle w:val="Prrafodelista"/>
        <w:numPr>
          <w:ilvl w:val="1"/>
          <w:numId w:val="50"/>
        </w:numPr>
        <w:spacing w:line="360" w:lineRule="auto"/>
        <w:ind w:left="1418" w:hanging="283"/>
        <w:jc w:val="both"/>
        <w:rPr>
          <w:rFonts w:eastAsia="Arial" w:cs="Arial"/>
          <w:color w:val="000000" w:themeColor="text1"/>
          <w:sz w:val="20"/>
          <w:szCs w:val="20"/>
        </w:rPr>
      </w:pPr>
      <w:r w:rsidRPr="00D05DD6">
        <w:rPr>
          <w:rFonts w:cs="Arial"/>
          <w:color w:val="000000" w:themeColor="text1"/>
          <w:sz w:val="20"/>
          <w:szCs w:val="20"/>
        </w:rPr>
        <w:t>¿Qué se dijo sobre lo que Cofece ha publicado?,</w:t>
      </w:r>
    </w:p>
    <w:p w14:paraId="325A2DA3" w14:textId="77777777" w:rsidR="00D05DD6" w:rsidRPr="00D05DD6" w:rsidRDefault="00D05DD6" w:rsidP="002C2E6A">
      <w:pPr>
        <w:pStyle w:val="Prrafodelista"/>
        <w:numPr>
          <w:ilvl w:val="1"/>
          <w:numId w:val="50"/>
        </w:numPr>
        <w:spacing w:line="360" w:lineRule="auto"/>
        <w:ind w:left="1418" w:hanging="283"/>
        <w:jc w:val="both"/>
        <w:rPr>
          <w:rFonts w:eastAsia="Arial" w:cs="Arial"/>
          <w:color w:val="000000" w:themeColor="text1"/>
          <w:sz w:val="20"/>
          <w:szCs w:val="20"/>
        </w:rPr>
      </w:pPr>
      <w:r w:rsidRPr="00D05DD6">
        <w:rPr>
          <w:rFonts w:cs="Arial"/>
          <w:color w:val="000000" w:themeColor="text1"/>
          <w:sz w:val="20"/>
          <w:szCs w:val="20"/>
        </w:rPr>
        <w:t>¿Qué y cómo impactó (positivo o negativo) el tema en el entorno digital?</w:t>
      </w:r>
    </w:p>
    <w:p w14:paraId="4895A274" w14:textId="77777777" w:rsidR="00D05DD6" w:rsidRPr="00D05DD6" w:rsidRDefault="00D05DD6" w:rsidP="002C2E6A">
      <w:pPr>
        <w:pStyle w:val="Prrafodelista"/>
        <w:numPr>
          <w:ilvl w:val="0"/>
          <w:numId w:val="50"/>
        </w:numPr>
        <w:spacing w:line="360" w:lineRule="auto"/>
        <w:ind w:left="851" w:hanging="284"/>
        <w:jc w:val="both"/>
        <w:rPr>
          <w:rFonts w:eastAsia="Arial" w:cs="Arial"/>
          <w:color w:val="000000" w:themeColor="text1"/>
          <w:sz w:val="20"/>
          <w:szCs w:val="20"/>
        </w:rPr>
      </w:pPr>
      <w:r w:rsidRPr="00D05DD6">
        <w:rPr>
          <w:rFonts w:cs="Arial"/>
          <w:color w:val="000000" w:themeColor="text1"/>
          <w:sz w:val="20"/>
          <w:szCs w:val="20"/>
        </w:rPr>
        <w:t>El reporte deberá incluir una interpretación de la información y actividad de las redes sociales monitoreadas.</w:t>
      </w:r>
    </w:p>
    <w:p w14:paraId="2F86069F" w14:textId="77777777" w:rsidR="00D05DD6" w:rsidRPr="00D05DD6" w:rsidRDefault="00D05DD6" w:rsidP="002C2E6A">
      <w:pPr>
        <w:pStyle w:val="Prrafodelista"/>
        <w:numPr>
          <w:ilvl w:val="0"/>
          <w:numId w:val="50"/>
        </w:numPr>
        <w:spacing w:line="360" w:lineRule="auto"/>
        <w:ind w:left="851" w:hanging="284"/>
        <w:jc w:val="both"/>
        <w:rPr>
          <w:rFonts w:eastAsia="Arial" w:cs="Arial"/>
          <w:color w:val="000000" w:themeColor="text1"/>
          <w:sz w:val="20"/>
          <w:szCs w:val="20"/>
        </w:rPr>
      </w:pPr>
      <w:r w:rsidRPr="00D05DD6">
        <w:rPr>
          <w:rFonts w:cs="Arial"/>
          <w:color w:val="000000" w:themeColor="text1"/>
          <w:sz w:val="20"/>
          <w:szCs w:val="20"/>
        </w:rPr>
        <w:t>Descripción de medios de comunicación, personajes relevantes o influyentes que hicieron la mención; así como el número de seguidores y nivel de autoridad.</w:t>
      </w:r>
    </w:p>
    <w:p w14:paraId="43B8CA5E" w14:textId="77777777" w:rsidR="00D05DD6" w:rsidRPr="00D05DD6" w:rsidRDefault="00D05DD6" w:rsidP="002C2E6A">
      <w:pPr>
        <w:pStyle w:val="Prrafodelista"/>
        <w:numPr>
          <w:ilvl w:val="0"/>
          <w:numId w:val="50"/>
        </w:numPr>
        <w:spacing w:line="360" w:lineRule="auto"/>
        <w:ind w:left="851" w:hanging="284"/>
        <w:jc w:val="both"/>
        <w:rPr>
          <w:rFonts w:eastAsia="Arial" w:cs="Arial"/>
          <w:color w:val="000000" w:themeColor="text1"/>
          <w:sz w:val="20"/>
          <w:szCs w:val="20"/>
        </w:rPr>
      </w:pPr>
      <w:r w:rsidRPr="00D05DD6">
        <w:rPr>
          <w:rFonts w:eastAsia="Arial" w:cs="Arial"/>
          <w:color w:val="000000" w:themeColor="text1"/>
          <w:sz w:val="20"/>
          <w:szCs w:val="20"/>
        </w:rPr>
        <w:t>De ser el caso agregar aprendizajes y recomendaciones a seguir.</w:t>
      </w:r>
    </w:p>
    <w:p w14:paraId="2338525D" w14:textId="77777777" w:rsidR="00D05DD6" w:rsidRPr="00D05DD6" w:rsidRDefault="00D05DD6" w:rsidP="00D05DD6">
      <w:pPr>
        <w:pStyle w:val="Ttulo2"/>
        <w:numPr>
          <w:ilvl w:val="0"/>
          <w:numId w:val="0"/>
        </w:numPr>
        <w:spacing w:before="0" w:line="360" w:lineRule="auto"/>
        <w:ind w:left="576" w:hanging="576"/>
        <w:jc w:val="both"/>
        <w:rPr>
          <w:color w:val="000000" w:themeColor="text1"/>
          <w:sz w:val="20"/>
          <w:szCs w:val="20"/>
        </w:rPr>
      </w:pPr>
      <w:r w:rsidRPr="00D05DD6">
        <w:rPr>
          <w:color w:val="000000" w:themeColor="text1"/>
          <w:sz w:val="20"/>
          <w:szCs w:val="20"/>
        </w:rPr>
        <w:t>3. Respaldo</w:t>
      </w:r>
    </w:p>
    <w:p w14:paraId="42BC87EF" w14:textId="77777777" w:rsidR="00D05DD6" w:rsidRPr="00D05DD6" w:rsidRDefault="00D05DD6" w:rsidP="00D05DD6">
      <w:pPr>
        <w:pStyle w:val="Ttulo3"/>
        <w:numPr>
          <w:ilvl w:val="0"/>
          <w:numId w:val="0"/>
        </w:numPr>
        <w:spacing w:before="0" w:line="360" w:lineRule="auto"/>
        <w:ind w:left="720" w:hanging="720"/>
        <w:jc w:val="both"/>
        <w:rPr>
          <w:color w:val="000000" w:themeColor="text1"/>
          <w:sz w:val="20"/>
          <w:szCs w:val="20"/>
        </w:rPr>
      </w:pPr>
      <w:r w:rsidRPr="00D05DD6">
        <w:rPr>
          <w:color w:val="000000" w:themeColor="text1"/>
          <w:sz w:val="20"/>
          <w:szCs w:val="20"/>
          <w:u w:color="000000"/>
          <w:bdr w:val="nil"/>
        </w:rPr>
        <w:t>G.</w:t>
      </w:r>
      <w:r w:rsidRPr="00D05DD6">
        <w:rPr>
          <w:color w:val="000000" w:themeColor="text1"/>
          <w:sz w:val="20"/>
          <w:szCs w:val="20"/>
        </w:rPr>
        <w:t xml:space="preserve"> Respaldo digital en memoria externa</w:t>
      </w:r>
    </w:p>
    <w:p w14:paraId="55B7C6F8" w14:textId="77777777" w:rsidR="00D05DD6" w:rsidRPr="00D05DD6" w:rsidRDefault="00D05DD6" w:rsidP="00D05DD6">
      <w:pPr>
        <w:spacing w:after="120" w:line="360" w:lineRule="auto"/>
        <w:jc w:val="both"/>
        <w:rPr>
          <w:rFonts w:eastAsia="Arial" w:cs="Arial"/>
          <w:color w:val="000000" w:themeColor="text1"/>
          <w:sz w:val="20"/>
          <w:szCs w:val="20"/>
        </w:rPr>
      </w:pPr>
      <w:r w:rsidRPr="00D05DD6">
        <w:rPr>
          <w:rFonts w:eastAsia="Arial" w:cs="Arial"/>
          <w:color w:val="000000" w:themeColor="text1"/>
          <w:sz w:val="20"/>
          <w:szCs w:val="20"/>
        </w:rPr>
        <w:t xml:space="preserve">El </w:t>
      </w:r>
      <w:r w:rsidRPr="00D05DD6">
        <w:rPr>
          <w:rFonts w:cs="Arial"/>
          <w:color w:val="000000" w:themeColor="text1"/>
          <w:sz w:val="20"/>
          <w:szCs w:val="20"/>
        </w:rPr>
        <w:t>licitante ganador</w:t>
      </w:r>
      <w:r w:rsidRPr="00D05DD6">
        <w:rPr>
          <w:rFonts w:eastAsia="Arial" w:cs="Arial"/>
          <w:color w:val="000000" w:themeColor="text1"/>
          <w:sz w:val="20"/>
          <w:szCs w:val="20"/>
        </w:rPr>
        <w:t xml:space="preserve"> deberá entregar mediante un dispositivo de almacenamiento externo (memoria USB o disco duro) todos los materiales trabajados durante la vigencia del contrato, </w:t>
      </w:r>
      <w:r w:rsidRPr="00D05DD6">
        <w:rPr>
          <w:rFonts w:eastAsia="Calibri" w:cs="Arial"/>
          <w:color w:val="000000" w:themeColor="text1"/>
          <w:sz w:val="20"/>
          <w:szCs w:val="20"/>
        </w:rPr>
        <w:t>a más tardar el 31 de diciembre de 2025</w:t>
      </w:r>
      <w:r w:rsidRPr="00D05DD6">
        <w:rPr>
          <w:rFonts w:eastAsia="Arial" w:cs="Arial"/>
          <w:color w:val="000000" w:themeColor="text1"/>
          <w:sz w:val="20"/>
          <w:szCs w:val="20"/>
        </w:rPr>
        <w:t xml:space="preserve">. </w:t>
      </w:r>
    </w:p>
    <w:p w14:paraId="06590E8F" w14:textId="77777777" w:rsidR="00D05DD6" w:rsidRPr="00D05DD6" w:rsidRDefault="00D05DD6" w:rsidP="00D05DD6">
      <w:pPr>
        <w:pStyle w:val="Ttulo1"/>
        <w:numPr>
          <w:ilvl w:val="0"/>
          <w:numId w:val="0"/>
        </w:numPr>
        <w:spacing w:line="360" w:lineRule="auto"/>
        <w:jc w:val="both"/>
        <w:rPr>
          <w:color w:val="000000" w:themeColor="text1"/>
          <w:sz w:val="20"/>
          <w:szCs w:val="20"/>
          <w:u w:color="000000"/>
          <w:bdr w:val="nil"/>
        </w:rPr>
      </w:pPr>
      <w:r w:rsidRPr="00D05DD6">
        <w:rPr>
          <w:color w:val="000000" w:themeColor="text1"/>
          <w:sz w:val="20"/>
          <w:szCs w:val="20"/>
          <w:u w:color="000000"/>
          <w:bdr w:val="nil"/>
        </w:rPr>
        <w:t>V. ENTREGABLES, FECHAS Y CONDICIONES DE ENTREGA</w:t>
      </w:r>
    </w:p>
    <w:p w14:paraId="21903E19" w14:textId="77777777" w:rsidR="00D05DD6" w:rsidRPr="00D05DD6" w:rsidRDefault="00D05DD6" w:rsidP="00D05DD6">
      <w:pPr>
        <w:spacing w:after="120" w:line="360" w:lineRule="auto"/>
        <w:jc w:val="both"/>
        <w:rPr>
          <w:rFonts w:cs="Arial"/>
          <w:color w:val="000000" w:themeColor="text1"/>
          <w:sz w:val="20"/>
          <w:szCs w:val="20"/>
        </w:rPr>
      </w:pPr>
      <w:r w:rsidRPr="00D05DD6">
        <w:rPr>
          <w:rFonts w:cs="Arial"/>
          <w:color w:val="000000" w:themeColor="text1"/>
          <w:sz w:val="20"/>
          <w:szCs w:val="20"/>
        </w:rPr>
        <w:t>A continuación, se presenta una tabla con las fechas y horarios de entrega de los productos:</w:t>
      </w:r>
    </w:p>
    <w:tbl>
      <w:tblPr>
        <w:tblStyle w:val="Tablaconcuadrcula"/>
        <w:tblW w:w="0" w:type="auto"/>
        <w:tblLook w:val="04A0" w:firstRow="1" w:lastRow="0" w:firstColumn="1" w:lastColumn="0" w:noHBand="0" w:noVBand="1"/>
      </w:tblPr>
      <w:tblGrid>
        <w:gridCol w:w="4247"/>
        <w:gridCol w:w="4247"/>
        <w:gridCol w:w="38"/>
      </w:tblGrid>
      <w:tr w:rsidR="00D05DD6" w:rsidRPr="00D05DD6" w14:paraId="7AC95AB9" w14:textId="77777777" w:rsidTr="00362F25">
        <w:trPr>
          <w:gridAfter w:val="1"/>
          <w:wAfter w:w="38" w:type="dxa"/>
          <w:tblHeader/>
        </w:trPr>
        <w:tc>
          <w:tcPr>
            <w:tcW w:w="8494" w:type="dxa"/>
            <w:gridSpan w:val="2"/>
            <w:tcBorders>
              <w:top w:val="nil"/>
              <w:left w:val="nil"/>
              <w:bottom w:val="single" w:sz="4" w:space="0" w:color="auto"/>
              <w:right w:val="nil"/>
            </w:tcBorders>
            <w:shd w:val="clear" w:color="auto" w:fill="auto"/>
          </w:tcPr>
          <w:p w14:paraId="35AAF6C3" w14:textId="77777777" w:rsidR="00D05DD6" w:rsidRPr="00D05DD6" w:rsidRDefault="00D05DD6" w:rsidP="00D05DD6">
            <w:pPr>
              <w:spacing w:line="360" w:lineRule="auto"/>
              <w:jc w:val="both"/>
              <w:rPr>
                <w:rFonts w:cs="Arial"/>
                <w:b/>
                <w:bCs/>
                <w:color w:val="000000" w:themeColor="text1"/>
                <w:sz w:val="20"/>
                <w:szCs w:val="20"/>
              </w:rPr>
            </w:pPr>
          </w:p>
        </w:tc>
      </w:tr>
      <w:tr w:rsidR="00D05DD6" w:rsidRPr="00D05DD6" w14:paraId="5D397375" w14:textId="77777777" w:rsidTr="00362F25">
        <w:trPr>
          <w:gridAfter w:val="1"/>
          <w:wAfter w:w="38" w:type="dxa"/>
          <w:tblHeader/>
        </w:trPr>
        <w:tc>
          <w:tcPr>
            <w:tcW w:w="4247" w:type="dxa"/>
            <w:tcBorders>
              <w:top w:val="single" w:sz="4" w:space="0" w:color="auto"/>
            </w:tcBorders>
            <w:shd w:val="clear" w:color="auto" w:fill="8496B0" w:themeFill="text2" w:themeFillTint="99"/>
          </w:tcPr>
          <w:p w14:paraId="19AA5AC7" w14:textId="77777777" w:rsidR="00D05DD6" w:rsidRPr="00D05DD6" w:rsidRDefault="00D05DD6" w:rsidP="00D05DD6">
            <w:pPr>
              <w:spacing w:line="360" w:lineRule="auto"/>
              <w:jc w:val="both"/>
              <w:rPr>
                <w:rFonts w:cs="Arial"/>
                <w:b/>
                <w:bCs/>
                <w:color w:val="000000" w:themeColor="text1"/>
                <w:sz w:val="20"/>
                <w:szCs w:val="20"/>
              </w:rPr>
            </w:pPr>
            <w:bookmarkStart w:id="12" w:name="_Hlk156828473"/>
            <w:r w:rsidRPr="00D05DD6">
              <w:rPr>
                <w:rFonts w:cs="Arial"/>
                <w:b/>
                <w:bCs/>
                <w:color w:val="000000" w:themeColor="text1"/>
                <w:sz w:val="20"/>
                <w:szCs w:val="20"/>
              </w:rPr>
              <w:t>Producto</w:t>
            </w:r>
          </w:p>
        </w:tc>
        <w:tc>
          <w:tcPr>
            <w:tcW w:w="4247" w:type="dxa"/>
            <w:tcBorders>
              <w:top w:val="single" w:sz="4" w:space="0" w:color="auto"/>
            </w:tcBorders>
            <w:shd w:val="clear" w:color="auto" w:fill="8496B0" w:themeFill="text2" w:themeFillTint="99"/>
          </w:tcPr>
          <w:p w14:paraId="3769499A" w14:textId="77777777" w:rsidR="00D05DD6" w:rsidRPr="00D05DD6" w:rsidRDefault="00D05DD6" w:rsidP="00D05DD6">
            <w:pPr>
              <w:spacing w:line="360" w:lineRule="auto"/>
              <w:jc w:val="both"/>
              <w:rPr>
                <w:rFonts w:cs="Arial"/>
                <w:b/>
                <w:bCs/>
                <w:color w:val="000000" w:themeColor="text1"/>
                <w:sz w:val="20"/>
                <w:szCs w:val="20"/>
              </w:rPr>
            </w:pPr>
            <w:r w:rsidRPr="00D05DD6">
              <w:rPr>
                <w:rFonts w:cs="Arial"/>
                <w:b/>
                <w:bCs/>
                <w:color w:val="000000" w:themeColor="text1"/>
                <w:sz w:val="20"/>
                <w:szCs w:val="20"/>
              </w:rPr>
              <w:t>Fechas de entrega</w:t>
            </w:r>
          </w:p>
        </w:tc>
      </w:tr>
      <w:tr w:rsidR="00D05DD6" w:rsidRPr="00D05DD6" w14:paraId="631ECAB4" w14:textId="77777777" w:rsidTr="00362F25">
        <w:tc>
          <w:tcPr>
            <w:tcW w:w="8532" w:type="dxa"/>
            <w:gridSpan w:val="3"/>
          </w:tcPr>
          <w:p w14:paraId="000F3988" w14:textId="77777777" w:rsidR="00D05DD6" w:rsidRPr="00D05DD6" w:rsidRDefault="00D05DD6" w:rsidP="00D05DD6">
            <w:pPr>
              <w:spacing w:line="360" w:lineRule="auto"/>
              <w:jc w:val="both"/>
              <w:rPr>
                <w:rFonts w:cs="Arial"/>
                <w:color w:val="000000" w:themeColor="text1"/>
                <w:sz w:val="20"/>
                <w:szCs w:val="20"/>
              </w:rPr>
            </w:pPr>
            <w:r w:rsidRPr="00D05DD6">
              <w:rPr>
                <w:rFonts w:cs="Arial"/>
                <w:color w:val="000000" w:themeColor="text1"/>
                <w:sz w:val="20"/>
                <w:szCs w:val="20"/>
              </w:rPr>
              <w:t>Creación de contenido a través de internet</w:t>
            </w:r>
          </w:p>
        </w:tc>
      </w:tr>
      <w:tr w:rsidR="00D05DD6" w:rsidRPr="00D05DD6" w14:paraId="771857B4" w14:textId="77777777" w:rsidTr="00362F25">
        <w:tc>
          <w:tcPr>
            <w:tcW w:w="4247" w:type="dxa"/>
          </w:tcPr>
          <w:p w14:paraId="2F53535B" w14:textId="77777777" w:rsidR="00D05DD6" w:rsidRPr="00D05DD6" w:rsidRDefault="00D05DD6" w:rsidP="002C2E6A">
            <w:pPr>
              <w:pStyle w:val="Prrafodelista"/>
              <w:numPr>
                <w:ilvl w:val="0"/>
                <w:numId w:val="54"/>
              </w:numPr>
              <w:spacing w:line="360" w:lineRule="auto"/>
              <w:jc w:val="both"/>
              <w:rPr>
                <w:rFonts w:cs="Arial"/>
                <w:color w:val="000000" w:themeColor="text1"/>
                <w:sz w:val="20"/>
                <w:szCs w:val="20"/>
              </w:rPr>
            </w:pPr>
            <w:r w:rsidRPr="00D05DD6">
              <w:rPr>
                <w:rFonts w:cs="Arial"/>
                <w:color w:val="000000" w:themeColor="text1"/>
                <w:sz w:val="20"/>
                <w:szCs w:val="20"/>
                <w:lang w:val="es-MX"/>
              </w:rPr>
              <w:t xml:space="preserve">Entre 50 y 90 materiales digitales (que incluyen historietas de temas específicos, infografías, </w:t>
            </w:r>
            <w:proofErr w:type="spellStart"/>
            <w:r w:rsidRPr="00D05DD6">
              <w:rPr>
                <w:rFonts w:cs="Arial"/>
                <w:color w:val="000000" w:themeColor="text1"/>
                <w:sz w:val="20"/>
                <w:szCs w:val="20"/>
                <w:lang w:val="es-MX"/>
              </w:rPr>
              <w:t>reels</w:t>
            </w:r>
            <w:proofErr w:type="spellEnd"/>
            <w:r w:rsidRPr="00D05DD6">
              <w:rPr>
                <w:rFonts w:cs="Arial"/>
                <w:color w:val="000000" w:themeColor="text1"/>
                <w:sz w:val="20"/>
                <w:szCs w:val="20"/>
                <w:lang w:val="es-MX"/>
              </w:rPr>
              <w:t xml:space="preserve"> o videos animados).</w:t>
            </w:r>
          </w:p>
        </w:tc>
        <w:tc>
          <w:tcPr>
            <w:tcW w:w="4285" w:type="dxa"/>
            <w:gridSpan w:val="2"/>
            <w:vAlign w:val="center"/>
          </w:tcPr>
          <w:p w14:paraId="2AB183C1" w14:textId="77777777" w:rsidR="00D05DD6" w:rsidRPr="00D05DD6" w:rsidRDefault="00D05DD6" w:rsidP="00D05DD6">
            <w:pPr>
              <w:spacing w:line="360" w:lineRule="auto"/>
              <w:jc w:val="both"/>
              <w:rPr>
                <w:rFonts w:cs="Arial"/>
                <w:color w:val="000000" w:themeColor="text1"/>
                <w:sz w:val="20"/>
                <w:szCs w:val="20"/>
              </w:rPr>
            </w:pPr>
            <w:r w:rsidRPr="00D05DD6">
              <w:rPr>
                <w:rFonts w:cs="Arial"/>
                <w:color w:val="000000" w:themeColor="text1"/>
                <w:sz w:val="20"/>
                <w:szCs w:val="20"/>
              </w:rPr>
              <w:t xml:space="preserve">Las fechas serán acordadas con la </w:t>
            </w:r>
            <w:proofErr w:type="spellStart"/>
            <w:r w:rsidRPr="00D05DD6">
              <w:rPr>
                <w:rFonts w:cs="Arial"/>
                <w:color w:val="000000" w:themeColor="text1"/>
                <w:sz w:val="20"/>
                <w:szCs w:val="20"/>
              </w:rPr>
              <w:t>DECS</w:t>
            </w:r>
            <w:proofErr w:type="spellEnd"/>
            <w:r w:rsidRPr="00D05DD6">
              <w:rPr>
                <w:rFonts w:cs="Arial"/>
                <w:color w:val="000000" w:themeColor="text1"/>
                <w:sz w:val="20"/>
                <w:szCs w:val="20"/>
              </w:rPr>
              <w:t>.</w:t>
            </w:r>
          </w:p>
        </w:tc>
      </w:tr>
      <w:tr w:rsidR="00D05DD6" w:rsidRPr="00D05DD6" w14:paraId="4B60B81B" w14:textId="77777777" w:rsidTr="00362F25">
        <w:tc>
          <w:tcPr>
            <w:tcW w:w="8532" w:type="dxa"/>
            <w:gridSpan w:val="3"/>
          </w:tcPr>
          <w:p w14:paraId="7BE9975D" w14:textId="77777777" w:rsidR="00D05DD6" w:rsidRPr="00D05DD6" w:rsidRDefault="00D05DD6" w:rsidP="00D05DD6">
            <w:pPr>
              <w:spacing w:line="360" w:lineRule="auto"/>
              <w:jc w:val="both"/>
              <w:rPr>
                <w:rFonts w:cs="Arial"/>
                <w:color w:val="000000" w:themeColor="text1"/>
                <w:sz w:val="20"/>
                <w:szCs w:val="20"/>
              </w:rPr>
            </w:pPr>
            <w:r w:rsidRPr="00D05DD6">
              <w:rPr>
                <w:rFonts w:cs="Arial"/>
                <w:color w:val="000000" w:themeColor="text1"/>
                <w:sz w:val="20"/>
                <w:szCs w:val="20"/>
              </w:rPr>
              <w:t>Monitoreo de redes sociales</w:t>
            </w:r>
          </w:p>
        </w:tc>
      </w:tr>
      <w:tr w:rsidR="00D05DD6" w:rsidRPr="00D05DD6" w14:paraId="47555156" w14:textId="77777777" w:rsidTr="00362F25">
        <w:tc>
          <w:tcPr>
            <w:tcW w:w="4247" w:type="dxa"/>
          </w:tcPr>
          <w:p w14:paraId="5883BE3F" w14:textId="77777777" w:rsidR="00D05DD6" w:rsidRPr="00D05DD6" w:rsidRDefault="00D05DD6" w:rsidP="002C2E6A">
            <w:pPr>
              <w:pStyle w:val="Prrafodelista"/>
              <w:numPr>
                <w:ilvl w:val="0"/>
                <w:numId w:val="54"/>
              </w:numPr>
              <w:spacing w:line="360" w:lineRule="auto"/>
              <w:jc w:val="both"/>
              <w:rPr>
                <w:rFonts w:cs="Arial"/>
                <w:bCs/>
                <w:color w:val="000000" w:themeColor="text1"/>
                <w:sz w:val="20"/>
                <w:szCs w:val="20"/>
              </w:rPr>
            </w:pPr>
            <w:r w:rsidRPr="00D05DD6">
              <w:rPr>
                <w:rFonts w:cs="Arial"/>
                <w:color w:val="000000" w:themeColor="text1"/>
                <w:sz w:val="20"/>
                <w:szCs w:val="20"/>
                <w:lang w:val="es-MX"/>
              </w:rPr>
              <w:t>Monitoreo en tiempo real</w:t>
            </w:r>
          </w:p>
        </w:tc>
        <w:tc>
          <w:tcPr>
            <w:tcW w:w="4285" w:type="dxa"/>
            <w:gridSpan w:val="2"/>
            <w:vAlign w:val="center"/>
          </w:tcPr>
          <w:p w14:paraId="512659F1" w14:textId="77777777" w:rsidR="00D05DD6" w:rsidRPr="00D05DD6" w:rsidRDefault="00D05DD6" w:rsidP="00D05DD6">
            <w:pPr>
              <w:spacing w:line="360" w:lineRule="auto"/>
              <w:jc w:val="both"/>
              <w:rPr>
                <w:rFonts w:cs="Arial"/>
                <w:color w:val="000000" w:themeColor="text1"/>
                <w:sz w:val="20"/>
                <w:szCs w:val="20"/>
              </w:rPr>
            </w:pPr>
            <w:r w:rsidRPr="00D05DD6">
              <w:rPr>
                <w:rFonts w:cs="Arial"/>
                <w:color w:val="000000" w:themeColor="text1"/>
                <w:sz w:val="20"/>
                <w:szCs w:val="20"/>
              </w:rPr>
              <w:t>Constante.</w:t>
            </w:r>
          </w:p>
        </w:tc>
      </w:tr>
      <w:tr w:rsidR="00D05DD6" w:rsidRPr="00D05DD6" w14:paraId="5E9E86EF" w14:textId="77777777" w:rsidTr="00362F25">
        <w:tc>
          <w:tcPr>
            <w:tcW w:w="4247" w:type="dxa"/>
          </w:tcPr>
          <w:p w14:paraId="2F1E2177" w14:textId="77777777" w:rsidR="00D05DD6" w:rsidRPr="00D05DD6" w:rsidRDefault="00D05DD6" w:rsidP="002C2E6A">
            <w:pPr>
              <w:pStyle w:val="Prrafodelista"/>
              <w:numPr>
                <w:ilvl w:val="0"/>
                <w:numId w:val="54"/>
              </w:numPr>
              <w:spacing w:line="360" w:lineRule="auto"/>
              <w:jc w:val="both"/>
              <w:rPr>
                <w:rFonts w:cs="Arial"/>
                <w:color w:val="000000" w:themeColor="text1"/>
                <w:sz w:val="20"/>
                <w:szCs w:val="20"/>
              </w:rPr>
            </w:pPr>
            <w:r w:rsidRPr="00D05DD6">
              <w:rPr>
                <w:rFonts w:cs="Arial"/>
                <w:color w:val="000000" w:themeColor="text1"/>
                <w:sz w:val="20"/>
                <w:szCs w:val="20"/>
                <w:lang w:val="es-MX"/>
              </w:rPr>
              <w:t>Alertas en tiempo real mediante aplicaciones de mensajería instantánea.</w:t>
            </w:r>
          </w:p>
        </w:tc>
        <w:tc>
          <w:tcPr>
            <w:tcW w:w="4285" w:type="dxa"/>
            <w:gridSpan w:val="2"/>
            <w:vAlign w:val="center"/>
          </w:tcPr>
          <w:p w14:paraId="31F6A82D" w14:textId="77777777" w:rsidR="00D05DD6" w:rsidRPr="00D05DD6" w:rsidRDefault="00D05DD6" w:rsidP="00D05DD6">
            <w:pPr>
              <w:spacing w:line="360" w:lineRule="auto"/>
              <w:jc w:val="both"/>
              <w:rPr>
                <w:rFonts w:cs="Arial"/>
                <w:color w:val="000000" w:themeColor="text1"/>
                <w:sz w:val="20"/>
                <w:szCs w:val="20"/>
              </w:rPr>
            </w:pPr>
            <w:r w:rsidRPr="00D05DD6">
              <w:rPr>
                <w:rFonts w:cs="Arial"/>
                <w:color w:val="000000" w:themeColor="text1"/>
                <w:sz w:val="20"/>
                <w:szCs w:val="20"/>
              </w:rPr>
              <w:t>Constante.</w:t>
            </w:r>
          </w:p>
        </w:tc>
      </w:tr>
      <w:tr w:rsidR="00D05DD6" w:rsidRPr="00D05DD6" w14:paraId="0C864836" w14:textId="77777777" w:rsidTr="00362F25">
        <w:tc>
          <w:tcPr>
            <w:tcW w:w="4247" w:type="dxa"/>
          </w:tcPr>
          <w:p w14:paraId="02AB6EB2" w14:textId="77777777" w:rsidR="00D05DD6" w:rsidRPr="00D05DD6" w:rsidRDefault="00D05DD6" w:rsidP="002C2E6A">
            <w:pPr>
              <w:pStyle w:val="Prrafodelista"/>
              <w:numPr>
                <w:ilvl w:val="0"/>
                <w:numId w:val="54"/>
              </w:numPr>
              <w:spacing w:line="360" w:lineRule="auto"/>
              <w:jc w:val="both"/>
              <w:rPr>
                <w:rFonts w:cs="Arial"/>
                <w:bCs/>
                <w:color w:val="000000" w:themeColor="text1"/>
                <w:sz w:val="20"/>
                <w:szCs w:val="20"/>
              </w:rPr>
            </w:pPr>
            <w:r w:rsidRPr="00D05DD6">
              <w:rPr>
                <w:rFonts w:cs="Arial"/>
                <w:color w:val="000000" w:themeColor="text1"/>
                <w:sz w:val="20"/>
                <w:szCs w:val="20"/>
                <w:lang w:val="es-MX"/>
              </w:rPr>
              <w:t>Reporte mensual</w:t>
            </w:r>
          </w:p>
        </w:tc>
        <w:tc>
          <w:tcPr>
            <w:tcW w:w="4285" w:type="dxa"/>
            <w:gridSpan w:val="2"/>
            <w:vAlign w:val="center"/>
          </w:tcPr>
          <w:p w14:paraId="05C25D69" w14:textId="77777777" w:rsidR="00D05DD6" w:rsidRPr="00D05DD6" w:rsidRDefault="00D05DD6" w:rsidP="00D05DD6">
            <w:pPr>
              <w:spacing w:line="360" w:lineRule="auto"/>
              <w:jc w:val="both"/>
              <w:rPr>
                <w:rFonts w:cs="Arial"/>
                <w:color w:val="000000" w:themeColor="text1"/>
                <w:spacing w:val="2"/>
                <w:sz w:val="20"/>
                <w:szCs w:val="20"/>
              </w:rPr>
            </w:pPr>
            <w:r w:rsidRPr="00D05DD6">
              <w:rPr>
                <w:rFonts w:cs="Arial"/>
                <w:color w:val="000000" w:themeColor="text1"/>
                <w:sz w:val="20"/>
                <w:szCs w:val="20"/>
              </w:rPr>
              <w:t>Durante los primeros siete días naturales posteriores a la conclusión del mes</w:t>
            </w:r>
            <w:r w:rsidRPr="00D05DD6">
              <w:rPr>
                <w:rFonts w:cs="Arial"/>
                <w:color w:val="000000" w:themeColor="text1"/>
                <w:spacing w:val="2"/>
                <w:sz w:val="20"/>
                <w:szCs w:val="20"/>
              </w:rPr>
              <w:t xml:space="preserve">. </w:t>
            </w:r>
            <w:r w:rsidRPr="00D05DD6">
              <w:rPr>
                <w:rFonts w:eastAsia="Calibri" w:cs="Arial"/>
                <w:color w:val="000000" w:themeColor="text1"/>
                <w:sz w:val="20"/>
                <w:szCs w:val="20"/>
              </w:rPr>
              <w:t>Para el reporte correspondiente al mes de diciembre, este deberá entregarse a más tardar el 31 de diciembre de 2025.</w:t>
            </w:r>
          </w:p>
        </w:tc>
      </w:tr>
      <w:tr w:rsidR="00D05DD6" w:rsidRPr="00D05DD6" w14:paraId="6EBEE816" w14:textId="77777777" w:rsidTr="00362F25">
        <w:tc>
          <w:tcPr>
            <w:tcW w:w="4247" w:type="dxa"/>
          </w:tcPr>
          <w:p w14:paraId="168CF988" w14:textId="77777777" w:rsidR="00D05DD6" w:rsidRPr="00D05DD6" w:rsidRDefault="00D05DD6" w:rsidP="002C2E6A">
            <w:pPr>
              <w:pStyle w:val="Prrafodelista"/>
              <w:numPr>
                <w:ilvl w:val="0"/>
                <w:numId w:val="54"/>
              </w:numPr>
              <w:spacing w:line="360" w:lineRule="auto"/>
              <w:jc w:val="both"/>
              <w:rPr>
                <w:rFonts w:cs="Arial"/>
                <w:color w:val="000000" w:themeColor="text1"/>
                <w:sz w:val="20"/>
                <w:szCs w:val="20"/>
              </w:rPr>
            </w:pPr>
            <w:r w:rsidRPr="00D05DD6">
              <w:rPr>
                <w:rFonts w:cs="Arial"/>
                <w:color w:val="000000" w:themeColor="text1"/>
                <w:sz w:val="20"/>
                <w:szCs w:val="20"/>
                <w:lang w:val="es-MX"/>
              </w:rPr>
              <w:t>Reporte anual de cierre</w:t>
            </w:r>
          </w:p>
        </w:tc>
        <w:tc>
          <w:tcPr>
            <w:tcW w:w="4285" w:type="dxa"/>
            <w:gridSpan w:val="2"/>
            <w:vAlign w:val="center"/>
          </w:tcPr>
          <w:p w14:paraId="394D8A49" w14:textId="77777777" w:rsidR="00D05DD6" w:rsidRPr="00D05DD6" w:rsidRDefault="00D05DD6" w:rsidP="00D05DD6">
            <w:pPr>
              <w:spacing w:line="360" w:lineRule="auto"/>
              <w:jc w:val="both"/>
              <w:rPr>
                <w:rFonts w:cs="Arial"/>
                <w:color w:val="000000" w:themeColor="text1"/>
                <w:sz w:val="20"/>
                <w:szCs w:val="20"/>
              </w:rPr>
            </w:pPr>
            <w:r w:rsidRPr="00D05DD6">
              <w:rPr>
                <w:rFonts w:cs="Arial"/>
                <w:color w:val="000000" w:themeColor="text1"/>
                <w:sz w:val="20"/>
                <w:szCs w:val="20"/>
              </w:rPr>
              <w:t>Anual. Se entrega a más tardar el 31 de diciembre de 2025.</w:t>
            </w:r>
          </w:p>
        </w:tc>
      </w:tr>
      <w:tr w:rsidR="00D05DD6" w:rsidRPr="00D05DD6" w14:paraId="0C68BDB7" w14:textId="77777777" w:rsidTr="00362F25">
        <w:tc>
          <w:tcPr>
            <w:tcW w:w="4247" w:type="dxa"/>
          </w:tcPr>
          <w:p w14:paraId="2CDA7E77" w14:textId="77777777" w:rsidR="00D05DD6" w:rsidRPr="00D05DD6" w:rsidRDefault="00D05DD6" w:rsidP="002C2E6A">
            <w:pPr>
              <w:pStyle w:val="Prrafodelista"/>
              <w:numPr>
                <w:ilvl w:val="0"/>
                <w:numId w:val="54"/>
              </w:numPr>
              <w:spacing w:line="360" w:lineRule="auto"/>
              <w:jc w:val="both"/>
              <w:rPr>
                <w:rFonts w:cs="Arial"/>
                <w:bCs/>
                <w:color w:val="000000" w:themeColor="text1"/>
                <w:sz w:val="20"/>
                <w:szCs w:val="20"/>
              </w:rPr>
            </w:pPr>
            <w:r w:rsidRPr="00D05DD6">
              <w:rPr>
                <w:rFonts w:cs="Arial"/>
                <w:color w:val="000000" w:themeColor="text1"/>
                <w:sz w:val="20"/>
                <w:szCs w:val="20"/>
              </w:rPr>
              <w:t>Monitoreo específico en redes sociales de las acciones realizadas por la Cofece o de temas coyunturales</w:t>
            </w:r>
          </w:p>
        </w:tc>
        <w:tc>
          <w:tcPr>
            <w:tcW w:w="4285" w:type="dxa"/>
            <w:gridSpan w:val="2"/>
            <w:vAlign w:val="center"/>
          </w:tcPr>
          <w:p w14:paraId="5532796A" w14:textId="77777777" w:rsidR="00D05DD6" w:rsidRPr="00D05DD6" w:rsidRDefault="00D05DD6" w:rsidP="00D05DD6">
            <w:pPr>
              <w:spacing w:line="360" w:lineRule="auto"/>
              <w:jc w:val="both"/>
              <w:rPr>
                <w:rFonts w:cs="Arial"/>
                <w:color w:val="000000" w:themeColor="text1"/>
                <w:sz w:val="20"/>
                <w:szCs w:val="20"/>
              </w:rPr>
            </w:pPr>
            <w:r w:rsidRPr="00D05DD6">
              <w:rPr>
                <w:rFonts w:cs="Arial"/>
                <w:color w:val="000000" w:themeColor="text1"/>
                <w:sz w:val="20"/>
                <w:szCs w:val="20"/>
              </w:rPr>
              <w:t xml:space="preserve">Las fechas serán acordadas con la </w:t>
            </w:r>
            <w:proofErr w:type="spellStart"/>
            <w:r w:rsidRPr="00D05DD6">
              <w:rPr>
                <w:rFonts w:cs="Arial"/>
                <w:color w:val="000000" w:themeColor="text1"/>
                <w:sz w:val="20"/>
                <w:szCs w:val="20"/>
              </w:rPr>
              <w:t>DECS</w:t>
            </w:r>
            <w:proofErr w:type="spellEnd"/>
            <w:r w:rsidRPr="00D05DD6">
              <w:rPr>
                <w:rFonts w:cs="Arial"/>
                <w:color w:val="000000" w:themeColor="text1"/>
                <w:sz w:val="20"/>
                <w:szCs w:val="20"/>
              </w:rPr>
              <w:t>.</w:t>
            </w:r>
          </w:p>
        </w:tc>
      </w:tr>
      <w:tr w:rsidR="00D05DD6" w:rsidRPr="00D05DD6" w14:paraId="00BFC0B7" w14:textId="77777777" w:rsidTr="00362F25">
        <w:tc>
          <w:tcPr>
            <w:tcW w:w="8532" w:type="dxa"/>
            <w:gridSpan w:val="3"/>
          </w:tcPr>
          <w:p w14:paraId="2942BFAB" w14:textId="77777777" w:rsidR="00D05DD6" w:rsidRPr="00D05DD6" w:rsidRDefault="00D05DD6" w:rsidP="00D05DD6">
            <w:pPr>
              <w:spacing w:line="360" w:lineRule="auto"/>
              <w:jc w:val="both"/>
              <w:rPr>
                <w:rFonts w:cs="Arial"/>
                <w:color w:val="000000" w:themeColor="text1"/>
                <w:sz w:val="20"/>
                <w:szCs w:val="20"/>
              </w:rPr>
            </w:pPr>
            <w:r w:rsidRPr="00D05DD6">
              <w:rPr>
                <w:rFonts w:cs="Arial"/>
                <w:color w:val="000000" w:themeColor="text1"/>
                <w:sz w:val="20"/>
                <w:szCs w:val="20"/>
              </w:rPr>
              <w:t>Respaldo</w:t>
            </w:r>
          </w:p>
        </w:tc>
      </w:tr>
      <w:tr w:rsidR="00D05DD6" w:rsidRPr="00D05DD6" w14:paraId="09ECAB6E" w14:textId="77777777" w:rsidTr="00362F25">
        <w:tc>
          <w:tcPr>
            <w:tcW w:w="4247" w:type="dxa"/>
          </w:tcPr>
          <w:p w14:paraId="5750EBCB" w14:textId="77777777" w:rsidR="00D05DD6" w:rsidRPr="00D05DD6" w:rsidRDefault="00D05DD6" w:rsidP="002C2E6A">
            <w:pPr>
              <w:pStyle w:val="Prrafodelista"/>
              <w:numPr>
                <w:ilvl w:val="0"/>
                <w:numId w:val="54"/>
              </w:numPr>
              <w:spacing w:line="360" w:lineRule="auto"/>
              <w:jc w:val="both"/>
              <w:rPr>
                <w:rFonts w:cs="Arial"/>
                <w:color w:val="000000" w:themeColor="text1"/>
                <w:sz w:val="20"/>
                <w:szCs w:val="20"/>
              </w:rPr>
            </w:pPr>
            <w:r w:rsidRPr="00D05DD6">
              <w:rPr>
                <w:rFonts w:cs="Arial"/>
                <w:color w:val="000000" w:themeColor="text1"/>
                <w:sz w:val="20"/>
                <w:szCs w:val="20"/>
              </w:rPr>
              <w:t>Respaldo digital en memoria externa (USB o disco duro) al momento de la entrega de la factura final</w:t>
            </w:r>
          </w:p>
        </w:tc>
        <w:tc>
          <w:tcPr>
            <w:tcW w:w="4285" w:type="dxa"/>
            <w:gridSpan w:val="2"/>
            <w:vAlign w:val="center"/>
          </w:tcPr>
          <w:p w14:paraId="5672B73E" w14:textId="77777777" w:rsidR="00D05DD6" w:rsidRPr="00D05DD6" w:rsidRDefault="00D05DD6" w:rsidP="00D05DD6">
            <w:pPr>
              <w:spacing w:line="360" w:lineRule="auto"/>
              <w:jc w:val="both"/>
              <w:rPr>
                <w:rFonts w:cs="Arial"/>
                <w:color w:val="000000" w:themeColor="text1"/>
                <w:sz w:val="20"/>
                <w:szCs w:val="20"/>
              </w:rPr>
            </w:pPr>
            <w:r w:rsidRPr="00D05DD6">
              <w:rPr>
                <w:rFonts w:eastAsia="Calibri" w:cs="Arial"/>
                <w:color w:val="000000" w:themeColor="text1"/>
                <w:sz w:val="20"/>
                <w:szCs w:val="20"/>
              </w:rPr>
              <w:t>A más tardar el 31 de diciembre de 2025.</w:t>
            </w:r>
          </w:p>
        </w:tc>
      </w:tr>
      <w:bookmarkEnd w:id="12"/>
    </w:tbl>
    <w:p w14:paraId="57794FA2" w14:textId="77777777" w:rsidR="00D05DD6" w:rsidRPr="00D05DD6" w:rsidRDefault="00D05DD6" w:rsidP="00D05DD6">
      <w:pPr>
        <w:spacing w:line="360" w:lineRule="auto"/>
        <w:jc w:val="both"/>
        <w:rPr>
          <w:rFonts w:eastAsia="Arial" w:cs="Arial"/>
          <w:color w:val="000000" w:themeColor="text1"/>
          <w:sz w:val="20"/>
          <w:szCs w:val="20"/>
        </w:rPr>
      </w:pPr>
    </w:p>
    <w:p w14:paraId="63F0EE4A" w14:textId="77777777" w:rsidR="00D05DD6" w:rsidRPr="00D05DD6" w:rsidRDefault="00D05DD6" w:rsidP="00D05DD6">
      <w:pPr>
        <w:spacing w:line="360" w:lineRule="auto"/>
        <w:jc w:val="both"/>
        <w:outlineLvl w:val="0"/>
        <w:rPr>
          <w:rFonts w:cs="Arial"/>
          <w:b/>
          <w:color w:val="000000" w:themeColor="text1"/>
          <w:sz w:val="20"/>
          <w:szCs w:val="20"/>
        </w:rPr>
      </w:pPr>
      <w:r w:rsidRPr="00D05DD6">
        <w:rPr>
          <w:rFonts w:eastAsia="Calibri" w:cs="Arial"/>
          <w:b/>
          <w:color w:val="000000" w:themeColor="text1"/>
          <w:sz w:val="20"/>
          <w:szCs w:val="20"/>
          <w:u w:color="000000"/>
          <w:bdr w:val="nil"/>
        </w:rPr>
        <w:t>VI. VIGENCIA</w:t>
      </w:r>
    </w:p>
    <w:p w14:paraId="2CF27110" w14:textId="77777777" w:rsidR="00D05DD6" w:rsidRPr="00D05DD6" w:rsidRDefault="00D05DD6" w:rsidP="00D05DD6">
      <w:pPr>
        <w:spacing w:after="120" w:line="360" w:lineRule="auto"/>
        <w:jc w:val="both"/>
        <w:rPr>
          <w:rFonts w:cs="Arial"/>
          <w:color w:val="000000" w:themeColor="text1"/>
          <w:sz w:val="20"/>
          <w:szCs w:val="20"/>
        </w:rPr>
      </w:pPr>
      <w:r w:rsidRPr="00D05DD6">
        <w:rPr>
          <w:rFonts w:cs="Arial"/>
          <w:color w:val="000000" w:themeColor="text1"/>
          <w:sz w:val="20"/>
          <w:szCs w:val="20"/>
        </w:rPr>
        <w:t xml:space="preserve">A partir de las 00:00 </w:t>
      </w:r>
      <w:proofErr w:type="spellStart"/>
      <w:r w:rsidRPr="00D05DD6">
        <w:rPr>
          <w:rFonts w:cs="Arial"/>
          <w:color w:val="000000" w:themeColor="text1"/>
          <w:sz w:val="20"/>
          <w:szCs w:val="20"/>
        </w:rPr>
        <w:t>hrs</w:t>
      </w:r>
      <w:proofErr w:type="spellEnd"/>
      <w:r w:rsidRPr="00D05DD6">
        <w:rPr>
          <w:rFonts w:cs="Arial"/>
          <w:color w:val="000000" w:themeColor="text1"/>
          <w:sz w:val="20"/>
          <w:szCs w:val="20"/>
        </w:rPr>
        <w:t xml:space="preserve">. del 1 de enero de 2025 y hasta las 23:59 </w:t>
      </w:r>
      <w:proofErr w:type="spellStart"/>
      <w:r w:rsidRPr="00D05DD6">
        <w:rPr>
          <w:rFonts w:cs="Arial"/>
          <w:color w:val="000000" w:themeColor="text1"/>
          <w:sz w:val="20"/>
          <w:szCs w:val="20"/>
        </w:rPr>
        <w:t>hrs</w:t>
      </w:r>
      <w:proofErr w:type="spellEnd"/>
      <w:r w:rsidRPr="00D05DD6">
        <w:rPr>
          <w:rFonts w:cs="Arial"/>
          <w:color w:val="000000" w:themeColor="text1"/>
          <w:sz w:val="20"/>
          <w:szCs w:val="20"/>
        </w:rPr>
        <w:t>. del 31 de diciembre de 2025.</w:t>
      </w:r>
    </w:p>
    <w:p w14:paraId="6BE84708" w14:textId="77777777" w:rsidR="00D05DD6" w:rsidRPr="00D05DD6" w:rsidRDefault="00D05DD6" w:rsidP="00D05DD6">
      <w:pPr>
        <w:spacing w:line="360" w:lineRule="auto"/>
        <w:jc w:val="both"/>
        <w:outlineLvl w:val="0"/>
        <w:rPr>
          <w:rFonts w:eastAsia="Calibri" w:cs="Arial"/>
          <w:b/>
          <w:color w:val="000000" w:themeColor="text1"/>
          <w:sz w:val="20"/>
          <w:szCs w:val="20"/>
          <w:u w:color="000000"/>
          <w:bdr w:val="nil"/>
        </w:rPr>
      </w:pPr>
      <w:r w:rsidRPr="00D05DD6">
        <w:rPr>
          <w:rFonts w:eastAsia="Calibri" w:cs="Arial"/>
          <w:b/>
          <w:color w:val="000000" w:themeColor="text1"/>
          <w:sz w:val="20"/>
          <w:szCs w:val="20"/>
          <w:u w:color="000000"/>
          <w:bdr w:val="nil"/>
        </w:rPr>
        <w:t>VII. LUGAR</w:t>
      </w:r>
    </w:p>
    <w:p w14:paraId="48F9DE0A" w14:textId="77777777" w:rsidR="00D05DD6" w:rsidRPr="00D05DD6" w:rsidRDefault="00D05DD6" w:rsidP="00D05DD6">
      <w:pPr>
        <w:spacing w:after="120" w:line="360" w:lineRule="auto"/>
        <w:jc w:val="both"/>
        <w:rPr>
          <w:rFonts w:eastAsia="Arial" w:cs="Arial"/>
          <w:color w:val="000000" w:themeColor="text1"/>
          <w:sz w:val="20"/>
          <w:szCs w:val="20"/>
        </w:rPr>
      </w:pPr>
      <w:r w:rsidRPr="00D05DD6">
        <w:rPr>
          <w:rFonts w:eastAsia="Arial" w:cs="Arial"/>
          <w:color w:val="000000" w:themeColor="text1"/>
          <w:sz w:val="20"/>
          <w:szCs w:val="20"/>
        </w:rPr>
        <w:t xml:space="preserve">Todos los productos se entregarán de manera remota, excepto el entregable correspondiente al respaldo que deberá ser entregado en las instalaciones de la Comisión, ubicadas en Av. Revolución no. 725, Col. Santa María Nonoalco, Alcaldía Benito Juárez, C.P. 03700, Ciudad de México. </w:t>
      </w:r>
    </w:p>
    <w:p w14:paraId="34C80145" w14:textId="77777777" w:rsidR="00D05DD6" w:rsidRPr="00D05DD6" w:rsidRDefault="00D05DD6" w:rsidP="00D05DD6">
      <w:pPr>
        <w:spacing w:line="360" w:lineRule="auto"/>
        <w:jc w:val="both"/>
        <w:outlineLvl w:val="0"/>
        <w:rPr>
          <w:rFonts w:eastAsia="Calibri" w:cs="Arial"/>
          <w:b/>
          <w:color w:val="000000" w:themeColor="text1"/>
          <w:sz w:val="20"/>
          <w:szCs w:val="20"/>
          <w:u w:color="000000"/>
          <w:bdr w:val="nil"/>
        </w:rPr>
      </w:pPr>
      <w:r w:rsidRPr="00D05DD6">
        <w:rPr>
          <w:rFonts w:eastAsia="Calibri" w:cs="Arial"/>
          <w:b/>
          <w:color w:val="000000" w:themeColor="text1"/>
          <w:sz w:val="20"/>
          <w:szCs w:val="20"/>
          <w:u w:color="000000"/>
          <w:bdr w:val="nil"/>
        </w:rPr>
        <w:t>VIII. PENAS CONVENCIONALES</w:t>
      </w:r>
    </w:p>
    <w:p w14:paraId="77E59386" w14:textId="77777777" w:rsidR="00D05DD6" w:rsidRPr="00D05DD6" w:rsidRDefault="00D05DD6" w:rsidP="00D05DD6">
      <w:pPr>
        <w:spacing w:after="120" w:line="360" w:lineRule="auto"/>
        <w:jc w:val="both"/>
        <w:rPr>
          <w:rFonts w:eastAsia="Segoe UI Semilight" w:cs="Arial"/>
          <w:color w:val="000000" w:themeColor="text1"/>
          <w:sz w:val="20"/>
          <w:szCs w:val="20"/>
        </w:rPr>
      </w:pPr>
      <w:bookmarkStart w:id="13" w:name="_Hlk156565814"/>
      <w:r w:rsidRPr="00D05DD6">
        <w:rPr>
          <w:rFonts w:eastAsia="Segoe UI Semilight" w:cs="Arial"/>
          <w:color w:val="000000" w:themeColor="text1"/>
          <w:sz w:val="20"/>
          <w:szCs w:val="20"/>
        </w:rPr>
        <w:t xml:space="preserve">En caso de que el licitante ganador no cumpla con los tiempos establecidos, la </w:t>
      </w:r>
      <w:r w:rsidRPr="00D05DD6">
        <w:rPr>
          <w:rFonts w:cs="Arial"/>
          <w:color w:val="000000" w:themeColor="text1"/>
          <w:sz w:val="20"/>
          <w:szCs w:val="20"/>
          <w:lang w:val="es-ES_tradnl"/>
        </w:rPr>
        <w:t>Cofece</w:t>
      </w:r>
      <w:r w:rsidRPr="00D05DD6">
        <w:rPr>
          <w:rFonts w:eastAsia="Segoe UI Semilight" w:cs="Arial"/>
          <w:color w:val="000000" w:themeColor="text1"/>
          <w:sz w:val="20"/>
          <w:szCs w:val="20"/>
        </w:rPr>
        <w:t xml:space="preserve"> sancionará con penas convencionales, las cuales serán calculadas al 1% por cada día natural de atraso sobre el importe mensual antes de IVA, para los entregables en el apartado V. ENTREGABLES, FECHAS Y CONDICIONES DE ENTREGA.</w:t>
      </w:r>
    </w:p>
    <w:p w14:paraId="3D596541" w14:textId="77777777" w:rsidR="00D05DD6" w:rsidRPr="00D05DD6" w:rsidRDefault="00D05DD6" w:rsidP="00D05DD6">
      <w:pPr>
        <w:spacing w:after="120" w:line="360" w:lineRule="auto"/>
        <w:jc w:val="both"/>
        <w:rPr>
          <w:rFonts w:eastAsia="Segoe UI Semilight" w:cs="Arial"/>
          <w:color w:val="000000" w:themeColor="text1"/>
          <w:sz w:val="20"/>
          <w:szCs w:val="20"/>
        </w:rPr>
      </w:pPr>
      <w:r w:rsidRPr="00D05DD6">
        <w:rPr>
          <w:rFonts w:eastAsia="Segoe UI Semilight" w:cs="Arial"/>
          <w:color w:val="000000" w:themeColor="text1"/>
          <w:sz w:val="20"/>
          <w:szCs w:val="20"/>
        </w:rPr>
        <w:t xml:space="preserve">La suma de todas las penas convencionales aplicadas al licitante ganador no deberá exceder el importe de la garantía de cumplimiento. </w:t>
      </w:r>
    </w:p>
    <w:p w14:paraId="298E45E8" w14:textId="77777777" w:rsidR="00D05DD6" w:rsidRPr="00D05DD6" w:rsidRDefault="00D05DD6" w:rsidP="00D05DD6">
      <w:pPr>
        <w:spacing w:after="120" w:line="360" w:lineRule="auto"/>
        <w:jc w:val="both"/>
        <w:rPr>
          <w:rFonts w:eastAsia="Segoe UI Semilight" w:cs="Arial"/>
          <w:color w:val="000000" w:themeColor="text1"/>
          <w:sz w:val="20"/>
          <w:szCs w:val="20"/>
        </w:rPr>
      </w:pPr>
      <w:r w:rsidRPr="00D05DD6">
        <w:rPr>
          <w:rFonts w:eastAsia="Segoe UI Semilight" w:cs="Arial"/>
          <w:color w:val="000000" w:themeColor="text1"/>
          <w:sz w:val="20"/>
          <w:szCs w:val="20"/>
        </w:rPr>
        <w:t>El Área Contratante, a solicitud del Área Requirente, podrá en cualquier momento rescindir administrativamente el contrato cuando el licitante ganador incurra en incumplimiento de sus obligaciones</w:t>
      </w:r>
      <w:bookmarkEnd w:id="13"/>
      <w:r w:rsidRPr="00D05DD6">
        <w:rPr>
          <w:rFonts w:eastAsia="Segoe UI Semilight" w:cs="Arial"/>
          <w:color w:val="000000" w:themeColor="text1"/>
          <w:sz w:val="20"/>
          <w:szCs w:val="20"/>
        </w:rPr>
        <w:t>.</w:t>
      </w:r>
    </w:p>
    <w:p w14:paraId="521CA035" w14:textId="77777777" w:rsidR="00D05DD6" w:rsidRPr="00D05DD6" w:rsidRDefault="00D05DD6" w:rsidP="00D05DD6">
      <w:pPr>
        <w:spacing w:line="360" w:lineRule="auto"/>
        <w:jc w:val="both"/>
        <w:outlineLvl w:val="0"/>
        <w:rPr>
          <w:rFonts w:cs="Arial"/>
          <w:b/>
          <w:color w:val="000000" w:themeColor="text1"/>
          <w:sz w:val="20"/>
          <w:szCs w:val="20"/>
        </w:rPr>
      </w:pPr>
      <w:r w:rsidRPr="00D05DD6">
        <w:rPr>
          <w:rFonts w:cs="Arial"/>
          <w:b/>
          <w:color w:val="000000" w:themeColor="text1"/>
          <w:sz w:val="20"/>
          <w:szCs w:val="20"/>
        </w:rPr>
        <w:t>IX. FORMA DE PAGO</w:t>
      </w:r>
    </w:p>
    <w:p w14:paraId="2F3B03AC" w14:textId="77777777" w:rsidR="00D05DD6" w:rsidRPr="00D05DD6" w:rsidRDefault="00D05DD6" w:rsidP="00D05DD6">
      <w:pPr>
        <w:spacing w:after="120" w:line="360" w:lineRule="auto"/>
        <w:jc w:val="both"/>
        <w:rPr>
          <w:rFonts w:eastAsiaTheme="minorEastAsia" w:cs="Arial"/>
          <w:color w:val="000000" w:themeColor="text1"/>
          <w:sz w:val="20"/>
          <w:szCs w:val="20"/>
        </w:rPr>
      </w:pPr>
      <w:r w:rsidRPr="00D05DD6">
        <w:rPr>
          <w:rFonts w:eastAsiaTheme="minorEastAsia" w:cs="Arial"/>
          <w:color w:val="000000" w:themeColor="text1"/>
          <w:sz w:val="20"/>
          <w:szCs w:val="20"/>
        </w:rPr>
        <w:t>Los pagos del servicio prestado se realizarán en 12 exhibiciones iguales a mes vencido, conforme a los servicios debidamente prestados y se cubrirán en moneda nacional.</w:t>
      </w:r>
    </w:p>
    <w:p w14:paraId="06089EFA" w14:textId="77777777" w:rsidR="00D05DD6" w:rsidRPr="00D05DD6" w:rsidRDefault="00D05DD6" w:rsidP="00D05DD6">
      <w:pPr>
        <w:spacing w:after="120" w:line="360" w:lineRule="auto"/>
        <w:jc w:val="both"/>
        <w:rPr>
          <w:rStyle w:val="normaltextrun"/>
          <w:rFonts w:eastAsiaTheme="minorEastAsia" w:cs="Arial"/>
          <w:color w:val="000000" w:themeColor="text1"/>
          <w:sz w:val="20"/>
          <w:szCs w:val="20"/>
        </w:rPr>
      </w:pPr>
      <w:r w:rsidRPr="00D05DD6">
        <w:rPr>
          <w:rFonts w:eastAsiaTheme="minorEastAsia" w:cs="Arial"/>
          <w:color w:val="000000" w:themeColor="text1"/>
          <w:sz w:val="20"/>
          <w:szCs w:val="20"/>
        </w:rPr>
        <w:t xml:space="preserve">De conformidad con el artículo 87 de las Políticas Generales en Materia de Adquisiciones, Arrendamientos y Servicios de la Comisión Federal de Competencia Económica (Políticas Generales), la Cofece deberá cubrir los pagos en un plazo máximo de 20 días naturales contados a partir de la entrega de la factura, previa presentación y validación de los servicios por parte de la </w:t>
      </w:r>
      <w:proofErr w:type="spellStart"/>
      <w:r w:rsidRPr="00D05DD6">
        <w:rPr>
          <w:rFonts w:eastAsiaTheme="minorEastAsia" w:cs="Arial"/>
          <w:color w:val="000000" w:themeColor="text1"/>
          <w:sz w:val="20"/>
          <w:szCs w:val="20"/>
        </w:rPr>
        <w:t>DGCS</w:t>
      </w:r>
      <w:proofErr w:type="spellEnd"/>
      <w:r w:rsidRPr="00D05DD6">
        <w:rPr>
          <w:rFonts w:eastAsiaTheme="minorEastAsia" w:cs="Arial"/>
          <w:color w:val="000000" w:themeColor="text1"/>
          <w:sz w:val="20"/>
          <w:szCs w:val="20"/>
        </w:rPr>
        <w:t xml:space="preserve">. </w:t>
      </w:r>
    </w:p>
    <w:p w14:paraId="13C786DC" w14:textId="77777777" w:rsidR="00D05DD6" w:rsidRPr="00D05DD6" w:rsidRDefault="00D05DD6" w:rsidP="00D05DD6">
      <w:pPr>
        <w:spacing w:after="120" w:line="360" w:lineRule="auto"/>
        <w:jc w:val="both"/>
        <w:rPr>
          <w:rFonts w:eastAsiaTheme="minorEastAsia" w:cs="Arial"/>
          <w:color w:val="000000" w:themeColor="text1"/>
          <w:sz w:val="20"/>
          <w:szCs w:val="20"/>
        </w:rPr>
      </w:pPr>
      <w:r w:rsidRPr="00D05DD6">
        <w:rPr>
          <w:rStyle w:val="normaltextrun"/>
          <w:rFonts w:cs="Arial"/>
          <w:color w:val="000000" w:themeColor="text1"/>
          <w:sz w:val="20"/>
          <w:szCs w:val="20"/>
        </w:rPr>
        <w:t>En caso de que la(s) factura(s) entregada(s) por el licitante ganador para su pago presente(n) errores o deficiencias, el Área Requirente dentro de los 3 días hábiles siguientes al de su recepción, indicará por escrito al licitante ganador las deficiencias que deberá corregir. El período que transcurre a partir de la entrega del citado escrito y hasta que el prestador del servicio presente las correcciones no se computarán para efectos del pago.</w:t>
      </w:r>
    </w:p>
    <w:p w14:paraId="688D5593" w14:textId="77777777" w:rsidR="00D05DD6" w:rsidRPr="00D05DD6" w:rsidRDefault="00D05DD6" w:rsidP="00D05DD6">
      <w:pPr>
        <w:spacing w:after="120" w:line="360" w:lineRule="auto"/>
        <w:jc w:val="both"/>
        <w:rPr>
          <w:rFonts w:cs="Arial"/>
          <w:color w:val="000000" w:themeColor="text1"/>
          <w:sz w:val="20"/>
          <w:szCs w:val="20"/>
          <w:shd w:val="clear" w:color="auto" w:fill="FFFFFF"/>
        </w:rPr>
      </w:pPr>
      <w:r w:rsidRPr="00D05DD6">
        <w:rPr>
          <w:rStyle w:val="normaltextrun"/>
          <w:rFonts w:cs="Arial"/>
          <w:color w:val="000000" w:themeColor="text1"/>
          <w:sz w:val="20"/>
          <w:szCs w:val="20"/>
          <w:shd w:val="clear" w:color="auto" w:fill="FFFFFF"/>
        </w:rPr>
        <w:t>El pago correspondiente al mes de diciembre se pagará de acuerdo con las disposiciones que emita la Dirección General de Administración para el cierre presupuestal.</w:t>
      </w:r>
    </w:p>
    <w:p w14:paraId="1118D653" w14:textId="77777777" w:rsidR="00D05DD6" w:rsidRPr="00D05DD6" w:rsidRDefault="00D05DD6" w:rsidP="00D05DD6">
      <w:pPr>
        <w:spacing w:line="360" w:lineRule="auto"/>
        <w:jc w:val="both"/>
        <w:outlineLvl w:val="0"/>
        <w:rPr>
          <w:rFonts w:cs="Arial"/>
          <w:color w:val="000000" w:themeColor="text1"/>
          <w:sz w:val="20"/>
          <w:szCs w:val="20"/>
        </w:rPr>
      </w:pPr>
      <w:r w:rsidRPr="00D05DD6">
        <w:rPr>
          <w:rFonts w:cs="Arial"/>
          <w:b/>
          <w:color w:val="000000" w:themeColor="text1"/>
          <w:sz w:val="20"/>
          <w:szCs w:val="20"/>
        </w:rPr>
        <w:t>X. CRITERIOS DE EVALUACIÓN</w:t>
      </w:r>
    </w:p>
    <w:p w14:paraId="00E2F38A" w14:textId="77777777" w:rsidR="00D05DD6" w:rsidRPr="00D05DD6" w:rsidRDefault="00D05DD6" w:rsidP="00D05DD6">
      <w:pPr>
        <w:spacing w:after="120" w:line="360" w:lineRule="auto"/>
        <w:ind w:right="-93"/>
        <w:jc w:val="both"/>
        <w:rPr>
          <w:rFonts w:eastAsia="Franklin Gothic Book" w:cs="Arial"/>
          <w:color w:val="000000" w:themeColor="text1"/>
          <w:sz w:val="20"/>
          <w:szCs w:val="20"/>
        </w:rPr>
      </w:pPr>
      <w:r w:rsidRPr="00D05DD6">
        <w:rPr>
          <w:rFonts w:eastAsia="Franklin Gothic Book" w:cs="Arial"/>
          <w:color w:val="000000" w:themeColor="text1"/>
          <w:sz w:val="20"/>
          <w:szCs w:val="20"/>
        </w:rPr>
        <w:t>El método con el que se evaluarán las propuestas será el método binario, mediante la aplicación de los criterios de evaluación de “Cumple” y/o “No Cumple”. El licitante ganador será aquel que cumpla con el 100% de los requisitos establecidos en el presente Anexo Técnico y quien ofrezca la propuesta económica más baja.</w:t>
      </w:r>
    </w:p>
    <w:p w14:paraId="1DA5B041" w14:textId="77777777" w:rsidR="00D05DD6" w:rsidRPr="00D05DD6" w:rsidRDefault="00D05DD6" w:rsidP="00D05DD6">
      <w:pPr>
        <w:spacing w:after="120" w:line="360" w:lineRule="auto"/>
        <w:jc w:val="both"/>
        <w:rPr>
          <w:rFonts w:cs="Arial"/>
          <w:color w:val="000000" w:themeColor="text1"/>
          <w:sz w:val="20"/>
          <w:szCs w:val="20"/>
        </w:rPr>
      </w:pPr>
      <w:r w:rsidRPr="00D05DD6">
        <w:rPr>
          <w:rFonts w:cs="Arial"/>
          <w:color w:val="000000" w:themeColor="text1"/>
          <w:sz w:val="20"/>
          <w:szCs w:val="20"/>
        </w:rPr>
        <w:t>En caso de que la información solicitada en la evaluación técnica o parte de esta sea confidencial, se deberá manifestar por escrito y, adicional, los ejemplos podrán mostrar un sello de agua que manifieste que se trata de información clasificada como “reservada”, para que no se haga pública.</w:t>
      </w:r>
    </w:p>
    <w:p w14:paraId="78676D27" w14:textId="77777777" w:rsidR="00D05DD6" w:rsidRPr="00D05DD6" w:rsidRDefault="00D05DD6" w:rsidP="00D05DD6">
      <w:pPr>
        <w:spacing w:line="360" w:lineRule="auto"/>
        <w:jc w:val="both"/>
        <w:outlineLvl w:val="0"/>
        <w:rPr>
          <w:rFonts w:cs="Arial"/>
          <w:b/>
          <w:color w:val="000000" w:themeColor="text1"/>
          <w:sz w:val="20"/>
          <w:szCs w:val="20"/>
        </w:rPr>
      </w:pPr>
      <w:r w:rsidRPr="00D05DD6">
        <w:rPr>
          <w:rFonts w:cs="Arial"/>
          <w:b/>
          <w:color w:val="000000" w:themeColor="text1"/>
          <w:sz w:val="20"/>
          <w:szCs w:val="20"/>
        </w:rPr>
        <w:t>XI. GARANTÍA DE CUMPLIMIENTO</w:t>
      </w:r>
    </w:p>
    <w:p w14:paraId="32D357B5" w14:textId="77777777" w:rsidR="00D05DD6" w:rsidRPr="00D05DD6" w:rsidRDefault="00D05DD6" w:rsidP="00D05DD6">
      <w:pPr>
        <w:spacing w:after="120" w:line="360" w:lineRule="auto"/>
        <w:jc w:val="both"/>
        <w:rPr>
          <w:rStyle w:val="normaltextrun"/>
          <w:rFonts w:cs="Arial"/>
          <w:color w:val="000000" w:themeColor="text1"/>
          <w:sz w:val="20"/>
          <w:szCs w:val="20"/>
          <w:lang w:eastAsia="es-MX"/>
        </w:rPr>
      </w:pPr>
      <w:bookmarkStart w:id="14" w:name="_Hlk156565855"/>
      <w:r w:rsidRPr="00D05DD6">
        <w:rPr>
          <w:rStyle w:val="normaltextrun"/>
          <w:rFonts w:cs="Arial"/>
          <w:color w:val="000000" w:themeColor="text1"/>
          <w:sz w:val="20"/>
          <w:szCs w:val="20"/>
          <w:lang w:eastAsia="es-MX"/>
        </w:rPr>
        <w:t xml:space="preserve">El licitante ganador deberá garantizar el cumplimiento del contrato de conformidad con los artículos 82, 83, y 86 de las Políticas Generales, por un importe equivalente al 10% (diez por ciento) del valor total del contrato antes del IVA. La garantía de cumplimiento deberá ser expedida a favor de la Comisión, en alguna de las formas siguientes: depósito de dinero constituido a través de certificado o billete de depósito expedido por institución de crédito; fianza otorgada por institución autorizada; carta de crédito </w:t>
      </w:r>
      <w:r w:rsidRPr="00D05DD6">
        <w:rPr>
          <w:rStyle w:val="normaltextrun"/>
          <w:rFonts w:cs="Arial"/>
          <w:i/>
          <w:iCs/>
          <w:color w:val="000000" w:themeColor="text1"/>
          <w:sz w:val="20"/>
          <w:szCs w:val="20"/>
          <w:lang w:eastAsia="es-MX"/>
        </w:rPr>
        <w:t xml:space="preserve">Stand </w:t>
      </w:r>
      <w:proofErr w:type="spellStart"/>
      <w:r w:rsidRPr="00D05DD6">
        <w:rPr>
          <w:rStyle w:val="normaltextrun"/>
          <w:rFonts w:cs="Arial"/>
          <w:i/>
          <w:iCs/>
          <w:color w:val="000000" w:themeColor="text1"/>
          <w:sz w:val="20"/>
          <w:szCs w:val="20"/>
          <w:lang w:eastAsia="es-MX"/>
        </w:rPr>
        <w:t>By</w:t>
      </w:r>
      <w:proofErr w:type="spellEnd"/>
      <w:r w:rsidRPr="00D05DD6">
        <w:rPr>
          <w:rStyle w:val="normaltextrun"/>
          <w:rFonts w:cs="Arial"/>
          <w:color w:val="000000" w:themeColor="text1"/>
          <w:sz w:val="20"/>
          <w:szCs w:val="20"/>
          <w:lang w:eastAsia="es-MX"/>
        </w:rPr>
        <w:t xml:space="preserve"> o cheque certificado o de caja. En caso de ser mediante póliza de fianza, deberá tener vigencia hasta la terminación de la obligación contractual adjudicada. El licitante ganador deberá proporcionar la garantía a la Coordinación General de Adquisiciones y Contratos a más tardar a los diez días naturales posteriores a la firma del contrato y deberá formar parte integrante del mismo, salvo que la entrega del servicio o bien, se efectúe dentro del citado plazo.  </w:t>
      </w:r>
    </w:p>
    <w:p w14:paraId="70D89796" w14:textId="77777777" w:rsidR="00D05DD6" w:rsidRPr="00D05DD6" w:rsidRDefault="00D05DD6" w:rsidP="00D05DD6">
      <w:pPr>
        <w:spacing w:after="120" w:line="360" w:lineRule="auto"/>
        <w:jc w:val="both"/>
        <w:rPr>
          <w:rStyle w:val="normaltextrun"/>
          <w:rFonts w:cs="Arial"/>
          <w:color w:val="000000" w:themeColor="text1"/>
          <w:sz w:val="20"/>
          <w:szCs w:val="20"/>
          <w:lang w:eastAsia="es-MX"/>
        </w:rPr>
      </w:pPr>
      <w:r w:rsidRPr="00D05DD6">
        <w:rPr>
          <w:rStyle w:val="normaltextrun"/>
          <w:rFonts w:cs="Arial"/>
          <w:color w:val="000000" w:themeColor="text1"/>
          <w:sz w:val="20"/>
          <w:szCs w:val="20"/>
          <w:lang w:eastAsia="es-MX"/>
        </w:rPr>
        <w:t>Asimismo, de conformidad con el artículo 70 de las Políticas, Bases y Lineamientos en Materia de Adquisiciones, Arrendamientos y Servicios de la Comisión Federal de Competencia Económica, la garantía de cumplimiento tendrá carácter de indivisible (</w:t>
      </w:r>
      <w:proofErr w:type="spellStart"/>
      <w:r w:rsidRPr="00D05DD6">
        <w:rPr>
          <w:rStyle w:val="normaltextrun"/>
          <w:rFonts w:cs="Arial"/>
          <w:color w:val="000000" w:themeColor="text1"/>
          <w:sz w:val="20"/>
          <w:szCs w:val="20"/>
          <w:lang w:eastAsia="es-MX"/>
        </w:rPr>
        <w:t>POBALINES</w:t>
      </w:r>
      <w:proofErr w:type="spellEnd"/>
      <w:r w:rsidRPr="00D05DD6">
        <w:rPr>
          <w:rStyle w:val="normaltextrun"/>
          <w:rFonts w:cs="Arial"/>
          <w:color w:val="000000" w:themeColor="text1"/>
          <w:sz w:val="20"/>
          <w:szCs w:val="20"/>
          <w:lang w:eastAsia="es-MX"/>
        </w:rPr>
        <w:t xml:space="preserve">). </w:t>
      </w:r>
    </w:p>
    <w:bookmarkEnd w:id="14"/>
    <w:p w14:paraId="403C57B8" w14:textId="77777777" w:rsidR="00D05DD6" w:rsidRPr="00D05DD6" w:rsidRDefault="00D05DD6" w:rsidP="00D05DD6">
      <w:pPr>
        <w:spacing w:after="120" w:line="360" w:lineRule="auto"/>
        <w:ind w:right="-93"/>
        <w:jc w:val="both"/>
        <w:rPr>
          <w:rFonts w:eastAsia="Franklin Gothic Book" w:cs="Arial"/>
          <w:color w:val="000000" w:themeColor="text1"/>
          <w:sz w:val="20"/>
          <w:szCs w:val="20"/>
        </w:rPr>
      </w:pPr>
      <w:r w:rsidRPr="00D05DD6">
        <w:rPr>
          <w:rFonts w:eastAsia="Franklin Gothic Book" w:cs="Arial"/>
          <w:color w:val="000000" w:themeColor="text1"/>
          <w:sz w:val="20"/>
          <w:szCs w:val="20"/>
        </w:rPr>
        <w:t xml:space="preserve">La Cofece autorizará la liberación de garantías, de conformidad con lo dispuesto en el artículo 75 fracción IV de las Políticas Generales; y, los artículos 66 y 67 de </w:t>
      </w:r>
      <w:proofErr w:type="spellStart"/>
      <w:r w:rsidRPr="00D05DD6">
        <w:rPr>
          <w:rFonts w:eastAsia="Franklin Gothic Book" w:cs="Arial"/>
          <w:color w:val="000000" w:themeColor="text1"/>
          <w:sz w:val="20"/>
          <w:szCs w:val="20"/>
        </w:rPr>
        <w:t>POBALINES</w:t>
      </w:r>
      <w:proofErr w:type="spellEnd"/>
      <w:r w:rsidRPr="00D05DD6">
        <w:rPr>
          <w:rFonts w:eastAsia="Franklin Gothic Book" w:cs="Arial"/>
          <w:color w:val="000000" w:themeColor="text1"/>
          <w:sz w:val="20"/>
          <w:szCs w:val="20"/>
        </w:rPr>
        <w:t xml:space="preserve">. </w:t>
      </w:r>
    </w:p>
    <w:p w14:paraId="65FDFBFE" w14:textId="77777777" w:rsidR="00D05DD6" w:rsidRPr="00D05DD6" w:rsidRDefault="00D05DD6" w:rsidP="00D05DD6">
      <w:pPr>
        <w:pStyle w:val="Ttulo1"/>
        <w:numPr>
          <w:ilvl w:val="0"/>
          <w:numId w:val="0"/>
        </w:numPr>
        <w:spacing w:line="360" w:lineRule="auto"/>
        <w:jc w:val="both"/>
        <w:rPr>
          <w:color w:val="000000" w:themeColor="text1"/>
          <w:sz w:val="20"/>
          <w:szCs w:val="20"/>
        </w:rPr>
      </w:pPr>
      <w:r w:rsidRPr="00D05DD6">
        <w:rPr>
          <w:color w:val="000000" w:themeColor="text1"/>
          <w:sz w:val="20"/>
          <w:szCs w:val="20"/>
        </w:rPr>
        <w:t>XII. REQUISITOS DEL PRESTADOR DE SERVICIOS</w:t>
      </w:r>
    </w:p>
    <w:p w14:paraId="5BB92A6B" w14:textId="77777777" w:rsidR="00D05DD6" w:rsidRPr="00D05DD6" w:rsidRDefault="00D05DD6" w:rsidP="00D05DD6">
      <w:pPr>
        <w:spacing w:after="120" w:line="360" w:lineRule="auto"/>
        <w:jc w:val="both"/>
        <w:rPr>
          <w:rFonts w:eastAsia="Franklin Gothic Book" w:cs="Arial"/>
          <w:color w:val="000000" w:themeColor="text1"/>
          <w:sz w:val="20"/>
          <w:szCs w:val="20"/>
        </w:rPr>
      </w:pPr>
      <w:r w:rsidRPr="00D05DD6">
        <w:rPr>
          <w:rFonts w:eastAsia="Franklin Gothic Book" w:cs="Arial"/>
          <w:color w:val="000000" w:themeColor="text1"/>
          <w:sz w:val="20"/>
          <w:szCs w:val="20"/>
        </w:rPr>
        <w:t>Los licitantes interesados, a fin de cumplir con el servicio requerido, deberán presentar en su propuesta técnica lo siguiente (</w:t>
      </w:r>
      <w:r w:rsidRPr="00D05DD6">
        <w:rPr>
          <w:rFonts w:eastAsia="Franklin Gothic Book" w:cs="Arial"/>
          <w:b/>
          <w:bCs/>
          <w:color w:val="000000" w:themeColor="text1"/>
          <w:sz w:val="20"/>
          <w:szCs w:val="20"/>
          <w:u w:val="single"/>
        </w:rPr>
        <w:t>el no presentarla es causa de descalificación</w:t>
      </w:r>
      <w:r w:rsidRPr="00D05DD6">
        <w:rPr>
          <w:rFonts w:eastAsia="Franklin Gothic Book" w:cs="Arial"/>
          <w:color w:val="000000" w:themeColor="text1"/>
          <w:sz w:val="20"/>
          <w:szCs w:val="20"/>
        </w:rPr>
        <w:t>), de manera ordenada.</w:t>
      </w:r>
    </w:p>
    <w:p w14:paraId="699D4155" w14:textId="77777777" w:rsidR="00D05DD6" w:rsidRPr="00D05DD6" w:rsidRDefault="00D05DD6" w:rsidP="002C2E6A">
      <w:pPr>
        <w:pStyle w:val="Prrafodelista"/>
        <w:numPr>
          <w:ilvl w:val="0"/>
          <w:numId w:val="57"/>
        </w:numPr>
        <w:spacing w:line="360" w:lineRule="auto"/>
        <w:jc w:val="both"/>
        <w:rPr>
          <w:rFonts w:eastAsia="Calibri" w:cs="Arial"/>
          <w:color w:val="000000" w:themeColor="text1"/>
          <w:sz w:val="20"/>
          <w:szCs w:val="20"/>
          <w:bdr w:val="nil"/>
        </w:rPr>
      </w:pPr>
      <w:r w:rsidRPr="00D05DD6">
        <w:rPr>
          <w:rFonts w:eastAsia="Calibri" w:cs="Arial"/>
          <w:color w:val="000000" w:themeColor="text1"/>
          <w:sz w:val="20"/>
          <w:szCs w:val="20"/>
        </w:rPr>
        <w:t xml:space="preserve">Presentar una propuesta de equipo de trabajo (integrado por al menos tres personas) que llevará la cuenta con la Comisión. Deberá de incluir </w:t>
      </w:r>
      <w:proofErr w:type="spellStart"/>
      <w:r w:rsidRPr="00D05DD6">
        <w:rPr>
          <w:rFonts w:eastAsia="Calibri" w:cs="Arial"/>
          <w:color w:val="000000" w:themeColor="text1"/>
          <w:sz w:val="20"/>
          <w:szCs w:val="20"/>
        </w:rPr>
        <w:t>curriculum</w:t>
      </w:r>
      <w:proofErr w:type="spellEnd"/>
      <w:r w:rsidRPr="00D05DD6">
        <w:rPr>
          <w:rFonts w:eastAsia="Calibri" w:cs="Arial"/>
          <w:color w:val="000000" w:themeColor="text1"/>
          <w:sz w:val="20"/>
          <w:szCs w:val="20"/>
        </w:rPr>
        <w:t xml:space="preserve"> vitae del p</w:t>
      </w:r>
      <w:r w:rsidRPr="00D05DD6">
        <w:rPr>
          <w:rFonts w:eastAsia="Calibri" w:cs="Arial"/>
          <w:color w:val="000000" w:themeColor="text1"/>
          <w:sz w:val="20"/>
          <w:szCs w:val="20"/>
          <w:bdr w:val="nil"/>
        </w:rPr>
        <w:t>ersona</w:t>
      </w:r>
      <w:r w:rsidRPr="00D05DD6">
        <w:rPr>
          <w:rFonts w:eastAsia="Calibri" w:cs="Arial"/>
          <w:color w:val="000000" w:themeColor="text1"/>
          <w:sz w:val="20"/>
          <w:szCs w:val="20"/>
        </w:rPr>
        <w:t>l</w:t>
      </w:r>
      <w:r w:rsidRPr="00D05DD6">
        <w:rPr>
          <w:rFonts w:eastAsia="Calibri" w:cs="Arial"/>
          <w:color w:val="000000" w:themeColor="text1"/>
          <w:sz w:val="20"/>
          <w:szCs w:val="20"/>
          <w:bdr w:val="nil"/>
        </w:rPr>
        <w:t xml:space="preserve"> (proporcionar nombre, título y experiencia) que estaría dedicad</w:t>
      </w:r>
      <w:r w:rsidRPr="00D05DD6">
        <w:rPr>
          <w:rFonts w:eastAsia="Calibri" w:cs="Arial"/>
          <w:color w:val="000000" w:themeColor="text1"/>
          <w:sz w:val="20"/>
          <w:szCs w:val="20"/>
        </w:rPr>
        <w:t>o</w:t>
      </w:r>
      <w:r w:rsidRPr="00D05DD6">
        <w:rPr>
          <w:rFonts w:eastAsia="Calibri" w:cs="Arial"/>
          <w:color w:val="000000" w:themeColor="text1"/>
          <w:sz w:val="20"/>
          <w:szCs w:val="20"/>
          <w:bdr w:val="nil"/>
        </w:rPr>
        <w:t xml:space="preserve"> a realizar los productos visuales y audiovisuales a contratar. Considerar la necesidad de </w:t>
      </w:r>
      <w:r w:rsidRPr="00D05DD6">
        <w:rPr>
          <w:rFonts w:eastAsia="Calibri" w:cs="Arial"/>
          <w:color w:val="000000" w:themeColor="text1"/>
          <w:sz w:val="20"/>
          <w:szCs w:val="20"/>
        </w:rPr>
        <w:t>personal con experiencia en el monitoreo</w:t>
      </w:r>
      <w:r w:rsidRPr="00D05DD6">
        <w:rPr>
          <w:rFonts w:eastAsia="Calibri" w:cs="Arial"/>
          <w:color w:val="000000" w:themeColor="text1"/>
          <w:sz w:val="20"/>
          <w:szCs w:val="20"/>
          <w:bdr w:val="nil"/>
        </w:rPr>
        <w:t xml:space="preserve"> en redes sociales, </w:t>
      </w:r>
      <w:r w:rsidRPr="00D05DD6">
        <w:rPr>
          <w:rFonts w:eastAsia="Calibri" w:cs="Arial"/>
          <w:color w:val="000000" w:themeColor="text1"/>
          <w:sz w:val="20"/>
          <w:szCs w:val="20"/>
          <w:u w:color="000000"/>
          <w:bdr w:val="nil"/>
        </w:rPr>
        <w:t xml:space="preserve">en comunicación digital, </w:t>
      </w:r>
      <w:r w:rsidRPr="00D05DD6">
        <w:rPr>
          <w:rFonts w:eastAsia="Calibri" w:cs="Arial"/>
          <w:color w:val="000000" w:themeColor="text1"/>
          <w:sz w:val="20"/>
          <w:szCs w:val="20"/>
          <w:bdr w:val="nil"/>
        </w:rPr>
        <w:t>promoción, difusión y/o marketing digital y en diseño de al menos 1 año, por lo que, deberá de acreditar con la documentación laboral idónea (pueden ser constancias laborales, entre otros).</w:t>
      </w:r>
    </w:p>
    <w:p w14:paraId="50E03A63" w14:textId="77777777" w:rsidR="00D05DD6" w:rsidRPr="00D05DD6" w:rsidRDefault="00D05DD6" w:rsidP="002C2E6A">
      <w:pPr>
        <w:pStyle w:val="Prrafodelista"/>
        <w:numPr>
          <w:ilvl w:val="0"/>
          <w:numId w:val="57"/>
        </w:numPr>
        <w:spacing w:line="360" w:lineRule="auto"/>
        <w:jc w:val="both"/>
        <w:rPr>
          <w:rFonts w:eastAsia="Calibri" w:cs="Arial"/>
          <w:color w:val="000000" w:themeColor="text1"/>
          <w:sz w:val="20"/>
          <w:szCs w:val="20"/>
          <w:bdr w:val="nil"/>
        </w:rPr>
      </w:pPr>
      <w:r w:rsidRPr="00D05DD6">
        <w:rPr>
          <w:rFonts w:eastAsia="Calibri" w:cs="Arial"/>
          <w:color w:val="000000" w:themeColor="text1"/>
          <w:sz w:val="20"/>
          <w:szCs w:val="20"/>
          <w:bdr w:val="nil"/>
        </w:rPr>
        <w:t>Portafolio de trabajos anteriores.</w:t>
      </w:r>
    </w:p>
    <w:p w14:paraId="452CC001" w14:textId="77777777" w:rsidR="00D05DD6" w:rsidRPr="00D05DD6" w:rsidRDefault="00D05DD6" w:rsidP="002C2E6A">
      <w:pPr>
        <w:pStyle w:val="Prrafodelista"/>
        <w:numPr>
          <w:ilvl w:val="0"/>
          <w:numId w:val="57"/>
        </w:numPr>
        <w:spacing w:line="360" w:lineRule="auto"/>
        <w:jc w:val="both"/>
        <w:rPr>
          <w:rFonts w:eastAsia="Calibri" w:cs="Arial"/>
          <w:color w:val="000000" w:themeColor="text1"/>
          <w:sz w:val="20"/>
          <w:szCs w:val="20"/>
          <w:bdr w:val="nil"/>
        </w:rPr>
      </w:pPr>
      <w:r w:rsidRPr="00D05DD6">
        <w:rPr>
          <w:rFonts w:eastAsia="Calibri" w:cs="Arial"/>
          <w:color w:val="000000" w:themeColor="text1"/>
          <w:sz w:val="20"/>
          <w:szCs w:val="20"/>
          <w:bdr w:val="nil"/>
        </w:rPr>
        <w:t>Dos escritos de satisfacción por parte de clientes de contratos anteriores o la liberación de la fianza respectiva. Cada escrito deberá hacer referencia a los servicios de comunicación digital, monitoreo de redes sociales o creación de contenidos, debe incluir documentos de datos de contacto: nombre de contacto, cargo, empresa o entidad gubernamental, teléfono o correo electrónico.</w:t>
      </w:r>
    </w:p>
    <w:p w14:paraId="60CED09C" w14:textId="77777777" w:rsidR="00D05DD6" w:rsidRPr="00D05DD6" w:rsidRDefault="00D05DD6" w:rsidP="002C2E6A">
      <w:pPr>
        <w:pStyle w:val="Prrafodelista"/>
        <w:numPr>
          <w:ilvl w:val="0"/>
          <w:numId w:val="57"/>
        </w:numPr>
        <w:spacing w:line="360" w:lineRule="auto"/>
        <w:jc w:val="both"/>
        <w:rPr>
          <w:rFonts w:eastAsia="Calibri" w:cs="Arial"/>
          <w:color w:val="000000" w:themeColor="text1"/>
          <w:sz w:val="20"/>
          <w:szCs w:val="20"/>
          <w:bdr w:val="nil"/>
        </w:rPr>
      </w:pPr>
      <w:r w:rsidRPr="00D05DD6">
        <w:rPr>
          <w:rFonts w:eastAsia="Calibri" w:cs="Arial"/>
          <w:color w:val="000000" w:themeColor="text1"/>
          <w:sz w:val="20"/>
          <w:szCs w:val="20"/>
          <w:bdr w:val="nil"/>
        </w:rPr>
        <w:t>Documento escrito libre y firmado por su representante legal donde manifieste que cederá la titularidad de los derechos de autor que se originen o deriven con motivo de la ejecución de los servicios objeto del contrato que se pudiera suscribir, mismos que pertenecerán a la Cofece, por lo que corresponderá a esta la facultad exclusiva de autorizar o prohibir su reproducción, adaptación, distribución, difusión y/o comunicación pública, reordenación, compilación, modificación, transformación, así como cualquier otro uso o explotación</w:t>
      </w:r>
      <w:r w:rsidRPr="00D05DD6">
        <w:rPr>
          <w:rFonts w:cs="Arial"/>
          <w:color w:val="000000" w:themeColor="text1"/>
          <w:sz w:val="20"/>
          <w:szCs w:val="20"/>
        </w:rPr>
        <w:t xml:space="preserve"> parcial o total en cualquier forma o por cualquier medio conocido o por conocerse en territorio nacional y/o extranjero.</w:t>
      </w:r>
    </w:p>
    <w:p w14:paraId="7925E03D" w14:textId="77777777" w:rsidR="00D05DD6" w:rsidRPr="00D05DD6" w:rsidRDefault="00D05DD6" w:rsidP="002C2E6A">
      <w:pPr>
        <w:pStyle w:val="Prrafodelista"/>
        <w:numPr>
          <w:ilvl w:val="0"/>
          <w:numId w:val="57"/>
        </w:numPr>
        <w:spacing w:line="360" w:lineRule="auto"/>
        <w:jc w:val="both"/>
        <w:rPr>
          <w:rFonts w:eastAsia="Franklin Gothic Book" w:cs="Arial"/>
          <w:color w:val="000000" w:themeColor="text1"/>
          <w:sz w:val="20"/>
          <w:szCs w:val="20"/>
        </w:rPr>
      </w:pPr>
      <w:r w:rsidRPr="00D05DD6">
        <w:rPr>
          <w:rFonts w:cs="Arial"/>
          <w:color w:val="000000" w:themeColor="text1"/>
          <w:sz w:val="20"/>
          <w:szCs w:val="20"/>
        </w:rPr>
        <w:t>Escrito libre, manifiesta que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3D186FC2" w14:textId="77777777" w:rsidR="00D05DD6" w:rsidRPr="00D05DD6" w:rsidRDefault="00D05DD6" w:rsidP="002C2E6A">
      <w:pPr>
        <w:pStyle w:val="Prrafodelista"/>
        <w:numPr>
          <w:ilvl w:val="0"/>
          <w:numId w:val="57"/>
        </w:numPr>
        <w:spacing w:line="360" w:lineRule="auto"/>
        <w:jc w:val="both"/>
        <w:rPr>
          <w:rFonts w:eastAsiaTheme="minorHAnsi" w:cs="Arial"/>
          <w:color w:val="000000" w:themeColor="text1"/>
          <w:sz w:val="20"/>
          <w:szCs w:val="20"/>
        </w:rPr>
      </w:pPr>
      <w:r w:rsidRPr="00D05DD6">
        <w:rPr>
          <w:rFonts w:eastAsia="Calibri" w:cs="Arial"/>
          <w:color w:val="000000" w:themeColor="text1"/>
          <w:sz w:val="20"/>
          <w:szCs w:val="20"/>
          <w:u w:color="000000"/>
          <w:bdr w:val="nil"/>
        </w:rPr>
        <w:t xml:space="preserve">Contar con al menos dos licencias vigentes para programas especializados en animación vectorial (por ejemplo: </w:t>
      </w:r>
      <w:r w:rsidRPr="00D05DD6">
        <w:rPr>
          <w:rFonts w:eastAsia="Calibri" w:cs="Arial"/>
          <w:i/>
          <w:iCs/>
          <w:color w:val="000000" w:themeColor="text1"/>
          <w:sz w:val="20"/>
          <w:szCs w:val="20"/>
          <w:u w:color="000000"/>
          <w:bdr w:val="nil"/>
        </w:rPr>
        <w:t xml:space="preserve">After </w:t>
      </w:r>
      <w:proofErr w:type="spellStart"/>
      <w:r w:rsidRPr="00D05DD6">
        <w:rPr>
          <w:rFonts w:eastAsia="Calibri" w:cs="Arial"/>
          <w:i/>
          <w:iCs/>
          <w:color w:val="000000" w:themeColor="text1"/>
          <w:sz w:val="20"/>
          <w:szCs w:val="20"/>
          <w:u w:color="000000"/>
          <w:bdr w:val="nil"/>
        </w:rPr>
        <w:t>Effects</w:t>
      </w:r>
      <w:proofErr w:type="spellEnd"/>
      <w:r w:rsidRPr="00D05DD6">
        <w:rPr>
          <w:rFonts w:eastAsia="Calibri" w:cs="Arial"/>
          <w:i/>
          <w:iCs/>
          <w:color w:val="000000" w:themeColor="text1"/>
          <w:sz w:val="20"/>
          <w:szCs w:val="20"/>
          <w:u w:color="000000"/>
          <w:bdr w:val="nil"/>
        </w:rPr>
        <w:t xml:space="preserve">, </w:t>
      </w:r>
      <w:proofErr w:type="spellStart"/>
      <w:r w:rsidRPr="00D05DD6">
        <w:rPr>
          <w:rFonts w:eastAsia="Calibri" w:cs="Arial"/>
          <w:i/>
          <w:iCs/>
          <w:color w:val="000000" w:themeColor="text1"/>
          <w:sz w:val="20"/>
          <w:szCs w:val="20"/>
          <w:u w:color="000000"/>
          <w:bdr w:val="nil"/>
        </w:rPr>
        <w:t>Animate</w:t>
      </w:r>
      <w:proofErr w:type="spellEnd"/>
      <w:r w:rsidRPr="00D05DD6">
        <w:rPr>
          <w:rFonts w:eastAsia="Calibri" w:cs="Arial"/>
          <w:i/>
          <w:iCs/>
          <w:color w:val="000000" w:themeColor="text1"/>
          <w:sz w:val="20"/>
          <w:szCs w:val="20"/>
          <w:u w:color="000000"/>
          <w:bdr w:val="nil"/>
        </w:rPr>
        <w:t xml:space="preserve">, </w:t>
      </w:r>
      <w:proofErr w:type="spellStart"/>
      <w:r w:rsidRPr="00D05DD6">
        <w:rPr>
          <w:rFonts w:eastAsia="Calibri" w:cs="Arial"/>
          <w:i/>
          <w:iCs/>
          <w:color w:val="000000" w:themeColor="text1"/>
          <w:sz w:val="20"/>
          <w:szCs w:val="20"/>
          <w:u w:color="000000"/>
          <w:bdr w:val="nil"/>
        </w:rPr>
        <w:t>Character</w:t>
      </w:r>
      <w:proofErr w:type="spellEnd"/>
      <w:r w:rsidRPr="00D05DD6">
        <w:rPr>
          <w:rFonts w:eastAsia="Calibri" w:cs="Arial"/>
          <w:i/>
          <w:iCs/>
          <w:color w:val="000000" w:themeColor="text1"/>
          <w:sz w:val="20"/>
          <w:szCs w:val="20"/>
          <w:u w:color="000000"/>
          <w:bdr w:val="nil"/>
        </w:rPr>
        <w:t xml:space="preserve"> </w:t>
      </w:r>
      <w:proofErr w:type="spellStart"/>
      <w:r w:rsidRPr="00D05DD6">
        <w:rPr>
          <w:rFonts w:eastAsia="Calibri" w:cs="Arial"/>
          <w:i/>
          <w:iCs/>
          <w:color w:val="000000" w:themeColor="text1"/>
          <w:sz w:val="20"/>
          <w:szCs w:val="20"/>
          <w:u w:color="000000"/>
          <w:bdr w:val="nil"/>
        </w:rPr>
        <w:t>Animator</w:t>
      </w:r>
      <w:proofErr w:type="spellEnd"/>
      <w:r w:rsidRPr="00D05DD6">
        <w:rPr>
          <w:rFonts w:eastAsia="Calibri" w:cs="Arial"/>
          <w:i/>
          <w:iCs/>
          <w:color w:val="000000" w:themeColor="text1"/>
          <w:sz w:val="20"/>
          <w:szCs w:val="20"/>
          <w:u w:color="000000"/>
          <w:bdr w:val="nil"/>
        </w:rPr>
        <w:t xml:space="preserve"> y </w:t>
      </w:r>
      <w:proofErr w:type="spellStart"/>
      <w:r w:rsidRPr="00D05DD6">
        <w:rPr>
          <w:rFonts w:eastAsia="Calibri" w:cs="Arial"/>
          <w:i/>
          <w:iCs/>
          <w:color w:val="000000" w:themeColor="text1"/>
          <w:sz w:val="20"/>
          <w:szCs w:val="20"/>
          <w:u w:color="000000"/>
          <w:bdr w:val="nil"/>
        </w:rPr>
        <w:t>Audition</w:t>
      </w:r>
      <w:proofErr w:type="spellEnd"/>
      <w:r w:rsidRPr="00D05DD6">
        <w:rPr>
          <w:rFonts w:eastAsia="Calibri" w:cs="Arial"/>
          <w:color w:val="000000" w:themeColor="text1"/>
          <w:sz w:val="20"/>
          <w:szCs w:val="20"/>
          <w:u w:color="000000"/>
          <w:bdr w:val="nil"/>
        </w:rPr>
        <w:t>, entre otros). Se contabilizará este punto con la captura de pantalla de la vigencia de las licencias.</w:t>
      </w:r>
    </w:p>
    <w:p w14:paraId="6D843905" w14:textId="77777777" w:rsidR="00D05DD6" w:rsidRPr="00D05DD6" w:rsidRDefault="00D05DD6" w:rsidP="002C2E6A">
      <w:pPr>
        <w:pStyle w:val="Prrafodelista"/>
        <w:numPr>
          <w:ilvl w:val="0"/>
          <w:numId w:val="57"/>
        </w:numPr>
        <w:spacing w:line="360" w:lineRule="auto"/>
        <w:jc w:val="both"/>
        <w:rPr>
          <w:rFonts w:eastAsiaTheme="minorHAnsi" w:cs="Arial"/>
          <w:color w:val="000000" w:themeColor="text1"/>
          <w:sz w:val="20"/>
          <w:szCs w:val="20"/>
        </w:rPr>
      </w:pPr>
      <w:r w:rsidRPr="00D05DD6">
        <w:rPr>
          <w:rFonts w:cs="Arial"/>
          <w:color w:val="000000" w:themeColor="text1"/>
          <w:sz w:val="20"/>
          <w:szCs w:val="20"/>
        </w:rPr>
        <w:t>Para dar cumplimiento a lo establecido en el artículo 32-D del Código Fiscal de la Federación, deberá presentar la Opinión vigente (sentido positivo) del Cumplimiento de Obligaciones Fiscales que genere el Sistema del Servicio de Administración Tributaria (SAT), mediante el que se acredite que está al corriente en sus obligaciones fiscales.</w:t>
      </w:r>
    </w:p>
    <w:p w14:paraId="048C62F7" w14:textId="77777777" w:rsidR="00D05DD6" w:rsidRPr="00D05DD6" w:rsidRDefault="00D05DD6" w:rsidP="002C2E6A">
      <w:pPr>
        <w:pStyle w:val="Prrafodelista"/>
        <w:numPr>
          <w:ilvl w:val="0"/>
          <w:numId w:val="57"/>
        </w:numPr>
        <w:spacing w:line="360" w:lineRule="auto"/>
        <w:jc w:val="both"/>
        <w:rPr>
          <w:rFonts w:cs="Arial"/>
          <w:color w:val="000000" w:themeColor="text1"/>
          <w:sz w:val="20"/>
          <w:szCs w:val="20"/>
        </w:rPr>
      </w:pPr>
      <w:r w:rsidRPr="00D05DD6">
        <w:rPr>
          <w:rFonts w:eastAsia="Calibri" w:cs="Arial"/>
          <w:color w:val="000000" w:themeColor="text1"/>
          <w:sz w:val="20"/>
          <w:szCs w:val="20"/>
          <w:u w:color="000000"/>
          <w:bdr w:val="nil"/>
        </w:rPr>
        <w:t xml:space="preserve">Documento donde elabore y </w:t>
      </w:r>
      <w:r w:rsidRPr="00D05DD6">
        <w:rPr>
          <w:rFonts w:cs="Arial"/>
          <w:color w:val="000000" w:themeColor="text1"/>
          <w:sz w:val="20"/>
          <w:szCs w:val="20"/>
        </w:rPr>
        <w:t>explique una estrategia de comunicación digital dirigida al público general, y explicar el qué hacer de la Cofece de manera digerible y atractiva</w:t>
      </w:r>
      <w:r w:rsidRPr="00D05DD6">
        <w:rPr>
          <w:rFonts w:eastAsia="Calibri" w:cs="Arial"/>
          <w:color w:val="000000" w:themeColor="text1"/>
          <w:sz w:val="20"/>
          <w:szCs w:val="20"/>
          <w:u w:color="000000"/>
          <w:bdr w:val="nil"/>
        </w:rPr>
        <w:t>. Este documento no debe tener una extensión mayor de cinco hojas y deberá contener:</w:t>
      </w:r>
    </w:p>
    <w:p w14:paraId="18BD51CF" w14:textId="77777777" w:rsidR="00D05DD6" w:rsidRPr="00D05DD6" w:rsidRDefault="00D05DD6" w:rsidP="002C2E6A">
      <w:pPr>
        <w:pStyle w:val="Prrafodelista"/>
        <w:numPr>
          <w:ilvl w:val="0"/>
          <w:numId w:val="58"/>
        </w:numPr>
        <w:spacing w:line="360" w:lineRule="auto"/>
        <w:jc w:val="both"/>
        <w:rPr>
          <w:rFonts w:eastAsiaTheme="minorHAnsi" w:cs="Arial"/>
          <w:color w:val="000000" w:themeColor="text1"/>
          <w:sz w:val="20"/>
          <w:szCs w:val="20"/>
        </w:rPr>
      </w:pPr>
      <w:r w:rsidRPr="00D05DD6">
        <w:rPr>
          <w:rFonts w:eastAsia="Calibri" w:cs="Arial"/>
          <w:color w:val="000000" w:themeColor="text1"/>
          <w:sz w:val="20"/>
          <w:szCs w:val="20"/>
          <w:u w:color="000000"/>
          <w:bdr w:val="nil"/>
        </w:rPr>
        <w:t>Objetivos específicos, medibles, alcanzables y realistas.</w:t>
      </w:r>
    </w:p>
    <w:p w14:paraId="31F82EE4" w14:textId="77777777" w:rsidR="00D05DD6" w:rsidRPr="00D05DD6" w:rsidRDefault="00D05DD6" w:rsidP="002C2E6A">
      <w:pPr>
        <w:pStyle w:val="Prrafodelista"/>
        <w:numPr>
          <w:ilvl w:val="0"/>
          <w:numId w:val="58"/>
        </w:numPr>
        <w:spacing w:line="360" w:lineRule="auto"/>
        <w:jc w:val="both"/>
        <w:rPr>
          <w:rFonts w:eastAsiaTheme="minorHAnsi" w:cs="Arial"/>
          <w:color w:val="000000" w:themeColor="text1"/>
          <w:sz w:val="20"/>
          <w:szCs w:val="20"/>
        </w:rPr>
      </w:pPr>
      <w:r w:rsidRPr="00D05DD6">
        <w:rPr>
          <w:rFonts w:eastAsiaTheme="minorHAnsi" w:cs="Arial"/>
          <w:color w:val="000000" w:themeColor="text1"/>
          <w:sz w:val="20"/>
          <w:szCs w:val="20"/>
        </w:rPr>
        <w:t>Análisis de audiencia</w:t>
      </w:r>
    </w:p>
    <w:p w14:paraId="192BBF9D" w14:textId="77777777" w:rsidR="00D05DD6" w:rsidRPr="00D05DD6" w:rsidRDefault="00D05DD6" w:rsidP="002C2E6A">
      <w:pPr>
        <w:pStyle w:val="Prrafodelista"/>
        <w:numPr>
          <w:ilvl w:val="0"/>
          <w:numId w:val="58"/>
        </w:numPr>
        <w:spacing w:line="360" w:lineRule="auto"/>
        <w:jc w:val="both"/>
        <w:rPr>
          <w:rFonts w:eastAsiaTheme="minorHAnsi" w:cs="Arial"/>
          <w:color w:val="000000" w:themeColor="text1"/>
          <w:sz w:val="20"/>
          <w:szCs w:val="20"/>
        </w:rPr>
      </w:pPr>
      <w:r w:rsidRPr="00D05DD6">
        <w:rPr>
          <w:rFonts w:eastAsiaTheme="minorHAnsi" w:cs="Arial"/>
          <w:color w:val="000000" w:themeColor="text1"/>
          <w:sz w:val="20"/>
          <w:szCs w:val="20"/>
        </w:rPr>
        <w:t>Adaptación del mensaje a cada plataforma según sus características y públicos</w:t>
      </w:r>
    </w:p>
    <w:p w14:paraId="3E62BB42" w14:textId="77777777" w:rsidR="00D05DD6" w:rsidRPr="00D05DD6" w:rsidRDefault="00D05DD6" w:rsidP="002C2E6A">
      <w:pPr>
        <w:pStyle w:val="Prrafodelista"/>
        <w:numPr>
          <w:ilvl w:val="0"/>
          <w:numId w:val="58"/>
        </w:numPr>
        <w:spacing w:line="360" w:lineRule="auto"/>
        <w:jc w:val="both"/>
        <w:rPr>
          <w:rFonts w:eastAsiaTheme="minorHAnsi" w:cs="Arial"/>
          <w:color w:val="000000" w:themeColor="text1"/>
          <w:sz w:val="20"/>
          <w:szCs w:val="20"/>
        </w:rPr>
      </w:pPr>
      <w:r w:rsidRPr="00D05DD6">
        <w:rPr>
          <w:rFonts w:eastAsiaTheme="minorHAnsi" w:cs="Arial"/>
          <w:color w:val="000000" w:themeColor="text1"/>
          <w:sz w:val="20"/>
          <w:szCs w:val="20"/>
        </w:rPr>
        <w:t>Definición del tono del mensaje</w:t>
      </w:r>
    </w:p>
    <w:p w14:paraId="6CB6A8EB" w14:textId="77777777" w:rsidR="00D05DD6" w:rsidRPr="00D05DD6" w:rsidRDefault="00D05DD6" w:rsidP="002C2E6A">
      <w:pPr>
        <w:pStyle w:val="Prrafodelista"/>
        <w:numPr>
          <w:ilvl w:val="0"/>
          <w:numId w:val="58"/>
        </w:numPr>
        <w:spacing w:line="360" w:lineRule="auto"/>
        <w:jc w:val="both"/>
        <w:rPr>
          <w:rFonts w:eastAsiaTheme="minorHAnsi" w:cs="Arial"/>
          <w:color w:val="000000" w:themeColor="text1"/>
          <w:sz w:val="20"/>
          <w:szCs w:val="20"/>
        </w:rPr>
      </w:pPr>
      <w:r w:rsidRPr="00D05DD6">
        <w:rPr>
          <w:rFonts w:eastAsiaTheme="minorHAnsi" w:cs="Arial"/>
          <w:color w:val="000000" w:themeColor="text1"/>
          <w:sz w:val="20"/>
          <w:szCs w:val="20"/>
        </w:rPr>
        <w:t>Propuesta de línea gráfica para redes sociales</w:t>
      </w:r>
    </w:p>
    <w:p w14:paraId="367B2653" w14:textId="77777777" w:rsidR="00D05DD6" w:rsidRPr="00D05DD6" w:rsidRDefault="00D05DD6" w:rsidP="002C2E6A">
      <w:pPr>
        <w:pStyle w:val="Prrafodelista"/>
        <w:numPr>
          <w:ilvl w:val="0"/>
          <w:numId w:val="58"/>
        </w:numPr>
        <w:spacing w:line="360" w:lineRule="auto"/>
        <w:jc w:val="both"/>
        <w:rPr>
          <w:rFonts w:eastAsiaTheme="minorHAnsi" w:cs="Arial"/>
          <w:color w:val="000000" w:themeColor="text1"/>
          <w:sz w:val="20"/>
          <w:szCs w:val="20"/>
        </w:rPr>
      </w:pPr>
      <w:r w:rsidRPr="00D05DD6">
        <w:rPr>
          <w:rFonts w:eastAsiaTheme="minorHAnsi" w:cs="Arial"/>
          <w:color w:val="000000" w:themeColor="text1"/>
          <w:sz w:val="20"/>
          <w:szCs w:val="20"/>
        </w:rPr>
        <w:t>Planificación de contenidos</w:t>
      </w:r>
    </w:p>
    <w:p w14:paraId="2D7A07CF" w14:textId="77777777" w:rsidR="00D05DD6" w:rsidRPr="00D05DD6" w:rsidRDefault="00D05DD6" w:rsidP="002C2E6A">
      <w:pPr>
        <w:pStyle w:val="Prrafodelista"/>
        <w:numPr>
          <w:ilvl w:val="0"/>
          <w:numId w:val="58"/>
        </w:numPr>
        <w:spacing w:line="360" w:lineRule="auto"/>
        <w:jc w:val="both"/>
        <w:rPr>
          <w:rFonts w:eastAsiaTheme="minorHAnsi" w:cs="Arial"/>
          <w:color w:val="000000" w:themeColor="text1"/>
          <w:sz w:val="20"/>
          <w:szCs w:val="20"/>
        </w:rPr>
      </w:pPr>
      <w:r w:rsidRPr="00D05DD6">
        <w:rPr>
          <w:rFonts w:eastAsiaTheme="minorHAnsi" w:cs="Arial"/>
          <w:color w:val="000000" w:themeColor="text1"/>
          <w:sz w:val="20"/>
          <w:szCs w:val="20"/>
        </w:rPr>
        <w:t>Métricas clave para conocer el éxito de la estrategia</w:t>
      </w:r>
    </w:p>
    <w:p w14:paraId="3D8A58E1" w14:textId="77777777" w:rsidR="00D05DD6" w:rsidRPr="00D05DD6" w:rsidRDefault="00D05DD6" w:rsidP="002C2E6A">
      <w:pPr>
        <w:pStyle w:val="Prrafodelista"/>
        <w:numPr>
          <w:ilvl w:val="0"/>
          <w:numId w:val="57"/>
        </w:numPr>
        <w:spacing w:after="120" w:line="360" w:lineRule="auto"/>
        <w:jc w:val="both"/>
        <w:rPr>
          <w:rFonts w:cs="Arial"/>
          <w:color w:val="000000" w:themeColor="text1"/>
          <w:sz w:val="20"/>
          <w:szCs w:val="20"/>
        </w:rPr>
      </w:pPr>
      <w:r w:rsidRPr="00D05DD6">
        <w:rPr>
          <w:rFonts w:cs="Arial"/>
          <w:color w:val="000000" w:themeColor="text1"/>
          <w:sz w:val="20"/>
          <w:szCs w:val="20"/>
        </w:rPr>
        <w:t xml:space="preserve">Documento donde presente un ejercicio de propuesta visual de la campaña Cofece “Beneficios de la competencia” para la red social X con base en el siguiente caso: </w:t>
      </w:r>
    </w:p>
    <w:p w14:paraId="7F8090EB" w14:textId="77777777" w:rsidR="00D05DD6" w:rsidRPr="00D05DD6" w:rsidRDefault="00D05DD6" w:rsidP="00D05DD6">
      <w:pPr>
        <w:pStyle w:val="Prrafodelista"/>
        <w:spacing w:line="360" w:lineRule="auto"/>
        <w:ind w:left="1080"/>
        <w:jc w:val="both"/>
        <w:rPr>
          <w:rFonts w:eastAsiaTheme="minorHAnsi" w:cs="Arial"/>
          <w:color w:val="000000" w:themeColor="text1"/>
          <w:sz w:val="20"/>
          <w:szCs w:val="20"/>
        </w:rPr>
      </w:pPr>
      <w:r w:rsidRPr="00D05DD6">
        <w:rPr>
          <w:rFonts w:cs="Arial"/>
          <w:noProof/>
          <w:color w:val="000000" w:themeColor="text1"/>
          <w:sz w:val="20"/>
          <w:szCs w:val="20"/>
        </w:rPr>
        <w:drawing>
          <wp:inline distT="0" distB="0" distL="0" distR="0" wp14:anchorId="5F7F7410" wp14:editId="379482E6">
            <wp:extent cx="4858603" cy="2883387"/>
            <wp:effectExtent l="19050" t="19050" r="18415" b="12700"/>
            <wp:docPr id="727428016"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717543" name="Imagen 1" descr="Texto, Carta&#10;&#10;Descripción generada automáticamente"/>
                    <pic:cNvPicPr/>
                  </pic:nvPicPr>
                  <pic:blipFill>
                    <a:blip r:embed="rId22"/>
                    <a:stretch>
                      <a:fillRect/>
                    </a:stretch>
                  </pic:blipFill>
                  <pic:spPr>
                    <a:xfrm>
                      <a:off x="0" y="0"/>
                      <a:ext cx="4864663" cy="2886984"/>
                    </a:xfrm>
                    <a:prstGeom prst="rect">
                      <a:avLst/>
                    </a:prstGeom>
                    <a:ln w="19050">
                      <a:solidFill>
                        <a:schemeClr val="accent1">
                          <a:lumMod val="75000"/>
                        </a:schemeClr>
                      </a:solidFill>
                    </a:ln>
                  </pic:spPr>
                </pic:pic>
              </a:graphicData>
            </a:graphic>
          </wp:inline>
        </w:drawing>
      </w:r>
    </w:p>
    <w:p w14:paraId="024477C5" w14:textId="77777777" w:rsidR="00D05DD6" w:rsidRPr="00D05DD6" w:rsidRDefault="00D05DD6" w:rsidP="00D05DD6">
      <w:pPr>
        <w:pStyle w:val="Prrafodelista"/>
        <w:spacing w:line="360" w:lineRule="auto"/>
        <w:ind w:left="1080"/>
        <w:jc w:val="both"/>
        <w:rPr>
          <w:rFonts w:eastAsiaTheme="minorHAnsi" w:cs="Arial"/>
          <w:color w:val="000000" w:themeColor="text1"/>
          <w:sz w:val="20"/>
          <w:szCs w:val="20"/>
        </w:rPr>
      </w:pPr>
      <w:r w:rsidRPr="00D05DD6">
        <w:rPr>
          <w:rFonts w:eastAsiaTheme="minorHAnsi" w:cs="Arial"/>
          <w:color w:val="000000" w:themeColor="text1"/>
          <w:sz w:val="20"/>
          <w:szCs w:val="20"/>
        </w:rPr>
        <w:t>La propuesta deberá contener:</w:t>
      </w:r>
    </w:p>
    <w:p w14:paraId="17B35F5D" w14:textId="77777777" w:rsidR="00D05DD6" w:rsidRPr="00D05DD6" w:rsidRDefault="00D05DD6" w:rsidP="002C2E6A">
      <w:pPr>
        <w:pStyle w:val="Prrafodelista"/>
        <w:numPr>
          <w:ilvl w:val="0"/>
          <w:numId w:val="59"/>
        </w:numPr>
        <w:spacing w:line="360" w:lineRule="auto"/>
        <w:jc w:val="both"/>
        <w:rPr>
          <w:rFonts w:eastAsiaTheme="minorHAnsi" w:cs="Arial"/>
          <w:color w:val="000000" w:themeColor="text1"/>
          <w:sz w:val="20"/>
          <w:szCs w:val="20"/>
        </w:rPr>
      </w:pPr>
      <w:r w:rsidRPr="00D05DD6">
        <w:rPr>
          <w:rFonts w:eastAsiaTheme="minorHAnsi" w:cs="Arial"/>
          <w:color w:val="000000" w:themeColor="text1"/>
          <w:sz w:val="20"/>
          <w:szCs w:val="20"/>
        </w:rPr>
        <w:t>Información relevante del período en que se realizó la práctica monopólica</w:t>
      </w:r>
    </w:p>
    <w:p w14:paraId="575E3F5D" w14:textId="77777777" w:rsidR="00D05DD6" w:rsidRPr="00D05DD6" w:rsidRDefault="00D05DD6" w:rsidP="002C2E6A">
      <w:pPr>
        <w:pStyle w:val="Prrafodelista"/>
        <w:numPr>
          <w:ilvl w:val="0"/>
          <w:numId w:val="59"/>
        </w:numPr>
        <w:spacing w:line="360" w:lineRule="auto"/>
        <w:jc w:val="both"/>
        <w:rPr>
          <w:rFonts w:eastAsiaTheme="minorHAnsi" w:cs="Arial"/>
          <w:color w:val="000000" w:themeColor="text1"/>
          <w:sz w:val="20"/>
          <w:szCs w:val="20"/>
        </w:rPr>
      </w:pPr>
      <w:r w:rsidRPr="00D05DD6">
        <w:rPr>
          <w:rFonts w:eastAsiaTheme="minorHAnsi" w:cs="Arial"/>
          <w:color w:val="000000" w:themeColor="text1"/>
          <w:sz w:val="20"/>
          <w:szCs w:val="20"/>
        </w:rPr>
        <w:t>El ahorro que hubiese existido en ausencia de la práctica monopólica</w:t>
      </w:r>
    </w:p>
    <w:p w14:paraId="55B1B5B1" w14:textId="77777777" w:rsidR="00D05DD6" w:rsidRPr="00D05DD6" w:rsidRDefault="00D05DD6" w:rsidP="002C2E6A">
      <w:pPr>
        <w:pStyle w:val="Prrafodelista"/>
        <w:numPr>
          <w:ilvl w:val="0"/>
          <w:numId w:val="59"/>
        </w:numPr>
        <w:spacing w:line="360" w:lineRule="auto"/>
        <w:jc w:val="both"/>
        <w:rPr>
          <w:rFonts w:eastAsiaTheme="minorHAnsi" w:cs="Arial"/>
          <w:color w:val="000000" w:themeColor="text1"/>
          <w:sz w:val="20"/>
          <w:szCs w:val="20"/>
        </w:rPr>
      </w:pPr>
      <w:r w:rsidRPr="00D05DD6">
        <w:rPr>
          <w:rFonts w:eastAsiaTheme="minorHAnsi" w:cs="Arial"/>
          <w:color w:val="000000" w:themeColor="text1"/>
          <w:sz w:val="20"/>
          <w:szCs w:val="20"/>
        </w:rPr>
        <w:t>La intervención de la Cofece y el beneficio público</w:t>
      </w:r>
    </w:p>
    <w:p w14:paraId="1D941827" w14:textId="77777777" w:rsidR="00D05DD6" w:rsidRPr="00D05DD6" w:rsidRDefault="00D05DD6" w:rsidP="002C2E6A">
      <w:pPr>
        <w:pStyle w:val="Prrafodelista"/>
        <w:numPr>
          <w:ilvl w:val="0"/>
          <w:numId w:val="59"/>
        </w:numPr>
        <w:spacing w:line="360" w:lineRule="auto"/>
        <w:jc w:val="both"/>
        <w:rPr>
          <w:rFonts w:eastAsiaTheme="minorHAnsi" w:cs="Arial"/>
          <w:color w:val="000000" w:themeColor="text1"/>
          <w:sz w:val="20"/>
          <w:szCs w:val="20"/>
        </w:rPr>
      </w:pPr>
      <w:r w:rsidRPr="00D05DD6">
        <w:rPr>
          <w:rFonts w:eastAsiaTheme="minorHAnsi" w:cs="Arial"/>
          <w:color w:val="000000" w:themeColor="text1"/>
          <w:sz w:val="20"/>
          <w:szCs w:val="20"/>
        </w:rPr>
        <w:t>Para garantizar la efectividad de los materiales visuales, es importante priorizar la claridad y la concisión en el contenido. Un exceso de texto puede sobrecargar el diseño y dificultar la comprensión del mensaje. Sintetiza la información en puntos clave, utilizando gráficos y visuales que complementen y refuercen los datos presentados.</w:t>
      </w:r>
    </w:p>
    <w:p w14:paraId="556F4345" w14:textId="77777777" w:rsidR="00D05DD6" w:rsidRPr="00D05DD6" w:rsidRDefault="00D05DD6" w:rsidP="00D05DD6">
      <w:pPr>
        <w:pStyle w:val="Prrafodelista"/>
        <w:spacing w:line="360" w:lineRule="auto"/>
        <w:ind w:left="1080"/>
        <w:jc w:val="both"/>
        <w:rPr>
          <w:rFonts w:eastAsiaTheme="minorHAnsi" w:cs="Arial"/>
          <w:color w:val="000000" w:themeColor="text1"/>
          <w:sz w:val="20"/>
          <w:szCs w:val="20"/>
        </w:rPr>
      </w:pPr>
      <w:r w:rsidRPr="00D05DD6">
        <w:rPr>
          <w:rFonts w:eastAsiaTheme="minorHAnsi" w:cs="Arial"/>
          <w:color w:val="000000" w:themeColor="text1"/>
          <w:sz w:val="20"/>
          <w:szCs w:val="20"/>
        </w:rPr>
        <w:t xml:space="preserve">Para más información del caso puedes consultar; </w:t>
      </w:r>
      <w:hyperlink r:id="rId23" w:history="1">
        <w:r w:rsidRPr="00D05DD6">
          <w:rPr>
            <w:rStyle w:val="Hipervnculo"/>
            <w:rFonts w:eastAsiaTheme="minorHAnsi" w:cs="Arial"/>
            <w:color w:val="000000" w:themeColor="text1"/>
            <w:sz w:val="20"/>
            <w:szCs w:val="20"/>
          </w:rPr>
          <w:t>https://www.cofece.mx/wp-content/uploads/2022/09/Que_gana_Mexico_cuando_hay_competencia.pdf</w:t>
        </w:r>
      </w:hyperlink>
      <w:r w:rsidRPr="00D05DD6">
        <w:rPr>
          <w:rFonts w:eastAsiaTheme="minorHAnsi" w:cs="Arial"/>
          <w:color w:val="000000" w:themeColor="text1"/>
          <w:sz w:val="20"/>
          <w:szCs w:val="20"/>
        </w:rPr>
        <w:t xml:space="preserve">. </w:t>
      </w:r>
    </w:p>
    <w:p w14:paraId="28748343" w14:textId="77777777" w:rsidR="00D05DD6" w:rsidRPr="00D05DD6" w:rsidRDefault="00D05DD6" w:rsidP="002C2E6A">
      <w:pPr>
        <w:pStyle w:val="Prrafodelista"/>
        <w:numPr>
          <w:ilvl w:val="0"/>
          <w:numId w:val="57"/>
        </w:numPr>
        <w:spacing w:line="360" w:lineRule="auto"/>
        <w:jc w:val="both"/>
        <w:rPr>
          <w:rFonts w:eastAsia="Calibri" w:cs="Arial"/>
          <w:color w:val="000000" w:themeColor="text1"/>
          <w:sz w:val="20"/>
          <w:szCs w:val="20"/>
          <w:u w:color="000000"/>
          <w:bdr w:val="nil"/>
        </w:rPr>
      </w:pPr>
      <w:r w:rsidRPr="00D05DD6">
        <w:rPr>
          <w:rFonts w:eastAsia="Calibri" w:cs="Arial"/>
          <w:color w:val="000000" w:themeColor="text1"/>
          <w:sz w:val="20"/>
          <w:szCs w:val="20"/>
          <w:u w:color="000000"/>
          <w:bdr w:val="nil"/>
        </w:rPr>
        <w:t>Documentar al menos cuatro métricas que utilice para definir el éxito de una campaña o material de difusión en redes sociales. Explicando el impacto de esas métricas y anexar los resultados de la o las herramientas o software empleado (los ejemplos deben corresponder a servicios prestados a clientes directos del participante entre enero de 2020 y 2024).</w:t>
      </w:r>
    </w:p>
    <w:p w14:paraId="18DC68F9" w14:textId="77777777" w:rsidR="00D05DD6" w:rsidRPr="00D05DD6" w:rsidRDefault="00D05DD6" w:rsidP="002C2E6A">
      <w:pPr>
        <w:pStyle w:val="Prrafodelista"/>
        <w:numPr>
          <w:ilvl w:val="0"/>
          <w:numId w:val="57"/>
        </w:numPr>
        <w:spacing w:line="360" w:lineRule="auto"/>
        <w:jc w:val="both"/>
        <w:rPr>
          <w:rFonts w:eastAsia="Calibri" w:cs="Arial"/>
          <w:color w:val="000000" w:themeColor="text1"/>
          <w:sz w:val="20"/>
          <w:szCs w:val="20"/>
          <w:u w:color="000000"/>
          <w:bdr w:val="nil"/>
        </w:rPr>
      </w:pPr>
      <w:r w:rsidRPr="00D05DD6">
        <w:rPr>
          <w:rFonts w:eastAsia="Calibri" w:cs="Arial"/>
          <w:color w:val="000000" w:themeColor="text1"/>
          <w:sz w:val="20"/>
          <w:szCs w:val="20"/>
          <w:u w:color="000000"/>
          <w:bdr w:val="nil"/>
        </w:rPr>
        <w:t>Documentar cómo monitorear el “sentimiento” y la “conversación” en redes sociales, deberá de ejemplificar por qué es importante conocer el sentimiento y cómo impacta. Para ello, deberá de anexar la herramienta o software que utilizas para dicho fin (los ejemplos deben corresponder a servicios prestados a clientes directos del participante entre enero de 2020 y 2024).</w:t>
      </w:r>
    </w:p>
    <w:p w14:paraId="5AB3E4CF" w14:textId="77777777" w:rsidR="00D05DD6" w:rsidRPr="00D05DD6" w:rsidRDefault="00D05DD6" w:rsidP="002C2E6A">
      <w:pPr>
        <w:pStyle w:val="Prrafodelista"/>
        <w:numPr>
          <w:ilvl w:val="0"/>
          <w:numId w:val="57"/>
        </w:numPr>
        <w:spacing w:line="360" w:lineRule="auto"/>
        <w:jc w:val="both"/>
        <w:rPr>
          <w:rFonts w:eastAsia="Calibri" w:cs="Arial"/>
          <w:color w:val="000000" w:themeColor="text1"/>
          <w:sz w:val="20"/>
          <w:szCs w:val="20"/>
          <w:u w:color="000000"/>
          <w:bdr w:val="nil"/>
        </w:rPr>
      </w:pPr>
      <w:r w:rsidRPr="00D05DD6">
        <w:rPr>
          <w:rFonts w:eastAsia="Calibri" w:cs="Arial"/>
          <w:color w:val="000000" w:themeColor="text1"/>
          <w:sz w:val="20"/>
          <w:szCs w:val="20"/>
          <w:u w:color="000000"/>
          <w:bdr w:val="nil"/>
        </w:rPr>
        <w:t xml:space="preserve">Documentar dos ejemplos de análisis en redes sociales, señalando la herramienta o software que usas para dicho fin (los ejemplos deben corresponder a servicios prestados a clientes directos del participante entre enero de 2020 y 2024). </w:t>
      </w:r>
    </w:p>
    <w:p w14:paraId="425DB68F" w14:textId="77777777" w:rsidR="00D05DD6" w:rsidRPr="00D05DD6" w:rsidRDefault="00D05DD6" w:rsidP="002C2E6A">
      <w:pPr>
        <w:pStyle w:val="Prrafodelista"/>
        <w:numPr>
          <w:ilvl w:val="0"/>
          <w:numId w:val="57"/>
        </w:numPr>
        <w:spacing w:line="360" w:lineRule="auto"/>
        <w:jc w:val="both"/>
        <w:rPr>
          <w:rFonts w:eastAsia="Calibri" w:cs="Arial"/>
          <w:color w:val="000000" w:themeColor="text1"/>
          <w:sz w:val="20"/>
          <w:szCs w:val="20"/>
          <w:u w:color="000000"/>
          <w:bdr w:val="nil"/>
        </w:rPr>
      </w:pPr>
      <w:r w:rsidRPr="00D05DD6">
        <w:rPr>
          <w:rFonts w:eastAsia="Calibri" w:cs="Arial"/>
          <w:color w:val="000000" w:themeColor="text1"/>
          <w:sz w:val="20"/>
          <w:szCs w:val="20"/>
          <w:u w:color="000000"/>
          <w:bdr w:val="nil"/>
        </w:rPr>
        <w:t xml:space="preserve">Documentar muestras de trabajo, realizadas entre enero de 2020 y 2024 de entregables hechos a clientes con contrato o facturados. Se requieren las siguientes muestras, que puedan ser comprobables: </w:t>
      </w:r>
    </w:p>
    <w:p w14:paraId="2031723B" w14:textId="77777777" w:rsidR="00D05DD6" w:rsidRPr="00D05DD6" w:rsidRDefault="00D05DD6" w:rsidP="002C2E6A">
      <w:pPr>
        <w:pStyle w:val="Prrafodelista"/>
        <w:numPr>
          <w:ilvl w:val="0"/>
          <w:numId w:val="56"/>
        </w:numPr>
        <w:spacing w:line="360" w:lineRule="auto"/>
        <w:ind w:left="1418"/>
        <w:jc w:val="both"/>
        <w:rPr>
          <w:rFonts w:eastAsia="Calibri" w:cs="Arial"/>
          <w:color w:val="000000" w:themeColor="text1"/>
          <w:sz w:val="20"/>
          <w:szCs w:val="20"/>
        </w:rPr>
      </w:pPr>
      <w:r w:rsidRPr="00D05DD6">
        <w:rPr>
          <w:rFonts w:eastAsia="Calibri" w:cs="Arial"/>
          <w:color w:val="000000" w:themeColor="text1"/>
          <w:sz w:val="20"/>
          <w:szCs w:val="20"/>
        </w:rPr>
        <w:t xml:space="preserve">Correos o avisos por cualquier aplicación de mensajería instantánea en dispositivos móviles (WhatsApp, </w:t>
      </w:r>
      <w:proofErr w:type="spellStart"/>
      <w:r w:rsidRPr="00D05DD6">
        <w:rPr>
          <w:rFonts w:eastAsia="Calibri" w:cs="Arial"/>
          <w:color w:val="000000" w:themeColor="text1"/>
          <w:sz w:val="20"/>
          <w:szCs w:val="20"/>
        </w:rPr>
        <w:t>Telegram</w:t>
      </w:r>
      <w:proofErr w:type="spellEnd"/>
      <w:r w:rsidRPr="00D05DD6">
        <w:rPr>
          <w:rFonts w:eastAsia="Calibri" w:cs="Arial"/>
          <w:color w:val="000000" w:themeColor="text1"/>
          <w:sz w:val="20"/>
          <w:szCs w:val="20"/>
        </w:rPr>
        <w:t xml:space="preserve"> o similares) sobre alertas de menciones en redes sociales. </w:t>
      </w:r>
    </w:p>
    <w:p w14:paraId="23F7F297" w14:textId="77777777" w:rsidR="00D05DD6" w:rsidRPr="00D05DD6" w:rsidRDefault="00D05DD6" w:rsidP="002C2E6A">
      <w:pPr>
        <w:pStyle w:val="Prrafodelista"/>
        <w:numPr>
          <w:ilvl w:val="0"/>
          <w:numId w:val="56"/>
        </w:numPr>
        <w:spacing w:line="360" w:lineRule="auto"/>
        <w:ind w:left="1418"/>
        <w:jc w:val="both"/>
        <w:rPr>
          <w:rFonts w:eastAsia="Calibri" w:cs="Arial"/>
          <w:color w:val="000000" w:themeColor="text1"/>
          <w:sz w:val="20"/>
          <w:szCs w:val="20"/>
        </w:rPr>
      </w:pPr>
      <w:r w:rsidRPr="00D05DD6">
        <w:rPr>
          <w:rFonts w:eastAsia="Calibri" w:cs="Arial"/>
          <w:color w:val="000000" w:themeColor="text1"/>
          <w:sz w:val="20"/>
          <w:szCs w:val="20"/>
          <w:u w:color="000000"/>
          <w:bdr w:val="nil"/>
        </w:rPr>
        <w:t xml:space="preserve">Reporte (semanal o mensual) que se entrega al cliente de la actividad de una de sus diversas redes sociales. </w:t>
      </w:r>
    </w:p>
    <w:p w14:paraId="7A224452" w14:textId="77777777" w:rsidR="00D05DD6" w:rsidRPr="00D05DD6" w:rsidRDefault="00D05DD6" w:rsidP="002C2E6A">
      <w:pPr>
        <w:pStyle w:val="Prrafodelista"/>
        <w:numPr>
          <w:ilvl w:val="0"/>
          <w:numId w:val="56"/>
        </w:numPr>
        <w:spacing w:line="360" w:lineRule="auto"/>
        <w:ind w:left="1418"/>
        <w:jc w:val="both"/>
        <w:rPr>
          <w:rFonts w:eastAsia="Calibri" w:cs="Arial"/>
          <w:color w:val="000000" w:themeColor="text1"/>
          <w:sz w:val="20"/>
          <w:szCs w:val="20"/>
        </w:rPr>
      </w:pPr>
      <w:r w:rsidRPr="00D05DD6">
        <w:rPr>
          <w:rFonts w:eastAsia="Calibri" w:cs="Arial"/>
          <w:color w:val="000000" w:themeColor="text1"/>
          <w:sz w:val="20"/>
          <w:szCs w:val="20"/>
          <w:u w:color="000000"/>
          <w:bdr w:val="nil"/>
        </w:rPr>
        <w:t>Testigos de tres productos gráficos o audiovisuales desarrollados por tu empresa para redes sociales.</w:t>
      </w:r>
    </w:p>
    <w:p w14:paraId="0FA40A35" w14:textId="77777777" w:rsidR="00D05DD6" w:rsidRPr="00D05DD6" w:rsidRDefault="00D05DD6" w:rsidP="002C2E6A">
      <w:pPr>
        <w:pStyle w:val="Prrafodelista"/>
        <w:numPr>
          <w:ilvl w:val="0"/>
          <w:numId w:val="56"/>
        </w:numPr>
        <w:spacing w:line="360" w:lineRule="auto"/>
        <w:ind w:left="1418"/>
        <w:jc w:val="both"/>
        <w:rPr>
          <w:rFonts w:eastAsia="Calibri" w:cs="Arial"/>
          <w:color w:val="000000" w:themeColor="text1"/>
          <w:sz w:val="20"/>
          <w:szCs w:val="20"/>
        </w:rPr>
      </w:pPr>
      <w:r w:rsidRPr="00D05DD6">
        <w:rPr>
          <w:rFonts w:eastAsia="Calibri" w:cs="Arial"/>
          <w:color w:val="000000" w:themeColor="text1"/>
          <w:sz w:val="20"/>
          <w:szCs w:val="20"/>
          <w:u w:color="000000"/>
          <w:bdr w:val="nil"/>
        </w:rPr>
        <w:t xml:space="preserve">Ejemplos de 5 mensajes para </w:t>
      </w:r>
      <w:r w:rsidRPr="00D05DD6">
        <w:rPr>
          <w:rFonts w:eastAsia="Calibri" w:cs="Arial"/>
          <w:i/>
          <w:color w:val="000000" w:themeColor="text1"/>
          <w:sz w:val="20"/>
          <w:szCs w:val="20"/>
          <w:u w:color="000000"/>
          <w:bdr w:val="nil"/>
        </w:rPr>
        <w:t xml:space="preserve">X </w:t>
      </w:r>
      <w:r w:rsidRPr="00D05DD6">
        <w:rPr>
          <w:rFonts w:eastAsia="Calibri" w:cs="Arial"/>
          <w:color w:val="000000" w:themeColor="text1"/>
          <w:sz w:val="20"/>
          <w:szCs w:val="20"/>
          <w:u w:color="000000"/>
          <w:bdr w:val="nil"/>
        </w:rPr>
        <w:t>y Facebook desarrollados por tu empresa que lograron el impacto deseado.</w:t>
      </w:r>
    </w:p>
    <w:p w14:paraId="23285604" w14:textId="77777777" w:rsidR="00D05DD6" w:rsidRPr="00D05DD6" w:rsidRDefault="00D05DD6" w:rsidP="002C2E6A">
      <w:pPr>
        <w:pStyle w:val="Prrafodelista"/>
        <w:numPr>
          <w:ilvl w:val="0"/>
          <w:numId w:val="57"/>
        </w:numPr>
        <w:spacing w:after="120" w:line="360" w:lineRule="auto"/>
        <w:jc w:val="both"/>
        <w:rPr>
          <w:rFonts w:eastAsia="Calibri" w:cs="Arial"/>
          <w:color w:val="000000" w:themeColor="text1"/>
          <w:sz w:val="20"/>
          <w:szCs w:val="20"/>
          <w:u w:color="000000"/>
          <w:bdr w:val="nil"/>
        </w:rPr>
        <w:sectPr w:rsidR="00D05DD6" w:rsidRPr="00D05DD6" w:rsidSect="00D05DD6">
          <w:headerReference w:type="default" r:id="rId24"/>
          <w:footerReference w:type="default" r:id="rId25"/>
          <w:pgSz w:w="12240" w:h="15840"/>
          <w:pgMar w:top="2410" w:right="1701" w:bottom="1417" w:left="1276" w:header="708" w:footer="708" w:gutter="0"/>
          <w:cols w:space="708"/>
          <w:docGrid w:linePitch="360"/>
        </w:sectPr>
      </w:pPr>
      <w:r w:rsidRPr="00D05DD6">
        <w:rPr>
          <w:rFonts w:eastAsia="Calibri" w:cs="Arial"/>
          <w:color w:val="000000" w:themeColor="text1"/>
          <w:sz w:val="20"/>
          <w:szCs w:val="20"/>
          <w:u w:color="000000"/>
          <w:bdr w:val="nil"/>
        </w:rPr>
        <w:t xml:space="preserve">Proporcionar tres ejemplos de video animado que haya sido utilizado en alguna campaña para </w:t>
      </w:r>
      <w:proofErr w:type="spellStart"/>
      <w:r w:rsidRPr="00D05DD6">
        <w:rPr>
          <w:rFonts w:eastAsia="Calibri" w:cs="Arial"/>
          <w:color w:val="000000" w:themeColor="text1"/>
          <w:sz w:val="20"/>
          <w:szCs w:val="20"/>
          <w:u w:color="000000"/>
          <w:bdr w:val="nil"/>
        </w:rPr>
        <w:t>reels</w:t>
      </w:r>
      <w:proofErr w:type="spellEnd"/>
      <w:r w:rsidRPr="00D05DD6">
        <w:rPr>
          <w:rFonts w:eastAsia="Calibri" w:cs="Arial"/>
          <w:color w:val="000000" w:themeColor="text1"/>
          <w:sz w:val="20"/>
          <w:szCs w:val="20"/>
          <w:u w:color="000000"/>
          <w:bdr w:val="nil"/>
        </w:rPr>
        <w:t xml:space="preserve"> de Instagram, Facebook o TikTok.</w:t>
      </w:r>
    </w:p>
    <w:p w14:paraId="4287C7B0" w14:textId="77777777" w:rsidR="00D05DD6" w:rsidRDefault="00D05DD6" w:rsidP="00D05DD6">
      <w:pPr>
        <w:pStyle w:val="Ttulo1"/>
        <w:numPr>
          <w:ilvl w:val="0"/>
          <w:numId w:val="0"/>
        </w:numPr>
        <w:spacing w:line="360" w:lineRule="auto"/>
        <w:jc w:val="both"/>
        <w:rPr>
          <w:color w:val="000000" w:themeColor="text1"/>
          <w:sz w:val="20"/>
          <w:szCs w:val="20"/>
        </w:rPr>
      </w:pPr>
    </w:p>
    <w:p w14:paraId="3B5026FE" w14:textId="77777777" w:rsidR="00D05DD6" w:rsidRDefault="00D05DD6" w:rsidP="00D05DD6">
      <w:pPr>
        <w:pStyle w:val="Ttulo1"/>
        <w:numPr>
          <w:ilvl w:val="0"/>
          <w:numId w:val="0"/>
        </w:numPr>
        <w:spacing w:line="360" w:lineRule="auto"/>
        <w:jc w:val="both"/>
        <w:rPr>
          <w:color w:val="000000" w:themeColor="text1"/>
          <w:sz w:val="20"/>
          <w:szCs w:val="20"/>
        </w:rPr>
      </w:pPr>
    </w:p>
    <w:p w14:paraId="5D78AB39" w14:textId="6E04702C" w:rsidR="00D05DD6" w:rsidRPr="00D05DD6" w:rsidRDefault="00D05DD6" w:rsidP="00D05DD6">
      <w:pPr>
        <w:pStyle w:val="Ttulo1"/>
        <w:numPr>
          <w:ilvl w:val="0"/>
          <w:numId w:val="0"/>
        </w:numPr>
        <w:spacing w:line="360" w:lineRule="auto"/>
        <w:jc w:val="both"/>
        <w:rPr>
          <w:color w:val="000000" w:themeColor="text1"/>
          <w:sz w:val="20"/>
          <w:szCs w:val="20"/>
        </w:rPr>
      </w:pPr>
      <w:r w:rsidRPr="00D05DD6">
        <w:rPr>
          <w:color w:val="000000" w:themeColor="text1"/>
          <w:sz w:val="20"/>
          <w:szCs w:val="20"/>
        </w:rPr>
        <w:t>XIII. PROPUESTA ECONÓMICA</w:t>
      </w:r>
    </w:p>
    <w:p w14:paraId="794D8664" w14:textId="77777777" w:rsidR="00D05DD6" w:rsidRPr="00D05DD6" w:rsidRDefault="00D05DD6" w:rsidP="00D05DD6">
      <w:pPr>
        <w:spacing w:after="120" w:line="360" w:lineRule="auto"/>
        <w:jc w:val="both"/>
        <w:rPr>
          <w:rFonts w:cs="Arial"/>
          <w:color w:val="000000" w:themeColor="text1"/>
          <w:sz w:val="20"/>
          <w:szCs w:val="20"/>
        </w:rPr>
      </w:pPr>
      <w:r w:rsidRPr="00D05DD6">
        <w:rPr>
          <w:rFonts w:cs="Arial"/>
          <w:color w:val="000000" w:themeColor="text1"/>
          <w:sz w:val="20"/>
          <w:szCs w:val="20"/>
        </w:rPr>
        <w:t>Los licitantes interesados deberán considerar la siguiente tabla para realizar la cotización del servicio:</w:t>
      </w:r>
      <w:r w:rsidRPr="00D05DD6">
        <w:rPr>
          <w:rFonts w:cs="Arial"/>
          <w:b/>
          <w:color w:val="000000" w:themeColor="text1"/>
          <w:sz w:val="20"/>
          <w:szCs w:val="20"/>
        </w:rPr>
        <w:t xml:space="preserve"> </w:t>
      </w:r>
    </w:p>
    <w:tbl>
      <w:tblPr>
        <w:tblStyle w:val="Tablaconcuadrcula"/>
        <w:tblW w:w="7281" w:type="dxa"/>
        <w:jc w:val="center"/>
        <w:tblLook w:val="04A0" w:firstRow="1" w:lastRow="0" w:firstColumn="1" w:lastColumn="0" w:noHBand="0" w:noVBand="1"/>
      </w:tblPr>
      <w:tblGrid>
        <w:gridCol w:w="2017"/>
        <w:gridCol w:w="1194"/>
        <w:gridCol w:w="6"/>
        <w:gridCol w:w="940"/>
        <w:gridCol w:w="1084"/>
        <w:gridCol w:w="1113"/>
        <w:gridCol w:w="927"/>
      </w:tblGrid>
      <w:tr w:rsidR="00D05DD6" w:rsidRPr="00D05DD6" w14:paraId="0DB6E9A5" w14:textId="77777777" w:rsidTr="00362F25">
        <w:trPr>
          <w:tblHeader/>
          <w:jc w:val="center"/>
        </w:trPr>
        <w:tc>
          <w:tcPr>
            <w:tcW w:w="7281" w:type="dxa"/>
            <w:gridSpan w:val="7"/>
            <w:tcBorders>
              <w:top w:val="nil"/>
              <w:left w:val="nil"/>
              <w:bottom w:val="single" w:sz="4" w:space="0" w:color="auto"/>
              <w:right w:val="nil"/>
            </w:tcBorders>
            <w:vAlign w:val="center"/>
          </w:tcPr>
          <w:p w14:paraId="2E299E9E" w14:textId="77777777" w:rsidR="00D05DD6" w:rsidRPr="00D05DD6" w:rsidRDefault="00D05DD6" w:rsidP="00D05DD6">
            <w:pPr>
              <w:spacing w:line="360" w:lineRule="auto"/>
              <w:jc w:val="both"/>
              <w:rPr>
                <w:rFonts w:cs="Arial"/>
                <w:b/>
                <w:color w:val="000000" w:themeColor="text1"/>
                <w:sz w:val="20"/>
                <w:szCs w:val="20"/>
              </w:rPr>
            </w:pPr>
          </w:p>
        </w:tc>
      </w:tr>
      <w:tr w:rsidR="00D05DD6" w:rsidRPr="00D05DD6" w14:paraId="3DB70A1A" w14:textId="77777777" w:rsidTr="00362F25">
        <w:trPr>
          <w:tblHeader/>
          <w:jc w:val="center"/>
        </w:trPr>
        <w:tc>
          <w:tcPr>
            <w:tcW w:w="2017" w:type="dxa"/>
            <w:tcBorders>
              <w:top w:val="single" w:sz="4" w:space="0" w:color="auto"/>
              <w:bottom w:val="single" w:sz="4" w:space="0" w:color="auto"/>
            </w:tcBorders>
            <w:vAlign w:val="center"/>
          </w:tcPr>
          <w:p w14:paraId="3D2E150A" w14:textId="77777777" w:rsidR="00D05DD6" w:rsidRPr="00D05DD6" w:rsidRDefault="00D05DD6" w:rsidP="00D05DD6">
            <w:pPr>
              <w:spacing w:line="360" w:lineRule="auto"/>
              <w:jc w:val="both"/>
              <w:rPr>
                <w:rFonts w:cs="Arial"/>
                <w:b/>
                <w:color w:val="000000" w:themeColor="text1"/>
                <w:sz w:val="20"/>
                <w:szCs w:val="20"/>
              </w:rPr>
            </w:pPr>
            <w:r w:rsidRPr="00D05DD6">
              <w:rPr>
                <w:rFonts w:cs="Arial"/>
                <w:b/>
                <w:color w:val="000000" w:themeColor="text1"/>
                <w:sz w:val="20"/>
                <w:szCs w:val="20"/>
              </w:rPr>
              <w:t>Descripción</w:t>
            </w:r>
          </w:p>
        </w:tc>
        <w:tc>
          <w:tcPr>
            <w:tcW w:w="1200" w:type="dxa"/>
            <w:gridSpan w:val="2"/>
            <w:tcBorders>
              <w:top w:val="single" w:sz="4" w:space="0" w:color="auto"/>
              <w:bottom w:val="single" w:sz="4" w:space="0" w:color="auto"/>
            </w:tcBorders>
            <w:vAlign w:val="center"/>
          </w:tcPr>
          <w:p w14:paraId="2BEA0005" w14:textId="77777777" w:rsidR="00D05DD6" w:rsidRPr="00D05DD6" w:rsidRDefault="00D05DD6" w:rsidP="00D05DD6">
            <w:pPr>
              <w:spacing w:line="360" w:lineRule="auto"/>
              <w:jc w:val="both"/>
              <w:rPr>
                <w:rFonts w:cs="Arial"/>
                <w:b/>
                <w:color w:val="000000" w:themeColor="text1"/>
                <w:sz w:val="20"/>
                <w:szCs w:val="20"/>
              </w:rPr>
            </w:pPr>
            <w:r w:rsidRPr="00D05DD6">
              <w:rPr>
                <w:rFonts w:cs="Arial"/>
                <w:b/>
                <w:color w:val="000000" w:themeColor="text1"/>
                <w:sz w:val="20"/>
                <w:szCs w:val="20"/>
              </w:rPr>
              <w:t>Cantidad</w:t>
            </w:r>
          </w:p>
        </w:tc>
        <w:tc>
          <w:tcPr>
            <w:tcW w:w="940" w:type="dxa"/>
            <w:tcBorders>
              <w:top w:val="single" w:sz="4" w:space="0" w:color="auto"/>
              <w:bottom w:val="single" w:sz="4" w:space="0" w:color="auto"/>
            </w:tcBorders>
            <w:vAlign w:val="center"/>
          </w:tcPr>
          <w:p w14:paraId="4B0F7C0F" w14:textId="77777777" w:rsidR="00D05DD6" w:rsidRPr="00D05DD6" w:rsidRDefault="00D05DD6" w:rsidP="00D05DD6">
            <w:pPr>
              <w:spacing w:line="360" w:lineRule="auto"/>
              <w:jc w:val="both"/>
              <w:rPr>
                <w:rFonts w:cs="Arial"/>
                <w:b/>
                <w:color w:val="000000" w:themeColor="text1"/>
                <w:sz w:val="20"/>
                <w:szCs w:val="20"/>
              </w:rPr>
            </w:pPr>
            <w:r w:rsidRPr="00D05DD6">
              <w:rPr>
                <w:rFonts w:cs="Arial"/>
                <w:b/>
                <w:color w:val="000000" w:themeColor="text1"/>
                <w:sz w:val="20"/>
                <w:szCs w:val="20"/>
              </w:rPr>
              <w:t>Unidad</w:t>
            </w:r>
          </w:p>
        </w:tc>
        <w:tc>
          <w:tcPr>
            <w:tcW w:w="1084" w:type="dxa"/>
            <w:tcBorders>
              <w:top w:val="single" w:sz="4" w:space="0" w:color="auto"/>
              <w:bottom w:val="single" w:sz="4" w:space="0" w:color="auto"/>
            </w:tcBorders>
            <w:vAlign w:val="center"/>
          </w:tcPr>
          <w:p w14:paraId="2C1726CA" w14:textId="77777777" w:rsidR="00D05DD6" w:rsidRPr="00D05DD6" w:rsidRDefault="00D05DD6" w:rsidP="00D05DD6">
            <w:pPr>
              <w:spacing w:line="360" w:lineRule="auto"/>
              <w:jc w:val="both"/>
              <w:rPr>
                <w:rFonts w:cs="Arial"/>
                <w:b/>
                <w:color w:val="000000" w:themeColor="text1"/>
                <w:sz w:val="20"/>
                <w:szCs w:val="20"/>
              </w:rPr>
            </w:pPr>
            <w:r w:rsidRPr="00D05DD6">
              <w:rPr>
                <w:rFonts w:cs="Arial"/>
                <w:b/>
                <w:color w:val="000000" w:themeColor="text1"/>
                <w:sz w:val="20"/>
                <w:szCs w:val="20"/>
              </w:rPr>
              <w:t>Precio mensual</w:t>
            </w:r>
          </w:p>
        </w:tc>
        <w:tc>
          <w:tcPr>
            <w:tcW w:w="1113" w:type="dxa"/>
            <w:tcBorders>
              <w:top w:val="single" w:sz="4" w:space="0" w:color="auto"/>
              <w:bottom w:val="single" w:sz="4" w:space="0" w:color="auto"/>
            </w:tcBorders>
            <w:vAlign w:val="center"/>
          </w:tcPr>
          <w:p w14:paraId="0F37D6F9" w14:textId="77777777" w:rsidR="00D05DD6" w:rsidRPr="00D05DD6" w:rsidRDefault="00D05DD6" w:rsidP="00D05DD6">
            <w:pPr>
              <w:spacing w:line="360" w:lineRule="auto"/>
              <w:jc w:val="both"/>
              <w:rPr>
                <w:rFonts w:cs="Arial"/>
                <w:b/>
                <w:color w:val="000000" w:themeColor="text1"/>
                <w:sz w:val="20"/>
                <w:szCs w:val="20"/>
              </w:rPr>
            </w:pPr>
            <w:r w:rsidRPr="00D05DD6">
              <w:rPr>
                <w:rFonts w:cs="Arial"/>
                <w:b/>
                <w:color w:val="000000" w:themeColor="text1"/>
                <w:sz w:val="20"/>
                <w:szCs w:val="20"/>
              </w:rPr>
              <w:t xml:space="preserve">IVA </w:t>
            </w:r>
          </w:p>
        </w:tc>
        <w:tc>
          <w:tcPr>
            <w:tcW w:w="927" w:type="dxa"/>
            <w:tcBorders>
              <w:top w:val="single" w:sz="4" w:space="0" w:color="auto"/>
              <w:bottom w:val="single" w:sz="4" w:space="0" w:color="auto"/>
            </w:tcBorders>
            <w:vAlign w:val="center"/>
          </w:tcPr>
          <w:p w14:paraId="6C3EBBC9" w14:textId="77777777" w:rsidR="00D05DD6" w:rsidRPr="00D05DD6" w:rsidRDefault="00D05DD6" w:rsidP="00D05DD6">
            <w:pPr>
              <w:spacing w:line="360" w:lineRule="auto"/>
              <w:jc w:val="both"/>
              <w:rPr>
                <w:rFonts w:cs="Arial"/>
                <w:b/>
                <w:color w:val="000000" w:themeColor="text1"/>
                <w:sz w:val="20"/>
                <w:szCs w:val="20"/>
              </w:rPr>
            </w:pPr>
            <w:r w:rsidRPr="00D05DD6">
              <w:rPr>
                <w:rFonts w:cs="Arial"/>
                <w:b/>
                <w:color w:val="000000" w:themeColor="text1"/>
                <w:sz w:val="20"/>
                <w:szCs w:val="20"/>
              </w:rPr>
              <w:t>Total</w:t>
            </w:r>
          </w:p>
        </w:tc>
      </w:tr>
      <w:tr w:rsidR="00D05DD6" w:rsidRPr="00D05DD6" w14:paraId="07C61884" w14:textId="77777777" w:rsidTr="00362F25">
        <w:trPr>
          <w:trHeight w:val="540"/>
          <w:jc w:val="center"/>
        </w:trPr>
        <w:tc>
          <w:tcPr>
            <w:tcW w:w="2017" w:type="dxa"/>
            <w:vAlign w:val="center"/>
          </w:tcPr>
          <w:p w14:paraId="320B597E" w14:textId="77777777" w:rsidR="00D05DD6" w:rsidRPr="00D05DD6" w:rsidRDefault="00D05DD6" w:rsidP="00D05DD6">
            <w:pPr>
              <w:spacing w:line="360" w:lineRule="auto"/>
              <w:jc w:val="both"/>
              <w:rPr>
                <w:rFonts w:cs="Arial"/>
                <w:color w:val="000000" w:themeColor="text1"/>
                <w:sz w:val="20"/>
                <w:szCs w:val="20"/>
              </w:rPr>
            </w:pPr>
            <w:r w:rsidRPr="00D05DD6">
              <w:rPr>
                <w:rFonts w:cs="Arial"/>
                <w:color w:val="000000" w:themeColor="text1"/>
                <w:sz w:val="20"/>
                <w:szCs w:val="20"/>
              </w:rPr>
              <w:t xml:space="preserve">Creación de contenido a través de internet </w:t>
            </w:r>
          </w:p>
        </w:tc>
        <w:tc>
          <w:tcPr>
            <w:tcW w:w="1194" w:type="dxa"/>
            <w:vAlign w:val="center"/>
          </w:tcPr>
          <w:p w14:paraId="78750CA3" w14:textId="77777777" w:rsidR="00D05DD6" w:rsidRPr="00D05DD6" w:rsidRDefault="00D05DD6" w:rsidP="00D05DD6">
            <w:pPr>
              <w:spacing w:line="360" w:lineRule="auto"/>
              <w:jc w:val="both"/>
              <w:rPr>
                <w:rFonts w:cs="Arial"/>
                <w:color w:val="000000" w:themeColor="text1"/>
                <w:sz w:val="20"/>
                <w:szCs w:val="20"/>
              </w:rPr>
            </w:pPr>
            <w:r w:rsidRPr="00D05DD6">
              <w:rPr>
                <w:rFonts w:cs="Arial"/>
                <w:color w:val="000000" w:themeColor="text1"/>
                <w:sz w:val="20"/>
                <w:szCs w:val="20"/>
              </w:rPr>
              <w:t>1</w:t>
            </w:r>
          </w:p>
        </w:tc>
        <w:tc>
          <w:tcPr>
            <w:tcW w:w="946" w:type="dxa"/>
            <w:gridSpan w:val="2"/>
            <w:vAlign w:val="center"/>
          </w:tcPr>
          <w:p w14:paraId="3D72CF90" w14:textId="77777777" w:rsidR="00D05DD6" w:rsidRPr="00D05DD6" w:rsidRDefault="00D05DD6" w:rsidP="00D05DD6">
            <w:pPr>
              <w:spacing w:line="360" w:lineRule="auto"/>
              <w:jc w:val="both"/>
              <w:rPr>
                <w:rFonts w:cs="Arial"/>
                <w:color w:val="000000" w:themeColor="text1"/>
                <w:sz w:val="20"/>
                <w:szCs w:val="20"/>
              </w:rPr>
            </w:pPr>
            <w:r w:rsidRPr="00D05DD6">
              <w:rPr>
                <w:rFonts w:cs="Arial"/>
                <w:color w:val="000000" w:themeColor="text1"/>
                <w:sz w:val="20"/>
                <w:szCs w:val="20"/>
              </w:rPr>
              <w:t>Servicio</w:t>
            </w:r>
          </w:p>
        </w:tc>
        <w:tc>
          <w:tcPr>
            <w:tcW w:w="1084" w:type="dxa"/>
            <w:vAlign w:val="center"/>
          </w:tcPr>
          <w:p w14:paraId="78919503" w14:textId="77777777" w:rsidR="00D05DD6" w:rsidRPr="00D05DD6" w:rsidRDefault="00D05DD6" w:rsidP="00D05DD6">
            <w:pPr>
              <w:spacing w:line="360" w:lineRule="auto"/>
              <w:jc w:val="both"/>
              <w:rPr>
                <w:rFonts w:cs="Arial"/>
                <w:color w:val="000000" w:themeColor="text1"/>
                <w:sz w:val="20"/>
                <w:szCs w:val="20"/>
              </w:rPr>
            </w:pPr>
          </w:p>
        </w:tc>
        <w:tc>
          <w:tcPr>
            <w:tcW w:w="1113" w:type="dxa"/>
            <w:vAlign w:val="center"/>
          </w:tcPr>
          <w:p w14:paraId="040E7BCB" w14:textId="77777777" w:rsidR="00D05DD6" w:rsidRPr="00D05DD6" w:rsidRDefault="00D05DD6" w:rsidP="00D05DD6">
            <w:pPr>
              <w:spacing w:line="360" w:lineRule="auto"/>
              <w:jc w:val="both"/>
              <w:rPr>
                <w:rFonts w:cs="Arial"/>
                <w:color w:val="000000" w:themeColor="text1"/>
                <w:sz w:val="20"/>
                <w:szCs w:val="20"/>
              </w:rPr>
            </w:pPr>
          </w:p>
        </w:tc>
        <w:tc>
          <w:tcPr>
            <w:tcW w:w="927" w:type="dxa"/>
            <w:tcBorders>
              <w:bottom w:val="single" w:sz="4" w:space="0" w:color="auto"/>
            </w:tcBorders>
            <w:vAlign w:val="center"/>
          </w:tcPr>
          <w:p w14:paraId="3AAFDD35" w14:textId="77777777" w:rsidR="00D05DD6" w:rsidRPr="00D05DD6" w:rsidRDefault="00D05DD6" w:rsidP="00D05DD6">
            <w:pPr>
              <w:spacing w:line="360" w:lineRule="auto"/>
              <w:jc w:val="both"/>
              <w:rPr>
                <w:rFonts w:cs="Arial"/>
                <w:color w:val="000000" w:themeColor="text1"/>
                <w:sz w:val="20"/>
                <w:szCs w:val="20"/>
              </w:rPr>
            </w:pPr>
          </w:p>
        </w:tc>
      </w:tr>
      <w:tr w:rsidR="00D05DD6" w:rsidRPr="00D05DD6" w14:paraId="4E002160" w14:textId="77777777" w:rsidTr="00362F25">
        <w:trPr>
          <w:trHeight w:val="540"/>
          <w:jc w:val="center"/>
        </w:trPr>
        <w:tc>
          <w:tcPr>
            <w:tcW w:w="2017" w:type="dxa"/>
            <w:tcBorders>
              <w:bottom w:val="single" w:sz="4" w:space="0" w:color="auto"/>
            </w:tcBorders>
            <w:vAlign w:val="center"/>
          </w:tcPr>
          <w:p w14:paraId="55A746C2" w14:textId="77777777" w:rsidR="00D05DD6" w:rsidRPr="00D05DD6" w:rsidRDefault="00D05DD6" w:rsidP="00D05DD6">
            <w:pPr>
              <w:spacing w:line="360" w:lineRule="auto"/>
              <w:jc w:val="both"/>
              <w:rPr>
                <w:rFonts w:cs="Arial"/>
                <w:color w:val="000000" w:themeColor="text1"/>
                <w:sz w:val="20"/>
                <w:szCs w:val="20"/>
              </w:rPr>
            </w:pPr>
            <w:r w:rsidRPr="00D05DD6">
              <w:rPr>
                <w:rFonts w:cs="Arial"/>
                <w:color w:val="000000" w:themeColor="text1"/>
                <w:sz w:val="20"/>
                <w:szCs w:val="20"/>
              </w:rPr>
              <w:t>Servicio de monitoreo de redes sociales</w:t>
            </w:r>
            <w:r w:rsidRPr="00D05DD6" w:rsidDel="00A775EA">
              <w:rPr>
                <w:rFonts w:cs="Arial"/>
                <w:color w:val="000000" w:themeColor="text1"/>
                <w:sz w:val="20"/>
                <w:szCs w:val="20"/>
              </w:rPr>
              <w:t xml:space="preserve"> </w:t>
            </w:r>
          </w:p>
        </w:tc>
        <w:tc>
          <w:tcPr>
            <w:tcW w:w="1194" w:type="dxa"/>
            <w:tcBorders>
              <w:bottom w:val="single" w:sz="4" w:space="0" w:color="auto"/>
            </w:tcBorders>
            <w:vAlign w:val="center"/>
          </w:tcPr>
          <w:p w14:paraId="0D527345" w14:textId="77777777" w:rsidR="00D05DD6" w:rsidRPr="00D05DD6" w:rsidRDefault="00D05DD6" w:rsidP="00D05DD6">
            <w:pPr>
              <w:spacing w:line="360" w:lineRule="auto"/>
              <w:jc w:val="both"/>
              <w:rPr>
                <w:rFonts w:cs="Arial"/>
                <w:color w:val="000000" w:themeColor="text1"/>
                <w:sz w:val="20"/>
                <w:szCs w:val="20"/>
              </w:rPr>
            </w:pPr>
            <w:r w:rsidRPr="00D05DD6">
              <w:rPr>
                <w:rFonts w:cs="Arial"/>
                <w:color w:val="000000" w:themeColor="text1"/>
                <w:sz w:val="20"/>
                <w:szCs w:val="20"/>
              </w:rPr>
              <w:t>1</w:t>
            </w:r>
          </w:p>
        </w:tc>
        <w:tc>
          <w:tcPr>
            <w:tcW w:w="946" w:type="dxa"/>
            <w:gridSpan w:val="2"/>
            <w:tcBorders>
              <w:bottom w:val="single" w:sz="4" w:space="0" w:color="auto"/>
            </w:tcBorders>
            <w:vAlign w:val="center"/>
          </w:tcPr>
          <w:p w14:paraId="2F1CDC09" w14:textId="77777777" w:rsidR="00D05DD6" w:rsidRPr="00D05DD6" w:rsidRDefault="00D05DD6" w:rsidP="00D05DD6">
            <w:pPr>
              <w:spacing w:line="360" w:lineRule="auto"/>
              <w:jc w:val="both"/>
              <w:rPr>
                <w:rFonts w:cs="Arial"/>
                <w:color w:val="000000" w:themeColor="text1"/>
                <w:sz w:val="20"/>
                <w:szCs w:val="20"/>
              </w:rPr>
            </w:pPr>
            <w:r w:rsidRPr="00D05DD6">
              <w:rPr>
                <w:rFonts w:cs="Arial"/>
                <w:color w:val="000000" w:themeColor="text1"/>
                <w:sz w:val="20"/>
                <w:szCs w:val="20"/>
              </w:rPr>
              <w:t xml:space="preserve">Servicio </w:t>
            </w:r>
          </w:p>
        </w:tc>
        <w:tc>
          <w:tcPr>
            <w:tcW w:w="1084" w:type="dxa"/>
            <w:tcBorders>
              <w:bottom w:val="single" w:sz="4" w:space="0" w:color="auto"/>
            </w:tcBorders>
            <w:vAlign w:val="center"/>
          </w:tcPr>
          <w:p w14:paraId="01320111" w14:textId="77777777" w:rsidR="00D05DD6" w:rsidRPr="00D05DD6" w:rsidRDefault="00D05DD6" w:rsidP="00D05DD6">
            <w:pPr>
              <w:spacing w:line="360" w:lineRule="auto"/>
              <w:jc w:val="both"/>
              <w:rPr>
                <w:rFonts w:cs="Arial"/>
                <w:color w:val="000000" w:themeColor="text1"/>
                <w:sz w:val="20"/>
                <w:szCs w:val="20"/>
              </w:rPr>
            </w:pPr>
          </w:p>
        </w:tc>
        <w:tc>
          <w:tcPr>
            <w:tcW w:w="1113" w:type="dxa"/>
            <w:tcBorders>
              <w:bottom w:val="single" w:sz="4" w:space="0" w:color="auto"/>
            </w:tcBorders>
            <w:vAlign w:val="center"/>
          </w:tcPr>
          <w:p w14:paraId="765F9AB3" w14:textId="77777777" w:rsidR="00D05DD6" w:rsidRPr="00D05DD6" w:rsidRDefault="00D05DD6" w:rsidP="00D05DD6">
            <w:pPr>
              <w:spacing w:line="360" w:lineRule="auto"/>
              <w:jc w:val="both"/>
              <w:rPr>
                <w:rFonts w:cs="Arial"/>
                <w:color w:val="000000" w:themeColor="text1"/>
                <w:sz w:val="20"/>
                <w:szCs w:val="20"/>
              </w:rPr>
            </w:pPr>
          </w:p>
        </w:tc>
        <w:tc>
          <w:tcPr>
            <w:tcW w:w="927" w:type="dxa"/>
            <w:tcBorders>
              <w:bottom w:val="single" w:sz="4" w:space="0" w:color="auto"/>
            </w:tcBorders>
            <w:vAlign w:val="center"/>
          </w:tcPr>
          <w:p w14:paraId="4CBEC7B4" w14:textId="77777777" w:rsidR="00D05DD6" w:rsidRPr="00D05DD6" w:rsidRDefault="00D05DD6" w:rsidP="00D05DD6">
            <w:pPr>
              <w:spacing w:line="360" w:lineRule="auto"/>
              <w:jc w:val="both"/>
              <w:rPr>
                <w:rFonts w:cs="Arial"/>
                <w:color w:val="000000" w:themeColor="text1"/>
                <w:sz w:val="20"/>
                <w:szCs w:val="20"/>
              </w:rPr>
            </w:pPr>
          </w:p>
        </w:tc>
      </w:tr>
    </w:tbl>
    <w:p w14:paraId="760D49AC" w14:textId="77777777" w:rsidR="00D05DD6" w:rsidRPr="00D05DD6" w:rsidRDefault="00D05DD6" w:rsidP="00D05DD6">
      <w:pPr>
        <w:autoSpaceDE w:val="0"/>
        <w:autoSpaceDN w:val="0"/>
        <w:adjustRightInd w:val="0"/>
        <w:spacing w:line="360" w:lineRule="auto"/>
        <w:jc w:val="both"/>
        <w:rPr>
          <w:rFonts w:cs="Arial"/>
          <w:color w:val="000000" w:themeColor="text1"/>
          <w:sz w:val="20"/>
          <w:szCs w:val="20"/>
        </w:rPr>
      </w:pPr>
    </w:p>
    <w:p w14:paraId="653B63B2" w14:textId="77777777" w:rsidR="0028543A" w:rsidRPr="00D05DD6" w:rsidRDefault="0028543A" w:rsidP="00D05DD6">
      <w:pPr>
        <w:pStyle w:val="Textoindependiente"/>
        <w:spacing w:after="0" w:line="276" w:lineRule="auto"/>
        <w:jc w:val="both"/>
        <w:rPr>
          <w:rFonts w:ascii="Arial" w:hAnsi="Arial" w:cs="Arial"/>
          <w:color w:val="000000" w:themeColor="text1"/>
          <w:lang w:val="es-ES"/>
        </w:rPr>
      </w:pPr>
    </w:p>
    <w:p w14:paraId="0AF4630D" w14:textId="77777777" w:rsidR="0028543A" w:rsidRPr="00D05DD6" w:rsidRDefault="0028543A" w:rsidP="00D05DD6">
      <w:pPr>
        <w:pStyle w:val="Textoindependiente"/>
        <w:spacing w:after="0" w:line="276" w:lineRule="auto"/>
        <w:jc w:val="both"/>
        <w:rPr>
          <w:rFonts w:ascii="Arial" w:hAnsi="Arial" w:cs="Arial"/>
          <w:color w:val="000000" w:themeColor="text1"/>
          <w:lang w:val="es-ES"/>
        </w:rPr>
      </w:pPr>
    </w:p>
    <w:p w14:paraId="00373CE0" w14:textId="77777777" w:rsidR="0028543A" w:rsidRPr="00D05DD6" w:rsidRDefault="0028543A" w:rsidP="00D05DD6">
      <w:pPr>
        <w:pStyle w:val="Textoindependiente"/>
        <w:spacing w:after="0" w:line="276" w:lineRule="auto"/>
        <w:jc w:val="both"/>
        <w:rPr>
          <w:rFonts w:ascii="Arial" w:hAnsi="Arial" w:cs="Arial"/>
          <w:color w:val="000000" w:themeColor="text1"/>
          <w:lang w:val="es-ES"/>
        </w:rPr>
      </w:pPr>
    </w:p>
    <w:p w14:paraId="100EC940" w14:textId="77777777" w:rsidR="0028543A" w:rsidRDefault="0028543A" w:rsidP="003A407A">
      <w:pPr>
        <w:pStyle w:val="Textoindependiente"/>
        <w:spacing w:after="0" w:line="276" w:lineRule="auto"/>
        <w:jc w:val="both"/>
        <w:rPr>
          <w:rFonts w:ascii="Arial" w:hAnsi="Arial" w:cs="Arial"/>
          <w:color w:val="000000" w:themeColor="text1"/>
          <w:lang w:val="es-ES"/>
        </w:rPr>
      </w:pPr>
    </w:p>
    <w:p w14:paraId="40498CB5" w14:textId="77777777" w:rsidR="0028543A" w:rsidRDefault="0028543A" w:rsidP="003A407A">
      <w:pPr>
        <w:pStyle w:val="Textoindependiente"/>
        <w:spacing w:after="0" w:line="276" w:lineRule="auto"/>
        <w:jc w:val="both"/>
        <w:rPr>
          <w:rFonts w:ascii="Arial" w:hAnsi="Arial" w:cs="Arial"/>
          <w:color w:val="000000" w:themeColor="text1"/>
          <w:lang w:val="es-ES"/>
        </w:rPr>
      </w:pPr>
    </w:p>
    <w:p w14:paraId="1E7E1F24" w14:textId="77777777" w:rsidR="0028543A" w:rsidRDefault="0028543A" w:rsidP="003A407A">
      <w:pPr>
        <w:pStyle w:val="Textoindependiente"/>
        <w:spacing w:after="0" w:line="276" w:lineRule="auto"/>
        <w:jc w:val="both"/>
        <w:rPr>
          <w:rFonts w:ascii="Arial" w:hAnsi="Arial" w:cs="Arial"/>
          <w:color w:val="000000" w:themeColor="text1"/>
          <w:lang w:val="es-ES"/>
        </w:rPr>
      </w:pPr>
    </w:p>
    <w:p w14:paraId="4EC0ED2C" w14:textId="77777777" w:rsidR="0028543A" w:rsidRDefault="0028543A" w:rsidP="003A407A">
      <w:pPr>
        <w:pStyle w:val="Textoindependiente"/>
        <w:spacing w:after="0" w:line="276" w:lineRule="auto"/>
        <w:jc w:val="both"/>
        <w:rPr>
          <w:rFonts w:ascii="Arial" w:hAnsi="Arial" w:cs="Arial"/>
          <w:color w:val="000000" w:themeColor="text1"/>
          <w:lang w:val="es-ES"/>
        </w:rPr>
      </w:pPr>
    </w:p>
    <w:p w14:paraId="6BDD0DAB" w14:textId="77777777" w:rsidR="0028543A" w:rsidRDefault="0028543A" w:rsidP="003A407A">
      <w:pPr>
        <w:pStyle w:val="Textoindependiente"/>
        <w:spacing w:after="0" w:line="276" w:lineRule="auto"/>
        <w:jc w:val="both"/>
        <w:rPr>
          <w:rFonts w:ascii="Arial" w:hAnsi="Arial" w:cs="Arial"/>
          <w:color w:val="000000" w:themeColor="text1"/>
          <w:lang w:val="es-ES"/>
        </w:rPr>
      </w:pPr>
    </w:p>
    <w:p w14:paraId="44FC1119" w14:textId="77777777" w:rsidR="0028543A" w:rsidRDefault="0028543A" w:rsidP="003A407A">
      <w:pPr>
        <w:pStyle w:val="Textoindependiente"/>
        <w:spacing w:after="0" w:line="276" w:lineRule="auto"/>
        <w:jc w:val="both"/>
        <w:rPr>
          <w:rFonts w:ascii="Arial" w:hAnsi="Arial" w:cs="Arial"/>
          <w:color w:val="000000" w:themeColor="text1"/>
          <w:lang w:val="es-ES"/>
        </w:rPr>
      </w:pPr>
    </w:p>
    <w:p w14:paraId="556C40DE" w14:textId="77777777" w:rsidR="0028543A" w:rsidRDefault="0028543A" w:rsidP="003A407A">
      <w:pPr>
        <w:pStyle w:val="Textoindependiente"/>
        <w:spacing w:after="0" w:line="276" w:lineRule="auto"/>
        <w:jc w:val="both"/>
        <w:rPr>
          <w:rFonts w:ascii="Arial" w:hAnsi="Arial" w:cs="Arial"/>
          <w:color w:val="000000" w:themeColor="text1"/>
          <w:lang w:val="es-ES"/>
        </w:rPr>
      </w:pPr>
    </w:p>
    <w:p w14:paraId="104AD652" w14:textId="77777777" w:rsidR="0028543A" w:rsidRDefault="0028543A" w:rsidP="003A407A">
      <w:pPr>
        <w:pStyle w:val="Textoindependiente"/>
        <w:spacing w:after="0" w:line="276" w:lineRule="auto"/>
        <w:jc w:val="both"/>
        <w:rPr>
          <w:rFonts w:ascii="Arial" w:hAnsi="Arial" w:cs="Arial"/>
          <w:color w:val="000000" w:themeColor="text1"/>
          <w:lang w:val="es-ES"/>
        </w:rPr>
      </w:pPr>
    </w:p>
    <w:p w14:paraId="5B98E6F9" w14:textId="77777777" w:rsidR="0028543A" w:rsidRDefault="0028543A" w:rsidP="003A407A">
      <w:pPr>
        <w:pStyle w:val="Textoindependiente"/>
        <w:spacing w:after="0" w:line="276" w:lineRule="auto"/>
        <w:jc w:val="both"/>
        <w:rPr>
          <w:rFonts w:ascii="Arial" w:hAnsi="Arial" w:cs="Arial"/>
          <w:color w:val="000000" w:themeColor="text1"/>
          <w:lang w:val="es-ES"/>
        </w:rPr>
      </w:pPr>
    </w:p>
    <w:p w14:paraId="54FDB211" w14:textId="77777777" w:rsidR="0028543A" w:rsidRPr="003A407A" w:rsidRDefault="0028543A" w:rsidP="003A407A">
      <w:pPr>
        <w:pStyle w:val="Textoindependiente"/>
        <w:spacing w:after="0" w:line="276" w:lineRule="auto"/>
        <w:jc w:val="both"/>
        <w:rPr>
          <w:rFonts w:ascii="Arial" w:hAnsi="Arial" w:cs="Arial"/>
          <w:color w:val="000000" w:themeColor="text1"/>
          <w:lang w:val="es-ES"/>
        </w:rPr>
      </w:pPr>
    </w:p>
    <w:sectPr w:rsidR="0028543A" w:rsidRPr="003A407A" w:rsidSect="000B28E3">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14599" w14:textId="77777777" w:rsidR="001E5ADC" w:rsidRDefault="001E5ADC">
      <w:r>
        <w:separator/>
      </w:r>
    </w:p>
  </w:endnote>
  <w:endnote w:type="continuationSeparator" w:id="0">
    <w:p w14:paraId="79920F17" w14:textId="77777777" w:rsidR="001E5ADC" w:rsidRDefault="001E5ADC">
      <w:r>
        <w:continuationSeparator/>
      </w:r>
    </w:p>
  </w:endnote>
  <w:endnote w:type="continuationNotice" w:id="1">
    <w:p w14:paraId="5AC590E6" w14:textId="77777777" w:rsidR="001E5ADC" w:rsidRDefault="001E5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351462"/>
      <w:docPartObj>
        <w:docPartGallery w:val="Page Numbers (Bottom of Page)"/>
        <w:docPartUnique/>
      </w:docPartObj>
    </w:sdtPr>
    <w:sdtContent>
      <w:p w14:paraId="00D8740B" w14:textId="77777777" w:rsidR="00D05DD6" w:rsidRDefault="00000000" w:rsidP="009A1D8B">
        <w:pPr>
          <w:pStyle w:val="Piedepgina"/>
          <w:jc w:val="center"/>
        </w:pPr>
        <w:sdt>
          <w:sdtPr>
            <w:id w:val="1728636285"/>
            <w:docPartObj>
              <w:docPartGallery w:val="Page Numbers (Top of Page)"/>
              <w:docPartUnique/>
            </w:docPartObj>
          </w:sdtPr>
          <w:sdtEndPr>
            <w:rPr>
              <w:rFonts w:ascii="Franklin Gothic Book" w:hAnsi="Franklin Gothic Book"/>
              <w:sz w:val="20"/>
              <w:szCs w:val="20"/>
            </w:rPr>
          </w:sdtEndPr>
          <w:sdtContent>
            <w:r w:rsidR="00D05DD6" w:rsidRPr="00761B64">
              <w:rPr>
                <w:rFonts w:ascii="Franklin Gothic Book" w:hAnsi="Franklin Gothic Book"/>
                <w:sz w:val="20"/>
                <w:szCs w:val="20"/>
              </w:rPr>
              <w:t xml:space="preserve">Página </w:t>
            </w:r>
            <w:r w:rsidR="00D05DD6" w:rsidRPr="00761B64">
              <w:rPr>
                <w:rFonts w:ascii="Franklin Gothic Book" w:hAnsi="Franklin Gothic Book"/>
                <w:b/>
                <w:bCs/>
                <w:sz w:val="20"/>
                <w:szCs w:val="20"/>
              </w:rPr>
              <w:fldChar w:fldCharType="begin"/>
            </w:r>
            <w:r w:rsidR="00D05DD6" w:rsidRPr="00761B64">
              <w:rPr>
                <w:rFonts w:ascii="Franklin Gothic Book" w:hAnsi="Franklin Gothic Book"/>
                <w:b/>
                <w:bCs/>
                <w:sz w:val="20"/>
                <w:szCs w:val="20"/>
              </w:rPr>
              <w:instrText>PAGE</w:instrText>
            </w:r>
            <w:r w:rsidR="00D05DD6" w:rsidRPr="00761B64">
              <w:rPr>
                <w:rFonts w:ascii="Franklin Gothic Book" w:hAnsi="Franklin Gothic Book"/>
                <w:b/>
                <w:bCs/>
                <w:sz w:val="20"/>
                <w:szCs w:val="20"/>
              </w:rPr>
              <w:fldChar w:fldCharType="separate"/>
            </w:r>
            <w:r w:rsidR="00D05DD6">
              <w:rPr>
                <w:rFonts w:ascii="Franklin Gothic Book" w:hAnsi="Franklin Gothic Book"/>
                <w:b/>
                <w:bCs/>
                <w:sz w:val="20"/>
                <w:szCs w:val="20"/>
              </w:rPr>
              <w:t>1</w:t>
            </w:r>
            <w:r w:rsidR="00D05DD6" w:rsidRPr="00761B64">
              <w:rPr>
                <w:rFonts w:ascii="Franklin Gothic Book" w:hAnsi="Franklin Gothic Book"/>
                <w:b/>
                <w:bCs/>
                <w:sz w:val="20"/>
                <w:szCs w:val="20"/>
              </w:rPr>
              <w:fldChar w:fldCharType="end"/>
            </w:r>
            <w:r w:rsidR="00D05DD6" w:rsidRPr="00761B64">
              <w:rPr>
                <w:rFonts w:ascii="Franklin Gothic Book" w:hAnsi="Franklin Gothic Book"/>
                <w:sz w:val="20"/>
                <w:szCs w:val="20"/>
              </w:rPr>
              <w:t xml:space="preserve"> de </w:t>
            </w:r>
            <w:r w:rsidR="00D05DD6" w:rsidRPr="00761B64">
              <w:rPr>
                <w:rFonts w:ascii="Franklin Gothic Book" w:hAnsi="Franklin Gothic Book"/>
                <w:b/>
                <w:bCs/>
                <w:sz w:val="20"/>
                <w:szCs w:val="20"/>
              </w:rPr>
              <w:fldChar w:fldCharType="begin"/>
            </w:r>
            <w:r w:rsidR="00D05DD6" w:rsidRPr="00761B64">
              <w:rPr>
                <w:rFonts w:ascii="Franklin Gothic Book" w:hAnsi="Franklin Gothic Book"/>
                <w:b/>
                <w:bCs/>
                <w:sz w:val="20"/>
                <w:szCs w:val="20"/>
              </w:rPr>
              <w:instrText>NUMPAGES</w:instrText>
            </w:r>
            <w:r w:rsidR="00D05DD6" w:rsidRPr="00761B64">
              <w:rPr>
                <w:rFonts w:ascii="Franklin Gothic Book" w:hAnsi="Franklin Gothic Book"/>
                <w:b/>
                <w:bCs/>
                <w:sz w:val="20"/>
                <w:szCs w:val="20"/>
              </w:rPr>
              <w:fldChar w:fldCharType="separate"/>
            </w:r>
            <w:r w:rsidR="00D05DD6">
              <w:rPr>
                <w:rFonts w:ascii="Franklin Gothic Book" w:hAnsi="Franklin Gothic Book"/>
                <w:b/>
                <w:bCs/>
                <w:sz w:val="20"/>
                <w:szCs w:val="20"/>
              </w:rPr>
              <w:t>6</w:t>
            </w:r>
            <w:r w:rsidR="00D05DD6" w:rsidRPr="00761B64">
              <w:rPr>
                <w:rFonts w:ascii="Franklin Gothic Book" w:hAnsi="Franklin Gothic Book"/>
                <w:b/>
                <w:bCs/>
                <w:sz w:val="20"/>
                <w:szCs w:val="20"/>
              </w:rPr>
              <w:fldChar w:fldCharType="end"/>
            </w:r>
          </w:sdtContent>
        </w:sdt>
      </w:p>
    </w:sdtContent>
  </w:sdt>
  <w:p w14:paraId="0AE86FEA" w14:textId="77777777" w:rsidR="00D05DD6" w:rsidRDefault="00D05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97783" w14:textId="77777777" w:rsidR="001E5ADC" w:rsidRDefault="001E5ADC">
      <w:r>
        <w:separator/>
      </w:r>
    </w:p>
  </w:footnote>
  <w:footnote w:type="continuationSeparator" w:id="0">
    <w:p w14:paraId="50267945" w14:textId="77777777" w:rsidR="001E5ADC" w:rsidRDefault="001E5ADC">
      <w:r>
        <w:continuationSeparator/>
      </w:r>
    </w:p>
  </w:footnote>
  <w:footnote w:type="continuationNotice" w:id="1">
    <w:p w14:paraId="01DB54B9" w14:textId="77777777" w:rsidR="001E5ADC" w:rsidRDefault="001E5ADC"/>
  </w:footnote>
  <w:footnote w:id="2">
    <w:p w14:paraId="576E7969" w14:textId="77777777" w:rsidR="00D05DD6" w:rsidRPr="00C874C5" w:rsidRDefault="00D05DD6" w:rsidP="00D05DD6">
      <w:pPr>
        <w:pStyle w:val="Textonotapie"/>
        <w:rPr>
          <w:rFonts w:ascii="Franklin Gothic Book" w:hAnsi="Franklin Gothic Book"/>
          <w:lang w:val="es-ES"/>
        </w:rPr>
      </w:pPr>
      <w:r w:rsidRPr="00C874C5">
        <w:rPr>
          <w:rStyle w:val="Refdenotaalpie"/>
          <w:rFonts w:ascii="Franklin Gothic Book" w:hAnsi="Franklin Gothic Book"/>
        </w:rPr>
        <w:footnoteRef/>
      </w:r>
      <w:r w:rsidRPr="00C874C5">
        <w:rPr>
          <w:rFonts w:ascii="Franklin Gothic Book" w:hAnsi="Franklin Gothic Book"/>
        </w:rPr>
        <w:t xml:space="preserve"> Se consideran las redes sociales con las que cuenta la Comisión de manera oficial. Hasta el momento se consideran X (antes twitter), Facebook, Instagram, LinkedIn, TikTok y YouTube, sin embargo, los materiales podrían utilizarse en otras plataformas digitales que se consideren.</w:t>
      </w:r>
    </w:p>
  </w:footnote>
  <w:footnote w:id="3">
    <w:p w14:paraId="44349267" w14:textId="77777777" w:rsidR="00D05DD6" w:rsidRPr="00436B54" w:rsidRDefault="00D05DD6" w:rsidP="00D05DD6">
      <w:pPr>
        <w:pStyle w:val="Textonotapie"/>
      </w:pPr>
      <w:r w:rsidRPr="00C874C5">
        <w:rPr>
          <w:rStyle w:val="Refdenotaalpie"/>
          <w:rFonts w:ascii="Franklin Gothic Book" w:hAnsi="Franklin Gothic Book"/>
        </w:rPr>
        <w:footnoteRef/>
      </w:r>
      <w:r w:rsidRPr="00C874C5">
        <w:rPr>
          <w:rFonts w:ascii="Franklin Gothic Book" w:hAnsi="Franklin Gothic Book"/>
        </w:rPr>
        <w:t xml:space="preserve"> Se considera </w:t>
      </w:r>
      <w:r w:rsidRPr="00C874C5">
        <w:rPr>
          <w:rFonts w:ascii="Franklin Gothic Book" w:hAnsi="Franklin Gothic Book"/>
        </w:rPr>
        <w:t>reels o videos animados a aquellos que no requieren de una planeación de preproducción, ni el desarrollo de un guion narrativo detallado, ni la contratación de talento, y/o un desglose de tomas realizadas para la edición o postproducción de este, y que, además, están enfocados para su publicación inmediata en redes sociales.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14A6B" w14:textId="77777777" w:rsidR="00D05DD6" w:rsidRDefault="00D05DD6" w:rsidP="005B4505">
    <w:pPr>
      <w:pStyle w:val="Encabezado"/>
      <w:rPr>
        <w:sz w:val="12"/>
        <w:szCs w:val="12"/>
      </w:rPr>
    </w:pPr>
    <w:r>
      <w:rPr>
        <w:noProof/>
      </w:rPr>
      <w:drawing>
        <wp:anchor distT="152400" distB="152400" distL="152400" distR="152400" simplePos="0" relativeHeight="251659264" behindDoc="1" locked="0" layoutInCell="1" allowOverlap="1" wp14:anchorId="0D7F932C" wp14:editId="723DBE69">
          <wp:simplePos x="0" y="0"/>
          <wp:positionH relativeFrom="page">
            <wp:posOffset>1080135</wp:posOffset>
          </wp:positionH>
          <wp:positionV relativeFrom="page">
            <wp:posOffset>601345</wp:posOffset>
          </wp:positionV>
          <wp:extent cx="2657475" cy="691425"/>
          <wp:effectExtent l="0" t="0" r="0" b="0"/>
          <wp:wrapNone/>
          <wp:docPr id="2147341301" name="Imagen 214734130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25" name="LogotipoDescripción generada automáticamente" descr="LogotipoDescripción generada automáticamente"/>
                  <pic:cNvPicPr>
                    <a:picLocks noChangeAspect="1"/>
                  </pic:cNvPicPr>
                </pic:nvPicPr>
                <pic:blipFill>
                  <a:blip r:embed="rId1"/>
                  <a:stretch>
                    <a:fillRect/>
                  </a:stretch>
                </pic:blipFill>
                <pic:spPr>
                  <a:xfrm>
                    <a:off x="0" y="0"/>
                    <a:ext cx="2657475" cy="691425"/>
                  </a:xfrm>
                  <a:prstGeom prst="rect">
                    <a:avLst/>
                  </a:prstGeom>
                  <a:ln w="12700" cap="flat">
                    <a:noFill/>
                    <a:miter lim="400000"/>
                  </a:ln>
                  <a:effectLst/>
                </pic:spPr>
              </pic:pic>
            </a:graphicData>
          </a:graphic>
        </wp:anchor>
      </w:drawing>
    </w:r>
    <w:r w:rsidRPr="00316F5B">
      <w:rPr>
        <w:sz w:val="12"/>
        <w:szCs w:val="12"/>
      </w:rPr>
      <w:t xml:space="preserve"> </w:t>
    </w:r>
  </w:p>
  <w:p w14:paraId="70F0ABE8" w14:textId="77777777" w:rsidR="00D05DD6" w:rsidRDefault="00D05D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7D70166"/>
    <w:multiLevelType w:val="hybridMultilevel"/>
    <w:tmpl w:val="CDF8614E"/>
    <w:lvl w:ilvl="0" w:tplc="080A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BA06B0"/>
    <w:multiLevelType w:val="hybridMultilevel"/>
    <w:tmpl w:val="8F3469C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1CDA193E"/>
    <w:multiLevelType w:val="hybridMultilevel"/>
    <w:tmpl w:val="594629EC"/>
    <w:lvl w:ilvl="0" w:tplc="D0BEBDF0">
      <w:start w:val="1"/>
      <w:numFmt w:val="upperLetter"/>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206C173C"/>
    <w:multiLevelType w:val="hybridMultilevel"/>
    <w:tmpl w:val="6BCCE038"/>
    <w:lvl w:ilvl="0" w:tplc="040A0001">
      <w:start w:val="1"/>
      <w:numFmt w:val="bullet"/>
      <w:lvlText w:val=""/>
      <w:lvlJc w:val="left"/>
      <w:pPr>
        <w:ind w:left="1440" w:hanging="360"/>
      </w:pPr>
      <w:rPr>
        <w:rFonts w:ascii="Symbol" w:hAnsi="Symbol" w:hint="default"/>
      </w:rPr>
    </w:lvl>
    <w:lvl w:ilvl="1" w:tplc="040A0003">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5" w15:restartNumberingAfterBreak="0">
    <w:nsid w:val="26751760"/>
    <w:multiLevelType w:val="hybridMultilevel"/>
    <w:tmpl w:val="D692478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74C4E69"/>
    <w:multiLevelType w:val="hybridMultilevel"/>
    <w:tmpl w:val="0824CDA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7"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17A5342"/>
    <w:multiLevelType w:val="hybridMultilevel"/>
    <w:tmpl w:val="EFFE91C2"/>
    <w:lvl w:ilvl="0" w:tplc="040A0001">
      <w:start w:val="1"/>
      <w:numFmt w:val="bullet"/>
      <w:lvlText w:val=""/>
      <w:lvlJc w:val="left"/>
      <w:pPr>
        <w:ind w:left="1440" w:hanging="360"/>
      </w:pPr>
      <w:rPr>
        <w:rFonts w:ascii="Symbol" w:hAnsi="Symbol" w:hint="default"/>
      </w:rPr>
    </w:lvl>
    <w:lvl w:ilvl="1" w:tplc="040A0003">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4" w15:restartNumberingAfterBreak="0">
    <w:nsid w:val="33904A6F"/>
    <w:multiLevelType w:val="hybridMultilevel"/>
    <w:tmpl w:val="CF6ABC42"/>
    <w:lvl w:ilvl="0" w:tplc="080A000B">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9"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0"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1"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2"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3"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4"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5"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6"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7"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8" w15:restartNumberingAfterBreak="0">
    <w:nsid w:val="565C62B3"/>
    <w:multiLevelType w:val="hybridMultilevel"/>
    <w:tmpl w:val="C8CE0B8E"/>
    <w:lvl w:ilvl="0" w:tplc="4B24393A">
      <w:start w:val="1"/>
      <w:numFmt w:val="upp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1"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BD720C6"/>
    <w:multiLevelType w:val="hybridMultilevel"/>
    <w:tmpl w:val="A7586AE8"/>
    <w:lvl w:ilvl="0" w:tplc="FFFFFFFF">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4" w15:restartNumberingAfterBreak="0">
    <w:nsid w:val="5F1F63C4"/>
    <w:multiLevelType w:val="hybridMultilevel"/>
    <w:tmpl w:val="77C083F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5" w15:restartNumberingAfterBreak="0">
    <w:nsid w:val="623F559D"/>
    <w:multiLevelType w:val="hybridMultilevel"/>
    <w:tmpl w:val="5FD876B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6"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7" w15:restartNumberingAfterBreak="0">
    <w:nsid w:val="66EB24D0"/>
    <w:multiLevelType w:val="hybridMultilevel"/>
    <w:tmpl w:val="F2FE867A"/>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0"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1" w15:restartNumberingAfterBreak="0">
    <w:nsid w:val="6E3C3585"/>
    <w:multiLevelType w:val="hybridMultilevel"/>
    <w:tmpl w:val="48C414FC"/>
    <w:lvl w:ilvl="0" w:tplc="06E266AC">
      <w:start w:val="1"/>
      <w:numFmt w:val="lowerLetter"/>
      <w:lvlText w:val="%1)"/>
      <w:lvlJc w:val="left"/>
      <w:pPr>
        <w:ind w:left="1440" w:hanging="360"/>
      </w:pPr>
      <w:rPr>
        <w:rFonts w:eastAsia="Calibri" w:cstheme="minorHAnsi"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2" w15:restartNumberingAfterBreak="0">
    <w:nsid w:val="6F2B1DB8"/>
    <w:multiLevelType w:val="hybridMultilevel"/>
    <w:tmpl w:val="19100452"/>
    <w:lvl w:ilvl="0" w:tplc="FFFFFFF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4"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55" w15:restartNumberingAfterBreak="0">
    <w:nsid w:val="73C06593"/>
    <w:multiLevelType w:val="hybridMultilevel"/>
    <w:tmpl w:val="1FA0A3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7"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8"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59" w15:restartNumberingAfterBreak="0">
    <w:nsid w:val="7AED204A"/>
    <w:multiLevelType w:val="hybridMultilevel"/>
    <w:tmpl w:val="DE3AFEF8"/>
    <w:lvl w:ilvl="0" w:tplc="D1CC01E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240871774">
    <w:abstractNumId w:val="40"/>
  </w:num>
  <w:num w:numId="2" w16cid:durableId="207183378">
    <w:abstractNumId w:val="37"/>
  </w:num>
  <w:num w:numId="3" w16cid:durableId="670180367">
    <w:abstractNumId w:val="12"/>
  </w:num>
  <w:num w:numId="4" w16cid:durableId="300773970">
    <w:abstractNumId w:val="39"/>
  </w:num>
  <w:num w:numId="5" w16cid:durableId="200945658">
    <w:abstractNumId w:val="8"/>
  </w:num>
  <w:num w:numId="6" w16cid:durableId="1365641978">
    <w:abstractNumId w:val="19"/>
  </w:num>
  <w:num w:numId="7" w16cid:durableId="1522471561">
    <w:abstractNumId w:val="46"/>
  </w:num>
  <w:num w:numId="8" w16cid:durableId="860320636">
    <w:abstractNumId w:val="35"/>
  </w:num>
  <w:num w:numId="9" w16cid:durableId="666908561">
    <w:abstractNumId w:val="36"/>
  </w:num>
  <w:num w:numId="10" w16cid:durableId="1658417987">
    <w:abstractNumId w:val="1"/>
  </w:num>
  <w:num w:numId="11" w16cid:durableId="645352420">
    <w:abstractNumId w:val="33"/>
  </w:num>
  <w:num w:numId="12" w16cid:durableId="566886825">
    <w:abstractNumId w:val="57"/>
  </w:num>
  <w:num w:numId="13" w16cid:durableId="1598177036">
    <w:abstractNumId w:val="7"/>
  </w:num>
  <w:num w:numId="14" w16cid:durableId="1888182161">
    <w:abstractNumId w:val="25"/>
  </w:num>
  <w:num w:numId="15" w16cid:durableId="349062525">
    <w:abstractNumId w:val="30"/>
  </w:num>
  <w:num w:numId="16" w16cid:durableId="207955158">
    <w:abstractNumId w:val="22"/>
  </w:num>
  <w:num w:numId="17" w16cid:durableId="1780687065">
    <w:abstractNumId w:val="56"/>
  </w:num>
  <w:num w:numId="18" w16cid:durableId="1438791142">
    <w:abstractNumId w:val="31"/>
  </w:num>
  <w:num w:numId="19" w16cid:durableId="2057511962">
    <w:abstractNumId w:val="50"/>
  </w:num>
  <w:num w:numId="20" w16cid:durableId="759373672">
    <w:abstractNumId w:val="29"/>
  </w:num>
  <w:num w:numId="21" w16cid:durableId="2147355357">
    <w:abstractNumId w:val="32"/>
  </w:num>
  <w:num w:numId="22" w16cid:durableId="1928537842">
    <w:abstractNumId w:val="54"/>
  </w:num>
  <w:num w:numId="23" w16cid:durableId="1377854534">
    <w:abstractNumId w:val="43"/>
  </w:num>
  <w:num w:numId="24" w16cid:durableId="619537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20"/>
  </w:num>
  <w:num w:numId="26" w16cid:durableId="403527985">
    <w:abstractNumId w:val="4"/>
  </w:num>
  <w:num w:numId="27" w16cid:durableId="138546947">
    <w:abstractNumId w:val="49"/>
  </w:num>
  <w:num w:numId="28" w16cid:durableId="326829030">
    <w:abstractNumId w:val="2"/>
  </w:num>
  <w:num w:numId="29" w16cid:durableId="1230578810">
    <w:abstractNumId w:val="0"/>
  </w:num>
  <w:num w:numId="30" w16cid:durableId="161627101">
    <w:abstractNumId w:val="53"/>
  </w:num>
  <w:num w:numId="31" w16cid:durableId="1170097571">
    <w:abstractNumId w:val="48"/>
  </w:num>
  <w:num w:numId="32" w16cid:durableId="893731995">
    <w:abstractNumId w:val="5"/>
  </w:num>
  <w:num w:numId="33" w16cid:durableId="665787173">
    <w:abstractNumId w:val="6"/>
  </w:num>
  <w:num w:numId="34" w16cid:durableId="369459122">
    <w:abstractNumId w:val="21"/>
  </w:num>
  <w:num w:numId="35" w16cid:durableId="690493415">
    <w:abstractNumId w:val="11"/>
  </w:num>
  <w:num w:numId="36" w16cid:durableId="536746806">
    <w:abstractNumId w:val="34"/>
  </w:num>
  <w:num w:numId="37" w16cid:durableId="417141793">
    <w:abstractNumId w:val="58"/>
  </w:num>
  <w:num w:numId="38" w16cid:durableId="1657101356">
    <w:abstractNumId w:val="10"/>
  </w:num>
  <w:num w:numId="39" w16cid:durableId="1122650740">
    <w:abstractNumId w:val="28"/>
  </w:num>
  <w:num w:numId="40" w16cid:durableId="1972441232">
    <w:abstractNumId w:val="17"/>
  </w:num>
  <w:num w:numId="41" w16cid:durableId="75975625">
    <w:abstractNumId w:val="27"/>
  </w:num>
  <w:num w:numId="42" w16cid:durableId="705300126">
    <w:abstractNumId w:val="26"/>
  </w:num>
  <w:num w:numId="43" w16cid:durableId="1069810103">
    <w:abstractNumId w:val="41"/>
  </w:num>
  <w:num w:numId="44" w16cid:durableId="843083218">
    <w:abstractNumId w:val="16"/>
  </w:num>
  <w:num w:numId="45" w16cid:durableId="2017615596">
    <w:abstractNumId w:val="45"/>
  </w:num>
  <w:num w:numId="46" w16cid:durableId="1952779714">
    <w:abstractNumId w:val="14"/>
  </w:num>
  <w:num w:numId="47" w16cid:durableId="598098578">
    <w:abstractNumId w:val="44"/>
  </w:num>
  <w:num w:numId="48" w16cid:durableId="1085956600">
    <w:abstractNumId w:val="23"/>
  </w:num>
  <w:num w:numId="49" w16cid:durableId="175078927">
    <w:abstractNumId w:val="47"/>
  </w:num>
  <w:num w:numId="50" w16cid:durableId="1015305942">
    <w:abstractNumId w:val="15"/>
  </w:num>
  <w:num w:numId="51" w16cid:durableId="1446538051">
    <w:abstractNumId w:val="52"/>
  </w:num>
  <w:num w:numId="52" w16cid:durableId="473840437">
    <w:abstractNumId w:val="3"/>
  </w:num>
  <w:num w:numId="53" w16cid:durableId="1886257696">
    <w:abstractNumId w:val="42"/>
  </w:num>
  <w:num w:numId="54" w16cid:durableId="287051183">
    <w:abstractNumId w:val="38"/>
  </w:num>
  <w:num w:numId="55" w16cid:durableId="1311448408">
    <w:abstractNumId w:val="55"/>
  </w:num>
  <w:num w:numId="56" w16cid:durableId="690108888">
    <w:abstractNumId w:val="24"/>
  </w:num>
  <w:num w:numId="57" w16cid:durableId="855995362">
    <w:abstractNumId w:val="9"/>
  </w:num>
  <w:num w:numId="58" w16cid:durableId="352729675">
    <w:abstractNumId w:val="51"/>
  </w:num>
  <w:num w:numId="59" w16cid:durableId="1297643660">
    <w:abstractNumId w:val="59"/>
  </w:num>
  <w:num w:numId="60" w16cid:durableId="2111511325">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0956"/>
    <w:rsid w:val="00001FA2"/>
    <w:rsid w:val="00002829"/>
    <w:rsid w:val="00004A02"/>
    <w:rsid w:val="00005861"/>
    <w:rsid w:val="00006B38"/>
    <w:rsid w:val="00010637"/>
    <w:rsid w:val="00010AA5"/>
    <w:rsid w:val="00012F57"/>
    <w:rsid w:val="000135DB"/>
    <w:rsid w:val="0001571B"/>
    <w:rsid w:val="000221EF"/>
    <w:rsid w:val="00024780"/>
    <w:rsid w:val="00025A0F"/>
    <w:rsid w:val="0003616B"/>
    <w:rsid w:val="00037EC5"/>
    <w:rsid w:val="00041FA4"/>
    <w:rsid w:val="00042D92"/>
    <w:rsid w:val="00044BF1"/>
    <w:rsid w:val="00045299"/>
    <w:rsid w:val="00045619"/>
    <w:rsid w:val="00045ACD"/>
    <w:rsid w:val="00050A35"/>
    <w:rsid w:val="0005378C"/>
    <w:rsid w:val="00054581"/>
    <w:rsid w:val="00056E1A"/>
    <w:rsid w:val="000575A1"/>
    <w:rsid w:val="00060D8E"/>
    <w:rsid w:val="000631DD"/>
    <w:rsid w:val="00063D39"/>
    <w:rsid w:val="000647E0"/>
    <w:rsid w:val="00065331"/>
    <w:rsid w:val="000711B4"/>
    <w:rsid w:val="000715C3"/>
    <w:rsid w:val="00071FAE"/>
    <w:rsid w:val="00073BDF"/>
    <w:rsid w:val="00074657"/>
    <w:rsid w:val="00075061"/>
    <w:rsid w:val="000757DD"/>
    <w:rsid w:val="00076577"/>
    <w:rsid w:val="00077C89"/>
    <w:rsid w:val="00081853"/>
    <w:rsid w:val="00082E92"/>
    <w:rsid w:val="000836A9"/>
    <w:rsid w:val="00084EA3"/>
    <w:rsid w:val="000859EA"/>
    <w:rsid w:val="000900D4"/>
    <w:rsid w:val="00090F2F"/>
    <w:rsid w:val="00091B8F"/>
    <w:rsid w:val="00092C2F"/>
    <w:rsid w:val="00093BB8"/>
    <w:rsid w:val="00094F96"/>
    <w:rsid w:val="000973E3"/>
    <w:rsid w:val="000A08F1"/>
    <w:rsid w:val="000A170F"/>
    <w:rsid w:val="000A26CE"/>
    <w:rsid w:val="000B2851"/>
    <w:rsid w:val="000B28E3"/>
    <w:rsid w:val="000B2C27"/>
    <w:rsid w:val="000B6BC8"/>
    <w:rsid w:val="000B6BDF"/>
    <w:rsid w:val="000B6CF9"/>
    <w:rsid w:val="000B7107"/>
    <w:rsid w:val="000B7EA7"/>
    <w:rsid w:val="000C073E"/>
    <w:rsid w:val="000C0E39"/>
    <w:rsid w:val="000C3C62"/>
    <w:rsid w:val="000C3FE3"/>
    <w:rsid w:val="000C60CF"/>
    <w:rsid w:val="000C6273"/>
    <w:rsid w:val="000D2CA2"/>
    <w:rsid w:val="000D519B"/>
    <w:rsid w:val="000D6359"/>
    <w:rsid w:val="000D66C1"/>
    <w:rsid w:val="000D6F92"/>
    <w:rsid w:val="000E19A4"/>
    <w:rsid w:val="000E3CB5"/>
    <w:rsid w:val="000E584E"/>
    <w:rsid w:val="000E628E"/>
    <w:rsid w:val="000E668D"/>
    <w:rsid w:val="000F74AC"/>
    <w:rsid w:val="00100C52"/>
    <w:rsid w:val="00103429"/>
    <w:rsid w:val="00104CA5"/>
    <w:rsid w:val="00106766"/>
    <w:rsid w:val="001070ED"/>
    <w:rsid w:val="0011474C"/>
    <w:rsid w:val="00114F7E"/>
    <w:rsid w:val="00115E03"/>
    <w:rsid w:val="00120F19"/>
    <w:rsid w:val="00121EBB"/>
    <w:rsid w:val="00122389"/>
    <w:rsid w:val="00122B7A"/>
    <w:rsid w:val="00122C92"/>
    <w:rsid w:val="00123CD0"/>
    <w:rsid w:val="00125113"/>
    <w:rsid w:val="00125A9E"/>
    <w:rsid w:val="00127865"/>
    <w:rsid w:val="001303D8"/>
    <w:rsid w:val="00131193"/>
    <w:rsid w:val="00134725"/>
    <w:rsid w:val="0013628C"/>
    <w:rsid w:val="00142317"/>
    <w:rsid w:val="00142B60"/>
    <w:rsid w:val="00144A50"/>
    <w:rsid w:val="0014642D"/>
    <w:rsid w:val="00150277"/>
    <w:rsid w:val="00150519"/>
    <w:rsid w:val="00151E2A"/>
    <w:rsid w:val="00152C33"/>
    <w:rsid w:val="0015427D"/>
    <w:rsid w:val="0015561B"/>
    <w:rsid w:val="00157441"/>
    <w:rsid w:val="001576AF"/>
    <w:rsid w:val="00161521"/>
    <w:rsid w:val="00165F15"/>
    <w:rsid w:val="0016716D"/>
    <w:rsid w:val="00167D8D"/>
    <w:rsid w:val="0017224F"/>
    <w:rsid w:val="00173F26"/>
    <w:rsid w:val="0017420C"/>
    <w:rsid w:val="00175603"/>
    <w:rsid w:val="00180B1D"/>
    <w:rsid w:val="0018170D"/>
    <w:rsid w:val="00182224"/>
    <w:rsid w:val="00182F1D"/>
    <w:rsid w:val="001838FE"/>
    <w:rsid w:val="001850A0"/>
    <w:rsid w:val="00185CC2"/>
    <w:rsid w:val="00185D7E"/>
    <w:rsid w:val="00186704"/>
    <w:rsid w:val="00187AE5"/>
    <w:rsid w:val="00193E56"/>
    <w:rsid w:val="00195C48"/>
    <w:rsid w:val="001A0022"/>
    <w:rsid w:val="001A0FE8"/>
    <w:rsid w:val="001A319C"/>
    <w:rsid w:val="001A3AF1"/>
    <w:rsid w:val="001A3E4D"/>
    <w:rsid w:val="001A441C"/>
    <w:rsid w:val="001A4EDF"/>
    <w:rsid w:val="001B0BE8"/>
    <w:rsid w:val="001B4834"/>
    <w:rsid w:val="001B5CF0"/>
    <w:rsid w:val="001B7C62"/>
    <w:rsid w:val="001C024C"/>
    <w:rsid w:val="001C026C"/>
    <w:rsid w:val="001C0F1C"/>
    <w:rsid w:val="001C2890"/>
    <w:rsid w:val="001C4C43"/>
    <w:rsid w:val="001C59DB"/>
    <w:rsid w:val="001C665F"/>
    <w:rsid w:val="001D0F60"/>
    <w:rsid w:val="001D2386"/>
    <w:rsid w:val="001D3665"/>
    <w:rsid w:val="001D666B"/>
    <w:rsid w:val="001D7F80"/>
    <w:rsid w:val="001E2950"/>
    <w:rsid w:val="001E5959"/>
    <w:rsid w:val="001E5ADC"/>
    <w:rsid w:val="001E6684"/>
    <w:rsid w:val="001E71B4"/>
    <w:rsid w:val="001E72D6"/>
    <w:rsid w:val="001F4480"/>
    <w:rsid w:val="001F595D"/>
    <w:rsid w:val="0020251B"/>
    <w:rsid w:val="00202CB1"/>
    <w:rsid w:val="00205BFF"/>
    <w:rsid w:val="00206195"/>
    <w:rsid w:val="00206361"/>
    <w:rsid w:val="00206C0C"/>
    <w:rsid w:val="00206C8E"/>
    <w:rsid w:val="0021308E"/>
    <w:rsid w:val="002140C2"/>
    <w:rsid w:val="00217597"/>
    <w:rsid w:val="00222251"/>
    <w:rsid w:val="00222614"/>
    <w:rsid w:val="002230DD"/>
    <w:rsid w:val="00225945"/>
    <w:rsid w:val="00227CBB"/>
    <w:rsid w:val="00230FD7"/>
    <w:rsid w:val="002326D7"/>
    <w:rsid w:val="00232A96"/>
    <w:rsid w:val="002358D1"/>
    <w:rsid w:val="00235EFD"/>
    <w:rsid w:val="00237889"/>
    <w:rsid w:val="002378AD"/>
    <w:rsid w:val="0024065A"/>
    <w:rsid w:val="00241E83"/>
    <w:rsid w:val="00246C59"/>
    <w:rsid w:val="00250A43"/>
    <w:rsid w:val="002546D8"/>
    <w:rsid w:val="00255FFF"/>
    <w:rsid w:val="00260B6C"/>
    <w:rsid w:val="00261511"/>
    <w:rsid w:val="00262F88"/>
    <w:rsid w:val="00267D37"/>
    <w:rsid w:val="002701EE"/>
    <w:rsid w:val="00271B45"/>
    <w:rsid w:val="00271CD9"/>
    <w:rsid w:val="002722F6"/>
    <w:rsid w:val="0028032F"/>
    <w:rsid w:val="002803D0"/>
    <w:rsid w:val="00280638"/>
    <w:rsid w:val="00280892"/>
    <w:rsid w:val="00280BE3"/>
    <w:rsid w:val="00281994"/>
    <w:rsid w:val="00284BA5"/>
    <w:rsid w:val="00284BB7"/>
    <w:rsid w:val="00285176"/>
    <w:rsid w:val="0028543A"/>
    <w:rsid w:val="002913D3"/>
    <w:rsid w:val="00291635"/>
    <w:rsid w:val="002916DC"/>
    <w:rsid w:val="002A17FE"/>
    <w:rsid w:val="002A5B33"/>
    <w:rsid w:val="002B1787"/>
    <w:rsid w:val="002B1E12"/>
    <w:rsid w:val="002B2C6B"/>
    <w:rsid w:val="002B2F98"/>
    <w:rsid w:val="002B5ED1"/>
    <w:rsid w:val="002C09AF"/>
    <w:rsid w:val="002C267A"/>
    <w:rsid w:val="002C2E6A"/>
    <w:rsid w:val="002C4773"/>
    <w:rsid w:val="002C50C2"/>
    <w:rsid w:val="002C7155"/>
    <w:rsid w:val="002C766F"/>
    <w:rsid w:val="002D0646"/>
    <w:rsid w:val="002D159B"/>
    <w:rsid w:val="002D20EB"/>
    <w:rsid w:val="002D3B66"/>
    <w:rsid w:val="002D51D3"/>
    <w:rsid w:val="002D5BDF"/>
    <w:rsid w:val="002D5F83"/>
    <w:rsid w:val="002D7718"/>
    <w:rsid w:val="002E0956"/>
    <w:rsid w:val="002E0A4A"/>
    <w:rsid w:val="002E2036"/>
    <w:rsid w:val="002E34BA"/>
    <w:rsid w:val="002E5422"/>
    <w:rsid w:val="002E6A03"/>
    <w:rsid w:val="002E769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56C1"/>
    <w:rsid w:val="00306979"/>
    <w:rsid w:val="00307933"/>
    <w:rsid w:val="0031233E"/>
    <w:rsid w:val="00312A9C"/>
    <w:rsid w:val="00313F46"/>
    <w:rsid w:val="00314860"/>
    <w:rsid w:val="00316037"/>
    <w:rsid w:val="003162CF"/>
    <w:rsid w:val="0032016C"/>
    <w:rsid w:val="003221C1"/>
    <w:rsid w:val="00324E67"/>
    <w:rsid w:val="00337018"/>
    <w:rsid w:val="003422C9"/>
    <w:rsid w:val="00343216"/>
    <w:rsid w:val="00345373"/>
    <w:rsid w:val="00347FCA"/>
    <w:rsid w:val="0035031B"/>
    <w:rsid w:val="0035138D"/>
    <w:rsid w:val="0035295B"/>
    <w:rsid w:val="00352D44"/>
    <w:rsid w:val="003545FA"/>
    <w:rsid w:val="0035754C"/>
    <w:rsid w:val="003576E6"/>
    <w:rsid w:val="00361025"/>
    <w:rsid w:val="00361D72"/>
    <w:rsid w:val="00361F1B"/>
    <w:rsid w:val="00363C5A"/>
    <w:rsid w:val="0036450E"/>
    <w:rsid w:val="00365839"/>
    <w:rsid w:val="003677C0"/>
    <w:rsid w:val="00371E7C"/>
    <w:rsid w:val="00372BE8"/>
    <w:rsid w:val="00374331"/>
    <w:rsid w:val="00376875"/>
    <w:rsid w:val="00376A00"/>
    <w:rsid w:val="003838D5"/>
    <w:rsid w:val="00383CF6"/>
    <w:rsid w:val="00385EC8"/>
    <w:rsid w:val="0039000D"/>
    <w:rsid w:val="003903B4"/>
    <w:rsid w:val="00390507"/>
    <w:rsid w:val="00392CC1"/>
    <w:rsid w:val="003940B7"/>
    <w:rsid w:val="00396439"/>
    <w:rsid w:val="0039770E"/>
    <w:rsid w:val="0039792F"/>
    <w:rsid w:val="003A00FA"/>
    <w:rsid w:val="003A010B"/>
    <w:rsid w:val="003A0B6A"/>
    <w:rsid w:val="003A0C80"/>
    <w:rsid w:val="003A125D"/>
    <w:rsid w:val="003A407A"/>
    <w:rsid w:val="003A4575"/>
    <w:rsid w:val="003A6358"/>
    <w:rsid w:val="003A665D"/>
    <w:rsid w:val="003A6B82"/>
    <w:rsid w:val="003A7DA2"/>
    <w:rsid w:val="003B04C7"/>
    <w:rsid w:val="003B1F2F"/>
    <w:rsid w:val="003B2956"/>
    <w:rsid w:val="003B3F20"/>
    <w:rsid w:val="003B4FF0"/>
    <w:rsid w:val="003C066B"/>
    <w:rsid w:val="003C066C"/>
    <w:rsid w:val="003C0CD2"/>
    <w:rsid w:val="003C2C41"/>
    <w:rsid w:val="003C454C"/>
    <w:rsid w:val="003C484D"/>
    <w:rsid w:val="003C4E35"/>
    <w:rsid w:val="003C4F8D"/>
    <w:rsid w:val="003C5B1A"/>
    <w:rsid w:val="003C78D9"/>
    <w:rsid w:val="003C7B0A"/>
    <w:rsid w:val="003C7E72"/>
    <w:rsid w:val="003E21A9"/>
    <w:rsid w:val="003E2280"/>
    <w:rsid w:val="003E2407"/>
    <w:rsid w:val="003E4ED5"/>
    <w:rsid w:val="003E5200"/>
    <w:rsid w:val="003F06BA"/>
    <w:rsid w:val="003F3B0C"/>
    <w:rsid w:val="003F47CF"/>
    <w:rsid w:val="003F4A3C"/>
    <w:rsid w:val="003F6771"/>
    <w:rsid w:val="003F7B77"/>
    <w:rsid w:val="00400BF3"/>
    <w:rsid w:val="00401E52"/>
    <w:rsid w:val="0040293A"/>
    <w:rsid w:val="00404B94"/>
    <w:rsid w:val="0041429D"/>
    <w:rsid w:val="00424025"/>
    <w:rsid w:val="004310D3"/>
    <w:rsid w:val="0043261F"/>
    <w:rsid w:val="004328C8"/>
    <w:rsid w:val="004346F7"/>
    <w:rsid w:val="00435C13"/>
    <w:rsid w:val="004361F1"/>
    <w:rsid w:val="004378ED"/>
    <w:rsid w:val="00441471"/>
    <w:rsid w:val="00441B3E"/>
    <w:rsid w:val="004435B8"/>
    <w:rsid w:val="00443AEA"/>
    <w:rsid w:val="00443EB9"/>
    <w:rsid w:val="00444A4C"/>
    <w:rsid w:val="00446ADB"/>
    <w:rsid w:val="004479FF"/>
    <w:rsid w:val="00450569"/>
    <w:rsid w:val="00451778"/>
    <w:rsid w:val="00452B96"/>
    <w:rsid w:val="004530FD"/>
    <w:rsid w:val="00455F28"/>
    <w:rsid w:val="0045765B"/>
    <w:rsid w:val="00457DD4"/>
    <w:rsid w:val="00463537"/>
    <w:rsid w:val="00463E89"/>
    <w:rsid w:val="004643E8"/>
    <w:rsid w:val="00464D13"/>
    <w:rsid w:val="00465767"/>
    <w:rsid w:val="0046582B"/>
    <w:rsid w:val="00467867"/>
    <w:rsid w:val="00467D1A"/>
    <w:rsid w:val="00471F35"/>
    <w:rsid w:val="00473E4A"/>
    <w:rsid w:val="004768FF"/>
    <w:rsid w:val="00481AB3"/>
    <w:rsid w:val="00482293"/>
    <w:rsid w:val="004822DF"/>
    <w:rsid w:val="00484456"/>
    <w:rsid w:val="0048488B"/>
    <w:rsid w:val="0048570E"/>
    <w:rsid w:val="00487A19"/>
    <w:rsid w:val="00490B1B"/>
    <w:rsid w:val="0049439E"/>
    <w:rsid w:val="00495DBE"/>
    <w:rsid w:val="00495EC9"/>
    <w:rsid w:val="00496D6E"/>
    <w:rsid w:val="00497E86"/>
    <w:rsid w:val="004A033C"/>
    <w:rsid w:val="004A15C6"/>
    <w:rsid w:val="004A2A34"/>
    <w:rsid w:val="004A2B6A"/>
    <w:rsid w:val="004A398B"/>
    <w:rsid w:val="004A5D49"/>
    <w:rsid w:val="004A733C"/>
    <w:rsid w:val="004B1A80"/>
    <w:rsid w:val="004B1EEA"/>
    <w:rsid w:val="004B7CE1"/>
    <w:rsid w:val="004C02FC"/>
    <w:rsid w:val="004C190E"/>
    <w:rsid w:val="004C4762"/>
    <w:rsid w:val="004C6C0F"/>
    <w:rsid w:val="004D1B16"/>
    <w:rsid w:val="004D2547"/>
    <w:rsid w:val="004D427C"/>
    <w:rsid w:val="004D4970"/>
    <w:rsid w:val="004D5C33"/>
    <w:rsid w:val="004E01E1"/>
    <w:rsid w:val="004E11B7"/>
    <w:rsid w:val="004E1F78"/>
    <w:rsid w:val="004E59BE"/>
    <w:rsid w:val="004E7934"/>
    <w:rsid w:val="004F1B49"/>
    <w:rsid w:val="004F2A4A"/>
    <w:rsid w:val="004F3050"/>
    <w:rsid w:val="004F351B"/>
    <w:rsid w:val="004F6C10"/>
    <w:rsid w:val="00504AB8"/>
    <w:rsid w:val="00507333"/>
    <w:rsid w:val="00511781"/>
    <w:rsid w:val="00512D27"/>
    <w:rsid w:val="00514B6E"/>
    <w:rsid w:val="0051535B"/>
    <w:rsid w:val="00515D15"/>
    <w:rsid w:val="00517B59"/>
    <w:rsid w:val="005239DB"/>
    <w:rsid w:val="0052458F"/>
    <w:rsid w:val="00525030"/>
    <w:rsid w:val="0052593C"/>
    <w:rsid w:val="00527484"/>
    <w:rsid w:val="0053280A"/>
    <w:rsid w:val="00532926"/>
    <w:rsid w:val="00533F87"/>
    <w:rsid w:val="005348BA"/>
    <w:rsid w:val="0053692F"/>
    <w:rsid w:val="005405C5"/>
    <w:rsid w:val="00544001"/>
    <w:rsid w:val="00544128"/>
    <w:rsid w:val="00545DBE"/>
    <w:rsid w:val="0054740B"/>
    <w:rsid w:val="005479F3"/>
    <w:rsid w:val="005519D5"/>
    <w:rsid w:val="00551DF6"/>
    <w:rsid w:val="0055345A"/>
    <w:rsid w:val="0055379E"/>
    <w:rsid w:val="00555D0D"/>
    <w:rsid w:val="00557184"/>
    <w:rsid w:val="0055733F"/>
    <w:rsid w:val="00563A98"/>
    <w:rsid w:val="00563B31"/>
    <w:rsid w:val="00565316"/>
    <w:rsid w:val="00565421"/>
    <w:rsid w:val="00565772"/>
    <w:rsid w:val="00566D8A"/>
    <w:rsid w:val="00570634"/>
    <w:rsid w:val="00571115"/>
    <w:rsid w:val="0057352E"/>
    <w:rsid w:val="00573C34"/>
    <w:rsid w:val="00576F02"/>
    <w:rsid w:val="005771FC"/>
    <w:rsid w:val="00581185"/>
    <w:rsid w:val="00581D91"/>
    <w:rsid w:val="00583E41"/>
    <w:rsid w:val="00585D27"/>
    <w:rsid w:val="00587276"/>
    <w:rsid w:val="005903F7"/>
    <w:rsid w:val="005917BC"/>
    <w:rsid w:val="00592FC3"/>
    <w:rsid w:val="005931FA"/>
    <w:rsid w:val="00596A87"/>
    <w:rsid w:val="005A0F31"/>
    <w:rsid w:val="005A2191"/>
    <w:rsid w:val="005A3016"/>
    <w:rsid w:val="005A3A1D"/>
    <w:rsid w:val="005A4EF4"/>
    <w:rsid w:val="005A6E9E"/>
    <w:rsid w:val="005A7CFC"/>
    <w:rsid w:val="005B3808"/>
    <w:rsid w:val="005B53C9"/>
    <w:rsid w:val="005B6AF4"/>
    <w:rsid w:val="005C04F7"/>
    <w:rsid w:val="005C4FC1"/>
    <w:rsid w:val="005C7451"/>
    <w:rsid w:val="005D16FC"/>
    <w:rsid w:val="005D19AB"/>
    <w:rsid w:val="005D3FED"/>
    <w:rsid w:val="005D6724"/>
    <w:rsid w:val="005D79A1"/>
    <w:rsid w:val="005E2BD1"/>
    <w:rsid w:val="005E4664"/>
    <w:rsid w:val="005E48D4"/>
    <w:rsid w:val="005F0E98"/>
    <w:rsid w:val="005F1890"/>
    <w:rsid w:val="005F21E4"/>
    <w:rsid w:val="005F3901"/>
    <w:rsid w:val="005F48A1"/>
    <w:rsid w:val="005F49D5"/>
    <w:rsid w:val="006002B6"/>
    <w:rsid w:val="006016B2"/>
    <w:rsid w:val="00601D54"/>
    <w:rsid w:val="00604F60"/>
    <w:rsid w:val="0060542B"/>
    <w:rsid w:val="00606856"/>
    <w:rsid w:val="00606ACA"/>
    <w:rsid w:val="00606B5F"/>
    <w:rsid w:val="00606D6C"/>
    <w:rsid w:val="006101C2"/>
    <w:rsid w:val="00610656"/>
    <w:rsid w:val="006122C7"/>
    <w:rsid w:val="00612FD1"/>
    <w:rsid w:val="00614075"/>
    <w:rsid w:val="006150FE"/>
    <w:rsid w:val="006158A2"/>
    <w:rsid w:val="0061647B"/>
    <w:rsid w:val="00616B57"/>
    <w:rsid w:val="00616C24"/>
    <w:rsid w:val="00617DDC"/>
    <w:rsid w:val="006229A4"/>
    <w:rsid w:val="00625D2F"/>
    <w:rsid w:val="00626805"/>
    <w:rsid w:val="00626D72"/>
    <w:rsid w:val="00630B08"/>
    <w:rsid w:val="0063121B"/>
    <w:rsid w:val="0063354E"/>
    <w:rsid w:val="00634CFD"/>
    <w:rsid w:val="00634F61"/>
    <w:rsid w:val="006352F1"/>
    <w:rsid w:val="00635C13"/>
    <w:rsid w:val="00637049"/>
    <w:rsid w:val="006377CD"/>
    <w:rsid w:val="00637D20"/>
    <w:rsid w:val="0064143F"/>
    <w:rsid w:val="00641508"/>
    <w:rsid w:val="006415C4"/>
    <w:rsid w:val="006416E3"/>
    <w:rsid w:val="00642619"/>
    <w:rsid w:val="0064592A"/>
    <w:rsid w:val="00646739"/>
    <w:rsid w:val="00646BC4"/>
    <w:rsid w:val="00652886"/>
    <w:rsid w:val="0065288B"/>
    <w:rsid w:val="00653811"/>
    <w:rsid w:val="00654E82"/>
    <w:rsid w:val="00660170"/>
    <w:rsid w:val="00660DC9"/>
    <w:rsid w:val="006635AE"/>
    <w:rsid w:val="00666E64"/>
    <w:rsid w:val="00667815"/>
    <w:rsid w:val="006705F6"/>
    <w:rsid w:val="00671470"/>
    <w:rsid w:val="006714EC"/>
    <w:rsid w:val="00671C1E"/>
    <w:rsid w:val="00675910"/>
    <w:rsid w:val="006760CD"/>
    <w:rsid w:val="00677517"/>
    <w:rsid w:val="00677657"/>
    <w:rsid w:val="00677A63"/>
    <w:rsid w:val="00682DCD"/>
    <w:rsid w:val="00683C52"/>
    <w:rsid w:val="00684369"/>
    <w:rsid w:val="006860BC"/>
    <w:rsid w:val="00686B6D"/>
    <w:rsid w:val="006877AE"/>
    <w:rsid w:val="00691CA2"/>
    <w:rsid w:val="0069202A"/>
    <w:rsid w:val="006925DB"/>
    <w:rsid w:val="00692C96"/>
    <w:rsid w:val="006A056A"/>
    <w:rsid w:val="006A11B4"/>
    <w:rsid w:val="006A3047"/>
    <w:rsid w:val="006A34E1"/>
    <w:rsid w:val="006A4748"/>
    <w:rsid w:val="006A762D"/>
    <w:rsid w:val="006B013F"/>
    <w:rsid w:val="006B1C77"/>
    <w:rsid w:val="006B2BF6"/>
    <w:rsid w:val="006B4EF2"/>
    <w:rsid w:val="006B7866"/>
    <w:rsid w:val="006B7995"/>
    <w:rsid w:val="006C03B7"/>
    <w:rsid w:val="006C2F90"/>
    <w:rsid w:val="006C68F8"/>
    <w:rsid w:val="006C69F1"/>
    <w:rsid w:val="006D0264"/>
    <w:rsid w:val="006D0BFF"/>
    <w:rsid w:val="006D1265"/>
    <w:rsid w:val="006D4734"/>
    <w:rsid w:val="006D5AA6"/>
    <w:rsid w:val="006E20FA"/>
    <w:rsid w:val="006E2258"/>
    <w:rsid w:val="006E551D"/>
    <w:rsid w:val="006E5BD7"/>
    <w:rsid w:val="006E5E46"/>
    <w:rsid w:val="006E6216"/>
    <w:rsid w:val="006E66A0"/>
    <w:rsid w:val="006E7234"/>
    <w:rsid w:val="006F00C3"/>
    <w:rsid w:val="006F060B"/>
    <w:rsid w:val="006F0DD7"/>
    <w:rsid w:val="006F30CF"/>
    <w:rsid w:val="006F396A"/>
    <w:rsid w:val="006F49D7"/>
    <w:rsid w:val="007002F7"/>
    <w:rsid w:val="00701996"/>
    <w:rsid w:val="00704E01"/>
    <w:rsid w:val="00707AAB"/>
    <w:rsid w:val="0071241C"/>
    <w:rsid w:val="00712C6D"/>
    <w:rsid w:val="00715AF3"/>
    <w:rsid w:val="0071711D"/>
    <w:rsid w:val="00720A99"/>
    <w:rsid w:val="0072154C"/>
    <w:rsid w:val="00722982"/>
    <w:rsid w:val="007254E4"/>
    <w:rsid w:val="00725CF2"/>
    <w:rsid w:val="00725FBD"/>
    <w:rsid w:val="00727593"/>
    <w:rsid w:val="007303B9"/>
    <w:rsid w:val="00731B6A"/>
    <w:rsid w:val="00731FA6"/>
    <w:rsid w:val="007337C4"/>
    <w:rsid w:val="00733E90"/>
    <w:rsid w:val="007343DC"/>
    <w:rsid w:val="00737F2C"/>
    <w:rsid w:val="00741596"/>
    <w:rsid w:val="00742164"/>
    <w:rsid w:val="007458C5"/>
    <w:rsid w:val="00745AB3"/>
    <w:rsid w:val="007464B6"/>
    <w:rsid w:val="00751108"/>
    <w:rsid w:val="00753078"/>
    <w:rsid w:val="007539CC"/>
    <w:rsid w:val="00754079"/>
    <w:rsid w:val="00754A3F"/>
    <w:rsid w:val="00754E32"/>
    <w:rsid w:val="007557F5"/>
    <w:rsid w:val="0075639D"/>
    <w:rsid w:val="0076179D"/>
    <w:rsid w:val="007643E6"/>
    <w:rsid w:val="00766CC3"/>
    <w:rsid w:val="00770AC3"/>
    <w:rsid w:val="00772379"/>
    <w:rsid w:val="00772866"/>
    <w:rsid w:val="007739A5"/>
    <w:rsid w:val="00774FA1"/>
    <w:rsid w:val="00776664"/>
    <w:rsid w:val="0078084B"/>
    <w:rsid w:val="00781178"/>
    <w:rsid w:val="00783F17"/>
    <w:rsid w:val="00785CE5"/>
    <w:rsid w:val="00787C9E"/>
    <w:rsid w:val="00790634"/>
    <w:rsid w:val="00790CCB"/>
    <w:rsid w:val="00791627"/>
    <w:rsid w:val="00791926"/>
    <w:rsid w:val="00791A74"/>
    <w:rsid w:val="007928BA"/>
    <w:rsid w:val="0079551B"/>
    <w:rsid w:val="007968D1"/>
    <w:rsid w:val="00796C04"/>
    <w:rsid w:val="007A02B7"/>
    <w:rsid w:val="007A2FC3"/>
    <w:rsid w:val="007A3D94"/>
    <w:rsid w:val="007A4D1A"/>
    <w:rsid w:val="007B22B6"/>
    <w:rsid w:val="007B24D2"/>
    <w:rsid w:val="007B4DCF"/>
    <w:rsid w:val="007B4FB2"/>
    <w:rsid w:val="007B6170"/>
    <w:rsid w:val="007C070B"/>
    <w:rsid w:val="007C159B"/>
    <w:rsid w:val="007C44EA"/>
    <w:rsid w:val="007C625B"/>
    <w:rsid w:val="007D0116"/>
    <w:rsid w:val="007D5519"/>
    <w:rsid w:val="007D6C2F"/>
    <w:rsid w:val="007D7256"/>
    <w:rsid w:val="007E0AFE"/>
    <w:rsid w:val="007E0F18"/>
    <w:rsid w:val="007E30BD"/>
    <w:rsid w:val="007E3897"/>
    <w:rsid w:val="007E4287"/>
    <w:rsid w:val="007E492F"/>
    <w:rsid w:val="007E628E"/>
    <w:rsid w:val="007E6451"/>
    <w:rsid w:val="007E72A2"/>
    <w:rsid w:val="007EB6C8"/>
    <w:rsid w:val="007F0270"/>
    <w:rsid w:val="007F0CFA"/>
    <w:rsid w:val="007F105D"/>
    <w:rsid w:val="007F239B"/>
    <w:rsid w:val="007F3DA4"/>
    <w:rsid w:val="007F57DD"/>
    <w:rsid w:val="00800C2E"/>
    <w:rsid w:val="00802416"/>
    <w:rsid w:val="008078E6"/>
    <w:rsid w:val="00810EA8"/>
    <w:rsid w:val="008135DC"/>
    <w:rsid w:val="008149E6"/>
    <w:rsid w:val="00814ADE"/>
    <w:rsid w:val="00815CA4"/>
    <w:rsid w:val="008169AA"/>
    <w:rsid w:val="00824803"/>
    <w:rsid w:val="00824A41"/>
    <w:rsid w:val="00827249"/>
    <w:rsid w:val="00836324"/>
    <w:rsid w:val="00836BBA"/>
    <w:rsid w:val="00836F84"/>
    <w:rsid w:val="008379C6"/>
    <w:rsid w:val="00844052"/>
    <w:rsid w:val="00850E0A"/>
    <w:rsid w:val="00850FD8"/>
    <w:rsid w:val="00853765"/>
    <w:rsid w:val="008563D4"/>
    <w:rsid w:val="00856916"/>
    <w:rsid w:val="00857C88"/>
    <w:rsid w:val="00860382"/>
    <w:rsid w:val="00860704"/>
    <w:rsid w:val="00860D9F"/>
    <w:rsid w:val="00862BA7"/>
    <w:rsid w:val="00863548"/>
    <w:rsid w:val="008660CC"/>
    <w:rsid w:val="00870FAA"/>
    <w:rsid w:val="008730D2"/>
    <w:rsid w:val="00875090"/>
    <w:rsid w:val="00875853"/>
    <w:rsid w:val="00876B46"/>
    <w:rsid w:val="00876C07"/>
    <w:rsid w:val="00877CCD"/>
    <w:rsid w:val="00880D4A"/>
    <w:rsid w:val="00883FC6"/>
    <w:rsid w:val="00885E36"/>
    <w:rsid w:val="00896D80"/>
    <w:rsid w:val="00897F8F"/>
    <w:rsid w:val="008A13DE"/>
    <w:rsid w:val="008A771C"/>
    <w:rsid w:val="008A7F75"/>
    <w:rsid w:val="008B22FE"/>
    <w:rsid w:val="008B3346"/>
    <w:rsid w:val="008C434E"/>
    <w:rsid w:val="008C7B1C"/>
    <w:rsid w:val="008D0CD3"/>
    <w:rsid w:val="008D0D32"/>
    <w:rsid w:val="008D1306"/>
    <w:rsid w:val="008D20E1"/>
    <w:rsid w:val="008D292C"/>
    <w:rsid w:val="008D3DB3"/>
    <w:rsid w:val="008D40F6"/>
    <w:rsid w:val="008D65E2"/>
    <w:rsid w:val="008E28BD"/>
    <w:rsid w:val="008E4E9A"/>
    <w:rsid w:val="008F00BD"/>
    <w:rsid w:val="008F0315"/>
    <w:rsid w:val="008F06EB"/>
    <w:rsid w:val="008F25AC"/>
    <w:rsid w:val="008F3FFD"/>
    <w:rsid w:val="008F6B38"/>
    <w:rsid w:val="009004C4"/>
    <w:rsid w:val="0090221E"/>
    <w:rsid w:val="0090257E"/>
    <w:rsid w:val="00906519"/>
    <w:rsid w:val="00910FBA"/>
    <w:rsid w:val="00911A97"/>
    <w:rsid w:val="00913A4F"/>
    <w:rsid w:val="00914A99"/>
    <w:rsid w:val="00915246"/>
    <w:rsid w:val="009153BA"/>
    <w:rsid w:val="00915F86"/>
    <w:rsid w:val="00917992"/>
    <w:rsid w:val="00920F0A"/>
    <w:rsid w:val="00923A08"/>
    <w:rsid w:val="00931458"/>
    <w:rsid w:val="009319F2"/>
    <w:rsid w:val="00936EC6"/>
    <w:rsid w:val="009412A0"/>
    <w:rsid w:val="009420CA"/>
    <w:rsid w:val="00943563"/>
    <w:rsid w:val="009469C0"/>
    <w:rsid w:val="00947B76"/>
    <w:rsid w:val="00952E7E"/>
    <w:rsid w:val="00954C45"/>
    <w:rsid w:val="00955426"/>
    <w:rsid w:val="009556CB"/>
    <w:rsid w:val="009573F2"/>
    <w:rsid w:val="0096005D"/>
    <w:rsid w:val="00960D33"/>
    <w:rsid w:val="00961280"/>
    <w:rsid w:val="00961BB9"/>
    <w:rsid w:val="009620A5"/>
    <w:rsid w:val="00965FC9"/>
    <w:rsid w:val="009666F7"/>
    <w:rsid w:val="00967711"/>
    <w:rsid w:val="009718C0"/>
    <w:rsid w:val="0097196B"/>
    <w:rsid w:val="00971A85"/>
    <w:rsid w:val="00975382"/>
    <w:rsid w:val="0098411D"/>
    <w:rsid w:val="00990821"/>
    <w:rsid w:val="009939DF"/>
    <w:rsid w:val="00996C4B"/>
    <w:rsid w:val="00996E05"/>
    <w:rsid w:val="009A178E"/>
    <w:rsid w:val="009A2573"/>
    <w:rsid w:val="009A2766"/>
    <w:rsid w:val="009A2956"/>
    <w:rsid w:val="009A2A41"/>
    <w:rsid w:val="009B1353"/>
    <w:rsid w:val="009B162A"/>
    <w:rsid w:val="009B1E25"/>
    <w:rsid w:val="009B263F"/>
    <w:rsid w:val="009B37A3"/>
    <w:rsid w:val="009B3C60"/>
    <w:rsid w:val="009B48A2"/>
    <w:rsid w:val="009C3D47"/>
    <w:rsid w:val="009C4436"/>
    <w:rsid w:val="009C704F"/>
    <w:rsid w:val="009D001F"/>
    <w:rsid w:val="009D0485"/>
    <w:rsid w:val="009D2EBF"/>
    <w:rsid w:val="009D3158"/>
    <w:rsid w:val="009D3254"/>
    <w:rsid w:val="009D34DD"/>
    <w:rsid w:val="009D7CC4"/>
    <w:rsid w:val="009E13F0"/>
    <w:rsid w:val="009E228E"/>
    <w:rsid w:val="009E2303"/>
    <w:rsid w:val="009E3F0D"/>
    <w:rsid w:val="009E4D43"/>
    <w:rsid w:val="009F3EFB"/>
    <w:rsid w:val="009F41DE"/>
    <w:rsid w:val="009F498D"/>
    <w:rsid w:val="009F499C"/>
    <w:rsid w:val="00A02EF6"/>
    <w:rsid w:val="00A032A3"/>
    <w:rsid w:val="00A03417"/>
    <w:rsid w:val="00A04D89"/>
    <w:rsid w:val="00A04D8A"/>
    <w:rsid w:val="00A100B4"/>
    <w:rsid w:val="00A100F1"/>
    <w:rsid w:val="00A11C60"/>
    <w:rsid w:val="00A12B12"/>
    <w:rsid w:val="00A1591D"/>
    <w:rsid w:val="00A15F9B"/>
    <w:rsid w:val="00A162D5"/>
    <w:rsid w:val="00A17B6B"/>
    <w:rsid w:val="00A2237B"/>
    <w:rsid w:val="00A232BD"/>
    <w:rsid w:val="00A24D9A"/>
    <w:rsid w:val="00A25AF5"/>
    <w:rsid w:val="00A25D7F"/>
    <w:rsid w:val="00A30307"/>
    <w:rsid w:val="00A30B1D"/>
    <w:rsid w:val="00A3158B"/>
    <w:rsid w:val="00A34862"/>
    <w:rsid w:val="00A40560"/>
    <w:rsid w:val="00A40E0A"/>
    <w:rsid w:val="00A40E9D"/>
    <w:rsid w:val="00A448CA"/>
    <w:rsid w:val="00A44AF8"/>
    <w:rsid w:val="00A519C7"/>
    <w:rsid w:val="00A52650"/>
    <w:rsid w:val="00A55A3B"/>
    <w:rsid w:val="00A56AC7"/>
    <w:rsid w:val="00A57352"/>
    <w:rsid w:val="00A57D8A"/>
    <w:rsid w:val="00A60BDF"/>
    <w:rsid w:val="00A6433E"/>
    <w:rsid w:val="00A650F2"/>
    <w:rsid w:val="00A66E3E"/>
    <w:rsid w:val="00A806F1"/>
    <w:rsid w:val="00A81AAD"/>
    <w:rsid w:val="00A82D57"/>
    <w:rsid w:val="00A85D8B"/>
    <w:rsid w:val="00A864B0"/>
    <w:rsid w:val="00A87376"/>
    <w:rsid w:val="00A921E4"/>
    <w:rsid w:val="00A933D0"/>
    <w:rsid w:val="00A940AA"/>
    <w:rsid w:val="00A94A98"/>
    <w:rsid w:val="00A95F44"/>
    <w:rsid w:val="00AA2F96"/>
    <w:rsid w:val="00AA3BC5"/>
    <w:rsid w:val="00AA653A"/>
    <w:rsid w:val="00AA6C79"/>
    <w:rsid w:val="00AB1FAE"/>
    <w:rsid w:val="00AC054B"/>
    <w:rsid w:val="00AC144B"/>
    <w:rsid w:val="00AC296E"/>
    <w:rsid w:val="00AC35FC"/>
    <w:rsid w:val="00AC5E4D"/>
    <w:rsid w:val="00AC73A1"/>
    <w:rsid w:val="00AD1643"/>
    <w:rsid w:val="00AD25C0"/>
    <w:rsid w:val="00AD2968"/>
    <w:rsid w:val="00AD2BA7"/>
    <w:rsid w:val="00AD43BD"/>
    <w:rsid w:val="00AD4D64"/>
    <w:rsid w:val="00AD4D9A"/>
    <w:rsid w:val="00AD6FE9"/>
    <w:rsid w:val="00AD70B4"/>
    <w:rsid w:val="00AE04D6"/>
    <w:rsid w:val="00AE178F"/>
    <w:rsid w:val="00AE415A"/>
    <w:rsid w:val="00AE45BA"/>
    <w:rsid w:val="00AE5D81"/>
    <w:rsid w:val="00AF00FB"/>
    <w:rsid w:val="00AF0B99"/>
    <w:rsid w:val="00AF748F"/>
    <w:rsid w:val="00B000EB"/>
    <w:rsid w:val="00B0236C"/>
    <w:rsid w:val="00B05745"/>
    <w:rsid w:val="00B05CC3"/>
    <w:rsid w:val="00B06F0D"/>
    <w:rsid w:val="00B1004E"/>
    <w:rsid w:val="00B10554"/>
    <w:rsid w:val="00B1207E"/>
    <w:rsid w:val="00B1302A"/>
    <w:rsid w:val="00B159BC"/>
    <w:rsid w:val="00B21E95"/>
    <w:rsid w:val="00B230A7"/>
    <w:rsid w:val="00B253E0"/>
    <w:rsid w:val="00B25B05"/>
    <w:rsid w:val="00B27912"/>
    <w:rsid w:val="00B301DE"/>
    <w:rsid w:val="00B313DF"/>
    <w:rsid w:val="00B313E9"/>
    <w:rsid w:val="00B31479"/>
    <w:rsid w:val="00B3325C"/>
    <w:rsid w:val="00B3341C"/>
    <w:rsid w:val="00B37584"/>
    <w:rsid w:val="00B4065D"/>
    <w:rsid w:val="00B41913"/>
    <w:rsid w:val="00B45F06"/>
    <w:rsid w:val="00B46111"/>
    <w:rsid w:val="00B52E97"/>
    <w:rsid w:val="00B53B0B"/>
    <w:rsid w:val="00B5572D"/>
    <w:rsid w:val="00B56603"/>
    <w:rsid w:val="00B56ED5"/>
    <w:rsid w:val="00B57717"/>
    <w:rsid w:val="00B5795A"/>
    <w:rsid w:val="00B6248D"/>
    <w:rsid w:val="00B63326"/>
    <w:rsid w:val="00B636E7"/>
    <w:rsid w:val="00B646B6"/>
    <w:rsid w:val="00B6478D"/>
    <w:rsid w:val="00B668B3"/>
    <w:rsid w:val="00B70920"/>
    <w:rsid w:val="00B7485D"/>
    <w:rsid w:val="00B7628E"/>
    <w:rsid w:val="00B76890"/>
    <w:rsid w:val="00B802DE"/>
    <w:rsid w:val="00B8190C"/>
    <w:rsid w:val="00B81B81"/>
    <w:rsid w:val="00B82403"/>
    <w:rsid w:val="00B83721"/>
    <w:rsid w:val="00B83F67"/>
    <w:rsid w:val="00B842E7"/>
    <w:rsid w:val="00B851C9"/>
    <w:rsid w:val="00B861CD"/>
    <w:rsid w:val="00B915A0"/>
    <w:rsid w:val="00B9261C"/>
    <w:rsid w:val="00B92698"/>
    <w:rsid w:val="00B952C5"/>
    <w:rsid w:val="00B96506"/>
    <w:rsid w:val="00B97549"/>
    <w:rsid w:val="00BA0747"/>
    <w:rsid w:val="00BA07F7"/>
    <w:rsid w:val="00BA20DB"/>
    <w:rsid w:val="00BA2135"/>
    <w:rsid w:val="00BA3E88"/>
    <w:rsid w:val="00BA5969"/>
    <w:rsid w:val="00BA76E9"/>
    <w:rsid w:val="00BA7FB0"/>
    <w:rsid w:val="00BB7122"/>
    <w:rsid w:val="00BC0EF0"/>
    <w:rsid w:val="00BC20AE"/>
    <w:rsid w:val="00BC2EB2"/>
    <w:rsid w:val="00BD6B63"/>
    <w:rsid w:val="00BD7001"/>
    <w:rsid w:val="00BE0FF9"/>
    <w:rsid w:val="00BE1E42"/>
    <w:rsid w:val="00BE2CAE"/>
    <w:rsid w:val="00BE328C"/>
    <w:rsid w:val="00BE3448"/>
    <w:rsid w:val="00BE435C"/>
    <w:rsid w:val="00BE4DB3"/>
    <w:rsid w:val="00BE6739"/>
    <w:rsid w:val="00BE792A"/>
    <w:rsid w:val="00BF435F"/>
    <w:rsid w:val="00C013E7"/>
    <w:rsid w:val="00C03FC5"/>
    <w:rsid w:val="00C103D3"/>
    <w:rsid w:val="00C103EE"/>
    <w:rsid w:val="00C13A65"/>
    <w:rsid w:val="00C13CAD"/>
    <w:rsid w:val="00C14ABE"/>
    <w:rsid w:val="00C16B06"/>
    <w:rsid w:val="00C17FD9"/>
    <w:rsid w:val="00C23739"/>
    <w:rsid w:val="00C25449"/>
    <w:rsid w:val="00C266A0"/>
    <w:rsid w:val="00C300C2"/>
    <w:rsid w:val="00C30395"/>
    <w:rsid w:val="00C3258B"/>
    <w:rsid w:val="00C32951"/>
    <w:rsid w:val="00C33B9A"/>
    <w:rsid w:val="00C348E1"/>
    <w:rsid w:val="00C35D1D"/>
    <w:rsid w:val="00C378CF"/>
    <w:rsid w:val="00C37C5D"/>
    <w:rsid w:val="00C402F5"/>
    <w:rsid w:val="00C41075"/>
    <w:rsid w:val="00C42364"/>
    <w:rsid w:val="00C42C22"/>
    <w:rsid w:val="00C42C72"/>
    <w:rsid w:val="00C442F6"/>
    <w:rsid w:val="00C446CF"/>
    <w:rsid w:val="00C44C0C"/>
    <w:rsid w:val="00C455D4"/>
    <w:rsid w:val="00C5087F"/>
    <w:rsid w:val="00C50C09"/>
    <w:rsid w:val="00C52967"/>
    <w:rsid w:val="00C5299D"/>
    <w:rsid w:val="00C533B1"/>
    <w:rsid w:val="00C53F0A"/>
    <w:rsid w:val="00C5491E"/>
    <w:rsid w:val="00C57721"/>
    <w:rsid w:val="00C57BD7"/>
    <w:rsid w:val="00C6120C"/>
    <w:rsid w:val="00C65C70"/>
    <w:rsid w:val="00C72632"/>
    <w:rsid w:val="00C74CF1"/>
    <w:rsid w:val="00C775B3"/>
    <w:rsid w:val="00C77B32"/>
    <w:rsid w:val="00C809D1"/>
    <w:rsid w:val="00C904BB"/>
    <w:rsid w:val="00C906D2"/>
    <w:rsid w:val="00C91681"/>
    <w:rsid w:val="00C92704"/>
    <w:rsid w:val="00C92C42"/>
    <w:rsid w:val="00C94D30"/>
    <w:rsid w:val="00C95252"/>
    <w:rsid w:val="00C978E4"/>
    <w:rsid w:val="00CA17BF"/>
    <w:rsid w:val="00CA3877"/>
    <w:rsid w:val="00CA3C88"/>
    <w:rsid w:val="00CA46E2"/>
    <w:rsid w:val="00CA7191"/>
    <w:rsid w:val="00CA74EB"/>
    <w:rsid w:val="00CB097A"/>
    <w:rsid w:val="00CB32E6"/>
    <w:rsid w:val="00CB3480"/>
    <w:rsid w:val="00CB606F"/>
    <w:rsid w:val="00CB7507"/>
    <w:rsid w:val="00CB7F0A"/>
    <w:rsid w:val="00CC110B"/>
    <w:rsid w:val="00CC1AA9"/>
    <w:rsid w:val="00CC380A"/>
    <w:rsid w:val="00CC3FC7"/>
    <w:rsid w:val="00CC4061"/>
    <w:rsid w:val="00CD078E"/>
    <w:rsid w:val="00CD4211"/>
    <w:rsid w:val="00CD68B4"/>
    <w:rsid w:val="00CE0A0F"/>
    <w:rsid w:val="00CE490E"/>
    <w:rsid w:val="00CE4A9B"/>
    <w:rsid w:val="00CE62B6"/>
    <w:rsid w:val="00CE7079"/>
    <w:rsid w:val="00CE79D1"/>
    <w:rsid w:val="00CF21C8"/>
    <w:rsid w:val="00CF3B1F"/>
    <w:rsid w:val="00CF49FC"/>
    <w:rsid w:val="00CF5417"/>
    <w:rsid w:val="00D030A2"/>
    <w:rsid w:val="00D0469B"/>
    <w:rsid w:val="00D05AAD"/>
    <w:rsid w:val="00D05DD6"/>
    <w:rsid w:val="00D079A5"/>
    <w:rsid w:val="00D07BAC"/>
    <w:rsid w:val="00D07C19"/>
    <w:rsid w:val="00D11F05"/>
    <w:rsid w:val="00D13CFE"/>
    <w:rsid w:val="00D151E0"/>
    <w:rsid w:val="00D20CE9"/>
    <w:rsid w:val="00D210B4"/>
    <w:rsid w:val="00D21186"/>
    <w:rsid w:val="00D24039"/>
    <w:rsid w:val="00D2424B"/>
    <w:rsid w:val="00D25AD9"/>
    <w:rsid w:val="00D268BA"/>
    <w:rsid w:val="00D312D7"/>
    <w:rsid w:val="00D314D7"/>
    <w:rsid w:val="00D326DD"/>
    <w:rsid w:val="00D33AF1"/>
    <w:rsid w:val="00D33D08"/>
    <w:rsid w:val="00D367DD"/>
    <w:rsid w:val="00D37136"/>
    <w:rsid w:val="00D4276B"/>
    <w:rsid w:val="00D42CC9"/>
    <w:rsid w:val="00D44BC8"/>
    <w:rsid w:val="00D478C5"/>
    <w:rsid w:val="00D50185"/>
    <w:rsid w:val="00D52669"/>
    <w:rsid w:val="00D53913"/>
    <w:rsid w:val="00D55104"/>
    <w:rsid w:val="00D55A4B"/>
    <w:rsid w:val="00D62114"/>
    <w:rsid w:val="00D627A6"/>
    <w:rsid w:val="00D632C9"/>
    <w:rsid w:val="00D64B4B"/>
    <w:rsid w:val="00D6534C"/>
    <w:rsid w:val="00D66F87"/>
    <w:rsid w:val="00D6793C"/>
    <w:rsid w:val="00D71BEB"/>
    <w:rsid w:val="00D721C8"/>
    <w:rsid w:val="00D72556"/>
    <w:rsid w:val="00D72942"/>
    <w:rsid w:val="00D72C0E"/>
    <w:rsid w:val="00D7412E"/>
    <w:rsid w:val="00D7458C"/>
    <w:rsid w:val="00D74CF1"/>
    <w:rsid w:val="00D757A8"/>
    <w:rsid w:val="00D75A63"/>
    <w:rsid w:val="00D76639"/>
    <w:rsid w:val="00D7712C"/>
    <w:rsid w:val="00D77ADD"/>
    <w:rsid w:val="00D81327"/>
    <w:rsid w:val="00D83F0F"/>
    <w:rsid w:val="00D84EC8"/>
    <w:rsid w:val="00D84FDC"/>
    <w:rsid w:val="00D870DF"/>
    <w:rsid w:val="00D872FC"/>
    <w:rsid w:val="00D90D39"/>
    <w:rsid w:val="00D92E34"/>
    <w:rsid w:val="00D9427D"/>
    <w:rsid w:val="00D94FD2"/>
    <w:rsid w:val="00D950C4"/>
    <w:rsid w:val="00D97A2C"/>
    <w:rsid w:val="00DA0303"/>
    <w:rsid w:val="00DA2098"/>
    <w:rsid w:val="00DA4B56"/>
    <w:rsid w:val="00DA785D"/>
    <w:rsid w:val="00DB010E"/>
    <w:rsid w:val="00DB12F0"/>
    <w:rsid w:val="00DB1CA7"/>
    <w:rsid w:val="00DB279F"/>
    <w:rsid w:val="00DB399A"/>
    <w:rsid w:val="00DB39BD"/>
    <w:rsid w:val="00DB5372"/>
    <w:rsid w:val="00DB5ABB"/>
    <w:rsid w:val="00DB64D3"/>
    <w:rsid w:val="00DC10D5"/>
    <w:rsid w:val="00DC120C"/>
    <w:rsid w:val="00DC1DB3"/>
    <w:rsid w:val="00DC2DFF"/>
    <w:rsid w:val="00DC4D6F"/>
    <w:rsid w:val="00DC5119"/>
    <w:rsid w:val="00DC525C"/>
    <w:rsid w:val="00DC57C7"/>
    <w:rsid w:val="00DD5ACC"/>
    <w:rsid w:val="00DD72F2"/>
    <w:rsid w:val="00DE1A4F"/>
    <w:rsid w:val="00DE2826"/>
    <w:rsid w:val="00DE348F"/>
    <w:rsid w:val="00DE4695"/>
    <w:rsid w:val="00DE490E"/>
    <w:rsid w:val="00DE536C"/>
    <w:rsid w:val="00DE5434"/>
    <w:rsid w:val="00DE622A"/>
    <w:rsid w:val="00DE6472"/>
    <w:rsid w:val="00DE6524"/>
    <w:rsid w:val="00DF32A8"/>
    <w:rsid w:val="00DF3625"/>
    <w:rsid w:val="00DF3DAC"/>
    <w:rsid w:val="00DF4D68"/>
    <w:rsid w:val="00DF5A02"/>
    <w:rsid w:val="00DF5C4D"/>
    <w:rsid w:val="00DF6129"/>
    <w:rsid w:val="00DF6DB7"/>
    <w:rsid w:val="00E00235"/>
    <w:rsid w:val="00E01470"/>
    <w:rsid w:val="00E02ED9"/>
    <w:rsid w:val="00E05FCA"/>
    <w:rsid w:val="00E06195"/>
    <w:rsid w:val="00E07170"/>
    <w:rsid w:val="00E103CE"/>
    <w:rsid w:val="00E10F67"/>
    <w:rsid w:val="00E10FFA"/>
    <w:rsid w:val="00E1104D"/>
    <w:rsid w:val="00E123F7"/>
    <w:rsid w:val="00E1424E"/>
    <w:rsid w:val="00E143BC"/>
    <w:rsid w:val="00E14E46"/>
    <w:rsid w:val="00E15141"/>
    <w:rsid w:val="00E162BF"/>
    <w:rsid w:val="00E16D98"/>
    <w:rsid w:val="00E205BC"/>
    <w:rsid w:val="00E20617"/>
    <w:rsid w:val="00E21C4C"/>
    <w:rsid w:val="00E275C8"/>
    <w:rsid w:val="00E31F49"/>
    <w:rsid w:val="00E331BB"/>
    <w:rsid w:val="00E363AD"/>
    <w:rsid w:val="00E4097D"/>
    <w:rsid w:val="00E40CB3"/>
    <w:rsid w:val="00E416E6"/>
    <w:rsid w:val="00E417DC"/>
    <w:rsid w:val="00E43B81"/>
    <w:rsid w:val="00E457A5"/>
    <w:rsid w:val="00E469A7"/>
    <w:rsid w:val="00E53209"/>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41E8"/>
    <w:rsid w:val="00E84643"/>
    <w:rsid w:val="00E90A88"/>
    <w:rsid w:val="00E9181A"/>
    <w:rsid w:val="00E938F9"/>
    <w:rsid w:val="00E9399F"/>
    <w:rsid w:val="00E96273"/>
    <w:rsid w:val="00EA08C1"/>
    <w:rsid w:val="00EA1E65"/>
    <w:rsid w:val="00EA6CF0"/>
    <w:rsid w:val="00EA7809"/>
    <w:rsid w:val="00EB15D2"/>
    <w:rsid w:val="00EB1B2A"/>
    <w:rsid w:val="00EB4234"/>
    <w:rsid w:val="00EB4E8E"/>
    <w:rsid w:val="00EB68B6"/>
    <w:rsid w:val="00EC5717"/>
    <w:rsid w:val="00EC5E69"/>
    <w:rsid w:val="00EC60BA"/>
    <w:rsid w:val="00ED0735"/>
    <w:rsid w:val="00ED2009"/>
    <w:rsid w:val="00ED6210"/>
    <w:rsid w:val="00ED6652"/>
    <w:rsid w:val="00ED7641"/>
    <w:rsid w:val="00ED790E"/>
    <w:rsid w:val="00ED7E22"/>
    <w:rsid w:val="00EE11A2"/>
    <w:rsid w:val="00EE16A6"/>
    <w:rsid w:val="00EE547C"/>
    <w:rsid w:val="00EE5596"/>
    <w:rsid w:val="00EE6778"/>
    <w:rsid w:val="00EF24EB"/>
    <w:rsid w:val="00EF69B7"/>
    <w:rsid w:val="00EF7A7C"/>
    <w:rsid w:val="00F00817"/>
    <w:rsid w:val="00F015E4"/>
    <w:rsid w:val="00F01FFB"/>
    <w:rsid w:val="00F02B11"/>
    <w:rsid w:val="00F02E09"/>
    <w:rsid w:val="00F03DCC"/>
    <w:rsid w:val="00F100DC"/>
    <w:rsid w:val="00F11375"/>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40FB8"/>
    <w:rsid w:val="00F4437D"/>
    <w:rsid w:val="00F444FD"/>
    <w:rsid w:val="00F4508F"/>
    <w:rsid w:val="00F458A0"/>
    <w:rsid w:val="00F47508"/>
    <w:rsid w:val="00F524C3"/>
    <w:rsid w:val="00F52B3D"/>
    <w:rsid w:val="00F53A7E"/>
    <w:rsid w:val="00F5449C"/>
    <w:rsid w:val="00F55E66"/>
    <w:rsid w:val="00F56407"/>
    <w:rsid w:val="00F601D3"/>
    <w:rsid w:val="00F604C6"/>
    <w:rsid w:val="00F60A84"/>
    <w:rsid w:val="00F61AAF"/>
    <w:rsid w:val="00F628CC"/>
    <w:rsid w:val="00F6341C"/>
    <w:rsid w:val="00F638F4"/>
    <w:rsid w:val="00F63C9B"/>
    <w:rsid w:val="00F64723"/>
    <w:rsid w:val="00F64822"/>
    <w:rsid w:val="00F66B95"/>
    <w:rsid w:val="00F67922"/>
    <w:rsid w:val="00F7255A"/>
    <w:rsid w:val="00F74529"/>
    <w:rsid w:val="00F75B43"/>
    <w:rsid w:val="00F8126D"/>
    <w:rsid w:val="00F81596"/>
    <w:rsid w:val="00F83F86"/>
    <w:rsid w:val="00F848F8"/>
    <w:rsid w:val="00F84B37"/>
    <w:rsid w:val="00F85EE8"/>
    <w:rsid w:val="00F86932"/>
    <w:rsid w:val="00F8748E"/>
    <w:rsid w:val="00F87A74"/>
    <w:rsid w:val="00F87BB9"/>
    <w:rsid w:val="00F91057"/>
    <w:rsid w:val="00F91372"/>
    <w:rsid w:val="00F92088"/>
    <w:rsid w:val="00FA18EB"/>
    <w:rsid w:val="00FA1BC2"/>
    <w:rsid w:val="00FA54B9"/>
    <w:rsid w:val="00FA5606"/>
    <w:rsid w:val="00FA5C36"/>
    <w:rsid w:val="00FA5CEE"/>
    <w:rsid w:val="00FA6F2A"/>
    <w:rsid w:val="00FB1D5B"/>
    <w:rsid w:val="00FB4477"/>
    <w:rsid w:val="00FB454A"/>
    <w:rsid w:val="00FB6935"/>
    <w:rsid w:val="00FC1799"/>
    <w:rsid w:val="00FC1BB1"/>
    <w:rsid w:val="00FC3CF9"/>
    <w:rsid w:val="00FC6B78"/>
    <w:rsid w:val="00FC6EF6"/>
    <w:rsid w:val="00FC72C1"/>
    <w:rsid w:val="00FC7F41"/>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2BFE"/>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14F6F5A"/>
    <w:rsid w:val="22D6228C"/>
    <w:rsid w:val="22F2C84B"/>
    <w:rsid w:val="2389CFA8"/>
    <w:rsid w:val="238A9F87"/>
    <w:rsid w:val="2449F3D1"/>
    <w:rsid w:val="26112625"/>
    <w:rsid w:val="26654FED"/>
    <w:rsid w:val="266DAAF6"/>
    <w:rsid w:val="27B15F50"/>
    <w:rsid w:val="29193C0D"/>
    <w:rsid w:val="291AD6B4"/>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4F854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18A358F"/>
    <w:rsid w:val="5247D64A"/>
    <w:rsid w:val="52FB3D52"/>
    <w:rsid w:val="5353AEFA"/>
    <w:rsid w:val="537839E5"/>
    <w:rsid w:val="53A1D7D2"/>
    <w:rsid w:val="53E59FD1"/>
    <w:rsid w:val="54852F02"/>
    <w:rsid w:val="55551F85"/>
    <w:rsid w:val="55CEC1A1"/>
    <w:rsid w:val="55DA1101"/>
    <w:rsid w:val="55DC6755"/>
    <w:rsid w:val="5775E162"/>
    <w:rsid w:val="57967BAB"/>
    <w:rsid w:val="57B02355"/>
    <w:rsid w:val="58B910F4"/>
    <w:rsid w:val="59CBDF7C"/>
    <w:rsid w:val="5AAD8224"/>
    <w:rsid w:val="5BCCA36F"/>
    <w:rsid w:val="5C2ABE23"/>
    <w:rsid w:val="5C70B2D4"/>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493DF76"/>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uiPriority w:val="10"/>
    <w:qFormat/>
    <w:rsid w:val="00737F2C"/>
    <w:pPr>
      <w:jc w:val="center"/>
    </w:pPr>
    <w:rPr>
      <w:b/>
      <w:sz w:val="22"/>
      <w:szCs w:val="20"/>
      <w:lang w:val="es-MX"/>
    </w:rPr>
  </w:style>
  <w:style w:type="character" w:customStyle="1" w:styleId="TtuloCar">
    <w:name w:val="Título Car"/>
    <w:basedOn w:val="Fuentedeprrafopredeter"/>
    <w:link w:val="Ttulo10"/>
    <w:uiPriority w:val="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uiPriority w:val="35"/>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uiPriority w:val="11"/>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uiPriority w:val="11"/>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uiPriority w:val="39"/>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257843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5779">
      <w:bodyDiv w:val="1"/>
      <w:marLeft w:val="0"/>
      <w:marRight w:val="0"/>
      <w:marTop w:val="0"/>
      <w:marBottom w:val="0"/>
      <w:divBdr>
        <w:top w:val="none" w:sz="0" w:space="0" w:color="auto"/>
        <w:left w:val="none" w:sz="0" w:space="0" w:color="auto"/>
        <w:bottom w:val="none" w:sz="0" w:space="0" w:color="auto"/>
        <w:right w:val="none" w:sz="0" w:space="0" w:color="auto"/>
      </w:divBdr>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18" Type="http://schemas.openxmlformats.org/officeDocument/2006/relationships/hyperlink" Target="https://www.youtube.com/user/CFCEconomic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iktok.com/@cofecemx"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instagram.com/cofec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facebook.com/cofece" TargetMode="External"/><Relationship Id="rId20" Type="http://schemas.openxmlformats.org/officeDocument/2006/relationships/hyperlink" Target="https://www.linkedin.com/company/comisi%C3%B3n-federal-de-competencia-econ%C3%B3mica/?viewAsMember=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twitter.com/cofecemx" TargetMode="External"/><Relationship Id="rId23" Type="http://schemas.openxmlformats.org/officeDocument/2006/relationships/hyperlink" Target="https://www.cofece.mx/wp-content/uploads/2022/09/Que_gana_Mexico_cuando_hay_competencia.pdf" TargetMode="External"/><Relationship Id="rId10" Type="http://schemas.openxmlformats.org/officeDocument/2006/relationships/hyperlink" Target="https://www.cofece.mx/organo-interno-de-control/" TargetMode="External"/><Relationship Id="rId19" Type="http://schemas.openxmlformats.org/officeDocument/2006/relationships/hyperlink" Target="https://www.linkedin.com/in/cofece/"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65</Pages>
  <Words>25366</Words>
  <Characters>139516</Characters>
  <Application>Microsoft Office Word</Application>
  <DocSecurity>0</DocSecurity>
  <Lines>1162</Lines>
  <Paragraphs>329</Paragraphs>
  <ScaleCrop>false</ScaleCrop>
  <HeadingPairs>
    <vt:vector size="4" baseType="variant">
      <vt:variant>
        <vt:lpstr>Título</vt:lpstr>
      </vt:variant>
      <vt:variant>
        <vt:i4>1</vt:i4>
      </vt:variant>
      <vt:variant>
        <vt:lpstr>Títulos</vt:lpstr>
      </vt:variant>
      <vt:variant>
        <vt:i4>11</vt:i4>
      </vt:variant>
    </vt:vector>
  </HeadingPairs>
  <TitlesOfParts>
    <vt:vector size="12" baseType="lpstr">
      <vt:lpstr/>
      <vt:lpstr/>
      <vt:lpstr/>
      <vt:lpstr>Relación de documentos que deben presentar los participantes en el procedimiento</vt:lpstr>
      <vt:lpstr>“CREACIÓN DE CONTENIDO PARA MEDIOS DIGITALES Y MONITOREO DE REDES SOCIALES PARA </vt:lpstr>
      <vt:lpstr/>
      <vt:lpstr/>
      <vt:lpstr>Presente </vt:lpstr>
      <vt:lpstr/>
      <vt:lpstr>En cumplimiento a la fracción VI del artículo 45, de las “Políticas Generales en</vt:lpstr>
      <vt:lpstr/>
      <vt:lpstr/>
    </vt:vector>
  </TitlesOfParts>
  <Company/>
  <LinksUpToDate>false</LinksUpToDate>
  <CharactersWithSpaces>164553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467</cp:revision>
  <cp:lastPrinted>2023-02-11T08:03:00Z</cp:lastPrinted>
  <dcterms:created xsi:type="dcterms:W3CDTF">2023-10-05T19:21:00Z</dcterms:created>
  <dcterms:modified xsi:type="dcterms:W3CDTF">2024-11-19T22:55:00Z</dcterms:modified>
</cp:coreProperties>
</file>