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6035" w14:textId="77777777" w:rsidR="00AE2CF6" w:rsidRPr="002A6592" w:rsidRDefault="00AE2CF6" w:rsidP="00AE2CF6">
      <w:pPr>
        <w:pStyle w:val="Puesto"/>
        <w:rPr>
          <w:lang w:val="es-ES"/>
        </w:rPr>
      </w:pPr>
      <w:r w:rsidRPr="002A6592">
        <w:rPr>
          <w:lang w:val="es-ES"/>
        </w:rPr>
        <w:t>DIRECCIÓN GENERAL DE ADMINISTRACIÓN</w:t>
      </w:r>
    </w:p>
    <w:p w14:paraId="591AB522" w14:textId="77777777" w:rsidR="00AE2CF6" w:rsidRPr="002A6592" w:rsidRDefault="00AE2CF6" w:rsidP="00AE2CF6">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14:paraId="70A3B80F" w14:textId="77777777" w:rsidR="00AE2CF6" w:rsidRPr="002A6592" w:rsidRDefault="00AE2CF6" w:rsidP="00AE2CF6">
      <w:pPr>
        <w:widowControl w:val="0"/>
        <w:ind w:left="1276" w:right="1043"/>
        <w:jc w:val="center"/>
        <w:rPr>
          <w:rFonts w:cs="Arial"/>
          <w:b/>
          <w:sz w:val="20"/>
          <w:szCs w:val="20"/>
        </w:rPr>
      </w:pPr>
      <w:r w:rsidRPr="002A6592">
        <w:rPr>
          <w:rFonts w:cs="Arial"/>
          <w:b/>
          <w:sz w:val="20"/>
          <w:szCs w:val="20"/>
        </w:rPr>
        <w:t xml:space="preserve">DIRECCIÓN DE ADQUISICIONES Y CONTRATOS </w:t>
      </w:r>
    </w:p>
    <w:p w14:paraId="53D90811" w14:textId="77777777" w:rsidR="00AE2CF6" w:rsidRPr="002A6592" w:rsidRDefault="00AE2CF6" w:rsidP="00AE2CF6">
      <w:pPr>
        <w:pStyle w:val="Textoindependiente3"/>
        <w:rPr>
          <w:rFonts w:cs="Arial"/>
          <w:sz w:val="20"/>
        </w:rPr>
      </w:pPr>
    </w:p>
    <w:p w14:paraId="48174E50" w14:textId="77777777" w:rsidR="00AE2CF6" w:rsidRPr="002A6592" w:rsidRDefault="00AE2CF6" w:rsidP="00AE2CF6">
      <w:pPr>
        <w:pStyle w:val="Textoindependiente3"/>
        <w:rPr>
          <w:rFonts w:cs="Arial"/>
          <w:sz w:val="20"/>
        </w:rPr>
      </w:pPr>
    </w:p>
    <w:p w14:paraId="4124409C" w14:textId="77777777" w:rsidR="00AE2CF6" w:rsidRPr="002A6592" w:rsidRDefault="00AE2CF6" w:rsidP="00AE2CF6">
      <w:pPr>
        <w:pStyle w:val="Textoindependiente3"/>
        <w:rPr>
          <w:rFonts w:cs="Arial"/>
          <w:sz w:val="20"/>
        </w:rPr>
      </w:pPr>
    </w:p>
    <w:p w14:paraId="26CF6994" w14:textId="77777777" w:rsidR="00AE2CF6" w:rsidRPr="002A6592" w:rsidRDefault="00AE2CF6" w:rsidP="00AE2CF6">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14:paraId="7E12227C" w14:textId="77777777" w:rsidR="00AE2CF6" w:rsidRPr="002A6592" w:rsidRDefault="00AE2CF6" w:rsidP="00AE2CF6">
      <w:pPr>
        <w:ind w:left="1134" w:right="1043"/>
        <w:jc w:val="center"/>
        <w:rPr>
          <w:rFonts w:cs="Arial"/>
          <w:b/>
          <w:sz w:val="20"/>
          <w:szCs w:val="20"/>
          <w:lang w:val="es-MX"/>
        </w:rPr>
      </w:pPr>
    </w:p>
    <w:p w14:paraId="18C1F971" w14:textId="77777777" w:rsidR="00AE2CF6" w:rsidRPr="002A6592" w:rsidRDefault="00AE2CF6" w:rsidP="00AE2CF6">
      <w:pPr>
        <w:ind w:left="1134" w:right="1043"/>
        <w:jc w:val="center"/>
        <w:rPr>
          <w:rFonts w:cs="Arial"/>
          <w:b/>
          <w:sz w:val="20"/>
          <w:szCs w:val="20"/>
        </w:rPr>
      </w:pPr>
    </w:p>
    <w:p w14:paraId="648B2A68" w14:textId="77777777" w:rsidR="00AE2CF6" w:rsidRPr="002A6592" w:rsidRDefault="00AE2CF6" w:rsidP="00AE2CF6">
      <w:pPr>
        <w:ind w:left="1134" w:right="1043"/>
        <w:jc w:val="center"/>
        <w:rPr>
          <w:rFonts w:cs="Arial"/>
          <w:b/>
          <w:sz w:val="20"/>
          <w:szCs w:val="20"/>
        </w:rPr>
      </w:pPr>
    </w:p>
    <w:p w14:paraId="49E6C720" w14:textId="77777777" w:rsidR="00AE2CF6" w:rsidRPr="002A6592" w:rsidRDefault="00AE2CF6" w:rsidP="00AE2CF6">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3571ED51" w14:textId="77777777" w:rsidR="00AE2CF6" w:rsidRPr="002A6592" w:rsidRDefault="00AE2CF6" w:rsidP="00AE2CF6">
      <w:pPr>
        <w:ind w:left="1134" w:right="1043"/>
        <w:jc w:val="center"/>
        <w:rPr>
          <w:rFonts w:cs="Arial"/>
          <w:b/>
          <w:sz w:val="20"/>
          <w:szCs w:val="20"/>
        </w:rPr>
      </w:pPr>
    </w:p>
    <w:p w14:paraId="6EAA1C55" w14:textId="77777777" w:rsidR="00AE2CF6" w:rsidRPr="002A6592" w:rsidRDefault="00AE2CF6" w:rsidP="00AE2CF6">
      <w:pPr>
        <w:ind w:left="1134" w:right="1043"/>
        <w:jc w:val="center"/>
        <w:rPr>
          <w:rFonts w:cs="Arial"/>
          <w:b/>
          <w:sz w:val="20"/>
          <w:szCs w:val="20"/>
        </w:rPr>
      </w:pPr>
    </w:p>
    <w:p w14:paraId="0F0DD5E7" w14:textId="77777777" w:rsidR="00AE2CF6" w:rsidRPr="002A6592" w:rsidRDefault="00AE2CF6" w:rsidP="00AE2CF6">
      <w:pPr>
        <w:ind w:left="1134" w:right="1043"/>
        <w:jc w:val="center"/>
        <w:rPr>
          <w:rFonts w:cs="Arial"/>
          <w:b/>
          <w:sz w:val="20"/>
          <w:szCs w:val="20"/>
        </w:rPr>
      </w:pPr>
    </w:p>
    <w:p w14:paraId="20D3BD7C" w14:textId="77777777" w:rsidR="00AE2CF6" w:rsidRPr="002A6592" w:rsidRDefault="00AE2CF6" w:rsidP="00AE2CF6">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76190B38" w14:textId="77777777" w:rsidR="00AE2CF6" w:rsidRPr="002A6592" w:rsidRDefault="00AE2CF6" w:rsidP="00AE2CF6">
      <w:pPr>
        <w:tabs>
          <w:tab w:val="left" w:pos="0"/>
        </w:tabs>
        <w:ind w:right="20"/>
        <w:jc w:val="center"/>
        <w:rPr>
          <w:rFonts w:cs="Arial"/>
          <w:b/>
          <w:sz w:val="22"/>
          <w:szCs w:val="22"/>
        </w:rPr>
      </w:pPr>
      <w:r w:rsidRPr="002A6592">
        <w:rPr>
          <w:rFonts w:cs="Arial"/>
          <w:b/>
          <w:sz w:val="20"/>
          <w:szCs w:val="20"/>
        </w:rPr>
        <w:t xml:space="preserve">No. </w:t>
      </w:r>
      <w:r w:rsidRPr="002A6592">
        <w:rPr>
          <w:rFonts w:cs="Arial"/>
          <w:b/>
          <w:sz w:val="22"/>
          <w:szCs w:val="22"/>
        </w:rPr>
        <w:t>41100100-IR02-16</w:t>
      </w:r>
    </w:p>
    <w:p w14:paraId="39D066FE" w14:textId="77777777" w:rsidR="00AE2CF6" w:rsidRPr="002A6592" w:rsidRDefault="00AE2CF6" w:rsidP="00AE2CF6">
      <w:pPr>
        <w:tabs>
          <w:tab w:val="left" w:pos="0"/>
        </w:tabs>
        <w:ind w:right="20"/>
        <w:jc w:val="center"/>
        <w:rPr>
          <w:rFonts w:cs="Arial"/>
          <w:b/>
          <w:sz w:val="22"/>
          <w:szCs w:val="22"/>
        </w:rPr>
      </w:pPr>
    </w:p>
    <w:p w14:paraId="0B0BFDA9" w14:textId="77777777" w:rsidR="00AE2CF6" w:rsidRPr="002A6592" w:rsidRDefault="00AE2CF6" w:rsidP="00AE2CF6">
      <w:pPr>
        <w:tabs>
          <w:tab w:val="left" w:pos="0"/>
        </w:tabs>
        <w:ind w:right="20"/>
        <w:jc w:val="center"/>
        <w:rPr>
          <w:rFonts w:cs="Arial"/>
          <w:b/>
          <w:sz w:val="20"/>
          <w:szCs w:val="20"/>
        </w:rPr>
      </w:pPr>
    </w:p>
    <w:p w14:paraId="660EF8A3" w14:textId="77777777" w:rsidR="00AE2CF6" w:rsidRPr="002A6592" w:rsidRDefault="00AE2CF6" w:rsidP="00AE2CF6">
      <w:pPr>
        <w:ind w:right="38"/>
        <w:rPr>
          <w:rFonts w:cs="Arial"/>
          <w:b/>
          <w:sz w:val="20"/>
          <w:szCs w:val="20"/>
        </w:rPr>
      </w:pPr>
    </w:p>
    <w:p w14:paraId="6765608D" w14:textId="77777777" w:rsidR="00AE2CF6" w:rsidRPr="002A6592" w:rsidRDefault="00AE2CF6" w:rsidP="00AE2CF6">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E2CF6" w:rsidRPr="002A6592" w14:paraId="2A8BCAAE" w14:textId="77777777" w:rsidTr="00AE2CF6">
        <w:trPr>
          <w:trHeight w:val="649"/>
          <w:tblCellSpacing w:w="20" w:type="dxa"/>
        </w:trPr>
        <w:tc>
          <w:tcPr>
            <w:tcW w:w="9225" w:type="dxa"/>
            <w:gridSpan w:val="2"/>
            <w:vAlign w:val="center"/>
          </w:tcPr>
          <w:p w14:paraId="3735EB2C" w14:textId="77777777" w:rsidR="00AE2CF6" w:rsidRPr="002A6592" w:rsidRDefault="00AE2CF6" w:rsidP="00AE2CF6">
            <w:pPr>
              <w:pStyle w:val="Prrafodelista"/>
              <w:ind w:right="38"/>
              <w:jc w:val="center"/>
              <w:rPr>
                <w:rFonts w:cs="Arial"/>
                <w:b/>
                <w:szCs w:val="20"/>
              </w:rPr>
            </w:pPr>
            <w:r w:rsidRPr="002A6592">
              <w:rPr>
                <w:rFonts w:ascii="Tahoma" w:hAnsi="Tahoma" w:cs="Tahoma"/>
                <w:b/>
                <w:sz w:val="22"/>
                <w:szCs w:val="22"/>
              </w:rPr>
              <w:t>“PARA LA CONTRATACIÓN DEL SERVICIO DE PREPRODUCCIÓN, PRODUCCIÓN Y POSTPRODUCCIÓN DE TRES SPOTS PARA TELEVISIÓN Y TRES PARA RADIO ”</w:t>
            </w:r>
          </w:p>
        </w:tc>
      </w:tr>
      <w:tr w:rsidR="00AE2CF6" w:rsidRPr="002A6592" w14:paraId="59847718" w14:textId="77777777" w:rsidTr="00AE2CF6">
        <w:trPr>
          <w:trHeight w:val="394"/>
          <w:tblCellSpacing w:w="20" w:type="dxa"/>
        </w:trPr>
        <w:tc>
          <w:tcPr>
            <w:tcW w:w="4521" w:type="dxa"/>
            <w:vAlign w:val="center"/>
          </w:tcPr>
          <w:p w14:paraId="4FEB4AEE" w14:textId="77777777" w:rsidR="00AE2CF6" w:rsidRPr="002A6592" w:rsidRDefault="00AE2CF6" w:rsidP="00AE2CF6">
            <w:pPr>
              <w:ind w:right="38"/>
              <w:jc w:val="center"/>
              <w:rPr>
                <w:rFonts w:cs="Arial"/>
                <w:b/>
                <w:sz w:val="20"/>
                <w:szCs w:val="20"/>
              </w:rPr>
            </w:pPr>
            <w:r w:rsidRPr="002A6592">
              <w:rPr>
                <w:rFonts w:cs="Arial"/>
                <w:b/>
                <w:sz w:val="20"/>
                <w:szCs w:val="20"/>
              </w:rPr>
              <w:t>ACTO</w:t>
            </w:r>
          </w:p>
        </w:tc>
        <w:tc>
          <w:tcPr>
            <w:tcW w:w="4664" w:type="dxa"/>
            <w:vAlign w:val="center"/>
          </w:tcPr>
          <w:p w14:paraId="10A65E83" w14:textId="77777777" w:rsidR="00AE2CF6" w:rsidRPr="002A6592" w:rsidRDefault="00AE2CF6" w:rsidP="00AE2CF6">
            <w:pPr>
              <w:ind w:right="51"/>
              <w:jc w:val="center"/>
              <w:rPr>
                <w:rFonts w:cs="Arial"/>
                <w:b/>
                <w:sz w:val="20"/>
                <w:szCs w:val="20"/>
              </w:rPr>
            </w:pPr>
            <w:r w:rsidRPr="002A6592">
              <w:rPr>
                <w:rFonts w:cs="Arial"/>
                <w:b/>
                <w:sz w:val="20"/>
                <w:szCs w:val="20"/>
              </w:rPr>
              <w:t>FECHA Y HORA</w:t>
            </w:r>
          </w:p>
        </w:tc>
      </w:tr>
      <w:tr w:rsidR="00AE2CF6" w:rsidRPr="002A6592" w14:paraId="221F5030" w14:textId="77777777" w:rsidTr="00AE2CF6">
        <w:trPr>
          <w:trHeight w:val="439"/>
          <w:tblCellSpacing w:w="20" w:type="dxa"/>
        </w:trPr>
        <w:tc>
          <w:tcPr>
            <w:tcW w:w="4521" w:type="dxa"/>
            <w:vAlign w:val="center"/>
          </w:tcPr>
          <w:p w14:paraId="49D9B3B4" w14:textId="77777777" w:rsidR="00AE2CF6" w:rsidRPr="002A6592" w:rsidRDefault="00AE2CF6" w:rsidP="00AE2CF6">
            <w:pPr>
              <w:ind w:right="38"/>
              <w:jc w:val="center"/>
              <w:rPr>
                <w:rFonts w:cs="Arial"/>
                <w:b/>
                <w:sz w:val="20"/>
                <w:szCs w:val="20"/>
              </w:rPr>
            </w:pPr>
            <w:r w:rsidRPr="002A6592">
              <w:rPr>
                <w:rFonts w:cs="Arial"/>
                <w:b/>
                <w:sz w:val="20"/>
                <w:szCs w:val="20"/>
              </w:rPr>
              <w:t>INVITACIONES</w:t>
            </w:r>
          </w:p>
        </w:tc>
        <w:tc>
          <w:tcPr>
            <w:tcW w:w="4664" w:type="dxa"/>
            <w:vAlign w:val="center"/>
          </w:tcPr>
          <w:p w14:paraId="3FCFCE04" w14:textId="77777777" w:rsidR="00AE2CF6" w:rsidRPr="002A6592" w:rsidRDefault="00AE2CF6" w:rsidP="00AE2CF6">
            <w:pPr>
              <w:ind w:right="51"/>
              <w:jc w:val="center"/>
              <w:rPr>
                <w:rFonts w:cs="Arial"/>
                <w:b/>
                <w:sz w:val="20"/>
                <w:szCs w:val="20"/>
              </w:rPr>
            </w:pPr>
            <w:r w:rsidRPr="002A6592">
              <w:rPr>
                <w:rFonts w:cs="Arial"/>
                <w:b/>
                <w:sz w:val="20"/>
                <w:szCs w:val="20"/>
              </w:rPr>
              <w:t>18 DE MARZO DE 2016</w:t>
            </w:r>
          </w:p>
        </w:tc>
      </w:tr>
      <w:tr w:rsidR="00240FE1" w:rsidRPr="002A6592" w14:paraId="4B09B7E0" w14:textId="77777777" w:rsidTr="00AE2CF6">
        <w:trPr>
          <w:trHeight w:val="779"/>
          <w:tblCellSpacing w:w="20" w:type="dxa"/>
        </w:trPr>
        <w:tc>
          <w:tcPr>
            <w:tcW w:w="4521" w:type="dxa"/>
            <w:vAlign w:val="center"/>
          </w:tcPr>
          <w:p w14:paraId="26540806" w14:textId="77777777" w:rsidR="00240FE1" w:rsidRPr="002A6592" w:rsidRDefault="00240FE1" w:rsidP="00AE2CF6">
            <w:pPr>
              <w:ind w:right="38"/>
              <w:jc w:val="center"/>
              <w:rPr>
                <w:rFonts w:cs="Arial"/>
                <w:b/>
                <w:sz w:val="20"/>
                <w:szCs w:val="20"/>
              </w:rPr>
            </w:pPr>
            <w:r w:rsidRPr="002A6592">
              <w:rPr>
                <w:rFonts w:cs="Arial"/>
                <w:b/>
                <w:sz w:val="20"/>
                <w:szCs w:val="20"/>
              </w:rPr>
              <w:t>JUNTA DE ACLARACIONES</w:t>
            </w:r>
          </w:p>
        </w:tc>
        <w:tc>
          <w:tcPr>
            <w:tcW w:w="4664" w:type="dxa"/>
            <w:vAlign w:val="center"/>
          </w:tcPr>
          <w:p w14:paraId="00C485B5" w14:textId="77777777" w:rsidR="00240FE1" w:rsidRPr="002A6592" w:rsidRDefault="00240FE1" w:rsidP="00240FE1">
            <w:pPr>
              <w:ind w:right="51"/>
              <w:jc w:val="center"/>
              <w:rPr>
                <w:rFonts w:cs="Arial"/>
                <w:b/>
                <w:sz w:val="20"/>
                <w:szCs w:val="20"/>
              </w:rPr>
            </w:pPr>
            <w:r w:rsidRPr="002A6592" w:rsidDel="007C384B">
              <w:rPr>
                <w:rFonts w:cs="Arial"/>
                <w:b/>
                <w:sz w:val="20"/>
                <w:szCs w:val="20"/>
              </w:rPr>
              <w:t xml:space="preserve">EL DÍA </w:t>
            </w:r>
            <w:r w:rsidRPr="002A6592">
              <w:rPr>
                <w:rFonts w:cs="Arial"/>
                <w:b/>
                <w:sz w:val="20"/>
                <w:szCs w:val="20"/>
              </w:rPr>
              <w:t xml:space="preserve">29 DE MARZO DE 2015 A LAS </w:t>
            </w:r>
          </w:p>
          <w:p w14:paraId="0E4A14B9" w14:textId="77777777" w:rsidR="00240FE1" w:rsidRPr="002A6592" w:rsidDel="007C384B" w:rsidRDefault="00240FE1" w:rsidP="00240FE1">
            <w:pPr>
              <w:ind w:right="51"/>
              <w:jc w:val="center"/>
              <w:rPr>
                <w:rFonts w:cs="Arial"/>
                <w:b/>
                <w:sz w:val="20"/>
                <w:szCs w:val="20"/>
              </w:rPr>
            </w:pPr>
            <w:r w:rsidRPr="002A6592">
              <w:rPr>
                <w:rFonts w:cs="Arial"/>
                <w:b/>
                <w:sz w:val="20"/>
                <w:szCs w:val="20"/>
              </w:rPr>
              <w:t>09:00</w:t>
            </w:r>
            <w:r w:rsidRPr="002A6592" w:rsidDel="007C384B">
              <w:rPr>
                <w:rFonts w:cs="Arial"/>
                <w:b/>
                <w:sz w:val="20"/>
                <w:szCs w:val="20"/>
              </w:rPr>
              <w:t xml:space="preserve"> HRS.</w:t>
            </w:r>
          </w:p>
        </w:tc>
      </w:tr>
      <w:tr w:rsidR="00AE2CF6" w:rsidRPr="002A6592" w14:paraId="1E239C2D" w14:textId="77777777" w:rsidTr="00AE2CF6">
        <w:trPr>
          <w:trHeight w:val="779"/>
          <w:tblCellSpacing w:w="20" w:type="dxa"/>
        </w:trPr>
        <w:tc>
          <w:tcPr>
            <w:tcW w:w="4521" w:type="dxa"/>
            <w:vAlign w:val="center"/>
          </w:tcPr>
          <w:p w14:paraId="4EDFFA55" w14:textId="77777777" w:rsidR="00AE2CF6" w:rsidRPr="002A6592" w:rsidRDefault="00AE2CF6" w:rsidP="00AE2CF6">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01936AE5" w14:textId="77777777" w:rsidR="00AE2CF6" w:rsidRPr="002A6592" w:rsidRDefault="00AE2CF6" w:rsidP="00AE2CF6">
            <w:pPr>
              <w:ind w:right="51"/>
              <w:jc w:val="center"/>
              <w:rPr>
                <w:rFonts w:cs="Arial"/>
                <w:b/>
                <w:sz w:val="20"/>
                <w:szCs w:val="20"/>
              </w:rPr>
            </w:pPr>
            <w:r w:rsidRPr="002A6592" w:rsidDel="007C384B">
              <w:rPr>
                <w:rFonts w:cs="Arial"/>
                <w:b/>
                <w:sz w:val="20"/>
                <w:szCs w:val="20"/>
              </w:rPr>
              <w:t xml:space="preserve">EL DÍA </w:t>
            </w:r>
            <w:r w:rsidR="00F855E8" w:rsidRPr="002A6592">
              <w:rPr>
                <w:rFonts w:cs="Arial"/>
                <w:b/>
                <w:sz w:val="20"/>
                <w:szCs w:val="20"/>
              </w:rPr>
              <w:t>4</w:t>
            </w:r>
            <w:r w:rsidRPr="002A6592">
              <w:rPr>
                <w:rFonts w:cs="Arial"/>
                <w:b/>
                <w:sz w:val="20"/>
                <w:szCs w:val="20"/>
              </w:rPr>
              <w:t xml:space="preserve"> DE</w:t>
            </w:r>
            <w:r w:rsidR="00240FE1" w:rsidRPr="002A6592">
              <w:rPr>
                <w:rFonts w:cs="Arial"/>
                <w:b/>
                <w:sz w:val="20"/>
                <w:szCs w:val="20"/>
              </w:rPr>
              <w:t xml:space="preserve"> ABRIL </w:t>
            </w:r>
            <w:r w:rsidRPr="002A6592">
              <w:rPr>
                <w:rFonts w:cs="Arial"/>
                <w:b/>
                <w:sz w:val="20"/>
                <w:szCs w:val="20"/>
              </w:rPr>
              <w:t xml:space="preserve">DE 2015 A LAS </w:t>
            </w:r>
          </w:p>
          <w:p w14:paraId="0F7888C5" w14:textId="77777777" w:rsidR="00AE2CF6" w:rsidRPr="002A6592" w:rsidRDefault="00240FE1" w:rsidP="00AE2CF6">
            <w:pPr>
              <w:ind w:right="51"/>
              <w:jc w:val="center"/>
              <w:rPr>
                <w:rFonts w:cs="Arial"/>
                <w:b/>
                <w:sz w:val="20"/>
                <w:szCs w:val="20"/>
              </w:rPr>
            </w:pPr>
            <w:r w:rsidRPr="002A6592">
              <w:rPr>
                <w:rFonts w:cs="Arial"/>
                <w:b/>
                <w:sz w:val="20"/>
                <w:szCs w:val="20"/>
              </w:rPr>
              <w:t>09</w:t>
            </w:r>
            <w:r w:rsidR="00AE2CF6" w:rsidRPr="002A6592">
              <w:rPr>
                <w:rFonts w:cs="Arial"/>
                <w:b/>
                <w:sz w:val="20"/>
                <w:szCs w:val="20"/>
              </w:rPr>
              <w:t>:00</w:t>
            </w:r>
            <w:r w:rsidR="00AE2CF6" w:rsidRPr="002A6592" w:rsidDel="007C384B">
              <w:rPr>
                <w:rFonts w:cs="Arial"/>
                <w:b/>
                <w:sz w:val="20"/>
                <w:szCs w:val="20"/>
              </w:rPr>
              <w:t xml:space="preserve"> HRS.</w:t>
            </w:r>
          </w:p>
        </w:tc>
      </w:tr>
      <w:tr w:rsidR="00AE2CF6" w:rsidRPr="002A6592" w14:paraId="4B802DE2" w14:textId="77777777" w:rsidTr="00AE2CF6">
        <w:trPr>
          <w:trHeight w:val="665"/>
          <w:tblCellSpacing w:w="20" w:type="dxa"/>
        </w:trPr>
        <w:tc>
          <w:tcPr>
            <w:tcW w:w="4521" w:type="dxa"/>
            <w:vAlign w:val="center"/>
          </w:tcPr>
          <w:p w14:paraId="572B2893" w14:textId="77777777" w:rsidR="00AE2CF6" w:rsidRPr="002A6592" w:rsidRDefault="00AE2CF6" w:rsidP="00AE2CF6">
            <w:pPr>
              <w:ind w:right="38"/>
              <w:jc w:val="center"/>
              <w:rPr>
                <w:rFonts w:cs="Arial"/>
                <w:b/>
                <w:sz w:val="20"/>
                <w:szCs w:val="20"/>
              </w:rPr>
            </w:pPr>
            <w:r w:rsidRPr="002A6592">
              <w:rPr>
                <w:rFonts w:cs="Arial"/>
                <w:b/>
                <w:sz w:val="20"/>
                <w:szCs w:val="20"/>
              </w:rPr>
              <w:t>FALLO</w:t>
            </w:r>
          </w:p>
        </w:tc>
        <w:tc>
          <w:tcPr>
            <w:tcW w:w="4664" w:type="dxa"/>
            <w:vAlign w:val="center"/>
          </w:tcPr>
          <w:p w14:paraId="2DC076C4" w14:textId="77777777" w:rsidR="00AE2CF6" w:rsidRPr="002A6592" w:rsidRDefault="00AE2CF6" w:rsidP="00AE2CF6">
            <w:pPr>
              <w:ind w:right="51"/>
              <w:jc w:val="center"/>
              <w:rPr>
                <w:rFonts w:cs="Arial"/>
                <w:b/>
                <w:sz w:val="20"/>
                <w:szCs w:val="20"/>
              </w:rPr>
            </w:pPr>
            <w:r w:rsidRPr="002A6592" w:rsidDel="007C384B">
              <w:rPr>
                <w:rFonts w:cs="Arial"/>
                <w:b/>
                <w:sz w:val="20"/>
                <w:szCs w:val="20"/>
              </w:rPr>
              <w:t xml:space="preserve">EL DÍA </w:t>
            </w:r>
            <w:r w:rsidR="00F855E8" w:rsidRPr="002A6592">
              <w:rPr>
                <w:rFonts w:cs="Arial"/>
                <w:b/>
                <w:sz w:val="20"/>
                <w:szCs w:val="20"/>
              </w:rPr>
              <w:t>5</w:t>
            </w:r>
            <w:r w:rsidR="00240FE1" w:rsidRPr="002A6592">
              <w:rPr>
                <w:rFonts w:cs="Arial"/>
                <w:b/>
                <w:sz w:val="20"/>
                <w:szCs w:val="20"/>
              </w:rPr>
              <w:t xml:space="preserve"> DE ABRIL </w:t>
            </w:r>
            <w:r w:rsidRPr="002A6592">
              <w:rPr>
                <w:rFonts w:cs="Arial"/>
                <w:b/>
                <w:sz w:val="20"/>
                <w:szCs w:val="20"/>
              </w:rPr>
              <w:t xml:space="preserve">DE 2015 A LAS </w:t>
            </w:r>
          </w:p>
          <w:p w14:paraId="4B9919D0" w14:textId="77777777" w:rsidR="00AE2CF6" w:rsidRPr="002A6592" w:rsidRDefault="00AE2CF6" w:rsidP="00AE2CF6">
            <w:pPr>
              <w:ind w:right="38"/>
              <w:jc w:val="center"/>
              <w:rPr>
                <w:rFonts w:cs="Arial"/>
                <w:b/>
                <w:sz w:val="20"/>
                <w:szCs w:val="20"/>
              </w:rPr>
            </w:pPr>
            <w:r w:rsidRPr="002A6592">
              <w:rPr>
                <w:rFonts w:cs="Arial"/>
                <w:b/>
                <w:sz w:val="20"/>
                <w:szCs w:val="20"/>
              </w:rPr>
              <w:t>17:00</w:t>
            </w:r>
            <w:r w:rsidRPr="002A6592" w:rsidDel="007C384B">
              <w:rPr>
                <w:rFonts w:cs="Arial"/>
                <w:b/>
                <w:sz w:val="20"/>
                <w:szCs w:val="20"/>
              </w:rPr>
              <w:t xml:space="preserve"> HRS.</w:t>
            </w:r>
          </w:p>
        </w:tc>
      </w:tr>
    </w:tbl>
    <w:p w14:paraId="0F6D1178" w14:textId="77777777" w:rsidR="00AE2CF6" w:rsidRPr="002A6592" w:rsidRDefault="00AE2CF6" w:rsidP="00AE2CF6">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E2CF6" w:rsidRPr="002A6592" w14:paraId="324409BA" w14:textId="77777777" w:rsidTr="00AE2CF6">
        <w:trPr>
          <w:trHeight w:val="284"/>
          <w:tblCellSpacing w:w="20" w:type="dxa"/>
        </w:trPr>
        <w:tc>
          <w:tcPr>
            <w:tcW w:w="1641" w:type="dxa"/>
            <w:shd w:val="clear" w:color="auto" w:fill="C3DB6B"/>
            <w:vAlign w:val="center"/>
          </w:tcPr>
          <w:p w14:paraId="6643DE51" w14:textId="77777777" w:rsidR="00AE2CF6" w:rsidRPr="002A6592" w:rsidRDefault="00AE2CF6" w:rsidP="00AE2CF6">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54B4AC55" w14:textId="77777777" w:rsidR="00AE2CF6" w:rsidRPr="002A6592" w:rsidRDefault="00AE2CF6" w:rsidP="00AE2CF6">
            <w:pPr>
              <w:jc w:val="center"/>
              <w:rPr>
                <w:rFonts w:cs="Arial"/>
                <w:b/>
                <w:caps/>
                <w:sz w:val="20"/>
                <w:szCs w:val="20"/>
              </w:rPr>
            </w:pPr>
            <w:r w:rsidRPr="002A6592">
              <w:rPr>
                <w:rFonts w:cs="Arial"/>
                <w:b/>
                <w:sz w:val="20"/>
                <w:szCs w:val="20"/>
              </w:rPr>
              <w:t xml:space="preserve">DESCRIPCIÓN DE LA INVITACIÓN  </w:t>
            </w:r>
          </w:p>
        </w:tc>
      </w:tr>
      <w:tr w:rsidR="00AE2CF6" w:rsidRPr="002A6592" w14:paraId="0203C0F1" w14:textId="77777777" w:rsidTr="00AE2CF6">
        <w:trPr>
          <w:trHeight w:val="360"/>
          <w:tblCellSpacing w:w="20" w:type="dxa"/>
        </w:trPr>
        <w:tc>
          <w:tcPr>
            <w:tcW w:w="1641" w:type="dxa"/>
            <w:vAlign w:val="center"/>
          </w:tcPr>
          <w:p w14:paraId="7735FE08" w14:textId="77777777" w:rsidR="00AE2CF6" w:rsidRPr="002A6592" w:rsidRDefault="00AE2CF6" w:rsidP="00AE2CF6">
            <w:pPr>
              <w:jc w:val="center"/>
              <w:rPr>
                <w:rFonts w:cs="Arial"/>
                <w:b/>
                <w:bCs/>
                <w:sz w:val="20"/>
                <w:szCs w:val="20"/>
              </w:rPr>
            </w:pPr>
            <w:r w:rsidRPr="002A6592">
              <w:rPr>
                <w:rFonts w:cs="Arial"/>
                <w:b/>
                <w:bCs/>
                <w:sz w:val="20"/>
                <w:szCs w:val="20"/>
              </w:rPr>
              <w:t>Apartado  I</w:t>
            </w:r>
          </w:p>
        </w:tc>
        <w:tc>
          <w:tcPr>
            <w:tcW w:w="7736" w:type="dxa"/>
            <w:vAlign w:val="center"/>
          </w:tcPr>
          <w:p w14:paraId="6D5F7476" w14:textId="77777777" w:rsidR="00AE2CF6" w:rsidRPr="002A6592" w:rsidRDefault="00AE2CF6" w:rsidP="00AE2CF6">
            <w:pPr>
              <w:rPr>
                <w:rFonts w:cs="Arial"/>
                <w:b/>
                <w:bCs/>
                <w:sz w:val="20"/>
                <w:szCs w:val="20"/>
              </w:rPr>
            </w:pPr>
            <w:r w:rsidRPr="002A6592">
              <w:rPr>
                <w:rFonts w:cs="Arial"/>
                <w:b/>
                <w:sz w:val="20"/>
                <w:szCs w:val="20"/>
                <w:lang w:val="es-MX" w:eastAsia="es-MX"/>
              </w:rPr>
              <w:t>DATOS GENERALES O DE IDENTIFICACIÓN DE LA INVITACIÓN</w:t>
            </w:r>
          </w:p>
        </w:tc>
      </w:tr>
      <w:tr w:rsidR="00AE2CF6" w:rsidRPr="002A6592" w14:paraId="7D1F1AC6" w14:textId="77777777" w:rsidTr="00133AF8">
        <w:trPr>
          <w:trHeight w:val="224"/>
          <w:tblCellSpacing w:w="20" w:type="dxa"/>
        </w:trPr>
        <w:tc>
          <w:tcPr>
            <w:tcW w:w="1641" w:type="dxa"/>
            <w:vAlign w:val="center"/>
          </w:tcPr>
          <w:p w14:paraId="650D8A95" w14:textId="77777777" w:rsidR="00AE2CF6" w:rsidRPr="002A6592" w:rsidRDefault="00AE2CF6" w:rsidP="00AE2CF6">
            <w:pPr>
              <w:jc w:val="center"/>
              <w:rPr>
                <w:rFonts w:cs="Arial"/>
                <w:sz w:val="20"/>
                <w:szCs w:val="20"/>
              </w:rPr>
            </w:pPr>
            <w:r w:rsidRPr="002A6592">
              <w:rPr>
                <w:rFonts w:cs="Arial"/>
                <w:sz w:val="20"/>
                <w:szCs w:val="20"/>
              </w:rPr>
              <w:t>a)</w:t>
            </w:r>
          </w:p>
        </w:tc>
        <w:tc>
          <w:tcPr>
            <w:tcW w:w="7736" w:type="dxa"/>
            <w:vAlign w:val="center"/>
          </w:tcPr>
          <w:p w14:paraId="538A5657" w14:textId="77777777" w:rsidR="00AE2CF6" w:rsidRPr="002A6592" w:rsidRDefault="00AE2CF6" w:rsidP="00AE2CF6">
            <w:pPr>
              <w:jc w:val="both"/>
              <w:rPr>
                <w:rFonts w:cs="Arial"/>
                <w:sz w:val="20"/>
                <w:szCs w:val="20"/>
              </w:rPr>
            </w:pPr>
            <w:r w:rsidRPr="002A6592">
              <w:rPr>
                <w:rFonts w:cs="Arial"/>
                <w:sz w:val="20"/>
                <w:szCs w:val="20"/>
                <w:lang w:val="es-MX"/>
              </w:rPr>
              <w:t>Datos de la Convocante</w:t>
            </w:r>
          </w:p>
        </w:tc>
      </w:tr>
      <w:tr w:rsidR="00AE2CF6" w:rsidRPr="002A6592" w14:paraId="5D5AF0A6" w14:textId="77777777" w:rsidTr="00133AF8">
        <w:trPr>
          <w:trHeight w:val="172"/>
          <w:tblCellSpacing w:w="20" w:type="dxa"/>
        </w:trPr>
        <w:tc>
          <w:tcPr>
            <w:tcW w:w="1641" w:type="dxa"/>
            <w:vAlign w:val="center"/>
          </w:tcPr>
          <w:p w14:paraId="2D530F99" w14:textId="77777777" w:rsidR="00AE2CF6" w:rsidRPr="002A6592" w:rsidRDefault="00AE2CF6" w:rsidP="00AE2CF6">
            <w:pPr>
              <w:jc w:val="center"/>
              <w:rPr>
                <w:rFonts w:cs="Arial"/>
                <w:sz w:val="20"/>
                <w:szCs w:val="20"/>
              </w:rPr>
            </w:pPr>
            <w:r w:rsidRPr="002A6592">
              <w:rPr>
                <w:rFonts w:cs="Arial"/>
                <w:sz w:val="20"/>
                <w:szCs w:val="20"/>
              </w:rPr>
              <w:t>b)</w:t>
            </w:r>
          </w:p>
        </w:tc>
        <w:tc>
          <w:tcPr>
            <w:tcW w:w="7736" w:type="dxa"/>
            <w:vAlign w:val="center"/>
          </w:tcPr>
          <w:p w14:paraId="668A292F" w14:textId="77777777" w:rsidR="00AE2CF6" w:rsidRPr="002A6592" w:rsidRDefault="00AE2CF6" w:rsidP="00AE2CF6">
            <w:pPr>
              <w:jc w:val="both"/>
              <w:rPr>
                <w:rFonts w:cs="Arial"/>
                <w:sz w:val="20"/>
                <w:szCs w:val="20"/>
                <w:lang w:val="es-MX"/>
              </w:rPr>
            </w:pPr>
            <w:r w:rsidRPr="002A6592">
              <w:rPr>
                <w:rFonts w:cs="Arial"/>
                <w:sz w:val="20"/>
                <w:szCs w:val="20"/>
                <w:lang w:val="es-MX"/>
              </w:rPr>
              <w:t>Invitación a Cuando Menos Tres Personas</w:t>
            </w:r>
          </w:p>
        </w:tc>
      </w:tr>
      <w:tr w:rsidR="00AE2CF6" w:rsidRPr="002A6592" w14:paraId="23ADF601" w14:textId="77777777" w:rsidTr="00AE2CF6">
        <w:trPr>
          <w:trHeight w:val="284"/>
          <w:tblCellSpacing w:w="20" w:type="dxa"/>
        </w:trPr>
        <w:tc>
          <w:tcPr>
            <w:tcW w:w="1641" w:type="dxa"/>
            <w:vAlign w:val="center"/>
          </w:tcPr>
          <w:p w14:paraId="04CF04D2" w14:textId="77777777" w:rsidR="00AE2CF6" w:rsidRPr="002A6592" w:rsidRDefault="00AE2CF6" w:rsidP="00AE2CF6">
            <w:pPr>
              <w:jc w:val="center"/>
              <w:rPr>
                <w:rFonts w:cs="Arial"/>
                <w:sz w:val="20"/>
                <w:szCs w:val="20"/>
              </w:rPr>
            </w:pPr>
            <w:r w:rsidRPr="002A6592">
              <w:rPr>
                <w:rFonts w:cs="Arial"/>
                <w:sz w:val="20"/>
                <w:szCs w:val="20"/>
              </w:rPr>
              <w:t>c)</w:t>
            </w:r>
          </w:p>
        </w:tc>
        <w:tc>
          <w:tcPr>
            <w:tcW w:w="7736" w:type="dxa"/>
            <w:vAlign w:val="center"/>
          </w:tcPr>
          <w:p w14:paraId="14F8B114" w14:textId="77777777" w:rsidR="00AE2CF6" w:rsidRPr="002A6592" w:rsidRDefault="00AE2CF6" w:rsidP="00AE2CF6">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AE2CF6" w:rsidRPr="002A6592" w14:paraId="7D38EFF3" w14:textId="77777777" w:rsidTr="00AE2CF6">
        <w:trPr>
          <w:trHeight w:val="284"/>
          <w:tblCellSpacing w:w="20" w:type="dxa"/>
        </w:trPr>
        <w:tc>
          <w:tcPr>
            <w:tcW w:w="1641" w:type="dxa"/>
            <w:vAlign w:val="center"/>
          </w:tcPr>
          <w:p w14:paraId="63C33E81" w14:textId="77777777" w:rsidR="00AE2CF6" w:rsidRPr="002A6592" w:rsidRDefault="00AE2CF6" w:rsidP="00AE2CF6">
            <w:pPr>
              <w:jc w:val="center"/>
              <w:rPr>
                <w:rFonts w:cs="Arial"/>
                <w:sz w:val="20"/>
                <w:szCs w:val="20"/>
              </w:rPr>
            </w:pPr>
            <w:r w:rsidRPr="002A6592">
              <w:rPr>
                <w:rFonts w:cs="Arial"/>
                <w:sz w:val="20"/>
                <w:szCs w:val="20"/>
              </w:rPr>
              <w:t>d)</w:t>
            </w:r>
          </w:p>
        </w:tc>
        <w:tc>
          <w:tcPr>
            <w:tcW w:w="7736" w:type="dxa"/>
            <w:vAlign w:val="center"/>
          </w:tcPr>
          <w:p w14:paraId="5441D944" w14:textId="77777777" w:rsidR="00AE2CF6" w:rsidRPr="002A6592" w:rsidRDefault="00AE2CF6" w:rsidP="00AE2CF6">
            <w:pPr>
              <w:jc w:val="both"/>
              <w:rPr>
                <w:rFonts w:cs="Arial"/>
                <w:sz w:val="20"/>
                <w:szCs w:val="20"/>
                <w:lang w:val="es-MX"/>
              </w:rPr>
            </w:pPr>
            <w:r w:rsidRPr="002A6592">
              <w:rPr>
                <w:rFonts w:cs="Arial"/>
                <w:sz w:val="20"/>
                <w:szCs w:val="20"/>
                <w:lang w:val="es-MX"/>
              </w:rPr>
              <w:t>Período de la Contratación</w:t>
            </w:r>
          </w:p>
        </w:tc>
      </w:tr>
      <w:tr w:rsidR="00AE2CF6" w:rsidRPr="002A6592" w14:paraId="4CCAAD97" w14:textId="77777777" w:rsidTr="00AE2CF6">
        <w:trPr>
          <w:trHeight w:val="353"/>
          <w:tblCellSpacing w:w="20" w:type="dxa"/>
        </w:trPr>
        <w:tc>
          <w:tcPr>
            <w:tcW w:w="1641" w:type="dxa"/>
            <w:vAlign w:val="center"/>
          </w:tcPr>
          <w:p w14:paraId="0C5A2CD9" w14:textId="77777777" w:rsidR="00AE2CF6" w:rsidRPr="002A6592" w:rsidRDefault="00AE2CF6" w:rsidP="00AE2CF6">
            <w:pPr>
              <w:jc w:val="center"/>
              <w:rPr>
                <w:rFonts w:cs="Arial"/>
                <w:sz w:val="20"/>
                <w:szCs w:val="20"/>
              </w:rPr>
            </w:pPr>
            <w:r w:rsidRPr="002A6592">
              <w:rPr>
                <w:rFonts w:cs="Arial"/>
                <w:sz w:val="20"/>
                <w:szCs w:val="20"/>
              </w:rPr>
              <w:t>e)</w:t>
            </w:r>
          </w:p>
        </w:tc>
        <w:tc>
          <w:tcPr>
            <w:tcW w:w="7736" w:type="dxa"/>
            <w:vAlign w:val="center"/>
          </w:tcPr>
          <w:p w14:paraId="7A774623" w14:textId="77777777" w:rsidR="00AE2CF6" w:rsidRPr="002A6592" w:rsidRDefault="00AE2CF6" w:rsidP="00AE2CF6">
            <w:pPr>
              <w:rPr>
                <w:rFonts w:cs="Arial"/>
                <w:sz w:val="20"/>
                <w:szCs w:val="20"/>
                <w:lang w:val="es-MX" w:eastAsia="es-MX"/>
              </w:rPr>
            </w:pPr>
            <w:r w:rsidRPr="002A6592">
              <w:rPr>
                <w:rFonts w:cs="Arial"/>
                <w:sz w:val="20"/>
                <w:szCs w:val="20"/>
                <w:lang w:val="es-MX" w:eastAsia="es-MX"/>
              </w:rPr>
              <w:t>Idioma en el que se presentarán las proposiciones</w:t>
            </w:r>
          </w:p>
        </w:tc>
      </w:tr>
      <w:tr w:rsidR="00AE2CF6" w:rsidRPr="002A6592" w14:paraId="549A0604" w14:textId="77777777" w:rsidTr="00AE2CF6">
        <w:trPr>
          <w:trHeight w:val="353"/>
          <w:tblCellSpacing w:w="20" w:type="dxa"/>
        </w:trPr>
        <w:tc>
          <w:tcPr>
            <w:tcW w:w="1641" w:type="dxa"/>
            <w:vAlign w:val="center"/>
          </w:tcPr>
          <w:p w14:paraId="167263E2" w14:textId="77777777" w:rsidR="00AE2CF6" w:rsidRPr="002A6592" w:rsidRDefault="00AE2CF6" w:rsidP="00AE2CF6">
            <w:pPr>
              <w:jc w:val="center"/>
              <w:rPr>
                <w:rFonts w:cs="Arial"/>
                <w:sz w:val="20"/>
                <w:szCs w:val="20"/>
              </w:rPr>
            </w:pPr>
            <w:r w:rsidRPr="002A6592">
              <w:rPr>
                <w:rFonts w:cs="Arial"/>
                <w:sz w:val="20"/>
                <w:szCs w:val="20"/>
              </w:rPr>
              <w:t>f)</w:t>
            </w:r>
          </w:p>
        </w:tc>
        <w:tc>
          <w:tcPr>
            <w:tcW w:w="7736" w:type="dxa"/>
            <w:vAlign w:val="center"/>
          </w:tcPr>
          <w:p w14:paraId="3D6E8967" w14:textId="77777777" w:rsidR="00AE2CF6" w:rsidRPr="002A6592" w:rsidRDefault="00AE2CF6" w:rsidP="00AE2CF6">
            <w:pPr>
              <w:rPr>
                <w:rFonts w:cs="Arial"/>
                <w:sz w:val="20"/>
                <w:szCs w:val="20"/>
                <w:lang w:val="es-MX" w:eastAsia="es-MX"/>
              </w:rPr>
            </w:pPr>
            <w:r w:rsidRPr="002A6592">
              <w:rPr>
                <w:rFonts w:cs="Arial"/>
                <w:sz w:val="20"/>
                <w:szCs w:val="20"/>
                <w:lang w:val="es-MX" w:eastAsia="es-MX"/>
              </w:rPr>
              <w:t>Disponibilidad Presupuestal</w:t>
            </w:r>
          </w:p>
        </w:tc>
      </w:tr>
      <w:tr w:rsidR="00AE2CF6" w:rsidRPr="002A6592" w14:paraId="45EE9C96" w14:textId="77777777" w:rsidTr="00AE2CF6">
        <w:trPr>
          <w:trHeight w:val="353"/>
          <w:tblCellSpacing w:w="20" w:type="dxa"/>
        </w:trPr>
        <w:tc>
          <w:tcPr>
            <w:tcW w:w="1641" w:type="dxa"/>
            <w:vAlign w:val="center"/>
          </w:tcPr>
          <w:p w14:paraId="33E599E0" w14:textId="77777777" w:rsidR="00AE2CF6" w:rsidRPr="002A6592" w:rsidRDefault="00AE2CF6" w:rsidP="00AE2CF6">
            <w:pPr>
              <w:jc w:val="center"/>
              <w:rPr>
                <w:rFonts w:cs="Arial"/>
                <w:sz w:val="20"/>
                <w:szCs w:val="20"/>
              </w:rPr>
            </w:pPr>
            <w:r w:rsidRPr="002A6592">
              <w:rPr>
                <w:rFonts w:cs="Arial"/>
                <w:sz w:val="20"/>
                <w:szCs w:val="20"/>
              </w:rPr>
              <w:t>g)</w:t>
            </w:r>
          </w:p>
        </w:tc>
        <w:tc>
          <w:tcPr>
            <w:tcW w:w="7736" w:type="dxa"/>
            <w:vAlign w:val="center"/>
          </w:tcPr>
          <w:p w14:paraId="0A4CF8BA" w14:textId="77777777" w:rsidR="00AE2CF6" w:rsidRPr="002A6592" w:rsidRDefault="00AE2CF6" w:rsidP="00AE2CF6">
            <w:pPr>
              <w:rPr>
                <w:rFonts w:cs="Arial"/>
                <w:sz w:val="20"/>
                <w:szCs w:val="20"/>
                <w:lang w:val="es-MX" w:eastAsia="es-MX"/>
              </w:rPr>
            </w:pPr>
            <w:r w:rsidRPr="002A6592">
              <w:rPr>
                <w:rFonts w:cs="Arial"/>
                <w:sz w:val="20"/>
                <w:szCs w:val="20"/>
                <w:lang w:val="es-MX" w:eastAsia="es-MX"/>
              </w:rPr>
              <w:t>Procedimiento de contratación</w:t>
            </w:r>
          </w:p>
        </w:tc>
      </w:tr>
      <w:tr w:rsidR="00AE2CF6" w:rsidRPr="002A6592" w14:paraId="37D37BB4" w14:textId="77777777" w:rsidTr="00AE2CF6">
        <w:trPr>
          <w:trHeight w:val="437"/>
          <w:tblCellSpacing w:w="20" w:type="dxa"/>
        </w:trPr>
        <w:tc>
          <w:tcPr>
            <w:tcW w:w="1641" w:type="dxa"/>
            <w:vAlign w:val="center"/>
          </w:tcPr>
          <w:p w14:paraId="6DF9F5FD" w14:textId="77777777" w:rsidR="00AE2CF6" w:rsidRPr="002A6592" w:rsidRDefault="00AE2CF6" w:rsidP="00AE2CF6">
            <w:pPr>
              <w:jc w:val="center"/>
              <w:rPr>
                <w:rFonts w:cs="Arial"/>
                <w:b/>
                <w:sz w:val="20"/>
                <w:szCs w:val="20"/>
              </w:rPr>
            </w:pPr>
            <w:r w:rsidRPr="002A6592">
              <w:rPr>
                <w:rFonts w:cs="Arial"/>
                <w:b/>
                <w:sz w:val="20"/>
                <w:szCs w:val="20"/>
              </w:rPr>
              <w:t>Apartado II</w:t>
            </w:r>
          </w:p>
        </w:tc>
        <w:tc>
          <w:tcPr>
            <w:tcW w:w="7736" w:type="dxa"/>
            <w:vAlign w:val="center"/>
          </w:tcPr>
          <w:p w14:paraId="295EE066" w14:textId="77777777" w:rsidR="00AE2CF6" w:rsidRPr="002A6592" w:rsidRDefault="00AE2CF6" w:rsidP="00AE2CF6">
            <w:pPr>
              <w:rPr>
                <w:rFonts w:cs="Arial"/>
                <w:sz w:val="20"/>
                <w:szCs w:val="20"/>
                <w:lang w:val="es-MX"/>
              </w:rPr>
            </w:pPr>
            <w:r w:rsidRPr="002A6592">
              <w:rPr>
                <w:rFonts w:cs="Arial"/>
                <w:b/>
                <w:sz w:val="20"/>
                <w:szCs w:val="20"/>
                <w:lang w:val="es-MX" w:eastAsia="es-MX"/>
              </w:rPr>
              <w:t>OBJETO Y ALCANCE DE LA INVITACIÓN (ANEXO TÉCNICO)</w:t>
            </w:r>
          </w:p>
        </w:tc>
      </w:tr>
      <w:tr w:rsidR="00AE2CF6" w:rsidRPr="002A6592" w14:paraId="0DB29E9C" w14:textId="77777777" w:rsidTr="00AE2CF6">
        <w:trPr>
          <w:trHeight w:val="284"/>
          <w:tblCellSpacing w:w="20" w:type="dxa"/>
        </w:trPr>
        <w:tc>
          <w:tcPr>
            <w:tcW w:w="1641" w:type="dxa"/>
            <w:vAlign w:val="center"/>
          </w:tcPr>
          <w:p w14:paraId="473D6947" w14:textId="77777777" w:rsidR="00AE2CF6" w:rsidRPr="002A6592" w:rsidRDefault="00AE2CF6" w:rsidP="00AE2CF6">
            <w:pPr>
              <w:jc w:val="center"/>
              <w:rPr>
                <w:rFonts w:cs="Arial"/>
                <w:sz w:val="20"/>
                <w:szCs w:val="20"/>
              </w:rPr>
            </w:pPr>
            <w:r w:rsidRPr="002A6592">
              <w:rPr>
                <w:rFonts w:cs="Arial"/>
                <w:sz w:val="20"/>
                <w:szCs w:val="20"/>
              </w:rPr>
              <w:t>a)</w:t>
            </w:r>
          </w:p>
        </w:tc>
        <w:tc>
          <w:tcPr>
            <w:tcW w:w="7736" w:type="dxa"/>
            <w:vAlign w:val="center"/>
          </w:tcPr>
          <w:p w14:paraId="19FCAE2C" w14:textId="77777777" w:rsidR="00AE2CF6" w:rsidRPr="002A6592" w:rsidRDefault="00AE2CF6" w:rsidP="00AE2CF6">
            <w:pPr>
              <w:pStyle w:val="Textoindependiente31"/>
              <w:widowControl/>
              <w:jc w:val="left"/>
              <w:rPr>
                <w:rFonts w:ascii="Arial" w:hAnsi="Arial" w:cs="Arial"/>
                <w:sz w:val="20"/>
              </w:rPr>
            </w:pPr>
            <w:r w:rsidRPr="002A6592">
              <w:rPr>
                <w:rFonts w:ascii="Arial" w:hAnsi="Arial" w:cs="Arial"/>
                <w:sz w:val="20"/>
              </w:rPr>
              <w:t>Descripción de los Servicios</w:t>
            </w:r>
          </w:p>
        </w:tc>
      </w:tr>
      <w:tr w:rsidR="00AE2CF6" w:rsidRPr="002A6592" w14:paraId="4F05D1C8" w14:textId="77777777" w:rsidTr="00AE2CF6">
        <w:trPr>
          <w:trHeight w:val="284"/>
          <w:tblCellSpacing w:w="20" w:type="dxa"/>
        </w:trPr>
        <w:tc>
          <w:tcPr>
            <w:tcW w:w="1641" w:type="dxa"/>
            <w:vAlign w:val="center"/>
          </w:tcPr>
          <w:p w14:paraId="187B8B3C" w14:textId="77777777" w:rsidR="00AE2CF6" w:rsidRPr="002A6592" w:rsidRDefault="00AE2CF6" w:rsidP="00AE2CF6">
            <w:pPr>
              <w:jc w:val="center"/>
              <w:rPr>
                <w:rFonts w:cs="Arial"/>
                <w:sz w:val="20"/>
                <w:szCs w:val="20"/>
              </w:rPr>
            </w:pPr>
            <w:r w:rsidRPr="002A6592">
              <w:rPr>
                <w:rFonts w:cs="Arial"/>
                <w:sz w:val="20"/>
                <w:szCs w:val="20"/>
              </w:rPr>
              <w:t>b)</w:t>
            </w:r>
          </w:p>
        </w:tc>
        <w:tc>
          <w:tcPr>
            <w:tcW w:w="7736" w:type="dxa"/>
            <w:vAlign w:val="center"/>
          </w:tcPr>
          <w:p w14:paraId="569937FD" w14:textId="77777777" w:rsidR="00AE2CF6" w:rsidRPr="002A6592" w:rsidRDefault="00AE2CF6" w:rsidP="00AE2CF6">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AE2CF6" w:rsidRPr="002A6592" w14:paraId="5C4788DA" w14:textId="77777777" w:rsidTr="00AE2CF6">
        <w:trPr>
          <w:trHeight w:val="284"/>
          <w:tblCellSpacing w:w="20" w:type="dxa"/>
        </w:trPr>
        <w:tc>
          <w:tcPr>
            <w:tcW w:w="1641" w:type="dxa"/>
            <w:vAlign w:val="center"/>
          </w:tcPr>
          <w:p w14:paraId="2D4DBC93" w14:textId="77777777" w:rsidR="00AE2CF6" w:rsidRPr="002A6592" w:rsidRDefault="00AE2CF6" w:rsidP="00AE2CF6">
            <w:pPr>
              <w:jc w:val="center"/>
              <w:rPr>
                <w:rFonts w:cs="Arial"/>
                <w:sz w:val="20"/>
                <w:szCs w:val="20"/>
              </w:rPr>
            </w:pPr>
            <w:r w:rsidRPr="002A6592">
              <w:rPr>
                <w:rFonts w:cs="Arial"/>
                <w:sz w:val="20"/>
                <w:szCs w:val="20"/>
              </w:rPr>
              <w:t>c)</w:t>
            </w:r>
          </w:p>
        </w:tc>
        <w:tc>
          <w:tcPr>
            <w:tcW w:w="7736" w:type="dxa"/>
            <w:vAlign w:val="center"/>
          </w:tcPr>
          <w:p w14:paraId="1A4821DB" w14:textId="77777777" w:rsidR="00AE2CF6" w:rsidRPr="002A6592" w:rsidRDefault="00AE2CF6" w:rsidP="00AE2CF6">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AE2CF6" w:rsidRPr="002A6592" w14:paraId="46B5503A" w14:textId="77777777" w:rsidTr="00AE2CF6">
        <w:trPr>
          <w:trHeight w:val="284"/>
          <w:tblCellSpacing w:w="20" w:type="dxa"/>
        </w:trPr>
        <w:tc>
          <w:tcPr>
            <w:tcW w:w="1641" w:type="dxa"/>
            <w:vAlign w:val="center"/>
          </w:tcPr>
          <w:p w14:paraId="3F59F92C" w14:textId="77777777" w:rsidR="00AE2CF6" w:rsidRPr="002A6592" w:rsidRDefault="00AE2CF6" w:rsidP="00AE2CF6">
            <w:pPr>
              <w:jc w:val="center"/>
              <w:rPr>
                <w:rFonts w:cs="Arial"/>
                <w:sz w:val="20"/>
                <w:szCs w:val="20"/>
              </w:rPr>
            </w:pPr>
            <w:r w:rsidRPr="002A6592">
              <w:rPr>
                <w:rFonts w:cs="Arial"/>
                <w:sz w:val="20"/>
                <w:szCs w:val="20"/>
              </w:rPr>
              <w:t>d)</w:t>
            </w:r>
          </w:p>
        </w:tc>
        <w:tc>
          <w:tcPr>
            <w:tcW w:w="7736" w:type="dxa"/>
            <w:vAlign w:val="center"/>
          </w:tcPr>
          <w:p w14:paraId="79B8EEFD" w14:textId="77777777" w:rsidR="00AE2CF6" w:rsidRPr="002A6592" w:rsidRDefault="00AE2CF6" w:rsidP="00AE2CF6">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AE2CF6" w:rsidRPr="002A6592" w14:paraId="31C9C312" w14:textId="77777777" w:rsidTr="00AE2CF6">
        <w:trPr>
          <w:trHeight w:val="284"/>
          <w:tblCellSpacing w:w="20" w:type="dxa"/>
        </w:trPr>
        <w:tc>
          <w:tcPr>
            <w:tcW w:w="1641" w:type="dxa"/>
            <w:vAlign w:val="center"/>
          </w:tcPr>
          <w:p w14:paraId="34D3A5B3" w14:textId="77777777" w:rsidR="00AE2CF6" w:rsidRPr="002A6592" w:rsidRDefault="00AE2CF6" w:rsidP="00AE2CF6">
            <w:pPr>
              <w:jc w:val="center"/>
              <w:rPr>
                <w:rFonts w:cs="Arial"/>
                <w:bCs/>
                <w:sz w:val="20"/>
                <w:szCs w:val="20"/>
              </w:rPr>
            </w:pPr>
            <w:r w:rsidRPr="002A6592">
              <w:rPr>
                <w:rFonts w:cs="Arial"/>
                <w:bCs/>
                <w:sz w:val="20"/>
                <w:szCs w:val="20"/>
              </w:rPr>
              <w:t>e)</w:t>
            </w:r>
          </w:p>
        </w:tc>
        <w:tc>
          <w:tcPr>
            <w:tcW w:w="7736" w:type="dxa"/>
            <w:vAlign w:val="center"/>
          </w:tcPr>
          <w:p w14:paraId="36889BB2" w14:textId="77777777" w:rsidR="00AE2CF6" w:rsidRPr="002A6592" w:rsidRDefault="00AE2CF6" w:rsidP="00AE2CF6">
            <w:pPr>
              <w:jc w:val="both"/>
              <w:rPr>
                <w:rFonts w:cs="Arial"/>
                <w:sz w:val="20"/>
                <w:szCs w:val="20"/>
                <w:lang w:val="es-MX"/>
              </w:rPr>
            </w:pPr>
            <w:r w:rsidRPr="002A6592">
              <w:rPr>
                <w:rFonts w:cs="Arial"/>
                <w:sz w:val="20"/>
                <w:szCs w:val="20"/>
                <w:lang w:val="es-MX"/>
              </w:rPr>
              <w:t>Pruebas</w:t>
            </w:r>
          </w:p>
        </w:tc>
      </w:tr>
      <w:tr w:rsidR="00AE2CF6" w:rsidRPr="002A6592" w14:paraId="57E91D3D" w14:textId="77777777" w:rsidTr="00AE2CF6">
        <w:trPr>
          <w:trHeight w:val="284"/>
          <w:tblCellSpacing w:w="20" w:type="dxa"/>
        </w:trPr>
        <w:tc>
          <w:tcPr>
            <w:tcW w:w="1641" w:type="dxa"/>
            <w:vAlign w:val="center"/>
          </w:tcPr>
          <w:p w14:paraId="244D675A" w14:textId="77777777" w:rsidR="00AE2CF6" w:rsidRPr="002A6592" w:rsidRDefault="00AE2CF6" w:rsidP="00AE2CF6">
            <w:pPr>
              <w:jc w:val="center"/>
              <w:rPr>
                <w:rFonts w:cs="Arial"/>
                <w:bCs/>
                <w:sz w:val="20"/>
                <w:szCs w:val="20"/>
              </w:rPr>
            </w:pPr>
            <w:r w:rsidRPr="002A6592">
              <w:rPr>
                <w:rFonts w:cs="Arial"/>
                <w:bCs/>
                <w:sz w:val="20"/>
                <w:szCs w:val="20"/>
              </w:rPr>
              <w:t>f)</w:t>
            </w:r>
          </w:p>
        </w:tc>
        <w:tc>
          <w:tcPr>
            <w:tcW w:w="7736" w:type="dxa"/>
            <w:vAlign w:val="center"/>
          </w:tcPr>
          <w:p w14:paraId="4882AB0E" w14:textId="77777777" w:rsidR="00AE2CF6" w:rsidRPr="002A6592" w:rsidRDefault="00AE2CF6" w:rsidP="00AE2CF6">
            <w:pPr>
              <w:jc w:val="both"/>
              <w:rPr>
                <w:rFonts w:cs="Arial"/>
                <w:sz w:val="20"/>
                <w:szCs w:val="20"/>
                <w:lang w:val="es-MX"/>
              </w:rPr>
            </w:pPr>
            <w:r w:rsidRPr="002A6592">
              <w:rPr>
                <w:rFonts w:cs="Arial"/>
                <w:sz w:val="20"/>
                <w:szCs w:val="20"/>
                <w:lang w:val="es-MX"/>
              </w:rPr>
              <w:t>Cantidades previamente determinadas o si el contrato será abierto</w:t>
            </w:r>
          </w:p>
        </w:tc>
      </w:tr>
      <w:tr w:rsidR="00AE2CF6" w:rsidRPr="002A6592" w14:paraId="78160BD8" w14:textId="77777777" w:rsidTr="00AE2CF6">
        <w:trPr>
          <w:trHeight w:val="284"/>
          <w:tblCellSpacing w:w="20" w:type="dxa"/>
        </w:trPr>
        <w:tc>
          <w:tcPr>
            <w:tcW w:w="1641" w:type="dxa"/>
            <w:vAlign w:val="center"/>
          </w:tcPr>
          <w:p w14:paraId="25138F3E" w14:textId="77777777" w:rsidR="00AE2CF6" w:rsidRPr="002A6592" w:rsidRDefault="00AE2CF6" w:rsidP="00AE2CF6">
            <w:pPr>
              <w:jc w:val="center"/>
              <w:rPr>
                <w:rFonts w:cs="Arial"/>
                <w:bCs/>
                <w:sz w:val="20"/>
                <w:szCs w:val="20"/>
              </w:rPr>
            </w:pPr>
            <w:r w:rsidRPr="002A6592">
              <w:rPr>
                <w:rFonts w:cs="Arial"/>
                <w:bCs/>
                <w:sz w:val="20"/>
                <w:szCs w:val="20"/>
              </w:rPr>
              <w:t>g)</w:t>
            </w:r>
          </w:p>
        </w:tc>
        <w:tc>
          <w:tcPr>
            <w:tcW w:w="7736" w:type="dxa"/>
            <w:vAlign w:val="center"/>
          </w:tcPr>
          <w:p w14:paraId="7A6B0E71" w14:textId="77777777" w:rsidR="00AE2CF6" w:rsidRPr="002A6592" w:rsidRDefault="00AE2CF6" w:rsidP="00AE2CF6">
            <w:pPr>
              <w:jc w:val="both"/>
              <w:rPr>
                <w:rFonts w:cs="Arial"/>
                <w:sz w:val="20"/>
                <w:szCs w:val="20"/>
                <w:lang w:val="es-MX"/>
              </w:rPr>
            </w:pPr>
            <w:r w:rsidRPr="002A6592">
              <w:rPr>
                <w:rFonts w:cs="Arial"/>
                <w:sz w:val="20"/>
                <w:szCs w:val="20"/>
                <w:lang w:val="es-MX"/>
              </w:rPr>
              <w:t>Modalidad de contratación</w:t>
            </w:r>
          </w:p>
        </w:tc>
      </w:tr>
      <w:tr w:rsidR="00AE2CF6" w:rsidRPr="002A6592" w14:paraId="53CDF97A" w14:textId="77777777" w:rsidTr="00AE2CF6">
        <w:trPr>
          <w:trHeight w:val="284"/>
          <w:tblCellSpacing w:w="20" w:type="dxa"/>
        </w:trPr>
        <w:tc>
          <w:tcPr>
            <w:tcW w:w="1641" w:type="dxa"/>
            <w:vAlign w:val="center"/>
          </w:tcPr>
          <w:p w14:paraId="00D154FC" w14:textId="77777777" w:rsidR="00AE2CF6" w:rsidRPr="002A6592" w:rsidRDefault="00AE2CF6" w:rsidP="00AE2CF6">
            <w:pPr>
              <w:jc w:val="center"/>
              <w:rPr>
                <w:rFonts w:cs="Arial"/>
                <w:bCs/>
                <w:sz w:val="20"/>
                <w:szCs w:val="20"/>
              </w:rPr>
            </w:pPr>
            <w:r w:rsidRPr="002A6592">
              <w:rPr>
                <w:rFonts w:cs="Arial"/>
                <w:bCs/>
                <w:sz w:val="20"/>
                <w:szCs w:val="20"/>
              </w:rPr>
              <w:t>h)</w:t>
            </w:r>
          </w:p>
        </w:tc>
        <w:tc>
          <w:tcPr>
            <w:tcW w:w="7736" w:type="dxa"/>
            <w:vAlign w:val="center"/>
          </w:tcPr>
          <w:p w14:paraId="79B5F03B" w14:textId="77777777" w:rsidR="00AE2CF6" w:rsidRPr="002A6592" w:rsidRDefault="00AE2CF6" w:rsidP="00AE2CF6">
            <w:pPr>
              <w:jc w:val="both"/>
              <w:rPr>
                <w:rFonts w:cs="Arial"/>
                <w:sz w:val="20"/>
                <w:szCs w:val="20"/>
                <w:lang w:val="es-MX"/>
              </w:rPr>
            </w:pPr>
            <w:r w:rsidRPr="002A6592">
              <w:rPr>
                <w:rFonts w:cs="Arial"/>
                <w:sz w:val="20"/>
                <w:szCs w:val="20"/>
                <w:lang w:val="es-MX"/>
              </w:rPr>
              <w:t>Adjudicación</w:t>
            </w:r>
          </w:p>
        </w:tc>
      </w:tr>
      <w:tr w:rsidR="00AE2CF6" w:rsidRPr="002A6592" w14:paraId="4588369F" w14:textId="77777777" w:rsidTr="00AE2CF6">
        <w:trPr>
          <w:trHeight w:val="284"/>
          <w:tblCellSpacing w:w="20" w:type="dxa"/>
        </w:trPr>
        <w:tc>
          <w:tcPr>
            <w:tcW w:w="1641" w:type="dxa"/>
            <w:vAlign w:val="center"/>
          </w:tcPr>
          <w:p w14:paraId="1FE88DDF" w14:textId="77777777" w:rsidR="00AE2CF6" w:rsidRPr="002A6592" w:rsidRDefault="00AE2CF6" w:rsidP="00AE2CF6">
            <w:pPr>
              <w:jc w:val="center"/>
              <w:rPr>
                <w:rFonts w:cs="Arial"/>
                <w:bCs/>
                <w:sz w:val="20"/>
                <w:szCs w:val="20"/>
              </w:rPr>
            </w:pPr>
            <w:r w:rsidRPr="002A6592">
              <w:rPr>
                <w:rFonts w:cs="Arial"/>
                <w:bCs/>
                <w:sz w:val="20"/>
                <w:szCs w:val="20"/>
              </w:rPr>
              <w:t>i)</w:t>
            </w:r>
          </w:p>
        </w:tc>
        <w:tc>
          <w:tcPr>
            <w:tcW w:w="7736" w:type="dxa"/>
            <w:vAlign w:val="center"/>
          </w:tcPr>
          <w:p w14:paraId="3797619B" w14:textId="77777777" w:rsidR="00AE2CF6" w:rsidRPr="002A6592" w:rsidRDefault="00AE2CF6" w:rsidP="00AE2CF6">
            <w:pPr>
              <w:rPr>
                <w:rFonts w:cs="Arial"/>
                <w:bCs/>
                <w:sz w:val="20"/>
                <w:szCs w:val="20"/>
              </w:rPr>
            </w:pPr>
            <w:r w:rsidRPr="002A6592">
              <w:rPr>
                <w:rFonts w:cs="Arial"/>
                <w:bCs/>
                <w:sz w:val="20"/>
                <w:szCs w:val="20"/>
              </w:rPr>
              <w:t>Modelo de contrato</w:t>
            </w:r>
          </w:p>
        </w:tc>
      </w:tr>
      <w:tr w:rsidR="00AE2CF6" w:rsidRPr="002A6592" w14:paraId="4C079990" w14:textId="77777777" w:rsidTr="00AE2CF6">
        <w:trPr>
          <w:trHeight w:val="284"/>
          <w:tblCellSpacing w:w="20" w:type="dxa"/>
        </w:trPr>
        <w:tc>
          <w:tcPr>
            <w:tcW w:w="1641" w:type="dxa"/>
            <w:vAlign w:val="center"/>
          </w:tcPr>
          <w:p w14:paraId="15A45E43" w14:textId="77777777" w:rsidR="00AE2CF6" w:rsidRPr="002A6592" w:rsidRDefault="00AE2CF6" w:rsidP="00AE2CF6">
            <w:pPr>
              <w:jc w:val="center"/>
              <w:rPr>
                <w:rFonts w:cs="Arial"/>
                <w:b/>
                <w:bCs/>
                <w:sz w:val="20"/>
                <w:szCs w:val="20"/>
              </w:rPr>
            </w:pPr>
            <w:r w:rsidRPr="002A6592">
              <w:rPr>
                <w:rFonts w:cs="Arial"/>
                <w:b/>
                <w:bCs/>
                <w:sz w:val="20"/>
                <w:szCs w:val="20"/>
              </w:rPr>
              <w:t>Apartado III</w:t>
            </w:r>
          </w:p>
        </w:tc>
        <w:tc>
          <w:tcPr>
            <w:tcW w:w="7736" w:type="dxa"/>
            <w:vAlign w:val="center"/>
          </w:tcPr>
          <w:p w14:paraId="5DC0E46A" w14:textId="77777777" w:rsidR="00AE2CF6" w:rsidRPr="002A6592" w:rsidRDefault="00AE2CF6" w:rsidP="00AE2CF6">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AE2CF6" w:rsidRPr="002A6592" w14:paraId="761E1E47" w14:textId="77777777" w:rsidTr="00AE2CF6">
        <w:trPr>
          <w:trHeight w:val="146"/>
          <w:tblCellSpacing w:w="20" w:type="dxa"/>
        </w:trPr>
        <w:tc>
          <w:tcPr>
            <w:tcW w:w="1641" w:type="dxa"/>
            <w:vAlign w:val="center"/>
          </w:tcPr>
          <w:p w14:paraId="5A9B0818" w14:textId="77777777" w:rsidR="00AE2CF6" w:rsidRPr="002A6592" w:rsidRDefault="00AE2CF6" w:rsidP="00AE2CF6">
            <w:pPr>
              <w:jc w:val="center"/>
              <w:rPr>
                <w:rFonts w:cs="Arial"/>
                <w:bCs/>
                <w:sz w:val="20"/>
                <w:szCs w:val="20"/>
              </w:rPr>
            </w:pPr>
            <w:r w:rsidRPr="002A6592">
              <w:rPr>
                <w:rFonts w:cs="Arial"/>
                <w:bCs/>
                <w:sz w:val="20"/>
                <w:szCs w:val="20"/>
              </w:rPr>
              <w:t>a)</w:t>
            </w:r>
          </w:p>
        </w:tc>
        <w:tc>
          <w:tcPr>
            <w:tcW w:w="7736" w:type="dxa"/>
            <w:vAlign w:val="center"/>
          </w:tcPr>
          <w:p w14:paraId="0892784F" w14:textId="77777777" w:rsidR="00AE2CF6" w:rsidRPr="002A6592" w:rsidRDefault="00AE2CF6" w:rsidP="00AE2CF6">
            <w:pPr>
              <w:pStyle w:val="Ttulo2"/>
              <w:numPr>
                <w:ilvl w:val="0"/>
                <w:numId w:val="0"/>
              </w:numPr>
              <w:rPr>
                <w:b w:val="0"/>
                <w:i w:val="0"/>
                <w:sz w:val="20"/>
                <w:szCs w:val="20"/>
                <w:lang w:val="es-MX"/>
              </w:rPr>
            </w:pPr>
            <w:r w:rsidRPr="002A6592">
              <w:rPr>
                <w:b w:val="0"/>
                <w:i w:val="0"/>
                <w:sz w:val="20"/>
                <w:szCs w:val="20"/>
                <w:lang w:val="es-MX"/>
              </w:rPr>
              <w:t>Reducción de Plazos</w:t>
            </w:r>
          </w:p>
        </w:tc>
      </w:tr>
      <w:tr w:rsidR="00AE2CF6" w:rsidRPr="002A6592" w14:paraId="46B244E6" w14:textId="77777777" w:rsidTr="00AE2CF6">
        <w:trPr>
          <w:trHeight w:val="284"/>
          <w:tblCellSpacing w:w="20" w:type="dxa"/>
        </w:trPr>
        <w:tc>
          <w:tcPr>
            <w:tcW w:w="1641" w:type="dxa"/>
            <w:vAlign w:val="center"/>
          </w:tcPr>
          <w:p w14:paraId="7C7C70BE" w14:textId="77777777" w:rsidR="00AE2CF6" w:rsidRPr="002A6592" w:rsidRDefault="00AE2CF6" w:rsidP="00AE2CF6">
            <w:pPr>
              <w:jc w:val="center"/>
              <w:rPr>
                <w:rFonts w:cs="Arial"/>
                <w:bCs/>
                <w:sz w:val="20"/>
                <w:szCs w:val="20"/>
              </w:rPr>
            </w:pPr>
            <w:r w:rsidRPr="002A6592">
              <w:rPr>
                <w:rFonts w:cs="Arial"/>
                <w:bCs/>
                <w:sz w:val="20"/>
                <w:szCs w:val="20"/>
              </w:rPr>
              <w:t>b)</w:t>
            </w:r>
          </w:p>
        </w:tc>
        <w:tc>
          <w:tcPr>
            <w:tcW w:w="7736" w:type="dxa"/>
            <w:vAlign w:val="center"/>
          </w:tcPr>
          <w:p w14:paraId="4CFE190A" w14:textId="77777777" w:rsidR="00AE2CF6" w:rsidRPr="002A6592" w:rsidRDefault="00AE2CF6" w:rsidP="00AE2CF6">
            <w:pPr>
              <w:rPr>
                <w:rFonts w:cs="Arial"/>
                <w:sz w:val="20"/>
                <w:szCs w:val="20"/>
              </w:rPr>
            </w:pPr>
            <w:r w:rsidRPr="002A6592">
              <w:rPr>
                <w:rFonts w:cs="Arial"/>
                <w:sz w:val="20"/>
                <w:szCs w:val="20"/>
              </w:rPr>
              <w:t xml:space="preserve">Calendario de eventos </w:t>
            </w:r>
          </w:p>
          <w:p w14:paraId="4B1383C0" w14:textId="77777777" w:rsidR="00AE2CF6" w:rsidRPr="002A6592" w:rsidRDefault="00AE2CF6" w:rsidP="00AE2CF6">
            <w:pPr>
              <w:rPr>
                <w:rFonts w:cs="Arial"/>
                <w:bCs/>
                <w:sz w:val="20"/>
                <w:szCs w:val="20"/>
              </w:rPr>
            </w:pPr>
            <w:r w:rsidRPr="002A6592">
              <w:rPr>
                <w:rFonts w:cs="Arial"/>
                <w:sz w:val="20"/>
                <w:szCs w:val="20"/>
              </w:rPr>
              <w:t>Lugar donde se realizarán los eventos</w:t>
            </w:r>
          </w:p>
        </w:tc>
      </w:tr>
      <w:tr w:rsidR="00AE2CF6" w:rsidRPr="002A6592" w14:paraId="7AB31B46" w14:textId="77777777" w:rsidTr="00AE2CF6">
        <w:trPr>
          <w:trHeight w:val="234"/>
          <w:tblCellSpacing w:w="20" w:type="dxa"/>
        </w:trPr>
        <w:tc>
          <w:tcPr>
            <w:tcW w:w="1641" w:type="dxa"/>
            <w:vAlign w:val="center"/>
          </w:tcPr>
          <w:p w14:paraId="400A17D4" w14:textId="77777777" w:rsidR="00AE2CF6" w:rsidRPr="002A6592" w:rsidRDefault="00AE2CF6" w:rsidP="00AE2CF6">
            <w:pPr>
              <w:jc w:val="center"/>
              <w:rPr>
                <w:rFonts w:cs="Arial"/>
                <w:bCs/>
                <w:sz w:val="20"/>
                <w:szCs w:val="20"/>
              </w:rPr>
            </w:pPr>
            <w:r w:rsidRPr="002A6592">
              <w:rPr>
                <w:rFonts w:cs="Arial"/>
                <w:bCs/>
                <w:sz w:val="20"/>
                <w:szCs w:val="20"/>
              </w:rPr>
              <w:t>c)</w:t>
            </w:r>
          </w:p>
        </w:tc>
        <w:tc>
          <w:tcPr>
            <w:tcW w:w="7736" w:type="dxa"/>
            <w:vAlign w:val="center"/>
          </w:tcPr>
          <w:p w14:paraId="5E40E58C" w14:textId="77777777" w:rsidR="00AE2CF6" w:rsidRPr="002A6592" w:rsidRDefault="00AE2CF6" w:rsidP="00AE2CF6">
            <w:pPr>
              <w:rPr>
                <w:rFonts w:cs="Arial"/>
                <w:bCs/>
                <w:sz w:val="20"/>
                <w:szCs w:val="20"/>
              </w:rPr>
            </w:pPr>
            <w:r w:rsidRPr="002A6592">
              <w:rPr>
                <w:rFonts w:cs="Arial"/>
                <w:sz w:val="20"/>
                <w:szCs w:val="20"/>
              </w:rPr>
              <w:t>Vigencia de las proposiciones</w:t>
            </w:r>
          </w:p>
        </w:tc>
      </w:tr>
      <w:tr w:rsidR="00AE2CF6" w:rsidRPr="002A6592" w14:paraId="64892A3B" w14:textId="77777777" w:rsidTr="00AE2CF6">
        <w:trPr>
          <w:trHeight w:val="182"/>
          <w:tblCellSpacing w:w="20" w:type="dxa"/>
        </w:trPr>
        <w:tc>
          <w:tcPr>
            <w:tcW w:w="1641" w:type="dxa"/>
            <w:vAlign w:val="center"/>
          </w:tcPr>
          <w:p w14:paraId="442A5074" w14:textId="77777777" w:rsidR="00AE2CF6" w:rsidRPr="002A6592" w:rsidRDefault="00AE2CF6" w:rsidP="00AE2CF6">
            <w:pPr>
              <w:jc w:val="center"/>
              <w:rPr>
                <w:rFonts w:cs="Arial"/>
                <w:bCs/>
                <w:sz w:val="20"/>
                <w:szCs w:val="20"/>
              </w:rPr>
            </w:pPr>
            <w:r w:rsidRPr="002A6592">
              <w:rPr>
                <w:rFonts w:cs="Arial"/>
                <w:bCs/>
                <w:sz w:val="20"/>
                <w:szCs w:val="20"/>
              </w:rPr>
              <w:t>d)</w:t>
            </w:r>
          </w:p>
        </w:tc>
        <w:tc>
          <w:tcPr>
            <w:tcW w:w="7736" w:type="dxa"/>
            <w:vAlign w:val="center"/>
          </w:tcPr>
          <w:p w14:paraId="265D4E14" w14:textId="77777777" w:rsidR="00AE2CF6" w:rsidRPr="002A6592" w:rsidRDefault="00AE2CF6" w:rsidP="00AE2CF6">
            <w:pPr>
              <w:rPr>
                <w:rFonts w:cs="Arial"/>
                <w:bCs/>
                <w:sz w:val="20"/>
                <w:szCs w:val="20"/>
              </w:rPr>
            </w:pPr>
            <w:r w:rsidRPr="002A6592">
              <w:rPr>
                <w:rFonts w:cs="Arial"/>
                <w:sz w:val="20"/>
                <w:szCs w:val="20"/>
                <w:lang w:val="es-MX"/>
              </w:rPr>
              <w:t>Propuestas conjuntas</w:t>
            </w:r>
          </w:p>
        </w:tc>
      </w:tr>
      <w:tr w:rsidR="00AE2CF6" w:rsidRPr="002A6592" w14:paraId="3A88E1F3" w14:textId="77777777" w:rsidTr="00AE2CF6">
        <w:trPr>
          <w:trHeight w:val="272"/>
          <w:tblCellSpacing w:w="20" w:type="dxa"/>
        </w:trPr>
        <w:tc>
          <w:tcPr>
            <w:tcW w:w="1641" w:type="dxa"/>
            <w:vAlign w:val="center"/>
          </w:tcPr>
          <w:p w14:paraId="7D2618E2" w14:textId="77777777" w:rsidR="00AE2CF6" w:rsidRPr="002A6592" w:rsidRDefault="00AE2CF6" w:rsidP="00AE2CF6">
            <w:pPr>
              <w:jc w:val="center"/>
              <w:rPr>
                <w:rFonts w:cs="Arial"/>
                <w:bCs/>
                <w:sz w:val="20"/>
                <w:szCs w:val="20"/>
              </w:rPr>
            </w:pPr>
            <w:r w:rsidRPr="002A6592">
              <w:rPr>
                <w:rFonts w:cs="Arial"/>
                <w:bCs/>
                <w:sz w:val="20"/>
                <w:szCs w:val="20"/>
              </w:rPr>
              <w:t>e)</w:t>
            </w:r>
          </w:p>
        </w:tc>
        <w:tc>
          <w:tcPr>
            <w:tcW w:w="7736" w:type="dxa"/>
            <w:vAlign w:val="center"/>
          </w:tcPr>
          <w:p w14:paraId="3995952E" w14:textId="77777777" w:rsidR="00AE2CF6" w:rsidRPr="002A6592" w:rsidRDefault="00AE2CF6" w:rsidP="00AE2CF6">
            <w:pPr>
              <w:rPr>
                <w:rFonts w:cs="Arial"/>
                <w:sz w:val="20"/>
                <w:szCs w:val="20"/>
                <w:lang w:val="es-MX"/>
              </w:rPr>
            </w:pPr>
            <w:r w:rsidRPr="002A6592">
              <w:rPr>
                <w:rFonts w:cs="Arial"/>
                <w:sz w:val="20"/>
                <w:szCs w:val="20"/>
                <w:lang w:val="es-MX"/>
              </w:rPr>
              <w:t>Proposiciones para esta Invitación a Cuando Menos Tres Personas</w:t>
            </w:r>
          </w:p>
        </w:tc>
      </w:tr>
      <w:tr w:rsidR="00AE2CF6" w:rsidRPr="002A6592" w14:paraId="3040C7D8" w14:textId="77777777" w:rsidTr="00AE2CF6">
        <w:trPr>
          <w:trHeight w:val="178"/>
          <w:tblCellSpacing w:w="20" w:type="dxa"/>
        </w:trPr>
        <w:tc>
          <w:tcPr>
            <w:tcW w:w="1641" w:type="dxa"/>
            <w:vAlign w:val="center"/>
          </w:tcPr>
          <w:p w14:paraId="3050F1C2" w14:textId="77777777" w:rsidR="00AE2CF6" w:rsidRPr="002A6592" w:rsidRDefault="00AE2CF6" w:rsidP="00AE2CF6">
            <w:pPr>
              <w:jc w:val="center"/>
              <w:rPr>
                <w:rFonts w:cs="Arial"/>
                <w:bCs/>
                <w:sz w:val="20"/>
                <w:szCs w:val="20"/>
              </w:rPr>
            </w:pPr>
            <w:r w:rsidRPr="002A6592">
              <w:rPr>
                <w:rFonts w:cs="Arial"/>
                <w:bCs/>
                <w:sz w:val="20"/>
                <w:szCs w:val="20"/>
              </w:rPr>
              <w:t>f)</w:t>
            </w:r>
          </w:p>
        </w:tc>
        <w:tc>
          <w:tcPr>
            <w:tcW w:w="7736" w:type="dxa"/>
            <w:vAlign w:val="center"/>
          </w:tcPr>
          <w:p w14:paraId="2C576815" w14:textId="77777777" w:rsidR="00AE2CF6" w:rsidRPr="002A6592" w:rsidRDefault="00AE2CF6" w:rsidP="00AE2CF6">
            <w:pPr>
              <w:rPr>
                <w:rFonts w:cs="Arial"/>
                <w:sz w:val="20"/>
                <w:szCs w:val="20"/>
                <w:lang w:val="es-MX"/>
              </w:rPr>
            </w:pPr>
            <w:r w:rsidRPr="002A6592">
              <w:rPr>
                <w:rFonts w:cs="Arial"/>
                <w:sz w:val="20"/>
                <w:szCs w:val="20"/>
                <w:lang w:val="es-MX"/>
              </w:rPr>
              <w:t>Forma de presentar la propuesta</w:t>
            </w:r>
          </w:p>
        </w:tc>
      </w:tr>
      <w:tr w:rsidR="00AE2CF6" w:rsidRPr="002A6592" w14:paraId="7BAC71F4" w14:textId="77777777" w:rsidTr="00AE2CF6">
        <w:trPr>
          <w:trHeight w:val="284"/>
          <w:tblCellSpacing w:w="20" w:type="dxa"/>
        </w:trPr>
        <w:tc>
          <w:tcPr>
            <w:tcW w:w="1641" w:type="dxa"/>
            <w:vAlign w:val="center"/>
          </w:tcPr>
          <w:p w14:paraId="403F779F" w14:textId="77777777" w:rsidR="00AE2CF6" w:rsidRPr="002A6592" w:rsidRDefault="00AE2CF6" w:rsidP="00AE2CF6">
            <w:pPr>
              <w:jc w:val="center"/>
              <w:rPr>
                <w:rFonts w:cs="Arial"/>
                <w:bCs/>
                <w:sz w:val="20"/>
                <w:szCs w:val="20"/>
              </w:rPr>
            </w:pPr>
            <w:r w:rsidRPr="002A6592">
              <w:rPr>
                <w:rFonts w:cs="Arial"/>
                <w:bCs/>
                <w:sz w:val="20"/>
                <w:szCs w:val="20"/>
              </w:rPr>
              <w:t>g)</w:t>
            </w:r>
          </w:p>
        </w:tc>
        <w:tc>
          <w:tcPr>
            <w:tcW w:w="7736" w:type="dxa"/>
            <w:vAlign w:val="center"/>
          </w:tcPr>
          <w:p w14:paraId="5DDCD38B" w14:textId="77777777" w:rsidR="00AE2CF6" w:rsidRPr="002A6592" w:rsidRDefault="00AE2CF6" w:rsidP="00AE2CF6">
            <w:pPr>
              <w:rPr>
                <w:rFonts w:cs="Arial"/>
                <w:sz w:val="20"/>
                <w:szCs w:val="20"/>
              </w:rPr>
            </w:pPr>
            <w:r w:rsidRPr="002A6592">
              <w:rPr>
                <w:rFonts w:cs="Arial"/>
                <w:sz w:val="20"/>
                <w:szCs w:val="20"/>
                <w:lang w:val="es-MX"/>
              </w:rPr>
              <w:t>Acreditación Legal</w:t>
            </w:r>
          </w:p>
        </w:tc>
      </w:tr>
      <w:tr w:rsidR="00AE2CF6" w:rsidRPr="002A6592" w14:paraId="2CF7C3BD" w14:textId="77777777" w:rsidTr="00AE2CF6">
        <w:trPr>
          <w:trHeight w:val="284"/>
          <w:tblCellSpacing w:w="20" w:type="dxa"/>
        </w:trPr>
        <w:tc>
          <w:tcPr>
            <w:tcW w:w="1641" w:type="dxa"/>
            <w:vAlign w:val="center"/>
          </w:tcPr>
          <w:p w14:paraId="219CA484" w14:textId="77777777" w:rsidR="00AE2CF6" w:rsidRPr="002A6592" w:rsidRDefault="00AE2CF6" w:rsidP="00AE2CF6">
            <w:pPr>
              <w:jc w:val="center"/>
              <w:rPr>
                <w:rFonts w:cs="Arial"/>
                <w:bCs/>
                <w:sz w:val="20"/>
                <w:szCs w:val="20"/>
              </w:rPr>
            </w:pPr>
            <w:r w:rsidRPr="002A6592">
              <w:rPr>
                <w:rFonts w:cs="Arial"/>
                <w:bCs/>
                <w:sz w:val="20"/>
                <w:szCs w:val="20"/>
              </w:rPr>
              <w:t>h)</w:t>
            </w:r>
          </w:p>
        </w:tc>
        <w:tc>
          <w:tcPr>
            <w:tcW w:w="7736" w:type="dxa"/>
            <w:vAlign w:val="center"/>
          </w:tcPr>
          <w:p w14:paraId="11600DA2" w14:textId="77777777" w:rsidR="00AE2CF6" w:rsidRPr="002A6592" w:rsidRDefault="00AE2CF6" w:rsidP="00AE2CF6">
            <w:pPr>
              <w:rPr>
                <w:rFonts w:cs="Arial"/>
                <w:sz w:val="20"/>
                <w:szCs w:val="20"/>
                <w:lang w:val="es-MX"/>
              </w:rPr>
            </w:pPr>
            <w:r w:rsidRPr="002A6592">
              <w:rPr>
                <w:rFonts w:cs="Arial"/>
                <w:sz w:val="20"/>
                <w:szCs w:val="20"/>
                <w:lang w:val="es-MX"/>
              </w:rPr>
              <w:t>Partes de las proposiciones que se rubricarán en el acto de presentación y apertura</w:t>
            </w:r>
          </w:p>
        </w:tc>
      </w:tr>
      <w:tr w:rsidR="00AE2CF6" w:rsidRPr="002A6592" w14:paraId="4BA1F8A5" w14:textId="77777777" w:rsidTr="00AE2CF6">
        <w:trPr>
          <w:trHeight w:val="284"/>
          <w:tblCellSpacing w:w="20" w:type="dxa"/>
        </w:trPr>
        <w:tc>
          <w:tcPr>
            <w:tcW w:w="1641" w:type="dxa"/>
            <w:vAlign w:val="center"/>
          </w:tcPr>
          <w:p w14:paraId="381CF2DE" w14:textId="77777777" w:rsidR="00AE2CF6" w:rsidRPr="002A6592" w:rsidRDefault="00AE2CF6" w:rsidP="00AE2CF6">
            <w:pPr>
              <w:jc w:val="center"/>
              <w:rPr>
                <w:rFonts w:cs="Arial"/>
                <w:bCs/>
                <w:sz w:val="20"/>
                <w:szCs w:val="20"/>
              </w:rPr>
            </w:pPr>
            <w:r w:rsidRPr="002A6592">
              <w:rPr>
                <w:rFonts w:cs="Arial"/>
                <w:bCs/>
                <w:sz w:val="20"/>
                <w:szCs w:val="20"/>
              </w:rPr>
              <w:t>i)</w:t>
            </w:r>
          </w:p>
        </w:tc>
        <w:tc>
          <w:tcPr>
            <w:tcW w:w="7736" w:type="dxa"/>
            <w:vAlign w:val="center"/>
          </w:tcPr>
          <w:p w14:paraId="499DF3E2" w14:textId="77777777" w:rsidR="00AE2CF6" w:rsidRPr="002A6592" w:rsidRDefault="00AE2CF6" w:rsidP="00AE2CF6">
            <w:pPr>
              <w:rPr>
                <w:rFonts w:cs="Arial"/>
                <w:sz w:val="20"/>
                <w:szCs w:val="20"/>
                <w:lang w:val="es-MX"/>
              </w:rPr>
            </w:pPr>
            <w:r w:rsidRPr="002A6592">
              <w:rPr>
                <w:rFonts w:cs="Arial"/>
                <w:sz w:val="20"/>
                <w:szCs w:val="20"/>
                <w:lang w:val="es-MX"/>
              </w:rPr>
              <w:t>Indicaciones respecto al Fallo y la firma del Contrato</w:t>
            </w:r>
          </w:p>
        </w:tc>
      </w:tr>
      <w:tr w:rsidR="00AE2CF6" w:rsidRPr="002A6592" w14:paraId="371C2D47" w14:textId="77777777" w:rsidTr="00AE2CF6">
        <w:trPr>
          <w:trHeight w:val="284"/>
          <w:tblCellSpacing w:w="20" w:type="dxa"/>
        </w:trPr>
        <w:tc>
          <w:tcPr>
            <w:tcW w:w="1641" w:type="dxa"/>
            <w:vAlign w:val="center"/>
          </w:tcPr>
          <w:p w14:paraId="1FCCC017" w14:textId="77777777" w:rsidR="00AE2CF6" w:rsidRPr="002A6592" w:rsidRDefault="00AE2CF6" w:rsidP="00AE2CF6">
            <w:pPr>
              <w:jc w:val="center"/>
              <w:rPr>
                <w:rFonts w:cs="Arial"/>
                <w:b/>
                <w:bCs/>
                <w:sz w:val="20"/>
                <w:szCs w:val="20"/>
              </w:rPr>
            </w:pPr>
            <w:r w:rsidRPr="002A6592">
              <w:rPr>
                <w:rFonts w:cs="Arial"/>
                <w:b/>
                <w:bCs/>
                <w:sz w:val="20"/>
                <w:szCs w:val="20"/>
              </w:rPr>
              <w:lastRenderedPageBreak/>
              <w:t>Apartado IV</w:t>
            </w:r>
          </w:p>
        </w:tc>
        <w:tc>
          <w:tcPr>
            <w:tcW w:w="7736" w:type="dxa"/>
            <w:vAlign w:val="center"/>
          </w:tcPr>
          <w:p w14:paraId="0CF1E649" w14:textId="77777777" w:rsidR="00AE2CF6" w:rsidRPr="002A6592" w:rsidRDefault="00AE2CF6" w:rsidP="00AE2CF6">
            <w:pPr>
              <w:rPr>
                <w:rFonts w:cs="Arial"/>
                <w:bCs/>
                <w:sz w:val="20"/>
                <w:szCs w:val="20"/>
              </w:rPr>
            </w:pPr>
            <w:r w:rsidRPr="002A6592">
              <w:rPr>
                <w:rFonts w:cs="Arial"/>
                <w:b/>
                <w:sz w:val="20"/>
                <w:szCs w:val="20"/>
                <w:lang w:val="es-MX"/>
              </w:rPr>
              <w:t>REQUISITOS QUE DEBERÁN CUBRIR QUIENES DESEEN PARTICIPAR</w:t>
            </w:r>
          </w:p>
        </w:tc>
      </w:tr>
      <w:tr w:rsidR="00AE2CF6" w:rsidRPr="002A6592" w14:paraId="4A2EB0CE" w14:textId="77777777" w:rsidTr="00AE2CF6">
        <w:trPr>
          <w:trHeight w:val="284"/>
          <w:tblCellSpacing w:w="20" w:type="dxa"/>
        </w:trPr>
        <w:tc>
          <w:tcPr>
            <w:tcW w:w="1641" w:type="dxa"/>
            <w:vAlign w:val="center"/>
          </w:tcPr>
          <w:p w14:paraId="4F01BD75" w14:textId="77777777" w:rsidR="00AE2CF6" w:rsidRPr="002A6592" w:rsidRDefault="00AE2CF6" w:rsidP="00AE2CF6">
            <w:pPr>
              <w:jc w:val="center"/>
              <w:rPr>
                <w:rFonts w:cs="Arial"/>
                <w:b/>
                <w:bCs/>
                <w:sz w:val="20"/>
                <w:szCs w:val="20"/>
              </w:rPr>
            </w:pPr>
            <w:r w:rsidRPr="002A6592">
              <w:rPr>
                <w:rFonts w:cs="Arial"/>
                <w:b/>
                <w:bCs/>
                <w:sz w:val="20"/>
                <w:szCs w:val="20"/>
              </w:rPr>
              <w:t>Apartado V</w:t>
            </w:r>
          </w:p>
        </w:tc>
        <w:tc>
          <w:tcPr>
            <w:tcW w:w="7736" w:type="dxa"/>
            <w:vAlign w:val="center"/>
          </w:tcPr>
          <w:p w14:paraId="10CE01FB" w14:textId="77777777" w:rsidR="00AE2CF6" w:rsidRPr="002A6592" w:rsidRDefault="00AE2CF6" w:rsidP="00AE2CF6">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AE2CF6" w:rsidRPr="002A6592" w14:paraId="5992D07E" w14:textId="77777777" w:rsidTr="00AE2CF6">
        <w:trPr>
          <w:trHeight w:val="284"/>
          <w:tblCellSpacing w:w="20" w:type="dxa"/>
        </w:trPr>
        <w:tc>
          <w:tcPr>
            <w:tcW w:w="1641" w:type="dxa"/>
            <w:vAlign w:val="center"/>
          </w:tcPr>
          <w:p w14:paraId="7C41B8A2" w14:textId="77777777" w:rsidR="00AE2CF6" w:rsidRPr="002A6592" w:rsidRDefault="00AE2CF6" w:rsidP="00AE2CF6">
            <w:pPr>
              <w:jc w:val="center"/>
              <w:rPr>
                <w:rFonts w:cs="Arial"/>
                <w:b/>
                <w:bCs/>
                <w:sz w:val="20"/>
                <w:szCs w:val="20"/>
              </w:rPr>
            </w:pPr>
            <w:r w:rsidRPr="002A6592">
              <w:rPr>
                <w:rFonts w:cs="Arial"/>
                <w:b/>
                <w:bCs/>
                <w:sz w:val="20"/>
                <w:szCs w:val="20"/>
              </w:rPr>
              <w:t>Apartado VI</w:t>
            </w:r>
          </w:p>
        </w:tc>
        <w:tc>
          <w:tcPr>
            <w:tcW w:w="7736" w:type="dxa"/>
            <w:vAlign w:val="center"/>
          </w:tcPr>
          <w:p w14:paraId="00550AFA" w14:textId="77777777" w:rsidR="00AE2CF6" w:rsidRPr="002A6592" w:rsidRDefault="00AE2CF6" w:rsidP="00AE2CF6">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AE2CF6" w:rsidRPr="002A6592" w14:paraId="73240BAE" w14:textId="77777777" w:rsidTr="00AE2CF6">
        <w:trPr>
          <w:trHeight w:val="284"/>
          <w:tblCellSpacing w:w="20" w:type="dxa"/>
        </w:trPr>
        <w:tc>
          <w:tcPr>
            <w:tcW w:w="1641" w:type="dxa"/>
            <w:vAlign w:val="center"/>
          </w:tcPr>
          <w:p w14:paraId="70554A0A" w14:textId="77777777" w:rsidR="00AE2CF6" w:rsidRPr="002A6592" w:rsidRDefault="00AE2CF6" w:rsidP="00AE2CF6">
            <w:pPr>
              <w:jc w:val="center"/>
              <w:rPr>
                <w:rFonts w:cs="Arial"/>
                <w:bCs/>
                <w:sz w:val="20"/>
                <w:szCs w:val="20"/>
              </w:rPr>
            </w:pPr>
            <w:r w:rsidRPr="002A6592">
              <w:rPr>
                <w:rFonts w:cs="Arial"/>
                <w:bCs/>
                <w:sz w:val="20"/>
                <w:szCs w:val="20"/>
              </w:rPr>
              <w:t>a)</w:t>
            </w:r>
          </w:p>
        </w:tc>
        <w:tc>
          <w:tcPr>
            <w:tcW w:w="7736" w:type="dxa"/>
            <w:vAlign w:val="center"/>
          </w:tcPr>
          <w:p w14:paraId="130648D0" w14:textId="77777777" w:rsidR="00AE2CF6" w:rsidRPr="002A6592" w:rsidRDefault="00AE2CF6" w:rsidP="00AE2CF6">
            <w:pPr>
              <w:pStyle w:val="Prrafodelista"/>
              <w:tabs>
                <w:tab w:val="left" w:pos="426"/>
              </w:tabs>
              <w:ind w:left="0"/>
              <w:jc w:val="both"/>
              <w:rPr>
                <w:rFonts w:cs="Arial"/>
                <w:sz w:val="20"/>
                <w:szCs w:val="20"/>
                <w:u w:val="single"/>
                <w:lang w:val="es-MX"/>
              </w:rPr>
            </w:pPr>
            <w:r w:rsidRPr="002A6592">
              <w:rPr>
                <w:rFonts w:cs="Arial"/>
                <w:sz w:val="20"/>
                <w:szCs w:val="20"/>
                <w:lang w:val="es-MX"/>
              </w:rPr>
              <w:t>Manifestación de interés en participar en la Invitación y acreditación legal del licitante</w:t>
            </w:r>
          </w:p>
        </w:tc>
      </w:tr>
      <w:tr w:rsidR="00AE2CF6" w:rsidRPr="002A6592" w14:paraId="4D1A9B5E" w14:textId="77777777" w:rsidTr="00AE2CF6">
        <w:trPr>
          <w:trHeight w:val="144"/>
          <w:tblCellSpacing w:w="20" w:type="dxa"/>
        </w:trPr>
        <w:tc>
          <w:tcPr>
            <w:tcW w:w="1641" w:type="dxa"/>
            <w:vAlign w:val="center"/>
          </w:tcPr>
          <w:p w14:paraId="48E11449" w14:textId="77777777" w:rsidR="00AE2CF6" w:rsidRPr="002A6592" w:rsidRDefault="00AE2CF6" w:rsidP="00AE2CF6">
            <w:pPr>
              <w:jc w:val="center"/>
              <w:rPr>
                <w:rFonts w:cs="Arial"/>
                <w:bCs/>
                <w:sz w:val="20"/>
                <w:szCs w:val="20"/>
              </w:rPr>
            </w:pPr>
            <w:r w:rsidRPr="002A6592">
              <w:rPr>
                <w:rFonts w:cs="Arial"/>
                <w:bCs/>
                <w:sz w:val="20"/>
                <w:szCs w:val="20"/>
              </w:rPr>
              <w:t>b)</w:t>
            </w:r>
          </w:p>
        </w:tc>
        <w:tc>
          <w:tcPr>
            <w:tcW w:w="7736" w:type="dxa"/>
            <w:vAlign w:val="center"/>
          </w:tcPr>
          <w:p w14:paraId="7DD41AF1"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lang w:val="es-MX"/>
              </w:rPr>
              <w:t xml:space="preserve">Original o copia certificada de las escrituras públicas (Acta Constitutiva y Poder General del Representante Legal o acta de nacimiento si es persona física). No será necesario para el caso de propuestas presentadas por </w:t>
            </w:r>
            <w:proofErr w:type="spellStart"/>
            <w:r w:rsidRPr="002A6592">
              <w:rPr>
                <w:rFonts w:cs="Arial"/>
                <w:sz w:val="20"/>
                <w:szCs w:val="20"/>
                <w:lang w:val="es-MX"/>
              </w:rPr>
              <w:t>CompraNet</w:t>
            </w:r>
            <w:proofErr w:type="spellEnd"/>
          </w:p>
        </w:tc>
      </w:tr>
      <w:tr w:rsidR="00AE2CF6" w:rsidRPr="002A6592" w14:paraId="7BD53594" w14:textId="77777777" w:rsidTr="00AE2CF6">
        <w:trPr>
          <w:trHeight w:val="284"/>
          <w:tblCellSpacing w:w="20" w:type="dxa"/>
        </w:trPr>
        <w:tc>
          <w:tcPr>
            <w:tcW w:w="1641" w:type="dxa"/>
            <w:vAlign w:val="center"/>
          </w:tcPr>
          <w:p w14:paraId="10C73CE5" w14:textId="77777777" w:rsidR="00AE2CF6" w:rsidRPr="002A6592" w:rsidRDefault="00AE2CF6" w:rsidP="00AE2CF6">
            <w:pPr>
              <w:jc w:val="center"/>
              <w:rPr>
                <w:rFonts w:cs="Arial"/>
                <w:bCs/>
                <w:sz w:val="20"/>
                <w:szCs w:val="20"/>
              </w:rPr>
            </w:pPr>
            <w:r w:rsidRPr="002A6592">
              <w:rPr>
                <w:rFonts w:cs="Arial"/>
                <w:bCs/>
                <w:sz w:val="20"/>
                <w:szCs w:val="20"/>
              </w:rPr>
              <w:t>c)</w:t>
            </w:r>
          </w:p>
        </w:tc>
        <w:tc>
          <w:tcPr>
            <w:tcW w:w="7736" w:type="dxa"/>
            <w:vAlign w:val="center"/>
          </w:tcPr>
          <w:p w14:paraId="4677C534"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lang w:val="es-MX"/>
              </w:rPr>
              <w:t>Escrito de  no colusión</w:t>
            </w:r>
          </w:p>
        </w:tc>
      </w:tr>
      <w:tr w:rsidR="00AE2CF6" w:rsidRPr="002A6592" w14:paraId="59D9BFD8" w14:textId="77777777" w:rsidTr="00AE2CF6">
        <w:trPr>
          <w:trHeight w:val="146"/>
          <w:tblCellSpacing w:w="20" w:type="dxa"/>
        </w:trPr>
        <w:tc>
          <w:tcPr>
            <w:tcW w:w="1641" w:type="dxa"/>
            <w:vAlign w:val="center"/>
          </w:tcPr>
          <w:p w14:paraId="3D7558DD" w14:textId="77777777" w:rsidR="00AE2CF6" w:rsidRPr="002A6592" w:rsidRDefault="00AE2CF6" w:rsidP="00AE2CF6">
            <w:pPr>
              <w:jc w:val="center"/>
              <w:rPr>
                <w:rFonts w:cs="Arial"/>
                <w:bCs/>
                <w:sz w:val="20"/>
                <w:szCs w:val="20"/>
              </w:rPr>
            </w:pPr>
            <w:r w:rsidRPr="002A6592">
              <w:rPr>
                <w:rFonts w:cs="Arial"/>
                <w:bCs/>
                <w:sz w:val="20"/>
                <w:szCs w:val="20"/>
              </w:rPr>
              <w:t>d)</w:t>
            </w:r>
          </w:p>
        </w:tc>
        <w:tc>
          <w:tcPr>
            <w:tcW w:w="7736" w:type="dxa"/>
            <w:vAlign w:val="center"/>
          </w:tcPr>
          <w:p w14:paraId="59DEF7EA"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E2CF6" w:rsidRPr="002A6592" w14:paraId="774AB732" w14:textId="77777777" w:rsidTr="00AE2CF6">
        <w:trPr>
          <w:trHeight w:val="108"/>
          <w:tblCellSpacing w:w="20" w:type="dxa"/>
        </w:trPr>
        <w:tc>
          <w:tcPr>
            <w:tcW w:w="1641" w:type="dxa"/>
            <w:vAlign w:val="center"/>
          </w:tcPr>
          <w:p w14:paraId="11A1BAA2" w14:textId="77777777" w:rsidR="00AE2CF6" w:rsidRPr="002A6592" w:rsidRDefault="00AE2CF6" w:rsidP="00AE2CF6">
            <w:pPr>
              <w:jc w:val="center"/>
              <w:rPr>
                <w:rFonts w:cs="Arial"/>
                <w:bCs/>
                <w:sz w:val="20"/>
                <w:szCs w:val="20"/>
              </w:rPr>
            </w:pPr>
            <w:r w:rsidRPr="002A6592">
              <w:rPr>
                <w:rFonts w:cs="Arial"/>
                <w:bCs/>
                <w:sz w:val="20"/>
                <w:szCs w:val="20"/>
              </w:rPr>
              <w:t>e)</w:t>
            </w:r>
          </w:p>
        </w:tc>
        <w:tc>
          <w:tcPr>
            <w:tcW w:w="7736" w:type="dxa"/>
            <w:vAlign w:val="center"/>
          </w:tcPr>
          <w:p w14:paraId="04818151"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AE2CF6" w:rsidRPr="002A6592" w14:paraId="33B7BFC7" w14:textId="77777777" w:rsidTr="00AE2CF6">
        <w:trPr>
          <w:trHeight w:val="284"/>
          <w:tblCellSpacing w:w="20" w:type="dxa"/>
        </w:trPr>
        <w:tc>
          <w:tcPr>
            <w:tcW w:w="1641" w:type="dxa"/>
            <w:vAlign w:val="center"/>
          </w:tcPr>
          <w:p w14:paraId="0862F0E7" w14:textId="77777777" w:rsidR="00AE2CF6" w:rsidRPr="002A6592" w:rsidRDefault="00AE2CF6" w:rsidP="00AE2CF6">
            <w:pPr>
              <w:jc w:val="center"/>
              <w:rPr>
                <w:rFonts w:cs="Arial"/>
                <w:bCs/>
                <w:sz w:val="20"/>
                <w:szCs w:val="20"/>
              </w:rPr>
            </w:pPr>
            <w:r w:rsidRPr="002A6592">
              <w:rPr>
                <w:rFonts w:cs="Arial"/>
                <w:bCs/>
                <w:sz w:val="20"/>
                <w:szCs w:val="20"/>
              </w:rPr>
              <w:t>f)</w:t>
            </w:r>
          </w:p>
        </w:tc>
        <w:tc>
          <w:tcPr>
            <w:tcW w:w="7736" w:type="dxa"/>
            <w:vAlign w:val="center"/>
          </w:tcPr>
          <w:p w14:paraId="56C08B95"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AE2CF6" w:rsidRPr="002A6592" w14:paraId="441FFF57" w14:textId="77777777" w:rsidTr="00AE2CF6">
        <w:trPr>
          <w:trHeight w:val="30"/>
          <w:tblCellSpacing w:w="20" w:type="dxa"/>
        </w:trPr>
        <w:tc>
          <w:tcPr>
            <w:tcW w:w="1641" w:type="dxa"/>
            <w:vAlign w:val="center"/>
          </w:tcPr>
          <w:p w14:paraId="2B44F74E" w14:textId="77777777" w:rsidR="00AE2CF6" w:rsidRPr="002A6592" w:rsidRDefault="00AE2CF6" w:rsidP="00AE2CF6">
            <w:pPr>
              <w:jc w:val="center"/>
              <w:rPr>
                <w:rFonts w:cs="Arial"/>
                <w:bCs/>
                <w:sz w:val="20"/>
                <w:szCs w:val="20"/>
              </w:rPr>
            </w:pPr>
            <w:r w:rsidRPr="002A6592">
              <w:rPr>
                <w:rFonts w:cs="Arial"/>
                <w:bCs/>
                <w:sz w:val="20"/>
                <w:szCs w:val="20"/>
              </w:rPr>
              <w:t>g)</w:t>
            </w:r>
          </w:p>
        </w:tc>
        <w:tc>
          <w:tcPr>
            <w:tcW w:w="7736" w:type="dxa"/>
            <w:vAlign w:val="center"/>
          </w:tcPr>
          <w:p w14:paraId="0FD04627"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E2CF6" w:rsidRPr="002A6592" w14:paraId="1F7CD33C" w14:textId="77777777" w:rsidTr="00AE2CF6">
        <w:trPr>
          <w:trHeight w:val="73"/>
          <w:tblCellSpacing w:w="20" w:type="dxa"/>
        </w:trPr>
        <w:tc>
          <w:tcPr>
            <w:tcW w:w="1641" w:type="dxa"/>
            <w:vAlign w:val="center"/>
          </w:tcPr>
          <w:p w14:paraId="1A9376C9" w14:textId="77777777" w:rsidR="00AE2CF6" w:rsidRPr="002A6592" w:rsidRDefault="00AE2CF6" w:rsidP="00AE2CF6">
            <w:pPr>
              <w:jc w:val="center"/>
              <w:rPr>
                <w:rFonts w:cs="Arial"/>
                <w:bCs/>
                <w:sz w:val="20"/>
                <w:szCs w:val="20"/>
              </w:rPr>
            </w:pPr>
            <w:r w:rsidRPr="002A6592">
              <w:rPr>
                <w:rFonts w:cs="Arial"/>
                <w:bCs/>
                <w:sz w:val="20"/>
                <w:szCs w:val="20"/>
              </w:rPr>
              <w:t>h)</w:t>
            </w:r>
          </w:p>
        </w:tc>
        <w:tc>
          <w:tcPr>
            <w:tcW w:w="7736" w:type="dxa"/>
            <w:vAlign w:val="center"/>
          </w:tcPr>
          <w:p w14:paraId="2640D01E"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AE2CF6" w:rsidRPr="002A6592" w14:paraId="06AA851A" w14:textId="77777777" w:rsidTr="00AE2CF6">
        <w:trPr>
          <w:trHeight w:val="264"/>
          <w:tblCellSpacing w:w="20" w:type="dxa"/>
        </w:trPr>
        <w:tc>
          <w:tcPr>
            <w:tcW w:w="1641" w:type="dxa"/>
            <w:vAlign w:val="center"/>
          </w:tcPr>
          <w:p w14:paraId="12C07174" w14:textId="77777777" w:rsidR="00AE2CF6" w:rsidRPr="002A6592" w:rsidRDefault="00AE2CF6" w:rsidP="00AE2CF6">
            <w:pPr>
              <w:jc w:val="center"/>
              <w:rPr>
                <w:rFonts w:cs="Arial"/>
                <w:bCs/>
                <w:sz w:val="20"/>
                <w:szCs w:val="20"/>
              </w:rPr>
            </w:pPr>
            <w:r w:rsidRPr="002A6592">
              <w:rPr>
                <w:rFonts w:cs="Arial"/>
                <w:bCs/>
                <w:sz w:val="20"/>
                <w:szCs w:val="20"/>
              </w:rPr>
              <w:t>i)</w:t>
            </w:r>
          </w:p>
        </w:tc>
        <w:tc>
          <w:tcPr>
            <w:tcW w:w="7736" w:type="dxa"/>
            <w:vAlign w:val="center"/>
          </w:tcPr>
          <w:p w14:paraId="7BCD1BA5" w14:textId="77777777" w:rsidR="00AE2CF6" w:rsidRPr="002A6592" w:rsidRDefault="00AE2CF6" w:rsidP="00AE2CF6">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AE2CF6" w:rsidRPr="002A6592" w14:paraId="34535044" w14:textId="77777777" w:rsidTr="00AE2CF6">
        <w:trPr>
          <w:trHeight w:val="284"/>
          <w:tblCellSpacing w:w="20" w:type="dxa"/>
        </w:trPr>
        <w:tc>
          <w:tcPr>
            <w:tcW w:w="1641" w:type="dxa"/>
            <w:vAlign w:val="center"/>
          </w:tcPr>
          <w:p w14:paraId="56C0E92C" w14:textId="77777777" w:rsidR="00AE2CF6" w:rsidRPr="002A6592" w:rsidRDefault="00AE2CF6" w:rsidP="00AE2CF6">
            <w:pPr>
              <w:jc w:val="center"/>
              <w:rPr>
                <w:rFonts w:cs="Arial"/>
                <w:b/>
                <w:bCs/>
                <w:sz w:val="20"/>
                <w:szCs w:val="20"/>
              </w:rPr>
            </w:pPr>
            <w:r w:rsidRPr="002A6592">
              <w:rPr>
                <w:rFonts w:cs="Arial"/>
                <w:b/>
                <w:bCs/>
                <w:sz w:val="20"/>
                <w:szCs w:val="20"/>
              </w:rPr>
              <w:t>Apartado  VII</w:t>
            </w:r>
          </w:p>
        </w:tc>
        <w:tc>
          <w:tcPr>
            <w:tcW w:w="7736" w:type="dxa"/>
            <w:vAlign w:val="center"/>
          </w:tcPr>
          <w:p w14:paraId="41BE15B3" w14:textId="77777777" w:rsidR="00AE2CF6" w:rsidRPr="002A6592" w:rsidRDefault="00AE2CF6" w:rsidP="00AE2CF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AE2CF6" w:rsidRPr="002A6592" w14:paraId="7027377F" w14:textId="77777777" w:rsidTr="00AE2CF6">
        <w:trPr>
          <w:trHeight w:val="284"/>
          <w:tblCellSpacing w:w="20" w:type="dxa"/>
        </w:trPr>
        <w:tc>
          <w:tcPr>
            <w:tcW w:w="1641" w:type="dxa"/>
            <w:vAlign w:val="center"/>
          </w:tcPr>
          <w:p w14:paraId="7B3B0B2E" w14:textId="77777777" w:rsidR="00AE2CF6" w:rsidRPr="002A6592" w:rsidRDefault="00AE2CF6" w:rsidP="00AE2CF6">
            <w:pPr>
              <w:jc w:val="center"/>
              <w:rPr>
                <w:rFonts w:cs="Arial"/>
                <w:bCs/>
                <w:sz w:val="20"/>
                <w:szCs w:val="20"/>
              </w:rPr>
            </w:pPr>
            <w:r w:rsidRPr="002A6592">
              <w:rPr>
                <w:rFonts w:cs="Arial"/>
                <w:b/>
                <w:bCs/>
                <w:sz w:val="20"/>
                <w:szCs w:val="20"/>
              </w:rPr>
              <w:t>Apartado VIII</w:t>
            </w:r>
          </w:p>
        </w:tc>
        <w:tc>
          <w:tcPr>
            <w:tcW w:w="7736" w:type="dxa"/>
            <w:vAlign w:val="center"/>
          </w:tcPr>
          <w:p w14:paraId="2328D2AF" w14:textId="77777777" w:rsidR="00AE2CF6" w:rsidRPr="002A6592" w:rsidRDefault="00AE2CF6" w:rsidP="00AE2CF6">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AE2CF6" w:rsidRPr="002A6592" w14:paraId="39745812" w14:textId="77777777" w:rsidTr="00AE2CF6">
        <w:trPr>
          <w:trHeight w:val="155"/>
          <w:tblCellSpacing w:w="20" w:type="dxa"/>
        </w:trPr>
        <w:tc>
          <w:tcPr>
            <w:tcW w:w="1641" w:type="dxa"/>
            <w:vAlign w:val="center"/>
          </w:tcPr>
          <w:p w14:paraId="2B88FE9F" w14:textId="77777777" w:rsidR="00AE2CF6" w:rsidRPr="002A6592" w:rsidRDefault="00AE2CF6" w:rsidP="00AE2CF6">
            <w:pPr>
              <w:jc w:val="center"/>
              <w:rPr>
                <w:rFonts w:cs="Arial"/>
                <w:b/>
                <w:bCs/>
                <w:sz w:val="20"/>
                <w:szCs w:val="20"/>
              </w:rPr>
            </w:pPr>
          </w:p>
        </w:tc>
        <w:tc>
          <w:tcPr>
            <w:tcW w:w="7736" w:type="dxa"/>
            <w:vAlign w:val="center"/>
          </w:tcPr>
          <w:p w14:paraId="419CDA6D" w14:textId="77777777" w:rsidR="00AE2CF6" w:rsidRPr="002A6592" w:rsidRDefault="00AE2CF6" w:rsidP="00AE2CF6">
            <w:pPr>
              <w:jc w:val="both"/>
              <w:rPr>
                <w:rFonts w:cs="Arial"/>
                <w:sz w:val="20"/>
                <w:szCs w:val="20"/>
                <w:lang w:val="es-MX"/>
              </w:rPr>
            </w:pPr>
            <w:r w:rsidRPr="002A6592">
              <w:rPr>
                <w:rFonts w:cs="Arial"/>
                <w:sz w:val="20"/>
                <w:szCs w:val="20"/>
                <w:lang w:val="es-MX"/>
              </w:rPr>
              <w:t>1: Propuesta Económica</w:t>
            </w:r>
          </w:p>
        </w:tc>
      </w:tr>
      <w:tr w:rsidR="00AE2CF6" w:rsidRPr="002A6592" w14:paraId="549F7971" w14:textId="77777777" w:rsidTr="00AE2CF6">
        <w:trPr>
          <w:trHeight w:val="60"/>
          <w:tblCellSpacing w:w="20" w:type="dxa"/>
        </w:trPr>
        <w:tc>
          <w:tcPr>
            <w:tcW w:w="1641" w:type="dxa"/>
            <w:vAlign w:val="center"/>
          </w:tcPr>
          <w:p w14:paraId="3F638787" w14:textId="77777777" w:rsidR="00AE2CF6" w:rsidRPr="002A6592" w:rsidRDefault="00AE2CF6" w:rsidP="00AE2CF6">
            <w:pPr>
              <w:jc w:val="center"/>
              <w:rPr>
                <w:rFonts w:cs="Arial"/>
                <w:bCs/>
                <w:sz w:val="20"/>
                <w:szCs w:val="20"/>
              </w:rPr>
            </w:pPr>
          </w:p>
        </w:tc>
        <w:tc>
          <w:tcPr>
            <w:tcW w:w="7736" w:type="dxa"/>
            <w:vAlign w:val="center"/>
          </w:tcPr>
          <w:p w14:paraId="6853097A" w14:textId="77777777" w:rsidR="00AE2CF6" w:rsidRPr="002A6592" w:rsidRDefault="00AE2CF6" w:rsidP="00AE2CF6">
            <w:pPr>
              <w:jc w:val="both"/>
              <w:rPr>
                <w:rFonts w:cs="Arial"/>
                <w:sz w:val="20"/>
                <w:szCs w:val="20"/>
                <w:u w:val="single"/>
                <w:lang w:val="es-MX"/>
              </w:rPr>
            </w:pPr>
            <w:r w:rsidRPr="002A6592">
              <w:rPr>
                <w:rFonts w:cs="Arial"/>
                <w:sz w:val="20"/>
                <w:szCs w:val="20"/>
                <w:lang w:val="es-MX"/>
              </w:rPr>
              <w:t>2: Escrito de  no colusión</w:t>
            </w:r>
          </w:p>
        </w:tc>
      </w:tr>
      <w:tr w:rsidR="00AE2CF6" w:rsidRPr="002A6592" w14:paraId="1D69B8E1" w14:textId="77777777" w:rsidTr="00AE2CF6">
        <w:trPr>
          <w:trHeight w:val="64"/>
          <w:tblCellSpacing w:w="20" w:type="dxa"/>
        </w:trPr>
        <w:tc>
          <w:tcPr>
            <w:tcW w:w="1641" w:type="dxa"/>
            <w:vAlign w:val="center"/>
          </w:tcPr>
          <w:p w14:paraId="0502C204" w14:textId="77777777" w:rsidR="00AE2CF6" w:rsidRPr="002A6592" w:rsidRDefault="00AE2CF6" w:rsidP="00AE2CF6">
            <w:pPr>
              <w:jc w:val="center"/>
              <w:rPr>
                <w:rFonts w:cs="Arial"/>
                <w:bCs/>
                <w:sz w:val="20"/>
                <w:szCs w:val="20"/>
              </w:rPr>
            </w:pPr>
          </w:p>
        </w:tc>
        <w:tc>
          <w:tcPr>
            <w:tcW w:w="7736" w:type="dxa"/>
            <w:vAlign w:val="center"/>
          </w:tcPr>
          <w:p w14:paraId="55D9BE63" w14:textId="77777777" w:rsidR="00AE2CF6" w:rsidRPr="002A6592" w:rsidRDefault="00AE2CF6" w:rsidP="00AE2CF6">
            <w:pPr>
              <w:jc w:val="both"/>
              <w:rPr>
                <w:rFonts w:cs="Arial"/>
                <w:sz w:val="20"/>
                <w:szCs w:val="20"/>
                <w:u w:val="single"/>
                <w:lang w:val="es-MX"/>
              </w:rPr>
            </w:pPr>
            <w:r w:rsidRPr="002A6592">
              <w:rPr>
                <w:rFonts w:cs="Arial"/>
                <w:sz w:val="20"/>
                <w:szCs w:val="20"/>
                <w:lang w:val="es-MX"/>
              </w:rPr>
              <w:t>3: Recepción de Documentos</w:t>
            </w:r>
          </w:p>
        </w:tc>
      </w:tr>
      <w:tr w:rsidR="00AE2CF6" w:rsidRPr="002A6592" w14:paraId="07499117" w14:textId="77777777" w:rsidTr="00AE2CF6">
        <w:trPr>
          <w:trHeight w:val="284"/>
          <w:tblCellSpacing w:w="20" w:type="dxa"/>
        </w:trPr>
        <w:tc>
          <w:tcPr>
            <w:tcW w:w="1641" w:type="dxa"/>
            <w:vAlign w:val="center"/>
          </w:tcPr>
          <w:p w14:paraId="7BE64C34" w14:textId="77777777" w:rsidR="00AE2CF6" w:rsidRPr="002A6592" w:rsidRDefault="00AE2CF6" w:rsidP="00AE2CF6">
            <w:pPr>
              <w:jc w:val="center"/>
              <w:rPr>
                <w:rFonts w:cs="Arial"/>
                <w:bCs/>
                <w:sz w:val="20"/>
                <w:szCs w:val="20"/>
              </w:rPr>
            </w:pPr>
          </w:p>
        </w:tc>
        <w:tc>
          <w:tcPr>
            <w:tcW w:w="7736" w:type="dxa"/>
            <w:vAlign w:val="center"/>
          </w:tcPr>
          <w:p w14:paraId="4D065722" w14:textId="77777777" w:rsidR="00AE2CF6" w:rsidRPr="002A6592" w:rsidRDefault="00AE2CF6" w:rsidP="00AE2CF6">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AE2CF6" w:rsidRPr="002A6592" w14:paraId="47CE901A" w14:textId="77777777" w:rsidTr="00AE2CF6">
        <w:trPr>
          <w:trHeight w:val="284"/>
          <w:tblCellSpacing w:w="20" w:type="dxa"/>
        </w:trPr>
        <w:tc>
          <w:tcPr>
            <w:tcW w:w="1641" w:type="dxa"/>
            <w:vAlign w:val="center"/>
          </w:tcPr>
          <w:p w14:paraId="2C4FDBC0" w14:textId="77777777" w:rsidR="00AE2CF6" w:rsidRPr="002A6592" w:rsidRDefault="00AE2CF6" w:rsidP="00AE2CF6">
            <w:pPr>
              <w:jc w:val="center"/>
              <w:rPr>
                <w:rFonts w:cs="Arial"/>
                <w:bCs/>
                <w:sz w:val="20"/>
                <w:szCs w:val="20"/>
              </w:rPr>
            </w:pPr>
          </w:p>
        </w:tc>
        <w:tc>
          <w:tcPr>
            <w:tcW w:w="7736" w:type="dxa"/>
            <w:vAlign w:val="center"/>
          </w:tcPr>
          <w:p w14:paraId="0EAE17AA" w14:textId="77777777" w:rsidR="00AE2CF6" w:rsidRPr="002A6592" w:rsidRDefault="00AE2CF6" w:rsidP="00AE2CF6">
            <w:pPr>
              <w:jc w:val="both"/>
              <w:rPr>
                <w:rFonts w:cs="Arial"/>
                <w:sz w:val="20"/>
                <w:szCs w:val="20"/>
                <w:u w:val="single"/>
                <w:lang w:val="es-MX"/>
              </w:rPr>
            </w:pPr>
            <w:r w:rsidRPr="002A6592">
              <w:rPr>
                <w:rFonts w:cs="Arial"/>
                <w:sz w:val="20"/>
                <w:szCs w:val="20"/>
              </w:rPr>
              <w:t>5</w:t>
            </w:r>
            <w:r w:rsidRPr="002A6592">
              <w:rPr>
                <w:rFonts w:cs="Arial"/>
                <w:sz w:val="20"/>
                <w:szCs w:val="20"/>
                <w:lang w:val="es-MX"/>
              </w:rPr>
              <w:t>: Manifestación de interés en participar en la Invitación y acreditación legal del licitante</w:t>
            </w:r>
          </w:p>
        </w:tc>
      </w:tr>
      <w:tr w:rsidR="00AE2CF6" w:rsidRPr="002A6592" w14:paraId="0B65AA11" w14:textId="77777777" w:rsidTr="00AE2CF6">
        <w:trPr>
          <w:trHeight w:val="284"/>
          <w:tblCellSpacing w:w="20" w:type="dxa"/>
        </w:trPr>
        <w:tc>
          <w:tcPr>
            <w:tcW w:w="1641" w:type="dxa"/>
            <w:vAlign w:val="center"/>
          </w:tcPr>
          <w:p w14:paraId="5A7B09E3" w14:textId="77777777" w:rsidR="00AE2CF6" w:rsidRPr="002A6592" w:rsidRDefault="00AE2CF6" w:rsidP="00AE2CF6">
            <w:pPr>
              <w:jc w:val="center"/>
              <w:rPr>
                <w:rFonts w:cs="Arial"/>
                <w:bCs/>
                <w:sz w:val="20"/>
                <w:szCs w:val="20"/>
              </w:rPr>
            </w:pPr>
          </w:p>
        </w:tc>
        <w:tc>
          <w:tcPr>
            <w:tcW w:w="7736" w:type="dxa"/>
            <w:vAlign w:val="center"/>
          </w:tcPr>
          <w:p w14:paraId="3D373E81" w14:textId="77777777" w:rsidR="00AE2CF6" w:rsidRPr="002A6592" w:rsidRDefault="00AE2CF6" w:rsidP="00AE2CF6">
            <w:pPr>
              <w:jc w:val="both"/>
              <w:rPr>
                <w:rFonts w:cs="Arial"/>
                <w:sz w:val="20"/>
                <w:szCs w:val="20"/>
                <w:u w:val="single"/>
                <w:lang w:val="es-MX"/>
              </w:rPr>
            </w:pPr>
            <w:r w:rsidRPr="002A6592">
              <w:rPr>
                <w:rFonts w:cs="Arial"/>
                <w:sz w:val="20"/>
                <w:szCs w:val="20"/>
                <w:lang w:val="es-MX"/>
              </w:rPr>
              <w:t>6: Carta de declaración de integridad</w:t>
            </w:r>
          </w:p>
        </w:tc>
      </w:tr>
      <w:tr w:rsidR="00AE2CF6" w:rsidRPr="002A6592" w14:paraId="105DE653" w14:textId="77777777" w:rsidTr="00AE2CF6">
        <w:trPr>
          <w:trHeight w:val="238"/>
          <w:tblCellSpacing w:w="20" w:type="dxa"/>
        </w:trPr>
        <w:tc>
          <w:tcPr>
            <w:tcW w:w="1641" w:type="dxa"/>
            <w:vAlign w:val="center"/>
          </w:tcPr>
          <w:p w14:paraId="563A016D" w14:textId="77777777" w:rsidR="00AE2CF6" w:rsidRPr="002A6592" w:rsidRDefault="00AE2CF6" w:rsidP="00AE2CF6">
            <w:pPr>
              <w:jc w:val="both"/>
              <w:rPr>
                <w:rFonts w:cs="Arial"/>
                <w:sz w:val="20"/>
                <w:szCs w:val="20"/>
                <w:lang w:val="es-MX"/>
              </w:rPr>
            </w:pPr>
          </w:p>
        </w:tc>
        <w:tc>
          <w:tcPr>
            <w:tcW w:w="7736" w:type="dxa"/>
            <w:vAlign w:val="center"/>
          </w:tcPr>
          <w:p w14:paraId="0A5595BB" w14:textId="77777777" w:rsidR="00AE2CF6" w:rsidRPr="002A6592" w:rsidRDefault="00AE2CF6" w:rsidP="00AE2CF6">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AE2CF6" w:rsidRPr="002A6592" w14:paraId="779557E3" w14:textId="77777777" w:rsidTr="00AE2CF6">
        <w:trPr>
          <w:trHeight w:val="238"/>
          <w:tblCellSpacing w:w="20" w:type="dxa"/>
        </w:trPr>
        <w:tc>
          <w:tcPr>
            <w:tcW w:w="1641" w:type="dxa"/>
            <w:vAlign w:val="center"/>
          </w:tcPr>
          <w:p w14:paraId="7D59CB40" w14:textId="77777777" w:rsidR="00AE2CF6" w:rsidRPr="002A6592" w:rsidRDefault="00AE2CF6" w:rsidP="00AE2CF6">
            <w:pPr>
              <w:jc w:val="both"/>
              <w:rPr>
                <w:rFonts w:cs="Arial"/>
                <w:sz w:val="20"/>
                <w:szCs w:val="20"/>
                <w:lang w:val="es-MX"/>
              </w:rPr>
            </w:pPr>
          </w:p>
        </w:tc>
        <w:tc>
          <w:tcPr>
            <w:tcW w:w="7736" w:type="dxa"/>
            <w:vAlign w:val="center"/>
          </w:tcPr>
          <w:p w14:paraId="78D752ED" w14:textId="77777777" w:rsidR="00AE2CF6" w:rsidRPr="002A6592" w:rsidRDefault="00AE2CF6" w:rsidP="00AE2CF6">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AE2CF6" w:rsidRPr="002A6592" w14:paraId="0B2C4ED3" w14:textId="77777777" w:rsidTr="00AE2CF6">
        <w:trPr>
          <w:trHeight w:val="284"/>
          <w:tblCellSpacing w:w="20" w:type="dxa"/>
        </w:trPr>
        <w:tc>
          <w:tcPr>
            <w:tcW w:w="1641" w:type="dxa"/>
            <w:vAlign w:val="center"/>
          </w:tcPr>
          <w:p w14:paraId="3759A12B" w14:textId="77777777" w:rsidR="00AE2CF6" w:rsidRPr="002A6592" w:rsidRDefault="00AE2CF6" w:rsidP="00AE2CF6">
            <w:pPr>
              <w:jc w:val="center"/>
              <w:rPr>
                <w:rFonts w:cs="Arial"/>
                <w:b/>
                <w:bCs/>
                <w:sz w:val="20"/>
                <w:szCs w:val="20"/>
                <w:u w:val="single"/>
              </w:rPr>
            </w:pPr>
            <w:r w:rsidRPr="002A6592">
              <w:rPr>
                <w:rFonts w:cs="Arial"/>
                <w:b/>
                <w:bCs/>
                <w:sz w:val="20"/>
                <w:szCs w:val="20"/>
              </w:rPr>
              <w:t>Apartado  IX</w:t>
            </w:r>
          </w:p>
        </w:tc>
        <w:tc>
          <w:tcPr>
            <w:tcW w:w="7736" w:type="dxa"/>
            <w:vAlign w:val="center"/>
          </w:tcPr>
          <w:p w14:paraId="0488B249" w14:textId="77777777" w:rsidR="00AE2CF6" w:rsidRPr="002A6592" w:rsidRDefault="00AE2CF6" w:rsidP="00AE2CF6">
            <w:pPr>
              <w:jc w:val="both"/>
              <w:rPr>
                <w:rFonts w:cs="Arial"/>
                <w:b/>
                <w:sz w:val="20"/>
                <w:szCs w:val="20"/>
                <w:u w:val="single"/>
                <w:lang w:val="es-MX"/>
              </w:rPr>
            </w:pPr>
            <w:r w:rsidRPr="002A6592">
              <w:rPr>
                <w:rFonts w:cs="Arial"/>
                <w:b/>
                <w:sz w:val="20"/>
                <w:szCs w:val="20"/>
                <w:u w:val="single"/>
                <w:lang w:val="es-MX"/>
              </w:rPr>
              <w:t>INFORMACIÓN ADICIONAL</w:t>
            </w:r>
          </w:p>
        </w:tc>
      </w:tr>
      <w:tr w:rsidR="00AE2CF6" w:rsidRPr="002A6592" w14:paraId="0C6E6BD1" w14:textId="77777777" w:rsidTr="00AE2CF6">
        <w:trPr>
          <w:trHeight w:val="160"/>
          <w:tblCellSpacing w:w="20" w:type="dxa"/>
        </w:trPr>
        <w:tc>
          <w:tcPr>
            <w:tcW w:w="1641" w:type="dxa"/>
            <w:vAlign w:val="center"/>
          </w:tcPr>
          <w:p w14:paraId="3DD89FE3" w14:textId="77777777" w:rsidR="00AE2CF6" w:rsidRPr="002A6592" w:rsidRDefault="00AE2CF6" w:rsidP="00AE2CF6">
            <w:pPr>
              <w:jc w:val="center"/>
              <w:rPr>
                <w:rFonts w:cs="Arial"/>
                <w:bCs/>
                <w:sz w:val="20"/>
                <w:szCs w:val="20"/>
              </w:rPr>
            </w:pPr>
          </w:p>
        </w:tc>
        <w:tc>
          <w:tcPr>
            <w:tcW w:w="7736" w:type="dxa"/>
            <w:vAlign w:val="center"/>
          </w:tcPr>
          <w:p w14:paraId="3A7A99E3" w14:textId="77777777" w:rsidR="00AE2CF6" w:rsidRPr="002A6592" w:rsidRDefault="00AE2CF6" w:rsidP="00AE2CF6">
            <w:pPr>
              <w:jc w:val="both"/>
              <w:rPr>
                <w:rFonts w:cs="Arial"/>
                <w:sz w:val="20"/>
                <w:szCs w:val="20"/>
                <w:lang w:val="es-MX"/>
              </w:rPr>
            </w:pPr>
            <w:r w:rsidRPr="002A6592">
              <w:rPr>
                <w:rFonts w:cs="Arial"/>
                <w:sz w:val="20"/>
                <w:szCs w:val="20"/>
                <w:lang w:val="es-MX"/>
              </w:rPr>
              <w:t>Nota informativa 1: Requisitos que deben reunir las facturas</w:t>
            </w:r>
          </w:p>
        </w:tc>
      </w:tr>
      <w:tr w:rsidR="00AE2CF6" w:rsidRPr="002A6592" w14:paraId="45E517D9" w14:textId="77777777" w:rsidTr="00AE2CF6">
        <w:trPr>
          <w:trHeight w:val="108"/>
          <w:tblCellSpacing w:w="20" w:type="dxa"/>
        </w:trPr>
        <w:tc>
          <w:tcPr>
            <w:tcW w:w="1641" w:type="dxa"/>
            <w:vAlign w:val="center"/>
          </w:tcPr>
          <w:p w14:paraId="032AD5F2" w14:textId="77777777" w:rsidR="00AE2CF6" w:rsidRPr="002A6592" w:rsidRDefault="00AE2CF6" w:rsidP="00AE2CF6">
            <w:pPr>
              <w:jc w:val="center"/>
              <w:rPr>
                <w:rFonts w:cs="Arial"/>
                <w:bCs/>
                <w:sz w:val="20"/>
                <w:szCs w:val="20"/>
              </w:rPr>
            </w:pPr>
          </w:p>
        </w:tc>
        <w:tc>
          <w:tcPr>
            <w:tcW w:w="7736" w:type="dxa"/>
            <w:vAlign w:val="center"/>
          </w:tcPr>
          <w:p w14:paraId="1D5E4E0D" w14:textId="77777777" w:rsidR="00AE2CF6" w:rsidRPr="002A6592" w:rsidRDefault="00AE2CF6" w:rsidP="00AE2CF6">
            <w:pPr>
              <w:jc w:val="both"/>
              <w:rPr>
                <w:rFonts w:cs="Arial"/>
                <w:sz w:val="20"/>
                <w:szCs w:val="20"/>
                <w:lang w:val="es-MX"/>
              </w:rPr>
            </w:pPr>
            <w:r w:rsidRPr="002A6592">
              <w:rPr>
                <w:rFonts w:cs="Arial"/>
                <w:sz w:val="20"/>
                <w:szCs w:val="20"/>
                <w:lang w:val="es-MX"/>
              </w:rPr>
              <w:t>Nota informativa 2: OCDE</w:t>
            </w:r>
          </w:p>
        </w:tc>
      </w:tr>
    </w:tbl>
    <w:p w14:paraId="00D0C97C" w14:textId="77777777" w:rsidR="00AE2CF6" w:rsidRPr="002A6592" w:rsidRDefault="00AE2CF6" w:rsidP="00AE2CF6">
      <w:pPr>
        <w:widowControl w:val="0"/>
        <w:tabs>
          <w:tab w:val="left" w:pos="0"/>
        </w:tabs>
        <w:ind w:right="20"/>
        <w:jc w:val="center"/>
        <w:rPr>
          <w:rFonts w:ascii="Tahoma" w:hAnsi="Tahoma" w:cs="Tahoma"/>
          <w:b/>
          <w:sz w:val="22"/>
        </w:rPr>
      </w:pPr>
    </w:p>
    <w:p w14:paraId="64CE51DE" w14:textId="77777777" w:rsidR="00AE2CF6" w:rsidRPr="002A6592" w:rsidRDefault="00AE2CF6" w:rsidP="00AE2CF6">
      <w:pPr>
        <w:widowControl w:val="0"/>
        <w:tabs>
          <w:tab w:val="left" w:pos="0"/>
        </w:tabs>
        <w:ind w:right="20"/>
        <w:jc w:val="center"/>
        <w:rPr>
          <w:rFonts w:ascii="Tahoma" w:hAnsi="Tahoma" w:cs="Tahoma"/>
          <w:b/>
          <w:sz w:val="22"/>
        </w:rPr>
      </w:pPr>
    </w:p>
    <w:p w14:paraId="5A2797DA" w14:textId="77777777" w:rsidR="00AE2CF6" w:rsidRPr="002A6592" w:rsidRDefault="00AE2CF6" w:rsidP="00AE2CF6">
      <w:pPr>
        <w:widowControl w:val="0"/>
        <w:tabs>
          <w:tab w:val="left" w:pos="0"/>
        </w:tabs>
        <w:ind w:right="20"/>
        <w:jc w:val="center"/>
        <w:rPr>
          <w:rFonts w:ascii="Tahoma" w:hAnsi="Tahoma" w:cs="Tahoma"/>
          <w:b/>
          <w:sz w:val="22"/>
        </w:rPr>
      </w:pPr>
      <w:r w:rsidRPr="002A6592">
        <w:rPr>
          <w:rFonts w:ascii="Tahoma" w:hAnsi="Tahoma" w:cs="Tahoma"/>
          <w:b/>
          <w:sz w:val="22"/>
        </w:rPr>
        <w:lastRenderedPageBreak/>
        <w:t>CONVOCATORIA PARA LA INVITACIÓN A CUANDO MENOS TRES PERSONAS</w:t>
      </w:r>
    </w:p>
    <w:p w14:paraId="3BF96235" w14:textId="77777777" w:rsidR="00AE2CF6" w:rsidRPr="002A6592" w:rsidRDefault="00AE2CF6" w:rsidP="00AE2CF6">
      <w:pPr>
        <w:widowControl w:val="0"/>
        <w:jc w:val="center"/>
        <w:rPr>
          <w:rFonts w:ascii="Tahoma" w:hAnsi="Tahoma" w:cs="Tahoma"/>
          <w:b/>
          <w:sz w:val="22"/>
        </w:rPr>
      </w:pPr>
      <w:r w:rsidRPr="002A6592">
        <w:rPr>
          <w:rFonts w:ascii="Tahoma" w:hAnsi="Tahoma" w:cs="Tahoma"/>
          <w:b/>
          <w:sz w:val="22"/>
        </w:rPr>
        <w:t xml:space="preserve">NÚMERO </w:t>
      </w:r>
      <w:r w:rsidRPr="002A6592">
        <w:rPr>
          <w:rFonts w:cs="Arial"/>
          <w:b/>
          <w:sz w:val="22"/>
          <w:szCs w:val="22"/>
        </w:rPr>
        <w:t>41100100-IR02-16</w:t>
      </w:r>
    </w:p>
    <w:p w14:paraId="69396730" w14:textId="77777777" w:rsidR="00AE2CF6" w:rsidRPr="002A6592" w:rsidRDefault="00AE2CF6" w:rsidP="00AE2CF6">
      <w:pPr>
        <w:widowControl w:val="0"/>
        <w:jc w:val="center"/>
        <w:rPr>
          <w:rFonts w:ascii="Tahoma" w:hAnsi="Tahoma" w:cs="Tahoma"/>
          <w:b/>
          <w:sz w:val="22"/>
        </w:rPr>
      </w:pPr>
    </w:p>
    <w:p w14:paraId="5A3897C5" w14:textId="77777777" w:rsidR="00AE2CF6" w:rsidRPr="002A6592" w:rsidRDefault="00AE2CF6" w:rsidP="00AE2CF6">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14:paraId="482339A8" w14:textId="77777777" w:rsidR="00AE2CF6" w:rsidRPr="002A6592" w:rsidRDefault="00AE2CF6" w:rsidP="00AE2CF6">
      <w:pPr>
        <w:jc w:val="both"/>
        <w:rPr>
          <w:rFonts w:cs="Arial"/>
          <w:b/>
          <w:sz w:val="20"/>
          <w:szCs w:val="20"/>
          <w:u w:val="single"/>
          <w:lang w:val="es-MX"/>
        </w:rPr>
      </w:pPr>
      <w:r w:rsidRPr="002A6592">
        <w:rPr>
          <w:rFonts w:cs="Arial"/>
          <w:b/>
          <w:sz w:val="20"/>
          <w:szCs w:val="20"/>
          <w:u w:val="single"/>
          <w:lang w:val="es-MX"/>
        </w:rPr>
        <w:t xml:space="preserve"> </w:t>
      </w:r>
    </w:p>
    <w:p w14:paraId="0A67BAC0" w14:textId="77777777" w:rsidR="00AE2CF6" w:rsidRPr="002A6592" w:rsidRDefault="00AE2CF6" w:rsidP="00AE2CF6">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14:paraId="48740DA0" w14:textId="77777777" w:rsidR="00AE2CF6" w:rsidRPr="002A6592" w:rsidRDefault="00AE2CF6" w:rsidP="00AE2CF6">
      <w:pPr>
        <w:pStyle w:val="Prrafodelista"/>
        <w:ind w:left="360" w:right="420"/>
        <w:jc w:val="both"/>
        <w:rPr>
          <w:rFonts w:cs="Arial"/>
          <w:sz w:val="20"/>
          <w:szCs w:val="20"/>
        </w:rPr>
      </w:pPr>
      <w:r w:rsidRPr="002A6592">
        <w:rPr>
          <w:rFonts w:cs="Arial"/>
          <w:sz w:val="20"/>
          <w:szCs w:val="20"/>
        </w:rPr>
        <w:t xml:space="preserve"> </w:t>
      </w:r>
    </w:p>
    <w:p w14:paraId="273B7D9B" w14:textId="77777777" w:rsidR="00AE2CF6" w:rsidRPr="002A6592" w:rsidRDefault="00AE2CF6" w:rsidP="00AE2CF6">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cual </w:t>
      </w:r>
      <w:r w:rsidRPr="002A6592">
        <w:rPr>
          <w:rFonts w:cs="Arial"/>
          <w:b/>
          <w:sz w:val="20"/>
          <w:szCs w:val="20"/>
        </w:rPr>
        <w:t>se aceptarán propuestas por medio de servicio postal o de mensajería.</w:t>
      </w:r>
    </w:p>
    <w:p w14:paraId="304E6BEA" w14:textId="77777777" w:rsidR="00AE2CF6" w:rsidRPr="002A6592" w:rsidRDefault="00AE2CF6" w:rsidP="00AE2CF6">
      <w:pPr>
        <w:pStyle w:val="Prrafodelista"/>
        <w:rPr>
          <w:rFonts w:cs="Arial"/>
          <w:b/>
          <w:sz w:val="20"/>
          <w:szCs w:val="20"/>
        </w:rPr>
      </w:pPr>
    </w:p>
    <w:p w14:paraId="4B8ECA39" w14:textId="77777777" w:rsidR="00AE2CF6" w:rsidRPr="002A6592" w:rsidRDefault="00AE2CF6" w:rsidP="00AE2CF6">
      <w:pPr>
        <w:pStyle w:val="Prrafodelista"/>
        <w:ind w:left="360" w:right="420"/>
        <w:jc w:val="both"/>
        <w:rPr>
          <w:rFonts w:cs="Arial"/>
          <w:sz w:val="20"/>
          <w:szCs w:val="20"/>
        </w:rPr>
      </w:pPr>
      <w:r w:rsidRPr="002A6592">
        <w:rPr>
          <w:rFonts w:cs="Arial"/>
          <w:sz w:val="20"/>
          <w:szCs w:val="20"/>
        </w:rPr>
        <w:t>Se permitirá el envío de proposiciones a través del servicio postal o de mensajería, siempre y cuando éstas se reciban en la Dirección de Adquisiciones y Contratos, antes de la hora establecida para la celebración del Acto de Presentación de Apertura de Proposiciones.</w:t>
      </w:r>
    </w:p>
    <w:p w14:paraId="3FF0BADC" w14:textId="77777777" w:rsidR="00AE2CF6" w:rsidRPr="002A6592" w:rsidRDefault="00AE2CF6" w:rsidP="00AE2CF6">
      <w:pPr>
        <w:pStyle w:val="Prrafodelista"/>
        <w:rPr>
          <w:rFonts w:cs="Arial"/>
          <w:sz w:val="20"/>
          <w:szCs w:val="20"/>
        </w:rPr>
      </w:pPr>
    </w:p>
    <w:p w14:paraId="113D4EB6" w14:textId="77777777" w:rsidR="00AE2CF6" w:rsidRPr="002A6592" w:rsidRDefault="00AE2CF6" w:rsidP="00AE2CF6">
      <w:pPr>
        <w:pStyle w:val="Prrafodelista"/>
        <w:ind w:left="360" w:right="420"/>
        <w:jc w:val="both"/>
        <w:rPr>
          <w:rFonts w:cs="Arial"/>
          <w:sz w:val="20"/>
          <w:szCs w:val="20"/>
        </w:rPr>
      </w:pPr>
      <w:r w:rsidRPr="002A6592">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80145D9" w14:textId="77777777" w:rsidR="00AE2CF6" w:rsidRPr="002A6592" w:rsidRDefault="00AE2CF6" w:rsidP="00AE2CF6">
      <w:pPr>
        <w:pStyle w:val="Prrafodelista"/>
        <w:rPr>
          <w:rFonts w:cs="Arial"/>
          <w:sz w:val="20"/>
          <w:szCs w:val="20"/>
        </w:rPr>
      </w:pPr>
    </w:p>
    <w:p w14:paraId="63E19CB3" w14:textId="77777777" w:rsidR="00AE2CF6" w:rsidRPr="002A6592" w:rsidRDefault="00AE2CF6" w:rsidP="00AE2CF6">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41100100-IR02-16, </w:t>
      </w:r>
      <w:r w:rsidRPr="002A6592">
        <w:rPr>
          <w:rFonts w:cs="Arial"/>
          <w:b/>
          <w:sz w:val="20"/>
          <w:szCs w:val="20"/>
        </w:rPr>
        <w:t>“</w:t>
      </w:r>
      <w:r w:rsidRPr="002A6592">
        <w:rPr>
          <w:rFonts w:ascii="Tahoma" w:hAnsi="Tahoma" w:cs="Tahoma"/>
          <w:b/>
          <w:sz w:val="20"/>
          <w:szCs w:val="20"/>
        </w:rPr>
        <w:t xml:space="preserve">PARA LA CONTRATACIÓN DEL SERVICIO DE PREPRODUCCIÓN, PRODUCCIÓN Y POSTPRODUCCIÓN DE TRES SPOTS PARA TELEVISIÓN Y TRES PARA RADIO </w:t>
      </w:r>
    </w:p>
    <w:p w14:paraId="61457D6E" w14:textId="77777777" w:rsidR="00AE2CF6" w:rsidRPr="002A6592" w:rsidRDefault="00AE2CF6" w:rsidP="00AE2CF6">
      <w:pPr>
        <w:pStyle w:val="Prrafodelista"/>
        <w:ind w:left="360" w:right="420"/>
        <w:jc w:val="both"/>
        <w:rPr>
          <w:rFonts w:cs="Arial"/>
          <w:sz w:val="20"/>
          <w:szCs w:val="20"/>
        </w:rPr>
      </w:pPr>
    </w:p>
    <w:p w14:paraId="41E9CF36" w14:textId="2C90BBE5" w:rsidR="00AE2CF6" w:rsidRPr="002A6592" w:rsidRDefault="00AE2CF6" w:rsidP="004A2936">
      <w:pPr>
        <w:pStyle w:val="Prrafodelista"/>
        <w:numPr>
          <w:ilvl w:val="0"/>
          <w:numId w:val="2"/>
        </w:numPr>
        <w:ind w:right="420"/>
        <w:jc w:val="both"/>
        <w:rPr>
          <w:rFonts w:cs="Arial"/>
          <w:b/>
          <w:sz w:val="20"/>
          <w:szCs w:val="20"/>
        </w:rPr>
      </w:pPr>
      <w:r w:rsidRPr="002A6592">
        <w:rPr>
          <w:rFonts w:cs="Arial"/>
          <w:sz w:val="20"/>
          <w:szCs w:val="20"/>
        </w:rPr>
        <w:t>El período de contratación es de</w:t>
      </w:r>
      <w:r w:rsidR="00F855E8" w:rsidRPr="002A6592">
        <w:rPr>
          <w:rFonts w:cs="Arial"/>
          <w:sz w:val="20"/>
          <w:szCs w:val="20"/>
        </w:rPr>
        <w:t xml:space="preserve"> ciento treinta y cinco (135) días hábiles a partir del 8</w:t>
      </w:r>
      <w:r w:rsidRPr="002A6592">
        <w:rPr>
          <w:rFonts w:cs="Arial"/>
          <w:b/>
          <w:sz w:val="20"/>
          <w:szCs w:val="20"/>
        </w:rPr>
        <w:t xml:space="preserve"> </w:t>
      </w:r>
      <w:r w:rsidRPr="002A6592">
        <w:rPr>
          <w:rFonts w:cs="Arial"/>
          <w:sz w:val="20"/>
          <w:szCs w:val="20"/>
        </w:rPr>
        <w:t xml:space="preserve">de abril de 2016. </w:t>
      </w:r>
      <w:r w:rsidR="004A2936" w:rsidRPr="002A6592">
        <w:rPr>
          <w:rFonts w:cs="Arial"/>
          <w:sz w:val="20"/>
          <w:szCs w:val="20"/>
        </w:rPr>
        <w:t>Al día siguiente del fallo, la DGPC entregará al proveedor un listado de los días considerados inhábiles en 2016 para la COFECE de conformidad con el calendario publicado del Diario Oficial de la Federación del 17 de diciembre de 2015.</w:t>
      </w:r>
    </w:p>
    <w:p w14:paraId="41BF13D3" w14:textId="77777777" w:rsidR="00AE2CF6" w:rsidRPr="002A6592" w:rsidRDefault="00AE2CF6" w:rsidP="00AE2CF6">
      <w:pPr>
        <w:pStyle w:val="Prrafodelista"/>
        <w:ind w:left="360" w:right="420"/>
        <w:jc w:val="both"/>
        <w:rPr>
          <w:rFonts w:cs="Arial"/>
          <w:b/>
          <w:sz w:val="20"/>
          <w:szCs w:val="20"/>
        </w:rPr>
      </w:pPr>
    </w:p>
    <w:p w14:paraId="5A684AE3" w14:textId="77777777" w:rsidR="00AE2CF6" w:rsidRPr="002A6592" w:rsidRDefault="00AE2CF6" w:rsidP="00AE2CF6">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6E0DBA02" w14:textId="77777777" w:rsidR="00AE2CF6" w:rsidRPr="002A6592" w:rsidRDefault="00AE2CF6" w:rsidP="00AE2CF6">
      <w:pPr>
        <w:pStyle w:val="Prrafodelista"/>
        <w:rPr>
          <w:rFonts w:cs="Arial"/>
          <w:sz w:val="20"/>
          <w:szCs w:val="20"/>
        </w:rPr>
      </w:pPr>
    </w:p>
    <w:p w14:paraId="1FA5CCE0" w14:textId="77777777" w:rsidR="00AE2CF6" w:rsidRPr="002A6592" w:rsidRDefault="00AE2CF6" w:rsidP="00AE2CF6">
      <w:pPr>
        <w:pStyle w:val="Prrafodelista"/>
        <w:numPr>
          <w:ilvl w:val="0"/>
          <w:numId w:val="2"/>
        </w:numPr>
        <w:ind w:right="420"/>
        <w:jc w:val="both"/>
        <w:rPr>
          <w:rFonts w:cs="Arial"/>
          <w:sz w:val="20"/>
          <w:szCs w:val="20"/>
        </w:rPr>
      </w:pPr>
      <w:r w:rsidRPr="002A6592">
        <w:rPr>
          <w:rFonts w:cs="Arial"/>
          <w:sz w:val="20"/>
          <w:szCs w:val="20"/>
        </w:rPr>
        <w:t>La convocante cuenta con la reserva de suficiencia presupuestaria No. 000138 de fecha 29 de febrero de 2016, autorizada por la Dirección General Adjunta de Presupuesto y Finanzas.</w:t>
      </w:r>
    </w:p>
    <w:p w14:paraId="36B16173" w14:textId="77777777" w:rsidR="00AE2CF6" w:rsidRPr="002A6592" w:rsidRDefault="00AE2CF6" w:rsidP="00AE2CF6">
      <w:pPr>
        <w:pStyle w:val="Prrafodelista"/>
        <w:rPr>
          <w:rFonts w:cs="Arial"/>
          <w:sz w:val="20"/>
          <w:szCs w:val="20"/>
        </w:rPr>
      </w:pPr>
    </w:p>
    <w:p w14:paraId="4DF45BD5" w14:textId="77777777" w:rsidR="00AE2CF6" w:rsidRPr="002A6592" w:rsidRDefault="00AE2CF6" w:rsidP="00AE2CF6">
      <w:pPr>
        <w:widowControl w:val="0"/>
        <w:jc w:val="center"/>
        <w:rPr>
          <w:rFonts w:ascii="Tahoma" w:hAnsi="Tahoma" w:cs="Tahoma"/>
          <w:b/>
          <w:sz w:val="22"/>
          <w:u w:val="single"/>
        </w:rPr>
      </w:pPr>
    </w:p>
    <w:p w14:paraId="3273D92A" w14:textId="77777777" w:rsidR="00AE2CF6" w:rsidRPr="002A6592" w:rsidRDefault="00AE2CF6" w:rsidP="00AE2CF6">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14:paraId="215EF17B" w14:textId="77777777" w:rsidR="00AE2CF6" w:rsidRPr="002A6592" w:rsidRDefault="00AE2CF6" w:rsidP="00AE2CF6">
      <w:pPr>
        <w:pStyle w:val="Prrafodelista"/>
        <w:ind w:left="0"/>
        <w:jc w:val="both"/>
        <w:rPr>
          <w:rFonts w:cs="Arial"/>
          <w:sz w:val="20"/>
          <w:szCs w:val="20"/>
          <w:u w:val="single"/>
        </w:rPr>
      </w:pPr>
    </w:p>
    <w:p w14:paraId="5262D1A0" w14:textId="77777777" w:rsidR="00AE2CF6" w:rsidRPr="002A6592" w:rsidRDefault="00AE2CF6" w:rsidP="00AE2CF6">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sidRPr="002A6592">
        <w:rPr>
          <w:rFonts w:ascii="Tahoma" w:hAnsi="Tahoma" w:cs="Tahoma"/>
          <w:b/>
          <w:sz w:val="20"/>
          <w:szCs w:val="20"/>
        </w:rPr>
        <w:t xml:space="preserve">LA CONTRATACIÓN DEL SERVICIO DE PREPRODUCCIÓN, PRODUCCIÓN Y POSTPRODUCCIÓN DE TRES SPOTS PARA </w:t>
      </w:r>
      <w:r w:rsidRPr="002A6592">
        <w:rPr>
          <w:rFonts w:ascii="Tahoma" w:hAnsi="Tahoma" w:cs="Tahoma"/>
          <w:b/>
          <w:sz w:val="20"/>
          <w:szCs w:val="20"/>
        </w:rPr>
        <w:lastRenderedPageBreak/>
        <w:t>TELEVISIÓN Y TRES PARA RADIO”</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14:paraId="3410CE14" w14:textId="77777777" w:rsidR="00AE2CF6" w:rsidRPr="002A6592" w:rsidRDefault="00AE2CF6" w:rsidP="00AE2CF6">
      <w:pPr>
        <w:pStyle w:val="Prrafodelista"/>
        <w:ind w:left="360"/>
        <w:jc w:val="both"/>
        <w:rPr>
          <w:rFonts w:cs="Arial"/>
          <w:sz w:val="20"/>
          <w:szCs w:val="20"/>
        </w:rPr>
      </w:pPr>
    </w:p>
    <w:p w14:paraId="03BE9EC6" w14:textId="77777777" w:rsidR="00AE2CF6" w:rsidRPr="002A6592" w:rsidRDefault="00AE2CF6" w:rsidP="00AE2CF6">
      <w:pPr>
        <w:pStyle w:val="Prrafodelista"/>
        <w:numPr>
          <w:ilvl w:val="0"/>
          <w:numId w:val="3"/>
        </w:numPr>
        <w:jc w:val="both"/>
        <w:rPr>
          <w:rFonts w:cs="Arial"/>
          <w:sz w:val="20"/>
          <w:szCs w:val="20"/>
        </w:rPr>
      </w:pPr>
      <w:r w:rsidRPr="002A6592">
        <w:rPr>
          <w:rFonts w:cs="Arial"/>
          <w:sz w:val="20"/>
          <w:szCs w:val="20"/>
        </w:rPr>
        <w:t>Los servicios no están agrupados en partidas.</w:t>
      </w:r>
    </w:p>
    <w:p w14:paraId="42DDCCAC" w14:textId="77777777" w:rsidR="00AE2CF6" w:rsidRPr="002A6592" w:rsidRDefault="00AE2CF6" w:rsidP="00AE2CF6">
      <w:pPr>
        <w:pStyle w:val="Prrafodelista"/>
        <w:rPr>
          <w:rFonts w:cs="Arial"/>
          <w:sz w:val="20"/>
          <w:szCs w:val="20"/>
        </w:rPr>
      </w:pPr>
    </w:p>
    <w:p w14:paraId="5201CBE8" w14:textId="77777777" w:rsidR="00AE2CF6" w:rsidRPr="002A6592" w:rsidRDefault="00AE2CF6" w:rsidP="00AE2CF6">
      <w:pPr>
        <w:pStyle w:val="Prrafodelista"/>
        <w:numPr>
          <w:ilvl w:val="0"/>
          <w:numId w:val="3"/>
        </w:numPr>
        <w:jc w:val="both"/>
        <w:rPr>
          <w:rFonts w:cs="Arial"/>
          <w:sz w:val="20"/>
          <w:szCs w:val="20"/>
        </w:rPr>
      </w:pPr>
      <w:r w:rsidRPr="002A6592">
        <w:rPr>
          <w:rFonts w:cs="Arial"/>
          <w:sz w:val="20"/>
          <w:szCs w:val="20"/>
        </w:rPr>
        <w:t>No existe un precio máximo de referencia.</w:t>
      </w:r>
    </w:p>
    <w:p w14:paraId="29F872ED" w14:textId="77777777" w:rsidR="00AE2CF6" w:rsidRPr="002A6592" w:rsidRDefault="00AE2CF6" w:rsidP="00AE2CF6">
      <w:pPr>
        <w:pStyle w:val="Prrafodelista"/>
        <w:rPr>
          <w:rFonts w:cs="Arial"/>
          <w:sz w:val="20"/>
          <w:szCs w:val="20"/>
        </w:rPr>
      </w:pPr>
    </w:p>
    <w:p w14:paraId="3B5DBA4D" w14:textId="77777777" w:rsidR="00AE2CF6" w:rsidRPr="002A6592" w:rsidRDefault="00AE2CF6" w:rsidP="00AE2CF6">
      <w:pPr>
        <w:numPr>
          <w:ilvl w:val="0"/>
          <w:numId w:val="3"/>
        </w:numPr>
        <w:spacing w:after="40"/>
        <w:jc w:val="both"/>
        <w:rPr>
          <w:rFonts w:cs="Arial"/>
          <w:sz w:val="20"/>
          <w:szCs w:val="20"/>
        </w:rPr>
      </w:pPr>
      <w:r w:rsidRPr="002A6592">
        <w:rPr>
          <w:rFonts w:cs="Arial"/>
          <w:sz w:val="20"/>
          <w:szCs w:val="20"/>
        </w:rPr>
        <w:t xml:space="preserve">Normas oficiales.- no existen normas oficiales. </w:t>
      </w:r>
    </w:p>
    <w:p w14:paraId="15C0EB66" w14:textId="77777777" w:rsidR="00AE2CF6" w:rsidRPr="002A6592" w:rsidRDefault="00AE2CF6" w:rsidP="00AE2CF6">
      <w:pPr>
        <w:spacing w:after="40"/>
        <w:ind w:left="360"/>
        <w:jc w:val="both"/>
        <w:rPr>
          <w:rFonts w:cs="Arial"/>
          <w:sz w:val="20"/>
          <w:szCs w:val="20"/>
        </w:rPr>
      </w:pPr>
    </w:p>
    <w:p w14:paraId="25137036" w14:textId="77777777" w:rsidR="00AE2CF6" w:rsidRPr="002A6592" w:rsidRDefault="00AE2CF6" w:rsidP="00AE2CF6">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75C49E62" w14:textId="77777777" w:rsidR="00AE2CF6" w:rsidRPr="002A6592" w:rsidRDefault="00AE2CF6" w:rsidP="00AE2CF6">
      <w:pPr>
        <w:pStyle w:val="Prrafodelista"/>
        <w:ind w:left="360"/>
        <w:jc w:val="both"/>
        <w:rPr>
          <w:rFonts w:cs="Arial"/>
          <w:sz w:val="20"/>
          <w:szCs w:val="20"/>
        </w:rPr>
      </w:pPr>
    </w:p>
    <w:p w14:paraId="12FCFC7B" w14:textId="4301A1AE" w:rsidR="00AE2CF6" w:rsidRPr="002A6592" w:rsidRDefault="00AE2CF6" w:rsidP="00AE2CF6">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a través de un contrato abierto de conformidad con el</w:t>
      </w:r>
      <w:r w:rsidR="00BB7262" w:rsidRPr="002A6592">
        <w:rPr>
          <w:rFonts w:cs="Arial"/>
          <w:b/>
          <w:sz w:val="20"/>
          <w:szCs w:val="20"/>
          <w:lang w:val="es-MX"/>
        </w:rPr>
        <w:t xml:space="preserve"> artículo 73 de “Las Políticas” con un mínimo de $642,176.00 (seiscientos cuarenta y dos mil ciento setenta y seis pesos 00/100 M.N.) y un máximo de $1’605,440.00 (un millón seiscientos cinco mil cuatrocientos cuarenta pesos 00/100 M.N.) con el Impuesto al Valor Agregado Incluido. </w:t>
      </w:r>
    </w:p>
    <w:p w14:paraId="0E6EBD4C" w14:textId="77777777" w:rsidR="00AE2CF6" w:rsidRPr="002A6592" w:rsidRDefault="00AE2CF6" w:rsidP="00AE2CF6">
      <w:pPr>
        <w:pStyle w:val="Prrafodelista"/>
        <w:rPr>
          <w:rFonts w:cs="Arial"/>
          <w:sz w:val="20"/>
          <w:szCs w:val="20"/>
        </w:rPr>
      </w:pPr>
    </w:p>
    <w:p w14:paraId="4960D271" w14:textId="77777777" w:rsidR="00AE2CF6" w:rsidRPr="002A6592" w:rsidRDefault="00AE2CF6" w:rsidP="00AE2CF6">
      <w:pPr>
        <w:pStyle w:val="Prrafodelista"/>
        <w:numPr>
          <w:ilvl w:val="0"/>
          <w:numId w:val="3"/>
        </w:numPr>
        <w:jc w:val="both"/>
        <w:rPr>
          <w:rFonts w:cs="Arial"/>
          <w:sz w:val="20"/>
          <w:szCs w:val="20"/>
        </w:rPr>
      </w:pPr>
      <w:r w:rsidRPr="002A6592">
        <w:rPr>
          <w:rFonts w:cs="Arial"/>
          <w:sz w:val="20"/>
          <w:szCs w:val="20"/>
          <w:lang w:val="pt-BR"/>
        </w:rPr>
        <w:t xml:space="preserve"> </w:t>
      </w:r>
      <w:r w:rsidRPr="002A6592">
        <w:rPr>
          <w:rFonts w:cs="Arial"/>
          <w:sz w:val="20"/>
          <w:szCs w:val="20"/>
        </w:rPr>
        <w:t>El presente procedimiento de contratación se regirá con fundamento en “Las Políticas” y demás normatividad aplicable.</w:t>
      </w:r>
    </w:p>
    <w:p w14:paraId="22761DFB" w14:textId="77777777" w:rsidR="00AE2CF6" w:rsidRPr="002A6592" w:rsidRDefault="00AE2CF6" w:rsidP="00AE2CF6">
      <w:pPr>
        <w:pStyle w:val="Prrafodelista"/>
        <w:ind w:left="360"/>
        <w:jc w:val="both"/>
        <w:rPr>
          <w:rFonts w:cs="Arial"/>
          <w:sz w:val="20"/>
          <w:szCs w:val="20"/>
        </w:rPr>
      </w:pPr>
    </w:p>
    <w:p w14:paraId="2868F35D" w14:textId="77777777" w:rsidR="00AE2CF6" w:rsidRPr="002A6592" w:rsidRDefault="00AE2CF6" w:rsidP="00AE2CF6">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14:paraId="5D4CEDB5" w14:textId="77777777" w:rsidR="00AE2CF6" w:rsidRPr="002A6592" w:rsidRDefault="00AE2CF6" w:rsidP="00AE2CF6">
      <w:pPr>
        <w:pStyle w:val="Prrafodelista"/>
        <w:rPr>
          <w:rFonts w:cs="Arial"/>
          <w:b/>
          <w:sz w:val="20"/>
          <w:szCs w:val="20"/>
        </w:rPr>
      </w:pPr>
    </w:p>
    <w:p w14:paraId="6B48180F" w14:textId="77777777" w:rsidR="00AE2CF6" w:rsidRPr="002A6592" w:rsidRDefault="00AE2CF6" w:rsidP="00AE2CF6">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14:paraId="47CFF973" w14:textId="77777777" w:rsidR="00AE2CF6" w:rsidRPr="002A6592" w:rsidRDefault="00AE2CF6" w:rsidP="00AE2CF6">
      <w:pPr>
        <w:pStyle w:val="Prrafodelista"/>
        <w:ind w:left="360"/>
        <w:jc w:val="both"/>
        <w:rPr>
          <w:rFonts w:cs="Arial"/>
          <w:sz w:val="20"/>
          <w:szCs w:val="20"/>
        </w:rPr>
      </w:pPr>
    </w:p>
    <w:p w14:paraId="10A19050" w14:textId="77777777" w:rsidR="00AE2CF6" w:rsidRPr="002A6592" w:rsidRDefault="00AE2CF6" w:rsidP="00AE2CF6">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212A173E" w14:textId="77777777" w:rsidR="00AE2CF6" w:rsidRPr="002A6592" w:rsidRDefault="00AE2CF6" w:rsidP="00AE2CF6">
      <w:pPr>
        <w:pStyle w:val="Prrafodelista"/>
        <w:ind w:left="360"/>
        <w:jc w:val="both"/>
        <w:rPr>
          <w:rFonts w:cs="Arial"/>
          <w:sz w:val="20"/>
          <w:szCs w:val="20"/>
          <w:lang w:val="es-MX"/>
        </w:rPr>
      </w:pPr>
    </w:p>
    <w:p w14:paraId="66CA789E" w14:textId="77777777" w:rsidR="00AE2CF6" w:rsidRPr="002A6592" w:rsidRDefault="00AE2CF6" w:rsidP="00AE2CF6">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14:paraId="0082301A" w14:textId="77777777" w:rsidR="00AE2CF6" w:rsidRPr="002A6592" w:rsidRDefault="00AE2CF6" w:rsidP="00AE2CF6">
      <w:pPr>
        <w:pStyle w:val="cetneg"/>
        <w:spacing w:after="0" w:line="240" w:lineRule="auto"/>
        <w:jc w:val="both"/>
        <w:rPr>
          <w:rFonts w:cs="Arial"/>
          <w:sz w:val="20"/>
        </w:rPr>
      </w:pPr>
    </w:p>
    <w:p w14:paraId="1D7BFBBC" w14:textId="77777777" w:rsidR="00AE2CF6" w:rsidRPr="002A6592" w:rsidRDefault="00AE2CF6" w:rsidP="00AE2CF6">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14:paraId="38752E2B" w14:textId="77777777" w:rsidR="00AE2CF6" w:rsidRPr="002A6592" w:rsidRDefault="00AE2CF6" w:rsidP="00AE2CF6">
      <w:pPr>
        <w:pStyle w:val="Prrafodelista"/>
        <w:ind w:left="720"/>
        <w:jc w:val="both"/>
        <w:rPr>
          <w:rFonts w:cs="Arial"/>
          <w:b/>
          <w:sz w:val="20"/>
          <w:szCs w:val="20"/>
          <w:lang w:val="es-MX"/>
        </w:rPr>
      </w:pPr>
    </w:p>
    <w:p w14:paraId="027908EB" w14:textId="77777777" w:rsidR="00AE2CF6" w:rsidRPr="002A6592" w:rsidRDefault="00AE2CF6" w:rsidP="00AE2CF6">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7857E0B5" w14:textId="77777777" w:rsidR="00AE2CF6" w:rsidRPr="002A6592" w:rsidRDefault="00AE2CF6" w:rsidP="00AE2CF6">
      <w:pPr>
        <w:pStyle w:val="Prrafodelista"/>
        <w:ind w:left="720"/>
        <w:jc w:val="both"/>
        <w:rPr>
          <w:rFonts w:cs="Arial"/>
          <w:b/>
          <w:sz w:val="20"/>
          <w:szCs w:val="20"/>
          <w:lang w:val="es-MX"/>
        </w:rPr>
      </w:pPr>
    </w:p>
    <w:p w14:paraId="5E546894" w14:textId="77777777" w:rsidR="00AE2CF6" w:rsidRPr="002A6592" w:rsidRDefault="00AE2CF6" w:rsidP="00AE2CF6">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AE2CF6" w:rsidRPr="002A6592" w14:paraId="746A0BD6" w14:textId="77777777" w:rsidTr="00133AF8">
        <w:trPr>
          <w:trHeight w:val="184"/>
          <w:tblCellSpacing w:w="20" w:type="dxa"/>
          <w:jc w:val="center"/>
        </w:trPr>
        <w:tc>
          <w:tcPr>
            <w:tcW w:w="3618" w:type="dxa"/>
            <w:shd w:val="clear" w:color="auto" w:fill="C3DB6B"/>
            <w:vAlign w:val="center"/>
          </w:tcPr>
          <w:p w14:paraId="673CEB07" w14:textId="77777777" w:rsidR="00AE2CF6" w:rsidRPr="002A6592" w:rsidRDefault="00AE2CF6" w:rsidP="00AE2CF6">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14:paraId="27114FA6" w14:textId="77777777" w:rsidR="00AE2CF6" w:rsidRPr="002A6592" w:rsidRDefault="00AE2CF6" w:rsidP="00AE2CF6">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5E29608E" w14:textId="77777777" w:rsidR="00AE2CF6" w:rsidRPr="002A6592" w:rsidRDefault="00AE2CF6" w:rsidP="00AE2CF6">
            <w:pPr>
              <w:ind w:right="51"/>
              <w:jc w:val="center"/>
              <w:rPr>
                <w:rFonts w:cs="Arial"/>
                <w:b/>
                <w:sz w:val="20"/>
                <w:szCs w:val="20"/>
              </w:rPr>
            </w:pPr>
            <w:r w:rsidRPr="002A6592">
              <w:rPr>
                <w:rFonts w:cs="Arial"/>
                <w:b/>
                <w:sz w:val="20"/>
                <w:szCs w:val="20"/>
              </w:rPr>
              <w:t>Hora</w:t>
            </w:r>
          </w:p>
        </w:tc>
      </w:tr>
      <w:tr w:rsidR="00AE2CF6" w:rsidRPr="002A6592" w14:paraId="7473F71C" w14:textId="77777777" w:rsidTr="00133AF8">
        <w:trPr>
          <w:trHeight w:val="282"/>
          <w:tblCellSpacing w:w="20" w:type="dxa"/>
          <w:jc w:val="center"/>
        </w:trPr>
        <w:tc>
          <w:tcPr>
            <w:tcW w:w="3618" w:type="dxa"/>
            <w:vAlign w:val="center"/>
          </w:tcPr>
          <w:p w14:paraId="2355124C" w14:textId="77777777" w:rsidR="00AE2CF6" w:rsidRPr="002A6592" w:rsidRDefault="00AE2CF6" w:rsidP="00AE2CF6">
            <w:pPr>
              <w:numPr>
                <w:ilvl w:val="0"/>
                <w:numId w:val="4"/>
              </w:numPr>
              <w:ind w:right="38"/>
              <w:rPr>
                <w:rFonts w:cs="Arial"/>
                <w:sz w:val="20"/>
                <w:szCs w:val="20"/>
              </w:rPr>
            </w:pPr>
            <w:r w:rsidRPr="002A6592">
              <w:rPr>
                <w:rFonts w:cs="Arial"/>
                <w:sz w:val="20"/>
                <w:szCs w:val="20"/>
              </w:rPr>
              <w:t>Junta de Aclaraciones</w:t>
            </w:r>
          </w:p>
        </w:tc>
        <w:tc>
          <w:tcPr>
            <w:tcW w:w="4212" w:type="dxa"/>
            <w:vAlign w:val="center"/>
          </w:tcPr>
          <w:p w14:paraId="11ABA356" w14:textId="77777777" w:rsidR="00AE2CF6" w:rsidRPr="002A6592" w:rsidDel="007C384B" w:rsidRDefault="00750984" w:rsidP="00240FE1">
            <w:pPr>
              <w:ind w:right="51"/>
              <w:rPr>
                <w:rFonts w:cs="Arial"/>
                <w:sz w:val="20"/>
                <w:szCs w:val="20"/>
              </w:rPr>
            </w:pPr>
            <w:r w:rsidRPr="002A6592">
              <w:rPr>
                <w:rFonts w:cs="Arial"/>
                <w:sz w:val="20"/>
                <w:szCs w:val="20"/>
              </w:rPr>
              <w:t>E</w:t>
            </w:r>
            <w:r w:rsidR="00240FE1" w:rsidRPr="002A6592" w:rsidDel="007C384B">
              <w:rPr>
                <w:rFonts w:cs="Arial"/>
                <w:sz w:val="20"/>
                <w:szCs w:val="20"/>
              </w:rPr>
              <w:t xml:space="preserve">l día </w:t>
            </w:r>
            <w:r w:rsidR="00240FE1" w:rsidRPr="002A6592">
              <w:rPr>
                <w:rFonts w:cs="Arial"/>
                <w:sz w:val="20"/>
                <w:szCs w:val="20"/>
              </w:rPr>
              <w:t>29 de marzo de 2016</w:t>
            </w:r>
          </w:p>
        </w:tc>
        <w:tc>
          <w:tcPr>
            <w:tcW w:w="1187" w:type="dxa"/>
          </w:tcPr>
          <w:p w14:paraId="752DADDD" w14:textId="77777777" w:rsidR="00AE2CF6" w:rsidRPr="002A6592" w:rsidRDefault="00240FE1" w:rsidP="00AE2CF6">
            <w:pPr>
              <w:ind w:right="38"/>
              <w:jc w:val="center"/>
              <w:rPr>
                <w:rFonts w:cs="Arial"/>
                <w:sz w:val="20"/>
                <w:szCs w:val="20"/>
              </w:rPr>
            </w:pPr>
            <w:r w:rsidRPr="002A6592">
              <w:rPr>
                <w:rFonts w:cs="Arial"/>
                <w:sz w:val="20"/>
                <w:szCs w:val="20"/>
              </w:rPr>
              <w:t>09:00</w:t>
            </w:r>
          </w:p>
        </w:tc>
      </w:tr>
      <w:tr w:rsidR="00AE2CF6" w:rsidRPr="002A6592" w14:paraId="0ABF1B06" w14:textId="77777777" w:rsidTr="00133AF8">
        <w:trPr>
          <w:trHeight w:val="217"/>
          <w:tblCellSpacing w:w="20" w:type="dxa"/>
          <w:jc w:val="center"/>
        </w:trPr>
        <w:tc>
          <w:tcPr>
            <w:tcW w:w="3618" w:type="dxa"/>
            <w:vAlign w:val="center"/>
          </w:tcPr>
          <w:p w14:paraId="1FDBF445" w14:textId="01AA4A66" w:rsidR="00AE2CF6" w:rsidRPr="002A6592" w:rsidRDefault="00133AF8" w:rsidP="00AE2CF6">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14:paraId="5436C1B9" w14:textId="77777777" w:rsidR="00AE2CF6" w:rsidRPr="002A6592" w:rsidDel="007C384B" w:rsidRDefault="00240FE1" w:rsidP="00F855E8">
            <w:pPr>
              <w:ind w:right="38"/>
              <w:rPr>
                <w:rFonts w:cs="Arial"/>
                <w:sz w:val="20"/>
                <w:szCs w:val="20"/>
              </w:rPr>
            </w:pPr>
            <w:r w:rsidRPr="002A6592">
              <w:rPr>
                <w:rFonts w:cs="Arial"/>
                <w:sz w:val="20"/>
                <w:szCs w:val="20"/>
              </w:rPr>
              <w:t>H</w:t>
            </w:r>
            <w:r w:rsidR="00AE2CF6" w:rsidRPr="002A6592">
              <w:rPr>
                <w:rFonts w:cs="Arial"/>
                <w:sz w:val="20"/>
                <w:szCs w:val="20"/>
              </w:rPr>
              <w:t xml:space="preserve">asta el </w:t>
            </w:r>
            <w:r w:rsidR="00F855E8" w:rsidRPr="002A6592">
              <w:rPr>
                <w:rFonts w:cs="Arial"/>
                <w:sz w:val="20"/>
                <w:szCs w:val="20"/>
              </w:rPr>
              <w:t>4</w:t>
            </w:r>
            <w:r w:rsidR="00AE2CF6" w:rsidRPr="002A6592">
              <w:rPr>
                <w:rFonts w:cs="Arial"/>
                <w:sz w:val="20"/>
                <w:szCs w:val="20"/>
              </w:rPr>
              <w:t xml:space="preserve"> de </w:t>
            </w:r>
            <w:r w:rsidRPr="002A6592">
              <w:rPr>
                <w:rFonts w:cs="Arial"/>
                <w:sz w:val="20"/>
                <w:szCs w:val="20"/>
              </w:rPr>
              <w:t>abril</w:t>
            </w:r>
            <w:r w:rsidR="00AE2CF6" w:rsidRPr="002A6592">
              <w:rPr>
                <w:rFonts w:cs="Arial"/>
                <w:sz w:val="20"/>
                <w:szCs w:val="20"/>
              </w:rPr>
              <w:t xml:space="preserve"> de 2016</w:t>
            </w:r>
          </w:p>
        </w:tc>
        <w:tc>
          <w:tcPr>
            <w:tcW w:w="1187" w:type="dxa"/>
          </w:tcPr>
          <w:p w14:paraId="53B2BB0F" w14:textId="77777777" w:rsidR="00AE2CF6" w:rsidRPr="002A6592" w:rsidRDefault="00240FE1" w:rsidP="00AE2CF6">
            <w:pPr>
              <w:ind w:right="38"/>
              <w:jc w:val="center"/>
              <w:rPr>
                <w:rFonts w:cs="Arial"/>
                <w:sz w:val="20"/>
                <w:szCs w:val="20"/>
              </w:rPr>
            </w:pPr>
            <w:r w:rsidRPr="002A6592">
              <w:rPr>
                <w:rFonts w:cs="Arial"/>
                <w:sz w:val="20"/>
                <w:szCs w:val="20"/>
              </w:rPr>
              <w:t>09</w:t>
            </w:r>
            <w:r w:rsidR="00AE2CF6" w:rsidRPr="002A6592">
              <w:rPr>
                <w:rFonts w:cs="Arial"/>
                <w:sz w:val="20"/>
                <w:szCs w:val="20"/>
              </w:rPr>
              <w:t>:00</w:t>
            </w:r>
          </w:p>
        </w:tc>
      </w:tr>
      <w:tr w:rsidR="00AE2CF6" w:rsidRPr="002A6592" w14:paraId="3A765020" w14:textId="77777777" w:rsidTr="00133AF8">
        <w:trPr>
          <w:trHeight w:val="335"/>
          <w:tblCellSpacing w:w="20" w:type="dxa"/>
          <w:jc w:val="center"/>
        </w:trPr>
        <w:tc>
          <w:tcPr>
            <w:tcW w:w="3618" w:type="dxa"/>
            <w:vAlign w:val="center"/>
          </w:tcPr>
          <w:p w14:paraId="607C7039" w14:textId="77777777" w:rsidR="00AE2CF6" w:rsidRPr="002A6592" w:rsidRDefault="00AE2CF6" w:rsidP="00AE2CF6">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14:paraId="20EA19A5" w14:textId="77777777" w:rsidR="00AE2CF6" w:rsidRPr="002A6592" w:rsidRDefault="00750984" w:rsidP="00F855E8">
            <w:pPr>
              <w:ind w:right="51"/>
              <w:rPr>
                <w:rFonts w:cs="Arial"/>
                <w:sz w:val="20"/>
                <w:szCs w:val="20"/>
              </w:rPr>
            </w:pPr>
            <w:r w:rsidRPr="002A6592">
              <w:rPr>
                <w:rFonts w:cs="Arial"/>
                <w:sz w:val="20"/>
                <w:szCs w:val="20"/>
              </w:rPr>
              <w:t>E</w:t>
            </w:r>
            <w:r w:rsidR="00AE2CF6" w:rsidRPr="002A6592" w:rsidDel="007C384B">
              <w:rPr>
                <w:rFonts w:cs="Arial"/>
                <w:sz w:val="20"/>
                <w:szCs w:val="20"/>
              </w:rPr>
              <w:t xml:space="preserve">l día </w:t>
            </w:r>
            <w:r w:rsidR="00F855E8" w:rsidRPr="002A6592">
              <w:rPr>
                <w:rFonts w:cs="Arial"/>
                <w:sz w:val="20"/>
                <w:szCs w:val="20"/>
              </w:rPr>
              <w:t>4</w:t>
            </w:r>
            <w:r w:rsidR="00240FE1" w:rsidRPr="002A6592">
              <w:rPr>
                <w:rFonts w:cs="Arial"/>
                <w:sz w:val="20"/>
                <w:szCs w:val="20"/>
              </w:rPr>
              <w:t xml:space="preserve"> de abril de 2016</w:t>
            </w:r>
          </w:p>
        </w:tc>
        <w:tc>
          <w:tcPr>
            <w:tcW w:w="1187" w:type="dxa"/>
          </w:tcPr>
          <w:p w14:paraId="59F22B5C" w14:textId="77777777" w:rsidR="00AE2CF6" w:rsidRPr="002A6592" w:rsidRDefault="00240FE1" w:rsidP="00AE2CF6">
            <w:pPr>
              <w:ind w:right="38"/>
              <w:jc w:val="center"/>
              <w:rPr>
                <w:rFonts w:cs="Arial"/>
                <w:sz w:val="20"/>
                <w:szCs w:val="20"/>
              </w:rPr>
            </w:pPr>
            <w:r w:rsidRPr="002A6592">
              <w:rPr>
                <w:rFonts w:cs="Arial"/>
                <w:sz w:val="20"/>
                <w:szCs w:val="20"/>
              </w:rPr>
              <w:t>09</w:t>
            </w:r>
            <w:r w:rsidR="00AE2CF6" w:rsidRPr="002A6592">
              <w:rPr>
                <w:rFonts w:cs="Arial"/>
                <w:sz w:val="20"/>
                <w:szCs w:val="20"/>
              </w:rPr>
              <w:t>:00</w:t>
            </w:r>
          </w:p>
        </w:tc>
      </w:tr>
      <w:tr w:rsidR="00AE2CF6" w:rsidRPr="002A6592" w14:paraId="33F3BA99" w14:textId="77777777" w:rsidTr="00133AF8">
        <w:trPr>
          <w:trHeight w:val="243"/>
          <w:tblCellSpacing w:w="20" w:type="dxa"/>
          <w:jc w:val="center"/>
        </w:trPr>
        <w:tc>
          <w:tcPr>
            <w:tcW w:w="3618" w:type="dxa"/>
            <w:vAlign w:val="center"/>
          </w:tcPr>
          <w:p w14:paraId="67EC9E16" w14:textId="77777777" w:rsidR="00AE2CF6" w:rsidRPr="002A6592" w:rsidRDefault="00AE2CF6" w:rsidP="00AE2CF6">
            <w:pPr>
              <w:numPr>
                <w:ilvl w:val="0"/>
                <w:numId w:val="4"/>
              </w:numPr>
              <w:ind w:right="38"/>
              <w:rPr>
                <w:rFonts w:cs="Arial"/>
                <w:sz w:val="20"/>
                <w:szCs w:val="20"/>
              </w:rPr>
            </w:pPr>
            <w:r w:rsidRPr="002A6592">
              <w:rPr>
                <w:rFonts w:cs="Arial"/>
                <w:sz w:val="20"/>
                <w:szCs w:val="20"/>
              </w:rPr>
              <w:t>Fallo</w:t>
            </w:r>
          </w:p>
        </w:tc>
        <w:tc>
          <w:tcPr>
            <w:tcW w:w="4212" w:type="dxa"/>
            <w:vAlign w:val="center"/>
          </w:tcPr>
          <w:p w14:paraId="7B799040" w14:textId="77777777" w:rsidR="00AE2CF6" w:rsidRPr="002A6592" w:rsidRDefault="00750984" w:rsidP="00F855E8">
            <w:pPr>
              <w:ind w:right="38"/>
              <w:rPr>
                <w:rFonts w:cs="Arial"/>
                <w:sz w:val="20"/>
                <w:szCs w:val="20"/>
              </w:rPr>
            </w:pPr>
            <w:r w:rsidRPr="002A6592">
              <w:rPr>
                <w:rFonts w:cs="Arial"/>
                <w:sz w:val="20"/>
                <w:szCs w:val="20"/>
              </w:rPr>
              <w:t>E</w:t>
            </w:r>
            <w:r w:rsidR="00AE2CF6" w:rsidRPr="002A6592" w:rsidDel="007C384B">
              <w:rPr>
                <w:rFonts w:cs="Arial"/>
                <w:sz w:val="20"/>
                <w:szCs w:val="20"/>
              </w:rPr>
              <w:t xml:space="preserve">l día </w:t>
            </w:r>
            <w:r w:rsidR="00F855E8" w:rsidRPr="002A6592">
              <w:rPr>
                <w:rFonts w:cs="Arial"/>
                <w:sz w:val="20"/>
                <w:szCs w:val="20"/>
              </w:rPr>
              <w:t>5</w:t>
            </w:r>
            <w:r w:rsidR="00240FE1" w:rsidRPr="002A6592">
              <w:rPr>
                <w:rFonts w:cs="Arial"/>
                <w:sz w:val="20"/>
                <w:szCs w:val="20"/>
              </w:rPr>
              <w:t xml:space="preserve"> de abril de 2016</w:t>
            </w:r>
          </w:p>
        </w:tc>
        <w:tc>
          <w:tcPr>
            <w:tcW w:w="1187" w:type="dxa"/>
          </w:tcPr>
          <w:p w14:paraId="6BA4FFBC" w14:textId="77777777" w:rsidR="00AE2CF6" w:rsidRPr="002A6592" w:rsidRDefault="00AE2CF6" w:rsidP="00AE2CF6">
            <w:pPr>
              <w:ind w:right="38"/>
              <w:jc w:val="center"/>
              <w:rPr>
                <w:rFonts w:cs="Arial"/>
                <w:sz w:val="20"/>
                <w:szCs w:val="20"/>
              </w:rPr>
            </w:pPr>
            <w:r w:rsidRPr="002A6592">
              <w:rPr>
                <w:rFonts w:cs="Arial"/>
                <w:sz w:val="20"/>
                <w:szCs w:val="20"/>
              </w:rPr>
              <w:t>17:00</w:t>
            </w:r>
          </w:p>
        </w:tc>
      </w:tr>
      <w:tr w:rsidR="00AE2CF6" w:rsidRPr="002A6592" w14:paraId="0EA1203F" w14:textId="77777777" w:rsidTr="00133AF8">
        <w:trPr>
          <w:trHeight w:val="630"/>
          <w:tblCellSpacing w:w="20" w:type="dxa"/>
          <w:jc w:val="center"/>
        </w:trPr>
        <w:tc>
          <w:tcPr>
            <w:tcW w:w="3618" w:type="dxa"/>
            <w:vAlign w:val="center"/>
          </w:tcPr>
          <w:p w14:paraId="284A42CB" w14:textId="77777777" w:rsidR="00AE2CF6" w:rsidRPr="002A6592" w:rsidRDefault="00AE2CF6" w:rsidP="00AE2CF6">
            <w:pPr>
              <w:numPr>
                <w:ilvl w:val="0"/>
                <w:numId w:val="4"/>
              </w:numPr>
              <w:ind w:right="38"/>
              <w:rPr>
                <w:rFonts w:cs="Arial"/>
                <w:sz w:val="20"/>
                <w:szCs w:val="20"/>
              </w:rPr>
            </w:pPr>
            <w:r w:rsidRPr="002A6592">
              <w:rPr>
                <w:rFonts w:cs="Arial"/>
                <w:sz w:val="20"/>
                <w:szCs w:val="20"/>
              </w:rPr>
              <w:t>Firma del contrato</w:t>
            </w:r>
          </w:p>
        </w:tc>
        <w:tc>
          <w:tcPr>
            <w:tcW w:w="4212" w:type="dxa"/>
            <w:vAlign w:val="center"/>
          </w:tcPr>
          <w:p w14:paraId="43F13CF6" w14:textId="77777777" w:rsidR="00AE2CF6" w:rsidRPr="002A6592" w:rsidRDefault="00AE2CF6" w:rsidP="00AE2CF6">
            <w:pPr>
              <w:ind w:right="38"/>
              <w:jc w:val="both"/>
              <w:rPr>
                <w:rFonts w:cs="Arial"/>
                <w:sz w:val="20"/>
                <w:szCs w:val="20"/>
              </w:rPr>
            </w:pPr>
            <w:r w:rsidRPr="002A6592" w:rsidDel="007C384B">
              <w:rPr>
                <w:rFonts w:cs="Arial"/>
                <w:sz w:val="20"/>
                <w:szCs w:val="20"/>
              </w:rPr>
              <w:t xml:space="preserve">El día </w:t>
            </w:r>
            <w:r w:rsidR="00F855E8" w:rsidRPr="002A6592">
              <w:rPr>
                <w:rFonts w:cs="Arial"/>
                <w:sz w:val="20"/>
                <w:szCs w:val="20"/>
              </w:rPr>
              <w:t>8</w:t>
            </w:r>
            <w:r w:rsidRPr="002A6592">
              <w:rPr>
                <w:rFonts w:cs="Arial"/>
                <w:sz w:val="20"/>
                <w:szCs w:val="20"/>
              </w:rPr>
              <w:t xml:space="preserve"> de abril de 2016</w:t>
            </w:r>
            <w:r w:rsidRPr="002A6592" w:rsidDel="007C384B">
              <w:rPr>
                <w:rFonts w:cs="Arial"/>
                <w:sz w:val="20"/>
                <w:szCs w:val="20"/>
              </w:rPr>
              <w:t>.</w:t>
            </w:r>
          </w:p>
          <w:p w14:paraId="18BC93B1" w14:textId="77777777" w:rsidR="00AE2CF6" w:rsidRPr="002A6592" w:rsidRDefault="00AE2CF6" w:rsidP="00AE2CF6">
            <w:pPr>
              <w:ind w:right="38"/>
              <w:jc w:val="both"/>
              <w:rPr>
                <w:rFonts w:cs="Arial"/>
                <w:sz w:val="20"/>
                <w:szCs w:val="20"/>
              </w:rPr>
            </w:pPr>
            <w:r w:rsidRPr="002A6592">
              <w:rPr>
                <w:rFonts w:cs="Arial"/>
                <w:sz w:val="20"/>
                <w:szCs w:val="20"/>
              </w:rPr>
              <w:t>Debiendo el licitante entregar la documentación al día hábil siguiente del fallo</w:t>
            </w:r>
          </w:p>
        </w:tc>
        <w:tc>
          <w:tcPr>
            <w:tcW w:w="1187" w:type="dxa"/>
          </w:tcPr>
          <w:p w14:paraId="157ABD7A" w14:textId="77777777" w:rsidR="00AE2CF6" w:rsidRPr="002A6592" w:rsidRDefault="00AE2CF6" w:rsidP="00AE2CF6">
            <w:pPr>
              <w:ind w:right="38"/>
              <w:jc w:val="center"/>
              <w:rPr>
                <w:rFonts w:cs="Arial"/>
                <w:sz w:val="20"/>
                <w:szCs w:val="20"/>
              </w:rPr>
            </w:pPr>
          </w:p>
          <w:p w14:paraId="20C3B26F" w14:textId="77777777" w:rsidR="00AE2CF6" w:rsidRPr="002A6592" w:rsidRDefault="00AE2CF6" w:rsidP="00AE2CF6">
            <w:pPr>
              <w:ind w:right="38"/>
              <w:jc w:val="center"/>
              <w:rPr>
                <w:rFonts w:cs="Arial"/>
                <w:sz w:val="20"/>
                <w:szCs w:val="20"/>
              </w:rPr>
            </w:pPr>
            <w:r w:rsidRPr="002A6592">
              <w:rPr>
                <w:rFonts w:cs="Arial"/>
                <w:sz w:val="20"/>
                <w:szCs w:val="20"/>
              </w:rPr>
              <w:t>12:00</w:t>
            </w:r>
          </w:p>
        </w:tc>
      </w:tr>
    </w:tbl>
    <w:p w14:paraId="565ED525" w14:textId="77777777" w:rsidR="00AE2CF6" w:rsidRPr="002A6592" w:rsidRDefault="00AE2CF6" w:rsidP="00AE2CF6">
      <w:pPr>
        <w:jc w:val="both"/>
        <w:rPr>
          <w:rFonts w:cs="Arial"/>
          <w:sz w:val="20"/>
          <w:szCs w:val="20"/>
          <w:lang w:val="es-MX"/>
        </w:rPr>
      </w:pPr>
    </w:p>
    <w:p w14:paraId="0F23D87E" w14:textId="77777777" w:rsidR="00AE2CF6" w:rsidRPr="002A6592" w:rsidRDefault="00AE2CF6" w:rsidP="00AE2CF6">
      <w:pPr>
        <w:pStyle w:val="Prrafodelista"/>
        <w:autoSpaceDE w:val="0"/>
        <w:autoSpaceDN w:val="0"/>
        <w:adjustRightInd w:val="0"/>
        <w:ind w:left="0"/>
        <w:jc w:val="both"/>
        <w:rPr>
          <w:rFonts w:cs="Arial"/>
          <w:sz w:val="20"/>
          <w:szCs w:val="20"/>
          <w:lang w:val="es-MX"/>
        </w:rPr>
      </w:pPr>
      <w:r w:rsidRPr="002A6592">
        <w:rPr>
          <w:rFonts w:cs="Arial"/>
          <w:sz w:val="20"/>
          <w:szCs w:val="20"/>
          <w:lang w:val="es-MX"/>
        </w:rPr>
        <w:t>Todos se llevarán a cabo en la Sala de Juntas ubicada en el piso 24 del edificio identificado con el número 505, de la Avenida Santa Fe, Colonia Cruz Manca, Código Postal 05349, Delegación Cuajimalpa, Ciudad de México,  en las fechas antes señaladas.</w:t>
      </w:r>
    </w:p>
    <w:p w14:paraId="6D350A66" w14:textId="77777777" w:rsidR="00AE2CF6" w:rsidRPr="002A6592" w:rsidRDefault="00AE2CF6" w:rsidP="00AE2CF6">
      <w:pPr>
        <w:pStyle w:val="Prrafodelista"/>
        <w:autoSpaceDE w:val="0"/>
        <w:autoSpaceDN w:val="0"/>
        <w:adjustRightInd w:val="0"/>
        <w:ind w:left="0"/>
        <w:jc w:val="both"/>
        <w:rPr>
          <w:rFonts w:cs="Arial"/>
          <w:sz w:val="20"/>
          <w:szCs w:val="20"/>
          <w:lang w:val="es-MX"/>
        </w:rPr>
      </w:pPr>
    </w:p>
    <w:p w14:paraId="03907C48" w14:textId="77777777" w:rsidR="00AE2CF6" w:rsidRPr="002A6592" w:rsidRDefault="00AE2CF6" w:rsidP="00AE2CF6">
      <w:pPr>
        <w:tabs>
          <w:tab w:val="left" w:pos="3057"/>
        </w:tabs>
        <w:rPr>
          <w:rFonts w:cs="Arial"/>
          <w:sz w:val="20"/>
          <w:szCs w:val="20"/>
        </w:rPr>
      </w:pPr>
      <w:r w:rsidRPr="002A6592">
        <w:rPr>
          <w:rFonts w:cs="Arial"/>
          <w:sz w:val="20"/>
          <w:szCs w:val="20"/>
        </w:rPr>
        <w:t xml:space="preserve">Esta Invitación será en </w:t>
      </w:r>
      <w:r w:rsidR="00240FE1" w:rsidRPr="002A6592">
        <w:rPr>
          <w:rFonts w:cs="Arial"/>
          <w:sz w:val="20"/>
          <w:szCs w:val="20"/>
        </w:rPr>
        <w:t>tres</w:t>
      </w:r>
      <w:r w:rsidRPr="002A6592">
        <w:rPr>
          <w:rFonts w:cs="Arial"/>
          <w:sz w:val="20"/>
          <w:szCs w:val="20"/>
        </w:rPr>
        <w:t xml:space="preserve"> actos públicos de acuerdo a lo siguiente: </w:t>
      </w:r>
    </w:p>
    <w:p w14:paraId="58FC9625" w14:textId="77777777" w:rsidR="00240FE1" w:rsidRPr="002A6592" w:rsidRDefault="00240FE1" w:rsidP="00AE2CF6">
      <w:pPr>
        <w:tabs>
          <w:tab w:val="left" w:pos="3057"/>
        </w:tabs>
        <w:rPr>
          <w:rFonts w:cs="Arial"/>
          <w:sz w:val="20"/>
          <w:szCs w:val="20"/>
        </w:rPr>
      </w:pPr>
    </w:p>
    <w:p w14:paraId="6D18E7EC" w14:textId="77777777" w:rsidR="00240FE1" w:rsidRPr="002A6592" w:rsidRDefault="00240FE1" w:rsidP="00240FE1">
      <w:pPr>
        <w:jc w:val="both"/>
        <w:rPr>
          <w:rFonts w:cs="Arial"/>
          <w:b/>
          <w:sz w:val="20"/>
          <w:szCs w:val="20"/>
        </w:rPr>
      </w:pPr>
      <w:r w:rsidRPr="002A6592">
        <w:rPr>
          <w:rFonts w:cs="Arial"/>
          <w:b/>
          <w:sz w:val="20"/>
          <w:szCs w:val="20"/>
          <w:lang w:val="es-MX"/>
        </w:rPr>
        <w:lastRenderedPageBreak/>
        <w:t xml:space="preserve">Apartado III. 1. </w:t>
      </w:r>
      <w:r w:rsidRPr="002A6592">
        <w:rPr>
          <w:rFonts w:cs="Arial"/>
          <w:b/>
          <w:sz w:val="20"/>
          <w:szCs w:val="20"/>
        </w:rPr>
        <w:t>Junta de Aclaraciones</w:t>
      </w:r>
    </w:p>
    <w:p w14:paraId="6F864ACF" w14:textId="77777777" w:rsidR="00240FE1" w:rsidRPr="002A6592" w:rsidRDefault="00240FE1" w:rsidP="00240FE1">
      <w:pPr>
        <w:jc w:val="both"/>
        <w:rPr>
          <w:rFonts w:cs="Arial"/>
          <w:sz w:val="20"/>
          <w:szCs w:val="20"/>
        </w:rPr>
      </w:pPr>
    </w:p>
    <w:p w14:paraId="0DF0CDA1" w14:textId="77777777" w:rsidR="00240FE1" w:rsidRPr="002A6592" w:rsidRDefault="00240FE1" w:rsidP="00240FE1">
      <w:pPr>
        <w:jc w:val="both"/>
        <w:rPr>
          <w:rFonts w:cs="Arial"/>
          <w:sz w:val="20"/>
          <w:szCs w:val="20"/>
        </w:rPr>
      </w:pPr>
      <w:r w:rsidRPr="002A6592">
        <w:rPr>
          <w:rFonts w:cs="Arial"/>
          <w:sz w:val="20"/>
          <w:szCs w:val="20"/>
        </w:rPr>
        <w:t xml:space="preserve">El primero de los actos públicos será la </w:t>
      </w:r>
      <w:r w:rsidRPr="002A6592">
        <w:rPr>
          <w:rFonts w:cs="Arial"/>
          <w:b/>
          <w:sz w:val="20"/>
          <w:szCs w:val="20"/>
        </w:rPr>
        <w:t>Junta de Aclaraciones</w:t>
      </w:r>
      <w:r w:rsidRPr="002A6592">
        <w:rPr>
          <w:rFonts w:cs="Arial"/>
          <w:sz w:val="20"/>
          <w:szCs w:val="20"/>
        </w:rPr>
        <w:t xml:space="preserve"> que se llevará a cabo el día 29 de marzo de 2016</w:t>
      </w:r>
      <w:r w:rsidRPr="002A6592">
        <w:rPr>
          <w:rFonts w:cs="Arial"/>
          <w:b/>
          <w:sz w:val="20"/>
          <w:szCs w:val="20"/>
        </w:rPr>
        <w:t xml:space="preserve"> a las 09:00 horas</w:t>
      </w:r>
      <w:r w:rsidRPr="002A6592">
        <w:rPr>
          <w:rFonts w:cs="Arial"/>
          <w:sz w:val="20"/>
          <w:szCs w:val="20"/>
        </w:rPr>
        <w:t xml:space="preserve">, la cual se desarrollará en los tiempos y conforme lo establecen los artículos 39 y 40 de </w:t>
      </w:r>
      <w:r w:rsidRPr="002A6592">
        <w:rPr>
          <w:rFonts w:cs="Arial"/>
          <w:b/>
          <w:sz w:val="20"/>
          <w:szCs w:val="20"/>
        </w:rPr>
        <w:t xml:space="preserve">“Las Políticas”, </w:t>
      </w:r>
      <w:r w:rsidRPr="002A6592">
        <w:rPr>
          <w:rFonts w:cs="Arial"/>
          <w:sz w:val="20"/>
          <w:szCs w:val="20"/>
        </w:rPr>
        <w:t>tratándose de una invitación a cuando menos tres personas, se aceptarán preguntas por correo electrónico (</w:t>
      </w:r>
      <w:hyperlink r:id="rId9" w:history="1">
        <w:r w:rsidRPr="002A6592">
          <w:rPr>
            <w:rStyle w:val="Hipervnculo"/>
            <w:sz w:val="20"/>
            <w:szCs w:val="20"/>
          </w:rPr>
          <w:t>licitaciones@cofece.mx</w:t>
        </w:r>
      </w:hyperlink>
      <w:r w:rsidRPr="002A6592">
        <w:rPr>
          <w:rFonts w:cs="Arial"/>
          <w:sz w:val="20"/>
          <w:szCs w:val="20"/>
        </w:rPr>
        <w:t xml:space="preserve"> y </w:t>
      </w:r>
      <w:hyperlink r:id="rId10" w:history="1">
        <w:r w:rsidRPr="002A6592">
          <w:rPr>
            <w:rStyle w:val="Hipervnculo"/>
            <w:sz w:val="20"/>
            <w:szCs w:val="20"/>
          </w:rPr>
          <w:t>fnieto@cofece.mx</w:t>
        </w:r>
      </w:hyperlink>
      <w:r w:rsidRPr="002A6592">
        <w:rPr>
          <w:rFonts w:cs="Arial"/>
          <w:sz w:val="20"/>
          <w:szCs w:val="20"/>
        </w:rPr>
        <w:t xml:space="preserve">), mensajería, entrega personal y a través de Compranet. </w:t>
      </w:r>
    </w:p>
    <w:p w14:paraId="6A0D58A7" w14:textId="77777777" w:rsidR="00240FE1" w:rsidRPr="002A6592" w:rsidRDefault="00240FE1" w:rsidP="00240FE1">
      <w:pPr>
        <w:jc w:val="both"/>
        <w:rPr>
          <w:rFonts w:cs="Arial"/>
          <w:sz w:val="20"/>
          <w:szCs w:val="20"/>
        </w:rPr>
      </w:pPr>
    </w:p>
    <w:p w14:paraId="1D0EDD3B" w14:textId="77777777" w:rsidR="00240FE1" w:rsidRPr="002A6592" w:rsidRDefault="00240FE1" w:rsidP="00240FE1">
      <w:pPr>
        <w:jc w:val="both"/>
        <w:rPr>
          <w:rFonts w:cs="Arial"/>
          <w:sz w:val="20"/>
          <w:szCs w:val="20"/>
        </w:rPr>
      </w:pPr>
      <w:r w:rsidRPr="002A6592">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E49DCC0" w14:textId="77777777" w:rsidR="00240FE1" w:rsidRPr="002A6592" w:rsidRDefault="00240FE1" w:rsidP="00240FE1">
      <w:pPr>
        <w:jc w:val="both"/>
        <w:rPr>
          <w:rFonts w:cs="Arial"/>
          <w:sz w:val="20"/>
          <w:szCs w:val="20"/>
        </w:rPr>
      </w:pPr>
    </w:p>
    <w:p w14:paraId="52A6940E" w14:textId="77777777" w:rsidR="00240FE1" w:rsidRPr="002A6592" w:rsidRDefault="00240FE1" w:rsidP="00240FE1">
      <w:pPr>
        <w:jc w:val="both"/>
        <w:rPr>
          <w:rFonts w:cs="Arial"/>
          <w:sz w:val="20"/>
          <w:szCs w:val="20"/>
        </w:rPr>
      </w:pPr>
      <w:r w:rsidRPr="002A6592">
        <w:rPr>
          <w:rFonts w:cs="Arial"/>
          <w:sz w:val="20"/>
          <w:szCs w:val="20"/>
        </w:rPr>
        <w:t xml:space="preserve">Únicamente podrán formular preguntas, las personas que hayan presentado un escrito </w:t>
      </w:r>
      <w:r w:rsidRPr="002A6592">
        <w:rPr>
          <w:rFonts w:cs="Arial"/>
          <w:b/>
          <w:sz w:val="20"/>
          <w:szCs w:val="20"/>
        </w:rPr>
        <w:t>(Formato número 5)</w:t>
      </w:r>
      <w:r w:rsidRPr="002A6592">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B8AC2EA" w14:textId="77777777" w:rsidR="00240FE1" w:rsidRPr="002A6592" w:rsidRDefault="00240FE1" w:rsidP="00240FE1">
      <w:pPr>
        <w:jc w:val="both"/>
        <w:rPr>
          <w:rFonts w:cs="Arial"/>
          <w:sz w:val="20"/>
          <w:szCs w:val="20"/>
        </w:rPr>
      </w:pPr>
    </w:p>
    <w:p w14:paraId="75645F13" w14:textId="77777777" w:rsidR="00240FE1" w:rsidRPr="002A6592" w:rsidRDefault="00240FE1" w:rsidP="00240FE1">
      <w:pPr>
        <w:jc w:val="both"/>
        <w:rPr>
          <w:rFonts w:cs="Arial"/>
          <w:sz w:val="20"/>
          <w:szCs w:val="20"/>
        </w:rPr>
      </w:pPr>
      <w:r w:rsidRPr="002A6592">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6A05477" w14:textId="77777777" w:rsidR="00240FE1" w:rsidRPr="002A6592" w:rsidRDefault="00240FE1" w:rsidP="00240FE1">
      <w:pPr>
        <w:jc w:val="both"/>
        <w:rPr>
          <w:rFonts w:cs="Arial"/>
          <w:sz w:val="20"/>
          <w:szCs w:val="20"/>
        </w:rPr>
      </w:pPr>
    </w:p>
    <w:p w14:paraId="6FD516BE" w14:textId="77777777" w:rsidR="00240FE1" w:rsidRPr="002A6592" w:rsidRDefault="00240FE1" w:rsidP="00240FE1">
      <w:pPr>
        <w:jc w:val="both"/>
        <w:rPr>
          <w:rFonts w:cs="Arial"/>
          <w:sz w:val="20"/>
          <w:szCs w:val="20"/>
        </w:rPr>
      </w:pPr>
      <w:r w:rsidRPr="002A6592">
        <w:rPr>
          <w:rFonts w:cs="Arial"/>
          <w:sz w:val="20"/>
          <w:szCs w:val="20"/>
        </w:rPr>
        <w:t>II. Del representante legal del licitante: datos de las escrituras públicas en las que le fueron otorgadas las facultades para suscribir las propuestas.”</w:t>
      </w:r>
    </w:p>
    <w:p w14:paraId="5CD67C18" w14:textId="77777777" w:rsidR="00240FE1" w:rsidRPr="002A6592" w:rsidRDefault="00240FE1" w:rsidP="00240FE1">
      <w:pPr>
        <w:jc w:val="both"/>
        <w:rPr>
          <w:rFonts w:cs="Arial"/>
          <w:sz w:val="20"/>
          <w:szCs w:val="20"/>
        </w:rPr>
      </w:pPr>
    </w:p>
    <w:p w14:paraId="2B639556" w14:textId="77777777" w:rsidR="00240FE1" w:rsidRPr="002A6592" w:rsidRDefault="00240FE1" w:rsidP="00240FE1">
      <w:pPr>
        <w:jc w:val="both"/>
        <w:rPr>
          <w:rFonts w:cs="Arial"/>
          <w:sz w:val="20"/>
          <w:szCs w:val="20"/>
        </w:rPr>
      </w:pPr>
      <w:r w:rsidRPr="002A6592">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t>
      </w:r>
      <w:proofErr w:type="gramStart"/>
      <w:r w:rsidRPr="002A6592">
        <w:rPr>
          <w:rFonts w:cs="Arial"/>
          <w:sz w:val="20"/>
          <w:szCs w:val="20"/>
        </w:rPr>
        <w:t>:/</w:t>
      </w:r>
      <w:proofErr w:type="gramEnd"/>
      <w:r w:rsidRPr="002A6592">
        <w:rPr>
          <w:rFonts w:cs="Arial"/>
          <w:sz w:val="20"/>
          <w:szCs w:val="20"/>
        </w:rPr>
        <w:t>/www.compranet.gob.mx, donde estará a su disposición a más tardar el día hábil siguiente a aquel en que se hubiera celebrado.</w:t>
      </w:r>
    </w:p>
    <w:p w14:paraId="2664DE4F" w14:textId="77777777" w:rsidR="00240FE1" w:rsidRPr="002A6592" w:rsidRDefault="00240FE1" w:rsidP="00240FE1">
      <w:pPr>
        <w:jc w:val="both"/>
        <w:rPr>
          <w:rFonts w:cs="Arial"/>
          <w:sz w:val="20"/>
          <w:szCs w:val="20"/>
        </w:rPr>
      </w:pPr>
    </w:p>
    <w:p w14:paraId="06B13CEB" w14:textId="77777777" w:rsidR="00240FE1" w:rsidRPr="002A6592" w:rsidRDefault="00240FE1" w:rsidP="00240FE1">
      <w:pPr>
        <w:jc w:val="both"/>
        <w:rPr>
          <w:rFonts w:cs="Arial"/>
          <w:sz w:val="20"/>
          <w:szCs w:val="20"/>
        </w:rPr>
      </w:pPr>
      <w:r w:rsidRPr="002A6592">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87AAA08" w14:textId="77777777" w:rsidR="00240FE1" w:rsidRPr="002A6592" w:rsidRDefault="00240FE1" w:rsidP="00240FE1">
      <w:pPr>
        <w:jc w:val="both"/>
        <w:rPr>
          <w:rFonts w:cs="Arial"/>
          <w:sz w:val="20"/>
          <w:szCs w:val="20"/>
        </w:rPr>
      </w:pPr>
    </w:p>
    <w:p w14:paraId="74D9EA9E" w14:textId="77777777" w:rsidR="00240FE1" w:rsidRPr="002A6592" w:rsidRDefault="00240FE1" w:rsidP="00240FE1">
      <w:pPr>
        <w:jc w:val="both"/>
        <w:rPr>
          <w:rFonts w:cs="Arial"/>
          <w:sz w:val="20"/>
          <w:szCs w:val="20"/>
        </w:rPr>
      </w:pPr>
      <w:r w:rsidRPr="002A6592">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sidRPr="002A6592">
        <w:rPr>
          <w:rFonts w:cs="Arial"/>
          <w:sz w:val="20"/>
          <w:szCs w:val="20"/>
        </w:rPr>
        <w:lastRenderedPageBreak/>
        <w:t>el día hábil siguiente a aquel en que se celebre el acto, sin menoscabo de que puedan acudir a la Dirección de Adquisiciones y Contratos de La Convocante a recoger la misma.</w:t>
      </w:r>
    </w:p>
    <w:p w14:paraId="670A96F3" w14:textId="77777777" w:rsidR="00240FE1" w:rsidRPr="002A6592" w:rsidRDefault="00240FE1" w:rsidP="00240FE1">
      <w:pPr>
        <w:jc w:val="both"/>
        <w:rPr>
          <w:rFonts w:cs="Arial"/>
          <w:sz w:val="20"/>
          <w:szCs w:val="20"/>
        </w:rPr>
      </w:pPr>
    </w:p>
    <w:p w14:paraId="1C4DC351" w14:textId="77777777" w:rsidR="00240FE1" w:rsidRPr="002A6592" w:rsidRDefault="00240FE1" w:rsidP="00240FE1">
      <w:pPr>
        <w:jc w:val="both"/>
        <w:rPr>
          <w:rFonts w:cs="Arial"/>
          <w:sz w:val="20"/>
          <w:szCs w:val="20"/>
        </w:rPr>
      </w:pPr>
      <w:r w:rsidRPr="002A6592">
        <w:rPr>
          <w:rFonts w:cs="Arial"/>
          <w:sz w:val="20"/>
          <w:szCs w:val="20"/>
        </w:rPr>
        <w:t xml:space="preserve">Cualquier modificación que se derive del resultado de la o las juntas de aclaraciones, serán consideradas como parte integrante de la propia convocatoria de la </w:t>
      </w:r>
      <w:proofErr w:type="spellStart"/>
      <w:r w:rsidR="00F855E8" w:rsidRPr="002A6592">
        <w:rPr>
          <w:rFonts w:cs="Arial"/>
          <w:sz w:val="20"/>
          <w:szCs w:val="20"/>
        </w:rPr>
        <w:t>Invitaciòn</w:t>
      </w:r>
      <w:proofErr w:type="spellEnd"/>
      <w:r w:rsidRPr="002A6592">
        <w:rPr>
          <w:rFonts w:cs="Arial"/>
          <w:sz w:val="20"/>
          <w:szCs w:val="20"/>
        </w:rPr>
        <w:t xml:space="preserve">. </w:t>
      </w:r>
      <w:r w:rsidRPr="002A6592">
        <w:rPr>
          <w:rFonts w:cs="Arial"/>
          <w:sz w:val="20"/>
          <w:szCs w:val="20"/>
          <w:lang w:val="es-MX"/>
        </w:rPr>
        <w:t xml:space="preserve">(Artículo 37, último párrafo de </w:t>
      </w:r>
      <w:r w:rsidRPr="002A6592">
        <w:rPr>
          <w:rFonts w:cs="Arial"/>
          <w:b/>
          <w:sz w:val="20"/>
          <w:szCs w:val="20"/>
          <w:lang w:val="es-MX"/>
        </w:rPr>
        <w:t>“Las Políticas”</w:t>
      </w:r>
      <w:r w:rsidRPr="002A6592">
        <w:rPr>
          <w:rFonts w:cs="Arial"/>
          <w:sz w:val="20"/>
          <w:szCs w:val="20"/>
          <w:lang w:val="es-MX"/>
        </w:rPr>
        <w:t>).</w:t>
      </w:r>
    </w:p>
    <w:p w14:paraId="6E4AC880" w14:textId="77777777" w:rsidR="00240FE1" w:rsidRPr="002A6592" w:rsidRDefault="00240FE1" w:rsidP="00240FE1">
      <w:pPr>
        <w:jc w:val="both"/>
        <w:rPr>
          <w:rFonts w:cs="Arial"/>
          <w:sz w:val="20"/>
          <w:szCs w:val="20"/>
        </w:rPr>
      </w:pPr>
    </w:p>
    <w:p w14:paraId="45FABAAE" w14:textId="77777777" w:rsidR="00240FE1" w:rsidRPr="002A6592" w:rsidRDefault="00240FE1" w:rsidP="00240FE1">
      <w:pPr>
        <w:jc w:val="both"/>
        <w:rPr>
          <w:rFonts w:cs="Arial"/>
          <w:sz w:val="20"/>
          <w:szCs w:val="20"/>
        </w:rPr>
      </w:pPr>
      <w:r w:rsidRPr="002A6592">
        <w:rPr>
          <w:rFonts w:cs="Arial"/>
          <w:sz w:val="20"/>
          <w:szCs w:val="20"/>
        </w:rPr>
        <w:t xml:space="preserve">A fin de dar respuesta a las dudas y preguntas que existan sobre la presente convocatoria y sus anexos, las preguntas deberán ser presentadas junto con el escrito </w:t>
      </w:r>
      <w:r w:rsidRPr="002A6592">
        <w:rPr>
          <w:rFonts w:cs="Arial"/>
          <w:b/>
          <w:sz w:val="20"/>
          <w:szCs w:val="20"/>
        </w:rPr>
        <w:t>(Formato número 5)</w:t>
      </w:r>
      <w:r w:rsidRPr="002A6592">
        <w:rPr>
          <w:rFonts w:cs="Arial"/>
          <w:sz w:val="20"/>
          <w:szCs w:val="20"/>
        </w:rPr>
        <w:t>, quedando a elección del licitante cualquiera de las siguientes opciones:</w:t>
      </w:r>
    </w:p>
    <w:p w14:paraId="3ED87981" w14:textId="77777777" w:rsidR="00240FE1" w:rsidRPr="002A6592" w:rsidRDefault="00240FE1" w:rsidP="00240FE1">
      <w:pPr>
        <w:jc w:val="both"/>
        <w:rPr>
          <w:rFonts w:cs="Arial"/>
          <w:sz w:val="20"/>
          <w:szCs w:val="20"/>
        </w:rPr>
      </w:pPr>
    </w:p>
    <w:p w14:paraId="11BA30F8" w14:textId="77777777" w:rsidR="00240FE1" w:rsidRPr="002A6592" w:rsidRDefault="00240FE1" w:rsidP="00240FE1">
      <w:pPr>
        <w:jc w:val="both"/>
        <w:rPr>
          <w:rFonts w:cs="Arial"/>
          <w:sz w:val="20"/>
          <w:szCs w:val="20"/>
        </w:rPr>
      </w:pPr>
      <w:r w:rsidRPr="002A6592">
        <w:rPr>
          <w:rFonts w:cs="Arial"/>
          <w:sz w:val="20"/>
          <w:szCs w:val="20"/>
        </w:rPr>
        <w:t>a)</w:t>
      </w:r>
      <w:r w:rsidRPr="002A6592">
        <w:rPr>
          <w:rFonts w:cs="Arial"/>
          <w:sz w:val="20"/>
          <w:szCs w:val="20"/>
        </w:rPr>
        <w:tab/>
        <w:t xml:space="preserve">Mediante escrito original en papel, preferentemente membretado, </w:t>
      </w:r>
      <w:r w:rsidRPr="002A6592">
        <w:rPr>
          <w:rFonts w:cs="Arial"/>
          <w:b/>
          <w:sz w:val="20"/>
          <w:szCs w:val="20"/>
        </w:rPr>
        <w:t xml:space="preserve">por lo menos veinticuatro horas antes </w:t>
      </w:r>
      <w:r w:rsidRPr="002A6592">
        <w:rPr>
          <w:rFonts w:cs="Arial"/>
          <w:sz w:val="20"/>
          <w:szCs w:val="20"/>
        </w:rPr>
        <w:t xml:space="preserve">de la hora y fecha de celebración del acto, en la Subdirección de Adquisiciones que se encuentra ubicada en Av. Santa Fe No. 505, Piso 24, Col. Cruz Manca, C. P. 05349, en </w:t>
      </w:r>
      <w:r w:rsidR="00F855E8" w:rsidRPr="002A6592">
        <w:rPr>
          <w:rFonts w:cs="Arial"/>
          <w:sz w:val="20"/>
          <w:szCs w:val="20"/>
        </w:rPr>
        <w:t>la Ciudad de México</w:t>
      </w:r>
      <w:r w:rsidRPr="002A6592">
        <w:rPr>
          <w:rFonts w:cs="Arial"/>
          <w:sz w:val="20"/>
          <w:szCs w:val="20"/>
        </w:rPr>
        <w:t>, de preferencia entregando en medio magnético dicho escrito, esto último sin ser obligatorio, resulta conveniente debido a que agilizaría el desarrollo del acto, o</w:t>
      </w:r>
    </w:p>
    <w:p w14:paraId="2EF54B2C" w14:textId="77777777" w:rsidR="00240FE1" w:rsidRPr="002A6592" w:rsidRDefault="00240FE1" w:rsidP="00240FE1">
      <w:pPr>
        <w:jc w:val="both"/>
        <w:rPr>
          <w:rFonts w:cs="Arial"/>
          <w:sz w:val="20"/>
          <w:szCs w:val="20"/>
        </w:rPr>
      </w:pPr>
    </w:p>
    <w:p w14:paraId="1351AFDA" w14:textId="77777777" w:rsidR="00240FE1" w:rsidRPr="002A6592" w:rsidRDefault="00240FE1" w:rsidP="00240FE1">
      <w:pPr>
        <w:jc w:val="both"/>
        <w:rPr>
          <w:rFonts w:cs="Arial"/>
          <w:sz w:val="20"/>
          <w:szCs w:val="20"/>
        </w:rPr>
      </w:pPr>
      <w:r w:rsidRPr="002A6592">
        <w:rPr>
          <w:rFonts w:cs="Arial"/>
          <w:sz w:val="20"/>
          <w:szCs w:val="20"/>
        </w:rPr>
        <w:t>b)</w:t>
      </w:r>
      <w:r w:rsidRPr="002A6592">
        <w:rPr>
          <w:rFonts w:cs="Arial"/>
          <w:sz w:val="20"/>
          <w:szCs w:val="20"/>
        </w:rPr>
        <w:tab/>
        <w:t xml:space="preserve">A través de correo electrónico, </w:t>
      </w:r>
      <w:r w:rsidRPr="002A6592">
        <w:rPr>
          <w:rFonts w:cs="Arial"/>
          <w:b/>
          <w:sz w:val="20"/>
          <w:szCs w:val="20"/>
        </w:rPr>
        <w:t>por lo menos veinticuatro horas antes</w:t>
      </w:r>
      <w:r w:rsidRPr="002A6592">
        <w:rPr>
          <w:rFonts w:cs="Arial"/>
          <w:sz w:val="20"/>
          <w:szCs w:val="20"/>
        </w:rPr>
        <w:t xml:space="preserve"> de la hora y fecha de celebración del acto a la siguiente dirección, </w:t>
      </w:r>
      <w:hyperlink r:id="rId11" w:history="1">
        <w:r w:rsidRPr="002A6592">
          <w:rPr>
            <w:rStyle w:val="Hipervnculo"/>
            <w:sz w:val="20"/>
            <w:szCs w:val="20"/>
          </w:rPr>
          <w:t>licitaciones@cofece.mx</w:t>
        </w:r>
      </w:hyperlink>
      <w:r w:rsidRPr="002A6592">
        <w:rPr>
          <w:rFonts w:cs="Arial"/>
          <w:sz w:val="20"/>
          <w:szCs w:val="20"/>
        </w:rPr>
        <w:t xml:space="preserve"> o </w:t>
      </w:r>
      <w:hyperlink r:id="rId12" w:history="1">
        <w:r w:rsidRPr="002A6592">
          <w:rPr>
            <w:rStyle w:val="Hipervnculo"/>
            <w:sz w:val="20"/>
            <w:szCs w:val="20"/>
          </w:rPr>
          <w:t>fnieto@cofece.mx</w:t>
        </w:r>
      </w:hyperlink>
      <w:r w:rsidRPr="002A6592">
        <w:rPr>
          <w:rFonts w:cs="Arial"/>
          <w:sz w:val="20"/>
          <w:szCs w:val="20"/>
        </w:rPr>
        <w:t>, confirmando siempre la recepción de los mismos al 2789-6646.</w:t>
      </w:r>
    </w:p>
    <w:p w14:paraId="3FD40201" w14:textId="77777777" w:rsidR="00240FE1" w:rsidRPr="002A6592" w:rsidRDefault="00240FE1" w:rsidP="00240FE1">
      <w:pPr>
        <w:jc w:val="both"/>
        <w:rPr>
          <w:rFonts w:cs="Arial"/>
          <w:sz w:val="20"/>
          <w:szCs w:val="20"/>
        </w:rPr>
      </w:pPr>
    </w:p>
    <w:p w14:paraId="435DC8F7" w14:textId="77777777" w:rsidR="00240FE1" w:rsidRPr="002A6592" w:rsidRDefault="00240FE1" w:rsidP="00240FE1">
      <w:pPr>
        <w:jc w:val="both"/>
        <w:rPr>
          <w:rFonts w:cs="Arial"/>
          <w:sz w:val="20"/>
          <w:szCs w:val="20"/>
        </w:rPr>
      </w:pPr>
      <w:r w:rsidRPr="002A6592">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FF37515" w14:textId="77777777" w:rsidR="00240FE1" w:rsidRPr="002A6592" w:rsidRDefault="00240FE1" w:rsidP="00AE2CF6">
      <w:pPr>
        <w:tabs>
          <w:tab w:val="left" w:pos="3057"/>
        </w:tabs>
        <w:rPr>
          <w:rFonts w:cs="Arial"/>
          <w:sz w:val="20"/>
          <w:szCs w:val="20"/>
        </w:rPr>
      </w:pPr>
    </w:p>
    <w:p w14:paraId="531036B6" w14:textId="77777777" w:rsidR="00AE2CF6" w:rsidRPr="002A6592" w:rsidRDefault="00240FE1" w:rsidP="00AE2CF6">
      <w:pPr>
        <w:ind w:left="27"/>
        <w:jc w:val="both"/>
        <w:rPr>
          <w:rFonts w:cs="Arial"/>
          <w:b/>
          <w:sz w:val="20"/>
          <w:szCs w:val="20"/>
        </w:rPr>
      </w:pPr>
      <w:r w:rsidRPr="002A6592">
        <w:rPr>
          <w:rFonts w:cs="Arial"/>
          <w:b/>
          <w:sz w:val="20"/>
          <w:szCs w:val="20"/>
          <w:lang w:val="es-MX"/>
        </w:rPr>
        <w:t>Apartado III. 2</w:t>
      </w:r>
      <w:r w:rsidR="00AE2CF6" w:rsidRPr="002A6592">
        <w:rPr>
          <w:rFonts w:cs="Arial"/>
          <w:b/>
          <w:sz w:val="20"/>
          <w:szCs w:val="20"/>
          <w:lang w:val="es-MX"/>
        </w:rPr>
        <w:t xml:space="preserve">. </w:t>
      </w:r>
      <w:r w:rsidR="00AE2CF6" w:rsidRPr="002A6592">
        <w:rPr>
          <w:rFonts w:cs="Arial"/>
          <w:b/>
          <w:sz w:val="20"/>
          <w:szCs w:val="20"/>
        </w:rPr>
        <w:t>Presentación y apertura de proposiciones</w:t>
      </w:r>
    </w:p>
    <w:p w14:paraId="300FBA96" w14:textId="77777777" w:rsidR="00AE2CF6" w:rsidRPr="002A6592" w:rsidRDefault="00AE2CF6" w:rsidP="00AE2CF6">
      <w:pPr>
        <w:ind w:left="27"/>
        <w:jc w:val="both"/>
        <w:rPr>
          <w:rFonts w:cs="Arial"/>
          <w:b/>
          <w:sz w:val="20"/>
          <w:szCs w:val="20"/>
        </w:rPr>
      </w:pPr>
    </w:p>
    <w:p w14:paraId="6675D77E" w14:textId="77777777" w:rsidR="00AE2CF6" w:rsidRPr="002A6592" w:rsidRDefault="00AE2CF6" w:rsidP="00AE2CF6">
      <w:pPr>
        <w:ind w:left="27"/>
        <w:jc w:val="both"/>
        <w:rPr>
          <w:rFonts w:cs="Arial"/>
          <w:sz w:val="20"/>
          <w:szCs w:val="20"/>
        </w:rPr>
      </w:pPr>
      <w:r w:rsidRPr="002A6592">
        <w:rPr>
          <w:rFonts w:cs="Arial"/>
          <w:sz w:val="20"/>
          <w:szCs w:val="20"/>
        </w:rPr>
        <w:t xml:space="preserve">En este acto, que se llevará a cabo el </w:t>
      </w:r>
      <w:r w:rsidR="00F855E8" w:rsidRPr="002A6592">
        <w:rPr>
          <w:rFonts w:cs="Arial"/>
          <w:b/>
          <w:sz w:val="20"/>
          <w:szCs w:val="20"/>
        </w:rPr>
        <w:t>4</w:t>
      </w:r>
      <w:r w:rsidRPr="002A6592">
        <w:rPr>
          <w:rFonts w:cs="Arial"/>
          <w:b/>
          <w:sz w:val="20"/>
          <w:szCs w:val="20"/>
        </w:rPr>
        <w:t xml:space="preserve"> de </w:t>
      </w:r>
      <w:r w:rsidR="00F855E8" w:rsidRPr="002A6592">
        <w:rPr>
          <w:rFonts w:cs="Arial"/>
          <w:b/>
          <w:sz w:val="20"/>
          <w:szCs w:val="20"/>
        </w:rPr>
        <w:t>abril de 2016 a las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1D8F628" w14:textId="77777777" w:rsidR="00AE2CF6" w:rsidRPr="002A6592" w:rsidRDefault="00AE2CF6" w:rsidP="00AE2CF6">
      <w:pPr>
        <w:ind w:left="27"/>
        <w:jc w:val="both"/>
        <w:rPr>
          <w:rFonts w:cs="Arial"/>
          <w:sz w:val="20"/>
          <w:szCs w:val="20"/>
        </w:rPr>
      </w:pPr>
    </w:p>
    <w:p w14:paraId="0B684044" w14:textId="77777777" w:rsidR="00AE2CF6" w:rsidRPr="002A6592" w:rsidRDefault="00AE2CF6" w:rsidP="00AE2CF6">
      <w:pPr>
        <w:ind w:left="27"/>
        <w:jc w:val="both"/>
        <w:rPr>
          <w:rFonts w:cs="Arial"/>
          <w:sz w:val="20"/>
          <w:szCs w:val="20"/>
        </w:rPr>
      </w:pPr>
      <w:r w:rsidRPr="002A6592">
        <w:rPr>
          <w:rFonts w:cs="Arial"/>
          <w:sz w:val="20"/>
          <w:szCs w:val="20"/>
        </w:rPr>
        <w:t>Procedimiento de apertura de las propuestas recibidas por medios remotos de comunicación electrónica:</w:t>
      </w:r>
    </w:p>
    <w:p w14:paraId="39761B1D" w14:textId="77777777" w:rsidR="00AE2CF6" w:rsidRPr="002A6592" w:rsidRDefault="00AE2CF6" w:rsidP="00AE2CF6">
      <w:pPr>
        <w:ind w:left="27"/>
        <w:jc w:val="both"/>
        <w:rPr>
          <w:rFonts w:cs="Arial"/>
          <w:sz w:val="20"/>
          <w:szCs w:val="20"/>
        </w:rPr>
      </w:pPr>
    </w:p>
    <w:p w14:paraId="02FAFA09" w14:textId="77777777" w:rsidR="00AE2CF6" w:rsidRPr="002A6592" w:rsidRDefault="00AE2CF6" w:rsidP="00AE2CF6">
      <w:pPr>
        <w:ind w:left="708"/>
        <w:jc w:val="both"/>
        <w:rPr>
          <w:rFonts w:cs="Arial"/>
          <w:sz w:val="20"/>
          <w:szCs w:val="20"/>
        </w:rPr>
      </w:pPr>
      <w:r w:rsidRPr="002A6592">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w:t>
      </w:r>
      <w:proofErr w:type="spellStart"/>
      <w:r w:rsidRPr="002A6592">
        <w:rPr>
          <w:rFonts w:cs="Arial"/>
          <w:sz w:val="20"/>
          <w:szCs w:val="20"/>
        </w:rPr>
        <w:t>gif</w:t>
      </w:r>
      <w:proofErr w:type="spellEnd"/>
      <w:r w:rsidRPr="002A6592">
        <w:rPr>
          <w:rFonts w:cs="Arial"/>
          <w:sz w:val="20"/>
          <w:szCs w:val="20"/>
        </w:rPr>
        <w:t>, según se requiera.</w:t>
      </w:r>
    </w:p>
    <w:p w14:paraId="7156DE38" w14:textId="77777777" w:rsidR="00AE2CF6" w:rsidRPr="002A6592" w:rsidRDefault="00AE2CF6" w:rsidP="00AE2CF6">
      <w:pPr>
        <w:ind w:left="708"/>
        <w:jc w:val="both"/>
        <w:rPr>
          <w:rFonts w:cs="Arial"/>
          <w:sz w:val="20"/>
          <w:szCs w:val="20"/>
        </w:rPr>
      </w:pPr>
    </w:p>
    <w:p w14:paraId="2C97F7F8" w14:textId="77777777" w:rsidR="00AE2CF6" w:rsidRPr="002A6592" w:rsidRDefault="00AE2CF6" w:rsidP="00AE2CF6">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5D10A59B" w14:textId="77777777" w:rsidR="00AE2CF6" w:rsidRPr="002A6592" w:rsidRDefault="00AE2CF6" w:rsidP="00AE2CF6">
      <w:pPr>
        <w:ind w:left="708"/>
        <w:jc w:val="both"/>
        <w:rPr>
          <w:rFonts w:cs="Arial"/>
          <w:sz w:val="20"/>
          <w:szCs w:val="20"/>
        </w:rPr>
      </w:pPr>
    </w:p>
    <w:p w14:paraId="62AE1435" w14:textId="77777777" w:rsidR="00AE2CF6" w:rsidRPr="002A6592" w:rsidRDefault="00AE2CF6" w:rsidP="00AE2CF6">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B4A1A7B" w14:textId="77777777" w:rsidR="00AE2CF6" w:rsidRPr="002A6592" w:rsidRDefault="00AE2CF6" w:rsidP="00AE2CF6">
      <w:pPr>
        <w:ind w:left="708"/>
        <w:jc w:val="both"/>
        <w:rPr>
          <w:rFonts w:cs="Arial"/>
          <w:sz w:val="20"/>
          <w:szCs w:val="20"/>
        </w:rPr>
      </w:pPr>
    </w:p>
    <w:p w14:paraId="74E6C9BB" w14:textId="77777777" w:rsidR="00AE2CF6" w:rsidRPr="002A6592" w:rsidRDefault="00AE2CF6" w:rsidP="00AE2CF6">
      <w:pPr>
        <w:ind w:left="708"/>
        <w:jc w:val="both"/>
        <w:rPr>
          <w:rFonts w:cs="Arial"/>
          <w:sz w:val="20"/>
          <w:szCs w:val="20"/>
        </w:rPr>
      </w:pPr>
      <w:r w:rsidRPr="002A6592">
        <w:rPr>
          <w:rFonts w:cs="Arial"/>
          <w:sz w:val="20"/>
          <w:szCs w:val="20"/>
        </w:rPr>
        <w:t xml:space="preserve">El sobre será generado mediante el uso de tecnologías que resguarden la confidencialidad de la información, de tal forma que sea inviolable, mediante el programa informático que la </w:t>
      </w:r>
      <w:r w:rsidRPr="002A6592">
        <w:rPr>
          <w:rFonts w:cs="Arial"/>
          <w:sz w:val="20"/>
          <w:szCs w:val="20"/>
        </w:rPr>
        <w:lastRenderedPageBreak/>
        <w:t>Secretaría de la Función Pública les proporcione una vez concluido el proceso de certificación de su medio de identificación electrónica.</w:t>
      </w:r>
    </w:p>
    <w:p w14:paraId="54D5FE19" w14:textId="77777777" w:rsidR="00AE2CF6" w:rsidRPr="002A6592" w:rsidRDefault="00AE2CF6" w:rsidP="00AE2CF6">
      <w:pPr>
        <w:ind w:left="708"/>
        <w:jc w:val="both"/>
        <w:rPr>
          <w:rFonts w:cs="Arial"/>
          <w:sz w:val="20"/>
          <w:szCs w:val="20"/>
        </w:rPr>
      </w:pPr>
    </w:p>
    <w:p w14:paraId="3081E5F7" w14:textId="77777777" w:rsidR="00AE2CF6" w:rsidRPr="002A6592" w:rsidRDefault="00AE2CF6" w:rsidP="00AE2CF6">
      <w:pPr>
        <w:ind w:left="708"/>
        <w:jc w:val="both"/>
        <w:rPr>
          <w:rFonts w:cs="Arial"/>
          <w:sz w:val="20"/>
          <w:szCs w:val="20"/>
        </w:rPr>
      </w:pPr>
      <w:r w:rsidRPr="002A6592">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2600941" w14:textId="77777777" w:rsidR="00AE2CF6" w:rsidRPr="002A6592" w:rsidRDefault="00AE2CF6" w:rsidP="00AE2CF6">
      <w:pPr>
        <w:ind w:left="708"/>
        <w:jc w:val="both"/>
        <w:rPr>
          <w:rFonts w:cs="Arial"/>
          <w:sz w:val="20"/>
          <w:szCs w:val="20"/>
        </w:rPr>
      </w:pPr>
    </w:p>
    <w:p w14:paraId="394FB1E5" w14:textId="77777777" w:rsidR="00AE2CF6" w:rsidRPr="002A6592" w:rsidRDefault="00AE2CF6" w:rsidP="00AE2CF6">
      <w:pPr>
        <w:ind w:left="708"/>
        <w:jc w:val="both"/>
        <w:rPr>
          <w:rFonts w:cs="Arial"/>
          <w:sz w:val="20"/>
          <w:szCs w:val="20"/>
        </w:rPr>
      </w:pPr>
      <w:r w:rsidRPr="002A6592">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14:paraId="41686946" w14:textId="77777777" w:rsidR="00AE2CF6" w:rsidRPr="002A6592" w:rsidRDefault="00AE2CF6" w:rsidP="00AE2CF6">
      <w:pPr>
        <w:ind w:left="708"/>
        <w:jc w:val="both"/>
        <w:rPr>
          <w:rFonts w:cs="Arial"/>
          <w:sz w:val="20"/>
          <w:szCs w:val="20"/>
        </w:rPr>
      </w:pPr>
    </w:p>
    <w:p w14:paraId="5D9B6D0F" w14:textId="77777777" w:rsidR="00AE2CF6" w:rsidRPr="002A6592" w:rsidRDefault="00AE2CF6" w:rsidP="00AE2CF6">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14:paraId="2EB3AEFE" w14:textId="77777777" w:rsidR="00AE2CF6" w:rsidRPr="002A6592" w:rsidRDefault="00AE2CF6" w:rsidP="00AE2CF6">
      <w:pPr>
        <w:ind w:left="708"/>
        <w:jc w:val="both"/>
        <w:rPr>
          <w:rFonts w:cs="Arial"/>
          <w:sz w:val="20"/>
          <w:szCs w:val="20"/>
        </w:rPr>
      </w:pPr>
    </w:p>
    <w:p w14:paraId="3E4D183F" w14:textId="77777777" w:rsidR="00AE2CF6" w:rsidRPr="002A6592" w:rsidRDefault="00AE2CF6" w:rsidP="00AE2CF6">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EA7F7CA" w14:textId="77777777" w:rsidR="00AE2CF6" w:rsidRPr="002A6592" w:rsidRDefault="00AE2CF6" w:rsidP="00AE2CF6">
      <w:pPr>
        <w:ind w:left="27"/>
        <w:jc w:val="both"/>
        <w:rPr>
          <w:rFonts w:cs="Arial"/>
          <w:sz w:val="20"/>
          <w:szCs w:val="20"/>
        </w:rPr>
      </w:pPr>
    </w:p>
    <w:p w14:paraId="7CD9BE1F" w14:textId="77777777" w:rsidR="00AE2CF6" w:rsidRPr="002A6592" w:rsidRDefault="00AE2CF6" w:rsidP="00AE2CF6">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85F9EE0" w14:textId="77777777" w:rsidR="00AE2CF6" w:rsidRPr="002A6592" w:rsidRDefault="00AE2CF6" w:rsidP="00AE2CF6">
      <w:pPr>
        <w:ind w:left="27"/>
        <w:jc w:val="both"/>
        <w:rPr>
          <w:rFonts w:cs="Arial"/>
          <w:sz w:val="20"/>
          <w:szCs w:val="20"/>
        </w:rPr>
      </w:pPr>
    </w:p>
    <w:p w14:paraId="175EDBB5" w14:textId="77777777" w:rsidR="00AE2CF6" w:rsidRPr="002A6592" w:rsidRDefault="00AE2CF6" w:rsidP="00AE2CF6">
      <w:pPr>
        <w:ind w:left="27"/>
        <w:jc w:val="both"/>
        <w:rPr>
          <w:rFonts w:cs="Arial"/>
          <w:sz w:val="20"/>
          <w:szCs w:val="20"/>
        </w:rPr>
      </w:pPr>
      <w:r w:rsidRPr="002A6592">
        <w:rPr>
          <w:rFonts w:cs="Arial"/>
          <w:sz w:val="20"/>
          <w:szCs w:val="20"/>
        </w:rPr>
        <w:t>El acto de presentación y apertura de proposiciones se llevará a cabo conforme a lo siguiente:</w:t>
      </w:r>
    </w:p>
    <w:p w14:paraId="2D1F6A8C" w14:textId="77777777" w:rsidR="00AE2CF6" w:rsidRPr="002A6592" w:rsidRDefault="00AE2CF6" w:rsidP="00AE2CF6">
      <w:pPr>
        <w:ind w:left="27"/>
        <w:jc w:val="both"/>
        <w:rPr>
          <w:rFonts w:cs="Arial"/>
          <w:sz w:val="20"/>
          <w:szCs w:val="20"/>
        </w:rPr>
      </w:pPr>
    </w:p>
    <w:p w14:paraId="294754C1" w14:textId="77777777" w:rsidR="00AE2CF6" w:rsidRPr="002A6592" w:rsidRDefault="00AE2CF6" w:rsidP="00AE2CF6">
      <w:pPr>
        <w:ind w:left="27"/>
        <w:jc w:val="both"/>
        <w:rPr>
          <w:rFonts w:cs="Arial"/>
          <w:sz w:val="20"/>
          <w:szCs w:val="20"/>
        </w:rPr>
      </w:pPr>
      <w:r w:rsidRPr="002A6592">
        <w:rPr>
          <w:rFonts w:cs="Arial"/>
          <w:sz w:val="20"/>
          <w:szCs w:val="20"/>
        </w:rPr>
        <w:t>A la hora señalada para este acto, se procederá a cerrar el recinto.</w:t>
      </w:r>
    </w:p>
    <w:p w14:paraId="308B2610" w14:textId="77777777" w:rsidR="00AE2CF6" w:rsidRPr="002A6592" w:rsidRDefault="00AE2CF6" w:rsidP="00AE2CF6">
      <w:pPr>
        <w:ind w:left="27"/>
        <w:jc w:val="both"/>
        <w:rPr>
          <w:rFonts w:cs="Arial"/>
          <w:sz w:val="20"/>
          <w:szCs w:val="20"/>
        </w:rPr>
      </w:pPr>
    </w:p>
    <w:p w14:paraId="65400542" w14:textId="77777777" w:rsidR="00AE2CF6" w:rsidRPr="002A6592" w:rsidRDefault="00AE2CF6" w:rsidP="00AE2CF6">
      <w:pPr>
        <w:ind w:left="27"/>
        <w:jc w:val="both"/>
        <w:rPr>
          <w:rFonts w:cs="Arial"/>
          <w:sz w:val="20"/>
          <w:szCs w:val="20"/>
        </w:rPr>
      </w:pPr>
      <w:r w:rsidRPr="002A6592">
        <w:rPr>
          <w:rFonts w:cs="Arial"/>
          <w:sz w:val="20"/>
          <w:szCs w:val="20"/>
        </w:rPr>
        <w:t>Se declarará iniciado el acto por el servidor público de La Convocante facultado para presidir.</w:t>
      </w:r>
    </w:p>
    <w:p w14:paraId="64169FD3" w14:textId="77777777" w:rsidR="00AE2CF6" w:rsidRPr="002A6592" w:rsidRDefault="00AE2CF6" w:rsidP="00AE2CF6">
      <w:pPr>
        <w:ind w:left="27"/>
        <w:jc w:val="both"/>
        <w:rPr>
          <w:rFonts w:cs="Arial"/>
          <w:sz w:val="20"/>
          <w:szCs w:val="20"/>
        </w:rPr>
      </w:pPr>
    </w:p>
    <w:p w14:paraId="52FE3C3D" w14:textId="77777777" w:rsidR="00AE2CF6" w:rsidRPr="002A6592" w:rsidRDefault="00AE2CF6" w:rsidP="00AE2CF6">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14:paraId="7E59E126" w14:textId="77777777" w:rsidR="00AE2CF6" w:rsidRPr="002A6592" w:rsidRDefault="00AE2CF6" w:rsidP="00AE2CF6">
      <w:pPr>
        <w:ind w:left="27"/>
        <w:jc w:val="both"/>
        <w:rPr>
          <w:rFonts w:cs="Arial"/>
          <w:sz w:val="20"/>
          <w:szCs w:val="20"/>
        </w:rPr>
      </w:pPr>
    </w:p>
    <w:p w14:paraId="591F6BB5" w14:textId="77777777" w:rsidR="00AE2CF6" w:rsidRPr="002A6592" w:rsidRDefault="00AE2CF6" w:rsidP="00AE2CF6">
      <w:pPr>
        <w:ind w:left="27"/>
        <w:jc w:val="both"/>
        <w:rPr>
          <w:rFonts w:cs="Arial"/>
          <w:sz w:val="20"/>
          <w:szCs w:val="20"/>
        </w:rPr>
      </w:pPr>
      <w:r w:rsidRPr="002A6592">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573F72A" w14:textId="77777777" w:rsidR="00AE2CF6" w:rsidRPr="002A6592" w:rsidRDefault="00AE2CF6" w:rsidP="00AE2CF6">
      <w:pPr>
        <w:ind w:left="27"/>
        <w:jc w:val="both"/>
        <w:rPr>
          <w:rFonts w:cs="Arial"/>
          <w:sz w:val="20"/>
          <w:szCs w:val="20"/>
        </w:rPr>
      </w:pPr>
    </w:p>
    <w:p w14:paraId="6CDDDC20" w14:textId="77777777" w:rsidR="00AE2CF6" w:rsidRPr="002A6592" w:rsidRDefault="00AE2CF6" w:rsidP="00AE2CF6">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1652979C" w14:textId="77777777" w:rsidR="00AE2CF6" w:rsidRPr="002A6592" w:rsidRDefault="00AE2CF6" w:rsidP="00AE2CF6">
      <w:pPr>
        <w:ind w:left="27"/>
        <w:jc w:val="both"/>
        <w:rPr>
          <w:rFonts w:cs="Arial"/>
          <w:sz w:val="20"/>
          <w:szCs w:val="20"/>
        </w:rPr>
      </w:pPr>
    </w:p>
    <w:p w14:paraId="798F095F" w14:textId="77777777" w:rsidR="00AE2CF6" w:rsidRPr="002A6592" w:rsidRDefault="00AE2CF6" w:rsidP="00AE2CF6">
      <w:pPr>
        <w:ind w:left="27"/>
        <w:jc w:val="both"/>
        <w:rPr>
          <w:rFonts w:cs="Arial"/>
          <w:sz w:val="20"/>
          <w:szCs w:val="20"/>
        </w:rPr>
      </w:pPr>
      <w:r w:rsidRPr="002A6592">
        <w:rPr>
          <w:rFonts w:cs="Arial"/>
          <w:sz w:val="20"/>
          <w:szCs w:val="20"/>
        </w:rPr>
        <w:t xml:space="preserve">Los licitantes entregarán las propuestas técnica y económica en sobre previamente cerrado al inicio del acto, que contendrá la propuesta técnica y económica. </w:t>
      </w:r>
    </w:p>
    <w:p w14:paraId="7F676935" w14:textId="77777777" w:rsidR="00AE2CF6" w:rsidRPr="002A6592" w:rsidRDefault="00AE2CF6" w:rsidP="00AE2CF6">
      <w:pPr>
        <w:ind w:left="27"/>
        <w:jc w:val="both"/>
        <w:rPr>
          <w:rFonts w:cs="Arial"/>
          <w:sz w:val="20"/>
          <w:szCs w:val="20"/>
        </w:rPr>
      </w:pPr>
    </w:p>
    <w:p w14:paraId="3D3C2571" w14:textId="77777777" w:rsidR="00AE2CF6" w:rsidRPr="002A6592" w:rsidRDefault="00AE2CF6" w:rsidP="00AE2CF6">
      <w:pPr>
        <w:ind w:left="27"/>
        <w:jc w:val="both"/>
        <w:rPr>
          <w:rFonts w:cs="Arial"/>
          <w:sz w:val="20"/>
          <w:szCs w:val="20"/>
        </w:rPr>
      </w:pPr>
      <w:r w:rsidRPr="002A6592">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47753E63" w14:textId="77777777" w:rsidR="00AE2CF6" w:rsidRPr="002A6592" w:rsidRDefault="00AE2CF6" w:rsidP="00AE2CF6">
      <w:pPr>
        <w:ind w:left="27"/>
        <w:jc w:val="both"/>
        <w:rPr>
          <w:rFonts w:cs="Arial"/>
          <w:sz w:val="20"/>
          <w:szCs w:val="20"/>
        </w:rPr>
      </w:pPr>
    </w:p>
    <w:p w14:paraId="77E729BD" w14:textId="77777777" w:rsidR="00AE2CF6" w:rsidRPr="002A6592" w:rsidRDefault="00AE2CF6" w:rsidP="00AE2CF6">
      <w:pPr>
        <w:ind w:left="27"/>
        <w:jc w:val="both"/>
        <w:rPr>
          <w:rFonts w:cs="Arial"/>
          <w:sz w:val="20"/>
          <w:szCs w:val="20"/>
        </w:rPr>
      </w:pPr>
      <w:r w:rsidRPr="002A6592">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A392653" w14:textId="77777777" w:rsidR="00AE2CF6" w:rsidRPr="002A6592" w:rsidRDefault="00AE2CF6" w:rsidP="00AE2CF6">
      <w:pPr>
        <w:ind w:left="27"/>
        <w:jc w:val="both"/>
        <w:rPr>
          <w:rFonts w:cs="Arial"/>
          <w:sz w:val="20"/>
          <w:szCs w:val="20"/>
        </w:rPr>
      </w:pPr>
    </w:p>
    <w:p w14:paraId="7D80494A" w14:textId="77777777" w:rsidR="00AE2CF6" w:rsidRPr="002A6592" w:rsidRDefault="00AE2CF6" w:rsidP="00AE2CF6">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3D88A7ED" w14:textId="77777777" w:rsidR="00AE2CF6" w:rsidRPr="002A6592" w:rsidRDefault="00AE2CF6" w:rsidP="00AE2CF6">
      <w:pPr>
        <w:ind w:left="27"/>
        <w:jc w:val="both"/>
        <w:rPr>
          <w:rFonts w:cs="Arial"/>
          <w:sz w:val="20"/>
          <w:szCs w:val="20"/>
        </w:rPr>
      </w:pPr>
    </w:p>
    <w:p w14:paraId="3E9EF54E" w14:textId="77777777" w:rsidR="00AE2CF6" w:rsidRPr="002A6592" w:rsidRDefault="00AE2CF6" w:rsidP="00AE2CF6">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733592BD" w14:textId="77777777" w:rsidR="00AE2CF6" w:rsidRPr="002A6592" w:rsidRDefault="00AE2CF6" w:rsidP="00AE2CF6">
      <w:pPr>
        <w:ind w:left="27"/>
        <w:jc w:val="both"/>
        <w:rPr>
          <w:rFonts w:cs="Arial"/>
          <w:sz w:val="20"/>
          <w:szCs w:val="20"/>
        </w:rPr>
      </w:pPr>
    </w:p>
    <w:p w14:paraId="694B61F5" w14:textId="77777777" w:rsidR="00AE2CF6" w:rsidRPr="002A6592" w:rsidRDefault="00AE2CF6" w:rsidP="00AE2CF6">
      <w:pPr>
        <w:ind w:left="27"/>
        <w:jc w:val="both"/>
        <w:rPr>
          <w:rFonts w:cs="Arial"/>
          <w:sz w:val="20"/>
          <w:szCs w:val="20"/>
        </w:rPr>
      </w:pPr>
      <w:r w:rsidRPr="002A6592">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BF9D33E" w14:textId="77777777" w:rsidR="00AE2CF6" w:rsidRPr="002A6592" w:rsidRDefault="00AE2CF6" w:rsidP="00AE2CF6">
      <w:pPr>
        <w:ind w:left="27"/>
        <w:jc w:val="both"/>
        <w:rPr>
          <w:rFonts w:cs="Arial"/>
          <w:sz w:val="20"/>
          <w:szCs w:val="20"/>
        </w:rPr>
      </w:pPr>
    </w:p>
    <w:p w14:paraId="0A299FD5" w14:textId="77777777" w:rsidR="00AE2CF6" w:rsidRPr="002A6592" w:rsidRDefault="00AE2CF6" w:rsidP="00AE2CF6">
      <w:pPr>
        <w:ind w:left="27"/>
        <w:jc w:val="both"/>
        <w:rPr>
          <w:rFonts w:cs="Arial"/>
          <w:sz w:val="20"/>
          <w:szCs w:val="20"/>
        </w:rPr>
      </w:pPr>
      <w:r w:rsidRPr="002A6592">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79E56B98" w14:textId="77777777" w:rsidR="00AE2CF6" w:rsidRPr="002A6592" w:rsidRDefault="00AE2CF6" w:rsidP="00AE2CF6">
      <w:pPr>
        <w:ind w:left="27"/>
        <w:jc w:val="both"/>
        <w:rPr>
          <w:rFonts w:cs="Arial"/>
          <w:sz w:val="20"/>
          <w:szCs w:val="20"/>
        </w:rPr>
      </w:pPr>
    </w:p>
    <w:p w14:paraId="715D8F6A" w14:textId="77777777" w:rsidR="00AE2CF6" w:rsidRPr="002A6592" w:rsidRDefault="00AE2CF6" w:rsidP="00AE2CF6">
      <w:pPr>
        <w:ind w:left="27"/>
        <w:jc w:val="both"/>
        <w:rPr>
          <w:rFonts w:cs="Arial"/>
          <w:sz w:val="20"/>
          <w:szCs w:val="20"/>
        </w:rPr>
      </w:pPr>
      <w:r w:rsidRPr="002A6592">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2D53D69C" w14:textId="77777777" w:rsidR="00AE2CF6" w:rsidRPr="002A6592" w:rsidRDefault="00AE2CF6" w:rsidP="00AE2CF6">
      <w:pPr>
        <w:ind w:left="27"/>
        <w:jc w:val="both"/>
        <w:rPr>
          <w:rFonts w:cs="Arial"/>
          <w:sz w:val="20"/>
          <w:szCs w:val="20"/>
        </w:rPr>
      </w:pPr>
    </w:p>
    <w:p w14:paraId="045CF751" w14:textId="77777777" w:rsidR="00AE2CF6" w:rsidRPr="002A6592" w:rsidRDefault="00AE2CF6" w:rsidP="00AE2CF6">
      <w:pPr>
        <w:pStyle w:val="Ttulo2"/>
        <w:numPr>
          <w:ilvl w:val="0"/>
          <w:numId w:val="0"/>
        </w:numPr>
        <w:spacing w:before="0" w:after="120"/>
        <w:jc w:val="both"/>
        <w:rPr>
          <w:sz w:val="20"/>
          <w:szCs w:val="20"/>
        </w:rPr>
      </w:pPr>
      <w:r w:rsidRPr="002A6592">
        <w:rPr>
          <w:b w:val="0"/>
          <w:i w:val="0"/>
          <w:sz w:val="20"/>
          <w:szCs w:val="20"/>
        </w:rPr>
        <w:t>Proposiciones a través de medios remotos de comunicación electrónica, servicio postal o de mensajería</w:t>
      </w:r>
      <w:r w:rsidRPr="002A6592">
        <w:rPr>
          <w:sz w:val="20"/>
          <w:szCs w:val="20"/>
        </w:rPr>
        <w:t>.</w:t>
      </w:r>
    </w:p>
    <w:p w14:paraId="7D888D54" w14:textId="77777777" w:rsidR="00AE2CF6" w:rsidRPr="002A6592" w:rsidRDefault="00AE2CF6" w:rsidP="00AE2CF6">
      <w:pPr>
        <w:pStyle w:val="TextoTitulo2"/>
        <w:ind w:left="0"/>
        <w:rPr>
          <w:rFonts w:ascii="Arial" w:eastAsia="Batang" w:hAnsi="Arial" w:cs="Arial"/>
          <w:b/>
          <w:sz w:val="20"/>
        </w:rPr>
      </w:pPr>
      <w:r w:rsidRPr="002A6592">
        <w:rPr>
          <w:rFonts w:ascii="Arial" w:eastAsia="Batang" w:hAnsi="Arial" w:cs="Arial"/>
          <w:b/>
          <w:sz w:val="20"/>
        </w:rPr>
        <w:t>Se permitirá el envío de proposiciones a través del servicio postal o de mensajería, siempre y cuando éstas se reciban en la Dirección de Adquisiciones y Contratos, antes de la hora establecida para la celebración del Acto de Presentación de Apertura de Proposiciones</w:t>
      </w:r>
    </w:p>
    <w:p w14:paraId="7AA2C47A" w14:textId="77777777" w:rsidR="00AE2CF6" w:rsidRPr="002A6592" w:rsidRDefault="00AE2CF6" w:rsidP="00AE2CF6">
      <w:pPr>
        <w:ind w:left="27"/>
        <w:jc w:val="both"/>
        <w:rPr>
          <w:rFonts w:cs="Arial"/>
          <w:sz w:val="20"/>
          <w:szCs w:val="20"/>
        </w:rPr>
      </w:pPr>
    </w:p>
    <w:p w14:paraId="51586AFD" w14:textId="77777777" w:rsidR="00AE2CF6" w:rsidRPr="002A6592" w:rsidRDefault="00AE2CF6" w:rsidP="00AE2CF6">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80D50B0" w14:textId="77777777" w:rsidR="00AE2CF6" w:rsidRPr="002A6592" w:rsidRDefault="00AE2CF6" w:rsidP="00AE2CF6">
      <w:pPr>
        <w:ind w:left="27"/>
        <w:jc w:val="both"/>
        <w:rPr>
          <w:rFonts w:cs="Arial"/>
          <w:sz w:val="20"/>
          <w:szCs w:val="20"/>
        </w:rPr>
      </w:pPr>
    </w:p>
    <w:p w14:paraId="41DD558A" w14:textId="77777777" w:rsidR="00AE2CF6" w:rsidRPr="002A6592" w:rsidRDefault="00AE2CF6" w:rsidP="00AE2CF6">
      <w:pPr>
        <w:ind w:left="27"/>
        <w:jc w:val="both"/>
        <w:rPr>
          <w:rFonts w:cs="Arial"/>
          <w:b/>
          <w:sz w:val="20"/>
          <w:szCs w:val="20"/>
        </w:rPr>
      </w:pPr>
      <w:r w:rsidRPr="002A6592">
        <w:rPr>
          <w:rFonts w:cs="Arial"/>
          <w:b/>
          <w:sz w:val="20"/>
          <w:szCs w:val="20"/>
          <w:lang w:val="es-MX"/>
        </w:rPr>
        <w:t xml:space="preserve">Apartado III. </w:t>
      </w:r>
      <w:r w:rsidR="00240FE1" w:rsidRPr="002A6592">
        <w:rPr>
          <w:rFonts w:cs="Arial"/>
          <w:b/>
          <w:sz w:val="20"/>
          <w:szCs w:val="20"/>
          <w:lang w:val="es-MX"/>
        </w:rPr>
        <w:t>3</w:t>
      </w:r>
      <w:r w:rsidRPr="002A6592">
        <w:rPr>
          <w:rFonts w:cs="Arial"/>
          <w:b/>
          <w:sz w:val="20"/>
          <w:szCs w:val="20"/>
          <w:lang w:val="es-MX"/>
        </w:rPr>
        <w:t xml:space="preserve">. </w:t>
      </w:r>
      <w:r w:rsidRPr="002A6592">
        <w:rPr>
          <w:rFonts w:cs="Arial"/>
          <w:b/>
          <w:sz w:val="20"/>
          <w:szCs w:val="20"/>
        </w:rPr>
        <w:t>Fallo</w:t>
      </w:r>
    </w:p>
    <w:p w14:paraId="632774A9" w14:textId="77777777" w:rsidR="00AE2CF6" w:rsidRPr="002A6592" w:rsidRDefault="00AE2CF6" w:rsidP="00AE2CF6">
      <w:pPr>
        <w:jc w:val="both"/>
        <w:rPr>
          <w:rFonts w:cs="Arial"/>
          <w:sz w:val="20"/>
          <w:szCs w:val="20"/>
        </w:rPr>
      </w:pPr>
    </w:p>
    <w:p w14:paraId="7BB355F3" w14:textId="77777777" w:rsidR="00AE2CF6" w:rsidRPr="002A6592" w:rsidRDefault="00AE2CF6" w:rsidP="00AE2CF6">
      <w:pPr>
        <w:ind w:left="27"/>
        <w:jc w:val="both"/>
        <w:rPr>
          <w:rFonts w:cs="Arial"/>
          <w:sz w:val="20"/>
          <w:szCs w:val="20"/>
        </w:rPr>
      </w:pPr>
      <w:r w:rsidRPr="002A6592">
        <w:rPr>
          <w:rFonts w:cs="Arial"/>
          <w:sz w:val="20"/>
          <w:szCs w:val="20"/>
        </w:rPr>
        <w:t xml:space="preserve">En el segundo acto público, que se llevará a cabo el </w:t>
      </w:r>
      <w:r w:rsidR="00F855E8" w:rsidRPr="002A6592">
        <w:rPr>
          <w:rFonts w:cs="Arial"/>
          <w:b/>
          <w:sz w:val="20"/>
          <w:szCs w:val="20"/>
        </w:rPr>
        <w:t>5</w:t>
      </w:r>
      <w:r w:rsidRPr="002A6592">
        <w:rPr>
          <w:rFonts w:cs="Arial"/>
          <w:b/>
          <w:sz w:val="20"/>
          <w:szCs w:val="20"/>
        </w:rPr>
        <w:t xml:space="preserve"> de </w:t>
      </w:r>
      <w:r w:rsidR="00F855E8" w:rsidRPr="002A6592">
        <w:rPr>
          <w:rFonts w:cs="Arial"/>
          <w:b/>
          <w:sz w:val="20"/>
          <w:szCs w:val="20"/>
        </w:rPr>
        <w:t>abril</w:t>
      </w:r>
      <w:r w:rsidRPr="002A6592">
        <w:rPr>
          <w:rFonts w:cs="Arial"/>
          <w:b/>
          <w:sz w:val="20"/>
          <w:szCs w:val="20"/>
        </w:rPr>
        <w:t xml:space="preserve"> de 2016</w:t>
      </w:r>
      <w:r w:rsidRPr="002A6592">
        <w:rPr>
          <w:rFonts w:cs="Arial"/>
          <w:sz w:val="20"/>
          <w:szCs w:val="20"/>
        </w:rPr>
        <w:t xml:space="preserve"> a las 17:00 horas, se dará a conocer el fallo, de conformidad con lo establecido en los artículos 53, 54, 55 y 56 de </w:t>
      </w:r>
      <w:r w:rsidRPr="002A6592">
        <w:rPr>
          <w:rFonts w:cs="Arial"/>
          <w:b/>
          <w:sz w:val="20"/>
          <w:szCs w:val="20"/>
        </w:rPr>
        <w:t>“Las Políticas”.</w:t>
      </w:r>
    </w:p>
    <w:p w14:paraId="29F55453" w14:textId="77777777" w:rsidR="00AE2CF6" w:rsidRPr="002A6592" w:rsidRDefault="00AE2CF6" w:rsidP="00AE2CF6">
      <w:pPr>
        <w:pStyle w:val="Prrafodelista"/>
        <w:autoSpaceDE w:val="0"/>
        <w:autoSpaceDN w:val="0"/>
        <w:adjustRightInd w:val="0"/>
        <w:ind w:left="0"/>
        <w:jc w:val="both"/>
        <w:rPr>
          <w:rFonts w:cs="Arial"/>
          <w:b/>
          <w:sz w:val="20"/>
          <w:szCs w:val="20"/>
          <w:lang w:val="es-MX"/>
        </w:rPr>
      </w:pPr>
    </w:p>
    <w:p w14:paraId="43B0B02C" w14:textId="77777777" w:rsidR="00AE2CF6" w:rsidRPr="002A6592" w:rsidRDefault="00AE2CF6" w:rsidP="00AE2CF6">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6C634E6A" w14:textId="77777777" w:rsidR="00AE2CF6" w:rsidRPr="002A6592" w:rsidRDefault="00AE2CF6" w:rsidP="00AE2CF6">
      <w:pPr>
        <w:pStyle w:val="Prrafodelista"/>
        <w:autoSpaceDE w:val="0"/>
        <w:autoSpaceDN w:val="0"/>
        <w:adjustRightInd w:val="0"/>
        <w:ind w:left="0"/>
        <w:jc w:val="both"/>
        <w:rPr>
          <w:rFonts w:cs="Arial"/>
          <w:b/>
          <w:sz w:val="20"/>
          <w:szCs w:val="20"/>
          <w:lang w:val="es-MX"/>
        </w:rPr>
      </w:pPr>
    </w:p>
    <w:p w14:paraId="38C42ED2" w14:textId="77777777" w:rsidR="00AE2CF6" w:rsidRPr="002A6592" w:rsidRDefault="00AE2CF6" w:rsidP="00AE2CF6">
      <w:pPr>
        <w:jc w:val="both"/>
        <w:rPr>
          <w:rFonts w:cs="Arial"/>
          <w:sz w:val="20"/>
          <w:szCs w:val="20"/>
          <w:lang w:val="es-MX"/>
        </w:rPr>
      </w:pPr>
      <w:r w:rsidRPr="002A6592">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Invitación hasta su conclusión.</w:t>
      </w:r>
    </w:p>
    <w:p w14:paraId="594500EF" w14:textId="77777777" w:rsidR="00AE2CF6" w:rsidRPr="002A6592" w:rsidRDefault="00AE2CF6" w:rsidP="00AE2CF6">
      <w:pPr>
        <w:jc w:val="both"/>
        <w:rPr>
          <w:rFonts w:cs="Arial"/>
          <w:sz w:val="20"/>
          <w:szCs w:val="20"/>
          <w:lang w:val="es-MX"/>
        </w:rPr>
      </w:pPr>
    </w:p>
    <w:p w14:paraId="4741B813" w14:textId="77777777" w:rsidR="00AE2CF6" w:rsidRPr="002A6592" w:rsidRDefault="00AE2CF6" w:rsidP="00AE2CF6">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Las proposiciones desechadas durante el procedimiento de  Invitación,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F3F9648" w14:textId="77777777" w:rsidR="00AE2CF6" w:rsidRPr="002A6592" w:rsidRDefault="00AE2CF6" w:rsidP="00AE2CF6">
      <w:pPr>
        <w:jc w:val="both"/>
        <w:rPr>
          <w:rFonts w:cs="Arial"/>
          <w:sz w:val="20"/>
          <w:szCs w:val="20"/>
          <w:lang w:val="es-MX"/>
        </w:rPr>
      </w:pPr>
    </w:p>
    <w:p w14:paraId="057518C8" w14:textId="77777777" w:rsidR="00AE2CF6" w:rsidRPr="002A6592" w:rsidRDefault="00AE2CF6" w:rsidP="00AE2CF6">
      <w:pPr>
        <w:jc w:val="both"/>
        <w:rPr>
          <w:rFonts w:cs="Arial"/>
          <w:sz w:val="20"/>
          <w:szCs w:val="20"/>
        </w:rPr>
      </w:pPr>
      <w:r w:rsidRPr="002A6592">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14:paraId="78447536" w14:textId="77777777" w:rsidR="00AE2CF6" w:rsidRPr="002A6592" w:rsidRDefault="00AE2CF6" w:rsidP="00AE2CF6">
      <w:pPr>
        <w:rPr>
          <w:rFonts w:cs="Arial"/>
          <w:sz w:val="20"/>
          <w:szCs w:val="20"/>
        </w:rPr>
      </w:pPr>
    </w:p>
    <w:p w14:paraId="7551A089" w14:textId="77777777" w:rsidR="00AE2CF6" w:rsidRPr="002A6592" w:rsidRDefault="00AE2CF6" w:rsidP="00AE2CF6">
      <w:pPr>
        <w:autoSpaceDE w:val="0"/>
        <w:autoSpaceDN w:val="0"/>
        <w:adjustRightInd w:val="0"/>
        <w:jc w:val="both"/>
        <w:rPr>
          <w:rFonts w:cs="Arial"/>
          <w:b/>
          <w:sz w:val="20"/>
          <w:szCs w:val="20"/>
          <w:lang w:val="es-MX"/>
        </w:rPr>
      </w:pPr>
      <w:r w:rsidRPr="002A6592">
        <w:rPr>
          <w:rFonts w:cs="Arial"/>
          <w:b/>
          <w:sz w:val="20"/>
          <w:szCs w:val="20"/>
          <w:lang w:val="es-MX"/>
        </w:rPr>
        <w:t>Propuestas conjuntas</w:t>
      </w:r>
    </w:p>
    <w:p w14:paraId="578894CA" w14:textId="77777777" w:rsidR="00AE2CF6" w:rsidRPr="002A6592" w:rsidRDefault="00AE2CF6" w:rsidP="00AE2CF6">
      <w:pPr>
        <w:pStyle w:val="Prrafodelista"/>
        <w:autoSpaceDE w:val="0"/>
        <w:autoSpaceDN w:val="0"/>
        <w:adjustRightInd w:val="0"/>
        <w:ind w:left="0"/>
        <w:jc w:val="both"/>
        <w:rPr>
          <w:rFonts w:cs="Arial"/>
          <w:b/>
          <w:sz w:val="20"/>
          <w:szCs w:val="20"/>
          <w:lang w:val="es-MX"/>
        </w:rPr>
      </w:pPr>
    </w:p>
    <w:p w14:paraId="2DC0EE50" w14:textId="77777777" w:rsidR="00AE2CF6" w:rsidRPr="002A6592" w:rsidRDefault="00AE2CF6" w:rsidP="00AE2CF6">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14:paraId="5D83403D" w14:textId="77777777" w:rsidR="00AE2CF6" w:rsidRPr="002A6592" w:rsidRDefault="00AE2CF6" w:rsidP="00AE2CF6">
      <w:pPr>
        <w:pStyle w:val="Prrafodelista"/>
        <w:autoSpaceDE w:val="0"/>
        <w:autoSpaceDN w:val="0"/>
        <w:adjustRightInd w:val="0"/>
        <w:ind w:left="0"/>
        <w:jc w:val="both"/>
        <w:rPr>
          <w:rFonts w:cs="Arial"/>
          <w:color w:val="000000"/>
          <w:sz w:val="20"/>
          <w:szCs w:val="20"/>
        </w:rPr>
      </w:pPr>
    </w:p>
    <w:p w14:paraId="0F444173" w14:textId="77777777" w:rsidR="00AE2CF6" w:rsidRPr="002A6592" w:rsidRDefault="00AE2CF6" w:rsidP="00AE2CF6">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488F91B9" w14:textId="77777777" w:rsidR="00AE2CF6" w:rsidRPr="002A6592" w:rsidRDefault="00AE2CF6" w:rsidP="00AE2CF6">
      <w:pPr>
        <w:autoSpaceDE w:val="0"/>
        <w:autoSpaceDN w:val="0"/>
        <w:adjustRightInd w:val="0"/>
        <w:jc w:val="both"/>
        <w:rPr>
          <w:rFonts w:cs="Arial"/>
          <w:color w:val="000000"/>
          <w:sz w:val="20"/>
          <w:szCs w:val="20"/>
        </w:rPr>
      </w:pPr>
    </w:p>
    <w:p w14:paraId="46D641D8" w14:textId="77777777" w:rsidR="00AE2CF6" w:rsidRPr="002A6592" w:rsidRDefault="00AE2CF6" w:rsidP="00AE2CF6">
      <w:pPr>
        <w:autoSpaceDE w:val="0"/>
        <w:autoSpaceDN w:val="0"/>
        <w:adjustRightInd w:val="0"/>
        <w:jc w:val="both"/>
        <w:rPr>
          <w:rFonts w:cs="Arial"/>
          <w:color w:val="000000"/>
          <w:sz w:val="20"/>
          <w:szCs w:val="20"/>
        </w:rPr>
      </w:pPr>
      <w:r w:rsidRPr="002A6592">
        <w:rPr>
          <w:rFonts w:cs="Arial"/>
          <w:sz w:val="20"/>
          <w:szCs w:val="20"/>
        </w:rPr>
        <w:t>Los licitantes sólo podrán presentar una proposición para esta Invitación</w:t>
      </w:r>
      <w:r w:rsidRPr="002A6592">
        <w:rPr>
          <w:rFonts w:cs="Arial"/>
          <w:color w:val="000000"/>
          <w:sz w:val="20"/>
          <w:szCs w:val="20"/>
        </w:rPr>
        <w:t>.</w:t>
      </w:r>
    </w:p>
    <w:p w14:paraId="24A8DAEE" w14:textId="77777777" w:rsidR="00AE2CF6" w:rsidRPr="002A6592" w:rsidRDefault="00AE2CF6" w:rsidP="00AE2CF6">
      <w:pPr>
        <w:autoSpaceDE w:val="0"/>
        <w:autoSpaceDN w:val="0"/>
        <w:adjustRightInd w:val="0"/>
        <w:jc w:val="both"/>
        <w:rPr>
          <w:rFonts w:cs="Arial"/>
          <w:color w:val="000000"/>
          <w:sz w:val="20"/>
          <w:szCs w:val="20"/>
        </w:rPr>
      </w:pPr>
    </w:p>
    <w:p w14:paraId="7CE39FAB" w14:textId="77777777" w:rsidR="00AE2CF6" w:rsidRPr="002A6592" w:rsidRDefault="00AE2CF6" w:rsidP="00AE2CF6">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437160B3" w14:textId="77777777" w:rsidR="00AE2CF6" w:rsidRPr="002A6592" w:rsidRDefault="00AE2CF6" w:rsidP="00AE2CF6">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6F979D59" w14:textId="77777777" w:rsidR="00AE2CF6" w:rsidRPr="002A6592" w:rsidRDefault="00AE2CF6" w:rsidP="00AE2CF6">
      <w:pPr>
        <w:pStyle w:val="Prrafodelista"/>
        <w:ind w:left="0"/>
        <w:jc w:val="both"/>
        <w:rPr>
          <w:rFonts w:cs="Arial"/>
          <w:sz w:val="20"/>
          <w:szCs w:val="20"/>
        </w:rPr>
      </w:pPr>
      <w:r w:rsidRPr="002A6592">
        <w:rPr>
          <w:rFonts w:cs="Arial"/>
          <w:sz w:val="20"/>
          <w:szCs w:val="20"/>
          <w:lang w:val="es-MX"/>
        </w:rPr>
        <w:t xml:space="preserve">Las propuestas técnicas y económicas,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267C55DF" w14:textId="77777777" w:rsidR="00AE2CF6" w:rsidRPr="002A6592" w:rsidRDefault="00AE2CF6" w:rsidP="00AE2CF6">
      <w:pPr>
        <w:jc w:val="both"/>
        <w:rPr>
          <w:rFonts w:cs="Arial"/>
          <w:sz w:val="20"/>
          <w:szCs w:val="20"/>
          <w:lang w:val="es-MX"/>
        </w:rPr>
      </w:pPr>
    </w:p>
    <w:p w14:paraId="0AF70D47" w14:textId="77777777" w:rsidR="00AE2CF6" w:rsidRPr="002A6592" w:rsidRDefault="00AE2CF6" w:rsidP="00AE2CF6">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42C51849" w14:textId="77777777" w:rsidR="00AE2CF6" w:rsidRPr="002A6592" w:rsidRDefault="00AE2CF6" w:rsidP="00AE2CF6">
      <w:pPr>
        <w:pStyle w:val="Prrafodelista"/>
        <w:ind w:left="720"/>
        <w:jc w:val="both"/>
        <w:rPr>
          <w:rFonts w:cs="Arial"/>
          <w:b/>
          <w:sz w:val="20"/>
          <w:szCs w:val="20"/>
          <w:lang w:val="es-MX"/>
        </w:rPr>
      </w:pPr>
    </w:p>
    <w:p w14:paraId="1E418AE7" w14:textId="77777777" w:rsidR="00AE2CF6" w:rsidRPr="002A6592" w:rsidRDefault="00AE2CF6" w:rsidP="00AE2CF6">
      <w:pPr>
        <w:jc w:val="both"/>
        <w:rPr>
          <w:rFonts w:cs="Arial"/>
          <w:b/>
          <w:sz w:val="20"/>
          <w:szCs w:val="20"/>
          <w:lang w:val="es-MX"/>
        </w:rPr>
      </w:pPr>
      <w:r w:rsidRPr="002A6592">
        <w:rPr>
          <w:rFonts w:cs="Arial"/>
          <w:b/>
          <w:sz w:val="20"/>
          <w:szCs w:val="20"/>
          <w:lang w:val="es-MX"/>
        </w:rPr>
        <w:t>Acreditación Legal</w:t>
      </w:r>
    </w:p>
    <w:p w14:paraId="537A865A" w14:textId="77777777" w:rsidR="00AE2CF6" w:rsidRPr="002A6592" w:rsidRDefault="00AE2CF6" w:rsidP="00AE2CF6">
      <w:pPr>
        <w:jc w:val="both"/>
        <w:rPr>
          <w:rFonts w:cs="Arial"/>
          <w:sz w:val="20"/>
          <w:szCs w:val="20"/>
          <w:lang w:val="es-MX"/>
        </w:rPr>
      </w:pPr>
    </w:p>
    <w:p w14:paraId="1E80FAA5" w14:textId="77777777" w:rsidR="00AE2CF6" w:rsidRPr="002A6592" w:rsidRDefault="00AE2CF6" w:rsidP="00AE2CF6">
      <w:pPr>
        <w:jc w:val="both"/>
        <w:rPr>
          <w:rFonts w:cs="Arial"/>
          <w:sz w:val="20"/>
          <w:szCs w:val="20"/>
          <w:lang w:val="es-MX"/>
        </w:rPr>
      </w:pPr>
      <w:r w:rsidRPr="002A6592">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551C5E83" w14:textId="77777777" w:rsidR="00AE2CF6" w:rsidRPr="002A6592" w:rsidRDefault="00AE2CF6" w:rsidP="00AE2CF6">
      <w:pPr>
        <w:jc w:val="both"/>
        <w:rPr>
          <w:rFonts w:cs="Arial"/>
          <w:b/>
          <w:sz w:val="20"/>
          <w:szCs w:val="20"/>
          <w:lang w:val="es-MX"/>
        </w:rPr>
      </w:pPr>
    </w:p>
    <w:p w14:paraId="3C62A7E0" w14:textId="77777777" w:rsidR="00AE2CF6" w:rsidRPr="002A6592" w:rsidRDefault="00AE2CF6" w:rsidP="00AE2CF6">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2FCEFF83" w14:textId="77777777" w:rsidR="00AE2CF6" w:rsidRPr="002A6592" w:rsidRDefault="00AE2CF6" w:rsidP="00AE2CF6">
      <w:pPr>
        <w:jc w:val="both"/>
        <w:rPr>
          <w:rFonts w:cs="Arial"/>
          <w:sz w:val="20"/>
          <w:szCs w:val="20"/>
          <w:lang w:val="es-MX"/>
        </w:rPr>
      </w:pPr>
    </w:p>
    <w:p w14:paraId="332D14D7" w14:textId="77777777" w:rsidR="00AE2CF6" w:rsidRPr="002A6592" w:rsidRDefault="00AE2CF6" w:rsidP="00AE2CF6">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385442F" w14:textId="77777777" w:rsidR="00AE2CF6" w:rsidRPr="002A6592" w:rsidRDefault="00AE2CF6" w:rsidP="00AE2CF6">
      <w:pPr>
        <w:pStyle w:val="Prrafodelista"/>
        <w:autoSpaceDE w:val="0"/>
        <w:autoSpaceDN w:val="0"/>
        <w:adjustRightInd w:val="0"/>
        <w:ind w:left="0"/>
        <w:jc w:val="both"/>
        <w:rPr>
          <w:rFonts w:cs="Arial"/>
          <w:b/>
          <w:sz w:val="20"/>
          <w:szCs w:val="20"/>
          <w:lang w:val="es-MX"/>
        </w:rPr>
      </w:pPr>
    </w:p>
    <w:p w14:paraId="0A95B53D" w14:textId="77777777" w:rsidR="00AE2CF6" w:rsidRPr="002A6592" w:rsidRDefault="00AE2CF6" w:rsidP="00AE2CF6">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2C56A9CC" w14:textId="77777777" w:rsidR="00AE2CF6" w:rsidRPr="002A6592" w:rsidRDefault="00AE2CF6" w:rsidP="00AE2CF6">
      <w:pPr>
        <w:pStyle w:val="Prrafodelista"/>
        <w:autoSpaceDE w:val="0"/>
        <w:autoSpaceDN w:val="0"/>
        <w:adjustRightInd w:val="0"/>
        <w:ind w:left="720"/>
        <w:jc w:val="both"/>
        <w:rPr>
          <w:rFonts w:cs="Arial"/>
          <w:sz w:val="20"/>
          <w:szCs w:val="20"/>
          <w:lang w:val="es-MX"/>
        </w:rPr>
      </w:pPr>
    </w:p>
    <w:p w14:paraId="13BCB946" w14:textId="77777777" w:rsidR="00AE2CF6" w:rsidRPr="002A6592" w:rsidRDefault="00AE2CF6" w:rsidP="00AE2CF6">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w:t>
      </w:r>
      <w:r w:rsidRPr="002A6592">
        <w:rPr>
          <w:rFonts w:cs="Arial"/>
          <w:sz w:val="20"/>
          <w:szCs w:val="20"/>
          <w:lang w:val="es-MX"/>
        </w:rPr>
        <w:lastRenderedPageBreak/>
        <w:t xml:space="preserve">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14:paraId="4A1C74D1" w14:textId="77777777" w:rsidR="00AE2CF6" w:rsidRPr="002A6592" w:rsidRDefault="00AE2CF6" w:rsidP="00AE2CF6">
      <w:pPr>
        <w:jc w:val="both"/>
        <w:rPr>
          <w:rFonts w:cs="Arial"/>
          <w:b/>
          <w:sz w:val="20"/>
          <w:szCs w:val="20"/>
          <w:u w:val="single"/>
          <w:lang w:val="es-MX"/>
        </w:rPr>
      </w:pPr>
    </w:p>
    <w:p w14:paraId="40BA4D38" w14:textId="77777777" w:rsidR="00AE2CF6" w:rsidRPr="002A6592" w:rsidRDefault="00AE2CF6" w:rsidP="00AE2CF6">
      <w:pPr>
        <w:widowControl w:val="0"/>
        <w:jc w:val="both"/>
        <w:rPr>
          <w:rFonts w:cs="Arial"/>
          <w:sz w:val="20"/>
          <w:szCs w:val="20"/>
          <w:lang w:val="es-MX"/>
        </w:rPr>
      </w:pPr>
      <w:r w:rsidRPr="002A6592">
        <w:rPr>
          <w:rFonts w:cs="Arial"/>
          <w:sz w:val="20"/>
          <w:szCs w:val="20"/>
          <w:lang w:val="es-MX"/>
        </w:rPr>
        <w:t xml:space="preserve">El licitante ganador deberá presentar </w:t>
      </w:r>
      <w:r w:rsidRPr="002A6592">
        <w:rPr>
          <w:rFonts w:cs="Arial"/>
          <w:sz w:val="20"/>
          <w:szCs w:val="20"/>
        </w:rPr>
        <w:t>al siguiente día hábil del acto de fallo</w:t>
      </w:r>
      <w:r w:rsidRPr="002A6592">
        <w:rPr>
          <w:rFonts w:cs="Arial"/>
          <w:sz w:val="20"/>
          <w:szCs w:val="20"/>
          <w:lang w:val="es-MX"/>
        </w:rPr>
        <w:t xml:space="preserve"> de la Invitación, los siguientes documentos:</w:t>
      </w:r>
    </w:p>
    <w:p w14:paraId="46312846" w14:textId="77777777" w:rsidR="00AE2CF6" w:rsidRPr="002A6592" w:rsidRDefault="00AE2CF6" w:rsidP="00AE2CF6">
      <w:pPr>
        <w:widowControl w:val="0"/>
        <w:jc w:val="both"/>
        <w:rPr>
          <w:rFonts w:cs="Arial"/>
          <w:sz w:val="20"/>
          <w:szCs w:val="20"/>
          <w:lang w:val="es-MX"/>
        </w:rPr>
      </w:pPr>
    </w:p>
    <w:p w14:paraId="66E2D17B" w14:textId="77777777" w:rsidR="00AE2CF6" w:rsidRPr="002A6592" w:rsidRDefault="00AE2CF6" w:rsidP="00AE2CF6">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268B4389" w14:textId="77777777" w:rsidR="00AE2CF6" w:rsidRPr="002A6592" w:rsidRDefault="00AE2CF6" w:rsidP="00AE2CF6">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14:paraId="47AAAF2B" w14:textId="77777777" w:rsidR="00AE2CF6" w:rsidRPr="002A6592" w:rsidRDefault="00AE2CF6" w:rsidP="00AE2CF6">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7A0EDAA3" w14:textId="77777777" w:rsidR="00AE2CF6" w:rsidRPr="002A6592" w:rsidRDefault="00AE2CF6" w:rsidP="00AE2CF6">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26E68D23" w14:textId="77777777" w:rsidR="00AE2CF6" w:rsidRPr="002A6592" w:rsidRDefault="00AE2CF6" w:rsidP="00AE2CF6">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75C13D2C" w14:textId="77777777" w:rsidR="00AE2CF6" w:rsidRPr="002A6592" w:rsidRDefault="00AE2CF6" w:rsidP="00AE2CF6">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licitante(s) ganador(es) deberá(n) presentarse a firmar el contrato en la fecha que se establezca en el acto de notificación del fallo, en la </w:t>
      </w:r>
      <w:r w:rsidRPr="002A6592">
        <w:rPr>
          <w:rFonts w:cs="Arial"/>
          <w:sz w:val="20"/>
          <w:szCs w:val="20"/>
        </w:rPr>
        <w:t xml:space="preserve">Dirección General de Administración, ubicada en Av. Santa Fe  No. 505, Piso 24, Col. Cruz Manca, C. P. 05349, en  La Ciudad de México </w:t>
      </w:r>
      <w:r w:rsidRPr="002A6592">
        <w:rPr>
          <w:rFonts w:cs="Arial"/>
          <w:sz w:val="20"/>
          <w:szCs w:val="20"/>
          <w:lang w:val="es-MX"/>
        </w:rPr>
        <w:t>para ello deberá entregar la información mencionada anteriormente en el plazo estipulado de lo contrario se reportará a la Contraloría Interna de la Comisión Federal de Competencia Económica.</w:t>
      </w:r>
    </w:p>
    <w:p w14:paraId="1154A970" w14:textId="77777777" w:rsidR="00AE2CF6" w:rsidRPr="002A6592" w:rsidRDefault="00AE2CF6" w:rsidP="00AE2CF6">
      <w:pPr>
        <w:widowControl w:val="0"/>
        <w:ind w:right="51"/>
        <w:jc w:val="both"/>
        <w:rPr>
          <w:rFonts w:cs="Arial"/>
          <w:sz w:val="20"/>
          <w:szCs w:val="20"/>
          <w:lang w:val="es-MX"/>
        </w:rPr>
      </w:pPr>
    </w:p>
    <w:p w14:paraId="77F4E941" w14:textId="77777777" w:rsidR="00AE2CF6" w:rsidRPr="002A6592" w:rsidRDefault="00AE2CF6" w:rsidP="00AE2CF6">
      <w:pPr>
        <w:jc w:val="both"/>
        <w:rPr>
          <w:rFonts w:cs="Arial"/>
          <w:b/>
          <w:sz w:val="20"/>
          <w:szCs w:val="20"/>
          <w:lang w:val="es-MX"/>
        </w:rPr>
      </w:pPr>
      <w:r w:rsidRPr="002A6592">
        <w:rPr>
          <w:rFonts w:cs="Arial"/>
          <w:b/>
          <w:sz w:val="20"/>
          <w:szCs w:val="20"/>
          <w:lang w:val="es-MX"/>
        </w:rPr>
        <w:t>Anticipo.</w:t>
      </w:r>
    </w:p>
    <w:p w14:paraId="09A54BF7" w14:textId="77777777" w:rsidR="00AE2CF6" w:rsidRPr="002A6592" w:rsidRDefault="00AE2CF6" w:rsidP="00AE2CF6">
      <w:pPr>
        <w:tabs>
          <w:tab w:val="left" w:pos="426"/>
        </w:tabs>
        <w:jc w:val="both"/>
        <w:rPr>
          <w:rFonts w:cs="Arial"/>
          <w:b/>
          <w:sz w:val="20"/>
          <w:szCs w:val="20"/>
          <w:lang w:val="es-MX"/>
        </w:rPr>
      </w:pPr>
    </w:p>
    <w:p w14:paraId="25600532" w14:textId="77777777" w:rsidR="00AE2CF6" w:rsidRPr="002A6592" w:rsidRDefault="00AE2CF6" w:rsidP="00AE2CF6">
      <w:pPr>
        <w:jc w:val="both"/>
        <w:rPr>
          <w:rFonts w:cs="Arial"/>
          <w:sz w:val="20"/>
          <w:szCs w:val="20"/>
          <w:lang w:val="es-MX"/>
        </w:rPr>
      </w:pPr>
      <w:r w:rsidRPr="002A6592">
        <w:rPr>
          <w:rFonts w:cs="Arial"/>
          <w:sz w:val="20"/>
          <w:szCs w:val="20"/>
          <w:lang w:val="es-MX"/>
        </w:rPr>
        <w:t>En la presente Invitación no se otorgarán anticipos.</w:t>
      </w:r>
    </w:p>
    <w:p w14:paraId="6FB4070F" w14:textId="77777777" w:rsidR="00AE2CF6" w:rsidRPr="002A6592" w:rsidRDefault="00AE2CF6" w:rsidP="00AE2CF6">
      <w:pPr>
        <w:jc w:val="both"/>
        <w:rPr>
          <w:rFonts w:cs="Arial"/>
          <w:sz w:val="20"/>
          <w:szCs w:val="20"/>
          <w:lang w:val="es-MX"/>
        </w:rPr>
      </w:pPr>
    </w:p>
    <w:p w14:paraId="687FB79E" w14:textId="77777777" w:rsidR="00AE2CF6" w:rsidRPr="002A6592" w:rsidRDefault="00AE2CF6" w:rsidP="00AE2CF6">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06B41B44" w14:textId="77777777" w:rsidR="00AE2CF6" w:rsidRPr="002A6592" w:rsidRDefault="00AE2CF6" w:rsidP="00AE2CF6">
      <w:pPr>
        <w:jc w:val="both"/>
        <w:rPr>
          <w:rFonts w:cs="Arial"/>
          <w:b/>
          <w:sz w:val="20"/>
          <w:szCs w:val="20"/>
          <w:lang w:val="es-MX"/>
        </w:rPr>
      </w:pPr>
    </w:p>
    <w:p w14:paraId="4686C4A3" w14:textId="77777777" w:rsidR="00AE2CF6" w:rsidRPr="002A6592" w:rsidRDefault="00AE2CF6" w:rsidP="00AE2CF6">
      <w:pPr>
        <w:pStyle w:val="Prrafodelista"/>
        <w:numPr>
          <w:ilvl w:val="0"/>
          <w:numId w:val="15"/>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3B327F40" w14:textId="77777777" w:rsidR="00AE2CF6" w:rsidRPr="002A6592" w:rsidRDefault="00AE2CF6" w:rsidP="00AE2CF6">
      <w:pPr>
        <w:pStyle w:val="Prrafodelista"/>
        <w:ind w:left="720"/>
        <w:jc w:val="both"/>
        <w:rPr>
          <w:rFonts w:cs="Arial"/>
          <w:sz w:val="20"/>
          <w:szCs w:val="20"/>
          <w:lang w:val="es-MX"/>
        </w:rPr>
      </w:pPr>
    </w:p>
    <w:p w14:paraId="1B489285" w14:textId="77777777" w:rsidR="00AE2CF6" w:rsidRPr="002A6592" w:rsidRDefault="00AE2CF6" w:rsidP="00AE2CF6">
      <w:pPr>
        <w:pStyle w:val="Prrafodelista"/>
        <w:numPr>
          <w:ilvl w:val="0"/>
          <w:numId w:val="15"/>
        </w:numPr>
        <w:jc w:val="both"/>
        <w:rPr>
          <w:rFonts w:cs="Arial"/>
          <w:sz w:val="20"/>
          <w:szCs w:val="20"/>
          <w:lang w:val="es-MX"/>
        </w:rPr>
      </w:pPr>
      <w:r w:rsidRPr="002A6592">
        <w:rPr>
          <w:rFonts w:cs="Arial"/>
          <w:sz w:val="20"/>
          <w:szCs w:val="20"/>
          <w:lang w:val="es-MX"/>
        </w:rPr>
        <w:t>Cumplir con todos los requerimientos señalados en los presentes requisitos.</w:t>
      </w:r>
    </w:p>
    <w:p w14:paraId="4A29AABE" w14:textId="77777777" w:rsidR="00AE2CF6" w:rsidRPr="002A6592" w:rsidRDefault="00AE2CF6" w:rsidP="00AE2CF6">
      <w:pPr>
        <w:pStyle w:val="Prrafodelista"/>
        <w:rPr>
          <w:rFonts w:cs="Arial"/>
          <w:sz w:val="20"/>
          <w:szCs w:val="20"/>
          <w:lang w:val="es-MX"/>
        </w:rPr>
      </w:pPr>
    </w:p>
    <w:p w14:paraId="3B881E3B" w14:textId="77777777" w:rsidR="00AE2CF6" w:rsidRPr="002A6592" w:rsidRDefault="00AE2CF6" w:rsidP="00AE2CF6">
      <w:pPr>
        <w:pStyle w:val="Prrafodelista"/>
        <w:numPr>
          <w:ilvl w:val="0"/>
          <w:numId w:val="15"/>
        </w:numPr>
        <w:jc w:val="both"/>
        <w:rPr>
          <w:rFonts w:cs="Arial"/>
          <w:sz w:val="20"/>
          <w:szCs w:val="20"/>
          <w:lang w:val="es-MX"/>
        </w:rPr>
      </w:pPr>
      <w:r w:rsidRPr="002A6592">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14:paraId="6FFC83CA" w14:textId="77777777" w:rsidR="00AE2CF6" w:rsidRPr="002A6592" w:rsidRDefault="00AE2CF6" w:rsidP="00AE2CF6">
      <w:pPr>
        <w:pStyle w:val="Prrafodelista"/>
        <w:rPr>
          <w:rFonts w:cs="Arial"/>
          <w:sz w:val="20"/>
          <w:szCs w:val="20"/>
          <w:lang w:val="es-MX"/>
        </w:rPr>
      </w:pPr>
    </w:p>
    <w:p w14:paraId="4558CBBA" w14:textId="77777777" w:rsidR="00AE2CF6" w:rsidRPr="002A6592" w:rsidRDefault="00AE2CF6" w:rsidP="00AE2CF6">
      <w:pPr>
        <w:pStyle w:val="Prrafodelista"/>
        <w:numPr>
          <w:ilvl w:val="0"/>
          <w:numId w:val="15"/>
        </w:numPr>
        <w:jc w:val="both"/>
        <w:rPr>
          <w:rFonts w:cs="Arial"/>
          <w:sz w:val="20"/>
          <w:szCs w:val="20"/>
          <w:lang w:val="es-MX"/>
        </w:rPr>
      </w:pPr>
      <w:r w:rsidRPr="002A6592">
        <w:rPr>
          <w:rFonts w:cs="Arial"/>
          <w:sz w:val="20"/>
          <w:szCs w:val="20"/>
          <w:lang w:val="es-MX"/>
        </w:rPr>
        <w:t>No podrán participar las personas físicas o morales inhabilitadas por resolución de la Secretaría de la Función Pública o la Contraloría Interna de la Comisión Federal de Competencia Económica.</w:t>
      </w:r>
    </w:p>
    <w:p w14:paraId="7A8C7569" w14:textId="77777777" w:rsidR="00AE2CF6" w:rsidRPr="002A6592" w:rsidRDefault="00AE2CF6" w:rsidP="00AE2CF6">
      <w:pPr>
        <w:tabs>
          <w:tab w:val="num" w:pos="426"/>
        </w:tabs>
        <w:ind w:left="426"/>
        <w:jc w:val="both"/>
        <w:rPr>
          <w:rFonts w:cs="Arial"/>
          <w:sz w:val="20"/>
          <w:szCs w:val="20"/>
          <w:lang w:val="es-MX"/>
        </w:rPr>
      </w:pPr>
    </w:p>
    <w:p w14:paraId="79812AFC" w14:textId="77777777" w:rsidR="00AE2CF6" w:rsidRPr="002A6592" w:rsidRDefault="00AE2CF6" w:rsidP="00AE2CF6">
      <w:pPr>
        <w:tabs>
          <w:tab w:val="num" w:pos="426"/>
        </w:tabs>
        <w:jc w:val="both"/>
        <w:rPr>
          <w:rFonts w:cs="Arial"/>
          <w:sz w:val="20"/>
          <w:szCs w:val="20"/>
          <w:lang w:val="es-MX"/>
        </w:rPr>
      </w:pPr>
      <w:r w:rsidRPr="002A6592">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Invitación.</w:t>
      </w:r>
    </w:p>
    <w:p w14:paraId="6B5B10D6" w14:textId="77777777" w:rsidR="00AE2CF6" w:rsidRPr="002A6592" w:rsidRDefault="00AE2CF6" w:rsidP="00AE2CF6">
      <w:pPr>
        <w:tabs>
          <w:tab w:val="num" w:pos="426"/>
        </w:tabs>
        <w:jc w:val="both"/>
        <w:rPr>
          <w:rFonts w:cs="Arial"/>
          <w:sz w:val="20"/>
          <w:szCs w:val="20"/>
          <w:lang w:val="es-MX"/>
        </w:rPr>
      </w:pPr>
    </w:p>
    <w:p w14:paraId="1FA1D55C" w14:textId="77777777" w:rsidR="00AE2CF6" w:rsidRPr="002A6592" w:rsidRDefault="00AE2CF6" w:rsidP="00AE2CF6">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14:paraId="1E82E864" w14:textId="77777777" w:rsidR="00AE2CF6" w:rsidRPr="002A6592" w:rsidRDefault="00AE2CF6" w:rsidP="00AE2CF6">
      <w:pPr>
        <w:tabs>
          <w:tab w:val="num" w:pos="426"/>
        </w:tabs>
        <w:jc w:val="both"/>
        <w:rPr>
          <w:rFonts w:cs="Arial"/>
          <w:b/>
          <w:sz w:val="20"/>
          <w:szCs w:val="20"/>
          <w:lang w:val="es-MX"/>
        </w:rPr>
      </w:pPr>
    </w:p>
    <w:p w14:paraId="1F1A0020" w14:textId="77777777" w:rsidR="00AE2CF6" w:rsidRPr="002A6592" w:rsidRDefault="00AE2CF6" w:rsidP="00AE2CF6">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DESCALIFICACIÓN DEL LICITANTE</w:t>
      </w:r>
      <w:r w:rsidRPr="002A6592">
        <w:rPr>
          <w:rFonts w:cs="Arial"/>
          <w:b/>
          <w:sz w:val="20"/>
          <w:szCs w:val="20"/>
        </w:rPr>
        <w:t>.</w:t>
      </w:r>
    </w:p>
    <w:p w14:paraId="43837D27" w14:textId="77777777" w:rsidR="00AE2CF6" w:rsidRPr="002A6592" w:rsidRDefault="00AE2CF6" w:rsidP="00AE2CF6">
      <w:pPr>
        <w:tabs>
          <w:tab w:val="num" w:pos="426"/>
        </w:tabs>
        <w:jc w:val="both"/>
        <w:rPr>
          <w:rFonts w:cs="Arial"/>
          <w:b/>
          <w:sz w:val="20"/>
          <w:szCs w:val="20"/>
        </w:rPr>
      </w:pPr>
    </w:p>
    <w:p w14:paraId="26651D7B" w14:textId="77777777" w:rsidR="00AE2CF6" w:rsidRPr="002A6592" w:rsidRDefault="00AE2CF6" w:rsidP="00AE2CF6">
      <w:pPr>
        <w:tabs>
          <w:tab w:val="num" w:pos="426"/>
        </w:tabs>
        <w:jc w:val="both"/>
        <w:rPr>
          <w:rFonts w:cs="Arial"/>
          <w:sz w:val="20"/>
          <w:szCs w:val="20"/>
        </w:rPr>
      </w:pPr>
      <w:r w:rsidRPr="002A6592">
        <w:rPr>
          <w:rFonts w:cs="Arial"/>
          <w:sz w:val="20"/>
          <w:szCs w:val="20"/>
        </w:rPr>
        <w:lastRenderedPageBreak/>
        <w:t>Se descalificará(n) al (los) licitante(s) en cualquiera de las etapas de la Invitación que incurra(n) en una o varias de las siguientes situaciones:</w:t>
      </w:r>
    </w:p>
    <w:p w14:paraId="1028C922" w14:textId="77777777" w:rsidR="00AE2CF6" w:rsidRPr="002A6592" w:rsidRDefault="00AE2CF6" w:rsidP="00AE2CF6">
      <w:pPr>
        <w:tabs>
          <w:tab w:val="num" w:pos="426"/>
        </w:tabs>
        <w:jc w:val="both"/>
        <w:rPr>
          <w:rFonts w:cs="Arial"/>
          <w:sz w:val="20"/>
          <w:szCs w:val="20"/>
        </w:rPr>
      </w:pPr>
    </w:p>
    <w:p w14:paraId="07B8E1D7" w14:textId="77777777" w:rsidR="00AE2CF6" w:rsidRPr="002A6592" w:rsidRDefault="00AE2CF6" w:rsidP="00AE2CF6">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5ABCA954" w14:textId="77777777" w:rsidR="00AE2CF6" w:rsidRPr="002A6592" w:rsidRDefault="00AE2CF6" w:rsidP="00AE2CF6">
      <w:pPr>
        <w:tabs>
          <w:tab w:val="num" w:pos="426"/>
        </w:tabs>
        <w:jc w:val="both"/>
        <w:rPr>
          <w:rFonts w:cs="Arial"/>
          <w:sz w:val="20"/>
          <w:szCs w:val="20"/>
        </w:rPr>
      </w:pPr>
    </w:p>
    <w:p w14:paraId="12B8EC83" w14:textId="77777777" w:rsidR="00AE2CF6" w:rsidRPr="002A6592" w:rsidRDefault="00AE2CF6" w:rsidP="00AE2CF6">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14:paraId="5B560DC4" w14:textId="77777777" w:rsidR="00AE2CF6" w:rsidRPr="002A6592" w:rsidRDefault="00AE2CF6" w:rsidP="00AE2CF6">
      <w:pPr>
        <w:tabs>
          <w:tab w:val="num" w:pos="426"/>
        </w:tabs>
        <w:jc w:val="both"/>
        <w:rPr>
          <w:rFonts w:cs="Arial"/>
          <w:sz w:val="20"/>
          <w:szCs w:val="20"/>
        </w:rPr>
      </w:pPr>
    </w:p>
    <w:p w14:paraId="0F5B108B" w14:textId="77777777" w:rsidR="00AE2CF6" w:rsidRPr="002A6592" w:rsidRDefault="00AE2CF6" w:rsidP="00AE2CF6">
      <w:pPr>
        <w:tabs>
          <w:tab w:val="num" w:pos="426"/>
        </w:tabs>
        <w:jc w:val="both"/>
        <w:rPr>
          <w:rFonts w:cs="Arial"/>
          <w:sz w:val="20"/>
          <w:szCs w:val="20"/>
        </w:rPr>
      </w:pPr>
      <w:r w:rsidRPr="002A6592">
        <w:rPr>
          <w:rFonts w:cs="Arial"/>
          <w:sz w:val="20"/>
          <w:szCs w:val="20"/>
        </w:rPr>
        <w:t>C)</w:t>
      </w:r>
      <w:r w:rsidRPr="002A6592">
        <w:rPr>
          <w:rFonts w:cs="Arial"/>
          <w:sz w:val="20"/>
          <w:szCs w:val="20"/>
        </w:rPr>
        <w:tab/>
        <w:t>Si se comprueba que tiene(n) acuerdo con otro(s) licitante(s) para elevar los precios de los servicios objeto de esta Invitación, o cualquier otro acuerdo que tenga como fin obtener una ventaja sobre los demás licitantes.</w:t>
      </w:r>
    </w:p>
    <w:p w14:paraId="33964D09" w14:textId="77777777" w:rsidR="00AE2CF6" w:rsidRPr="002A6592" w:rsidRDefault="00AE2CF6" w:rsidP="00AE2CF6">
      <w:pPr>
        <w:tabs>
          <w:tab w:val="num" w:pos="426"/>
        </w:tabs>
        <w:jc w:val="both"/>
        <w:rPr>
          <w:rFonts w:cs="Arial"/>
          <w:sz w:val="20"/>
          <w:szCs w:val="20"/>
        </w:rPr>
      </w:pPr>
    </w:p>
    <w:p w14:paraId="28161003" w14:textId="77777777" w:rsidR="00AE2CF6" w:rsidRPr="002A6592" w:rsidRDefault="00AE2CF6" w:rsidP="00AE2CF6">
      <w:pPr>
        <w:tabs>
          <w:tab w:val="num" w:pos="426"/>
        </w:tabs>
        <w:jc w:val="both"/>
        <w:rPr>
          <w:rFonts w:cs="Arial"/>
          <w:sz w:val="20"/>
          <w:szCs w:val="20"/>
        </w:rPr>
      </w:pPr>
      <w:r w:rsidRPr="002A6592">
        <w:rPr>
          <w:rFonts w:cs="Arial"/>
          <w:sz w:val="20"/>
          <w:szCs w:val="20"/>
        </w:rPr>
        <w:t>D)</w:t>
      </w:r>
      <w:r w:rsidRPr="002A6592">
        <w:rPr>
          <w:rFonts w:cs="Arial"/>
          <w:sz w:val="20"/>
          <w:szCs w:val="20"/>
        </w:rPr>
        <w:tab/>
        <w:t>Si se encuentra algún elemento que indique que el licitante tuvo acceso a información sobre la Invitación, que lo pueda poner en ventaja sobre los otros licitantes, aún en el supuesto de que sea el único participante.</w:t>
      </w:r>
    </w:p>
    <w:p w14:paraId="71711057" w14:textId="77777777" w:rsidR="00AE2CF6" w:rsidRPr="002A6592" w:rsidRDefault="00AE2CF6" w:rsidP="00AE2CF6">
      <w:pPr>
        <w:tabs>
          <w:tab w:val="num" w:pos="426"/>
        </w:tabs>
        <w:jc w:val="both"/>
        <w:rPr>
          <w:rFonts w:cs="Arial"/>
          <w:sz w:val="20"/>
          <w:szCs w:val="20"/>
        </w:rPr>
      </w:pPr>
    </w:p>
    <w:p w14:paraId="198CBDDD" w14:textId="77777777" w:rsidR="00AE2CF6" w:rsidRPr="002A6592" w:rsidRDefault="00AE2CF6" w:rsidP="00AE2CF6">
      <w:pPr>
        <w:tabs>
          <w:tab w:val="num" w:pos="426"/>
        </w:tabs>
        <w:jc w:val="both"/>
        <w:rPr>
          <w:rFonts w:cs="Arial"/>
          <w:sz w:val="20"/>
          <w:szCs w:val="20"/>
        </w:rPr>
      </w:pPr>
      <w:r w:rsidRPr="002A6592">
        <w:rPr>
          <w:rFonts w:cs="Arial"/>
          <w:sz w:val="20"/>
          <w:szCs w:val="20"/>
        </w:rPr>
        <w:t>E)</w:t>
      </w:r>
      <w:r w:rsidRPr="002A6592">
        <w:rPr>
          <w:rFonts w:cs="Arial"/>
          <w:sz w:val="20"/>
          <w:szCs w:val="20"/>
        </w:rPr>
        <w:tab/>
        <w:t>Si se comprueba que el licitante carece de la capacidad solvente para prestar adecuadamente el servicio.</w:t>
      </w:r>
    </w:p>
    <w:p w14:paraId="475C7C42" w14:textId="77777777" w:rsidR="00AE2CF6" w:rsidRPr="002A6592" w:rsidRDefault="00AE2CF6" w:rsidP="00AE2CF6">
      <w:pPr>
        <w:tabs>
          <w:tab w:val="num" w:pos="426"/>
        </w:tabs>
        <w:jc w:val="both"/>
        <w:rPr>
          <w:rFonts w:cs="Arial"/>
          <w:sz w:val="20"/>
          <w:szCs w:val="20"/>
        </w:rPr>
      </w:pPr>
    </w:p>
    <w:p w14:paraId="4217D9ED" w14:textId="77777777" w:rsidR="00AE2CF6" w:rsidRPr="002A6592" w:rsidRDefault="00AE2CF6" w:rsidP="00AE2CF6">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28102CCB" w14:textId="77777777" w:rsidR="00AE2CF6" w:rsidRPr="002A6592" w:rsidRDefault="00AE2CF6" w:rsidP="00AE2CF6">
      <w:pPr>
        <w:tabs>
          <w:tab w:val="num" w:pos="426"/>
        </w:tabs>
        <w:jc w:val="both"/>
        <w:rPr>
          <w:rFonts w:cs="Arial"/>
          <w:sz w:val="20"/>
          <w:szCs w:val="20"/>
        </w:rPr>
      </w:pPr>
    </w:p>
    <w:p w14:paraId="0F933D78" w14:textId="77777777" w:rsidR="00AE2CF6" w:rsidRPr="002A6592" w:rsidRDefault="00AE2CF6" w:rsidP="00AE2CF6">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1EA9D048" w14:textId="77777777" w:rsidR="00AE2CF6" w:rsidRPr="002A6592" w:rsidRDefault="00AE2CF6" w:rsidP="00AE2CF6">
      <w:pPr>
        <w:tabs>
          <w:tab w:val="num" w:pos="426"/>
        </w:tabs>
        <w:jc w:val="both"/>
        <w:rPr>
          <w:rFonts w:cs="Arial"/>
          <w:sz w:val="20"/>
          <w:szCs w:val="20"/>
        </w:rPr>
      </w:pPr>
    </w:p>
    <w:p w14:paraId="73A809A8" w14:textId="77777777" w:rsidR="00AE2CF6" w:rsidRPr="002A6592" w:rsidRDefault="00AE2CF6" w:rsidP="00AE2CF6">
      <w:pPr>
        <w:tabs>
          <w:tab w:val="num" w:pos="426"/>
        </w:tabs>
        <w:jc w:val="both"/>
        <w:rPr>
          <w:rFonts w:cs="Arial"/>
          <w:sz w:val="20"/>
          <w:szCs w:val="20"/>
        </w:rPr>
      </w:pPr>
      <w:r w:rsidRPr="002A6592">
        <w:rPr>
          <w:rFonts w:cs="Arial"/>
          <w:sz w:val="20"/>
          <w:szCs w:val="20"/>
        </w:rPr>
        <w:t>H)</w:t>
      </w:r>
      <w:r w:rsidRPr="002A6592">
        <w:rPr>
          <w:rFonts w:cs="Arial"/>
          <w:sz w:val="20"/>
          <w:szCs w:val="20"/>
        </w:rPr>
        <w:tab/>
        <w:t>Cuando el licitante no se ajuste a las condiciones de presentación, plazo y lugar de entrega de los servicios.</w:t>
      </w:r>
    </w:p>
    <w:p w14:paraId="10877862" w14:textId="77777777" w:rsidR="00AE2CF6" w:rsidRPr="002A6592" w:rsidRDefault="00AE2CF6" w:rsidP="00AE2CF6">
      <w:pPr>
        <w:tabs>
          <w:tab w:val="num" w:pos="426"/>
        </w:tabs>
        <w:jc w:val="both"/>
        <w:rPr>
          <w:rFonts w:cs="Arial"/>
          <w:sz w:val="20"/>
          <w:szCs w:val="20"/>
        </w:rPr>
      </w:pPr>
    </w:p>
    <w:p w14:paraId="3821EEF1" w14:textId="77777777" w:rsidR="00AE2CF6" w:rsidRPr="002A6592" w:rsidRDefault="00AE2CF6" w:rsidP="00AE2CF6">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08D854E4" w14:textId="77777777" w:rsidR="00AE2CF6" w:rsidRPr="002A6592" w:rsidRDefault="00AE2CF6" w:rsidP="00AE2CF6">
      <w:pPr>
        <w:tabs>
          <w:tab w:val="num" w:pos="426"/>
        </w:tabs>
        <w:jc w:val="both"/>
        <w:rPr>
          <w:rFonts w:cs="Arial"/>
          <w:sz w:val="20"/>
          <w:szCs w:val="20"/>
        </w:rPr>
      </w:pPr>
    </w:p>
    <w:p w14:paraId="6E3D7149" w14:textId="77777777" w:rsidR="00AE2CF6" w:rsidRPr="002A6592" w:rsidRDefault="00AE2CF6" w:rsidP="00AE2CF6">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46300224" w14:textId="77777777" w:rsidR="00AE2CF6" w:rsidRPr="002A6592" w:rsidRDefault="00AE2CF6" w:rsidP="00AE2CF6">
      <w:pPr>
        <w:tabs>
          <w:tab w:val="num" w:pos="426"/>
        </w:tabs>
        <w:jc w:val="both"/>
        <w:rPr>
          <w:rFonts w:cs="Arial"/>
          <w:sz w:val="20"/>
          <w:szCs w:val="20"/>
        </w:rPr>
      </w:pPr>
    </w:p>
    <w:p w14:paraId="3ACF0C66" w14:textId="77777777" w:rsidR="00AE2CF6" w:rsidRPr="002A6592" w:rsidRDefault="00AE2CF6" w:rsidP="00AE2CF6">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341B7F6B" w14:textId="77777777" w:rsidR="00AE2CF6" w:rsidRPr="002A6592" w:rsidRDefault="00AE2CF6" w:rsidP="00AE2CF6">
      <w:pPr>
        <w:tabs>
          <w:tab w:val="num" w:pos="426"/>
        </w:tabs>
        <w:jc w:val="both"/>
        <w:rPr>
          <w:rFonts w:cs="Arial"/>
          <w:sz w:val="20"/>
          <w:szCs w:val="20"/>
        </w:rPr>
      </w:pPr>
    </w:p>
    <w:p w14:paraId="1DF407F6" w14:textId="77777777" w:rsidR="00AE2CF6" w:rsidRPr="002A6592" w:rsidRDefault="00AE2CF6" w:rsidP="00AE2CF6">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licitante se encuentre en alguno de los supuestos de los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14:paraId="35E224E9" w14:textId="77777777" w:rsidR="00AE2CF6" w:rsidRPr="002A6592" w:rsidRDefault="00AE2CF6" w:rsidP="00AE2CF6">
      <w:pPr>
        <w:tabs>
          <w:tab w:val="num" w:pos="426"/>
        </w:tabs>
        <w:jc w:val="both"/>
        <w:rPr>
          <w:rFonts w:cs="Arial"/>
          <w:sz w:val="20"/>
          <w:szCs w:val="20"/>
        </w:rPr>
      </w:pPr>
    </w:p>
    <w:p w14:paraId="3FAECF7E" w14:textId="77777777" w:rsidR="00AE2CF6" w:rsidRPr="002A6592" w:rsidRDefault="00AE2CF6" w:rsidP="00AE2CF6">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305AEE3D" w14:textId="77777777" w:rsidR="00AE2CF6" w:rsidRPr="002A6592" w:rsidRDefault="00AE2CF6" w:rsidP="00AE2CF6">
      <w:pPr>
        <w:tabs>
          <w:tab w:val="num" w:pos="426"/>
        </w:tabs>
        <w:jc w:val="both"/>
        <w:rPr>
          <w:rFonts w:cs="Arial"/>
          <w:sz w:val="20"/>
          <w:szCs w:val="20"/>
        </w:rPr>
      </w:pPr>
    </w:p>
    <w:p w14:paraId="2B726F5B" w14:textId="77777777" w:rsidR="00AE2CF6" w:rsidRPr="002A6592" w:rsidRDefault="00AE2CF6" w:rsidP="00AE2CF6">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6026BDB0" w14:textId="77777777" w:rsidR="00AE2CF6" w:rsidRPr="002A6592" w:rsidRDefault="00AE2CF6" w:rsidP="00AE2CF6">
      <w:pPr>
        <w:tabs>
          <w:tab w:val="num" w:pos="426"/>
        </w:tabs>
        <w:jc w:val="both"/>
        <w:rPr>
          <w:rFonts w:cs="Arial"/>
          <w:sz w:val="20"/>
          <w:szCs w:val="20"/>
        </w:rPr>
      </w:pPr>
    </w:p>
    <w:p w14:paraId="4947FBA7" w14:textId="77777777" w:rsidR="00AE2CF6" w:rsidRPr="002A6592" w:rsidRDefault="00AE2CF6" w:rsidP="00AE2CF6">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698E1307" w14:textId="77777777" w:rsidR="00AE2CF6" w:rsidRPr="002A6592" w:rsidRDefault="00AE2CF6" w:rsidP="00AE2CF6">
      <w:pPr>
        <w:tabs>
          <w:tab w:val="num" w:pos="426"/>
        </w:tabs>
        <w:jc w:val="both"/>
        <w:rPr>
          <w:rFonts w:cs="Arial"/>
          <w:sz w:val="20"/>
          <w:szCs w:val="20"/>
        </w:rPr>
      </w:pPr>
    </w:p>
    <w:p w14:paraId="0A7CD9D3" w14:textId="77777777" w:rsidR="00AE2CF6" w:rsidRPr="002A6592" w:rsidRDefault="00AE2CF6" w:rsidP="00AE2CF6">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72BD24CD" w14:textId="77777777" w:rsidR="00AE2CF6" w:rsidRPr="002A6592" w:rsidRDefault="00AE2CF6" w:rsidP="00AE2CF6">
      <w:pPr>
        <w:tabs>
          <w:tab w:val="num" w:pos="426"/>
        </w:tabs>
        <w:jc w:val="both"/>
        <w:rPr>
          <w:rFonts w:cs="Arial"/>
          <w:sz w:val="20"/>
          <w:szCs w:val="20"/>
        </w:rPr>
      </w:pPr>
    </w:p>
    <w:p w14:paraId="5D39D2AB" w14:textId="77777777" w:rsidR="00AE2CF6" w:rsidRPr="002A6592" w:rsidRDefault="00AE2CF6" w:rsidP="00AE2CF6">
      <w:pPr>
        <w:tabs>
          <w:tab w:val="num" w:pos="426"/>
        </w:tabs>
        <w:jc w:val="both"/>
        <w:rPr>
          <w:rFonts w:cs="Arial"/>
          <w:sz w:val="20"/>
          <w:szCs w:val="20"/>
        </w:rPr>
      </w:pPr>
      <w:r w:rsidRPr="002A6592">
        <w:rPr>
          <w:rFonts w:cs="Arial"/>
          <w:sz w:val="20"/>
          <w:szCs w:val="20"/>
        </w:rPr>
        <w:lastRenderedPageBreak/>
        <w:t>Q)</w:t>
      </w:r>
      <w:r w:rsidRPr="002A6592">
        <w:rPr>
          <w:rFonts w:cs="Arial"/>
          <w:sz w:val="20"/>
          <w:szCs w:val="20"/>
        </w:rPr>
        <w:tab/>
        <w:t>Se podrá descalificar al licitante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0E53D040" w14:textId="77777777" w:rsidR="00AE2CF6" w:rsidRPr="002A6592" w:rsidRDefault="00AE2CF6" w:rsidP="00AE2CF6">
      <w:pPr>
        <w:tabs>
          <w:tab w:val="num" w:pos="426"/>
        </w:tabs>
        <w:jc w:val="both"/>
        <w:rPr>
          <w:rFonts w:cs="Arial"/>
          <w:sz w:val="20"/>
          <w:szCs w:val="20"/>
        </w:rPr>
      </w:pPr>
    </w:p>
    <w:p w14:paraId="4068F0D4" w14:textId="77777777" w:rsidR="00AE2CF6" w:rsidRPr="002A6592" w:rsidRDefault="00AE2CF6" w:rsidP="00AE2CF6">
      <w:pPr>
        <w:tabs>
          <w:tab w:val="num" w:pos="426"/>
        </w:tabs>
        <w:jc w:val="both"/>
        <w:rPr>
          <w:rFonts w:cs="Arial"/>
          <w:sz w:val="20"/>
          <w:szCs w:val="20"/>
        </w:rPr>
      </w:pPr>
      <w:r w:rsidRPr="002A6592">
        <w:rPr>
          <w:rFonts w:cs="Arial"/>
          <w:sz w:val="20"/>
          <w:szCs w:val="20"/>
        </w:rPr>
        <w:t>Para el caso de los licitantes que a su elección participen por medios remotos de comunicación electrónica, además de las causas anteriores:</w:t>
      </w:r>
    </w:p>
    <w:p w14:paraId="14EBDD18" w14:textId="77777777" w:rsidR="00AE2CF6" w:rsidRPr="002A6592" w:rsidRDefault="00AE2CF6" w:rsidP="00AE2CF6">
      <w:pPr>
        <w:tabs>
          <w:tab w:val="num" w:pos="426"/>
        </w:tabs>
        <w:jc w:val="both"/>
        <w:rPr>
          <w:rFonts w:cs="Arial"/>
          <w:sz w:val="20"/>
          <w:szCs w:val="20"/>
        </w:rPr>
      </w:pPr>
    </w:p>
    <w:p w14:paraId="378DA0A9" w14:textId="77777777" w:rsidR="00AE2CF6" w:rsidRPr="002A6592" w:rsidRDefault="00AE2CF6" w:rsidP="00AE2CF6">
      <w:pPr>
        <w:pStyle w:val="Prrafodelista"/>
        <w:numPr>
          <w:ilvl w:val="0"/>
          <w:numId w:val="17"/>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14:paraId="4F593D0C" w14:textId="77777777" w:rsidR="00AE2CF6" w:rsidRPr="002A6592" w:rsidRDefault="00AE2CF6" w:rsidP="00AE2CF6">
      <w:pPr>
        <w:tabs>
          <w:tab w:val="num" w:pos="426"/>
        </w:tabs>
        <w:ind w:left="708"/>
        <w:jc w:val="both"/>
        <w:rPr>
          <w:rFonts w:cs="Arial"/>
          <w:sz w:val="20"/>
          <w:szCs w:val="20"/>
        </w:rPr>
      </w:pPr>
    </w:p>
    <w:p w14:paraId="2D87E468" w14:textId="77777777" w:rsidR="00AE2CF6" w:rsidRPr="002A6592" w:rsidRDefault="00AE2CF6" w:rsidP="00AE2CF6">
      <w:pPr>
        <w:pStyle w:val="Prrafodelista"/>
        <w:numPr>
          <w:ilvl w:val="0"/>
          <w:numId w:val="17"/>
        </w:numPr>
        <w:jc w:val="both"/>
        <w:rPr>
          <w:rFonts w:cs="Arial"/>
          <w:sz w:val="20"/>
          <w:szCs w:val="20"/>
        </w:rPr>
      </w:pPr>
      <w:r w:rsidRPr="002A6592">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1522499" w14:textId="77777777" w:rsidR="00AE2CF6" w:rsidRPr="002A6592" w:rsidRDefault="00AE2CF6" w:rsidP="00AE2CF6">
      <w:pPr>
        <w:tabs>
          <w:tab w:val="num" w:pos="426"/>
        </w:tabs>
        <w:jc w:val="both"/>
        <w:rPr>
          <w:rFonts w:cs="Arial"/>
          <w:sz w:val="20"/>
          <w:szCs w:val="20"/>
        </w:rPr>
      </w:pPr>
    </w:p>
    <w:p w14:paraId="5752F1F9" w14:textId="77777777" w:rsidR="00AE2CF6" w:rsidRPr="002A6592" w:rsidRDefault="00AE2CF6" w:rsidP="00AE2CF6">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2419C8FB" w14:textId="77777777" w:rsidR="00AE2CF6" w:rsidRPr="002A6592" w:rsidRDefault="00AE2CF6" w:rsidP="00AE2CF6">
      <w:pPr>
        <w:tabs>
          <w:tab w:val="num" w:pos="426"/>
        </w:tabs>
        <w:jc w:val="both"/>
        <w:rPr>
          <w:rFonts w:cs="Arial"/>
          <w:sz w:val="20"/>
          <w:szCs w:val="20"/>
        </w:rPr>
      </w:pPr>
    </w:p>
    <w:p w14:paraId="0C4011C4" w14:textId="77777777" w:rsidR="00AE2CF6" w:rsidRPr="002A6592" w:rsidRDefault="00AE2CF6" w:rsidP="00AE2CF6">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10F631BF" w14:textId="77777777" w:rsidR="00AE2CF6" w:rsidRPr="002A6592" w:rsidRDefault="00AE2CF6" w:rsidP="00AE2CF6">
      <w:pPr>
        <w:tabs>
          <w:tab w:val="num" w:pos="426"/>
        </w:tabs>
        <w:jc w:val="both"/>
        <w:rPr>
          <w:rFonts w:cs="Arial"/>
          <w:sz w:val="20"/>
          <w:szCs w:val="20"/>
        </w:rPr>
      </w:pPr>
    </w:p>
    <w:p w14:paraId="4FDF1FF0" w14:textId="77777777" w:rsidR="00AE2CF6" w:rsidRPr="002A6592" w:rsidRDefault="00AE2CF6" w:rsidP="00AE2CF6">
      <w:pPr>
        <w:tabs>
          <w:tab w:val="num" w:pos="426"/>
        </w:tabs>
        <w:jc w:val="both"/>
        <w:rPr>
          <w:rFonts w:cs="Arial"/>
          <w:b/>
          <w:sz w:val="20"/>
          <w:szCs w:val="20"/>
        </w:rPr>
      </w:pPr>
      <w:r w:rsidRPr="002A6592">
        <w:rPr>
          <w:rFonts w:cs="Arial"/>
          <w:b/>
          <w:sz w:val="20"/>
          <w:szCs w:val="20"/>
        </w:rPr>
        <w:t>Suspensión de la Invitación</w:t>
      </w:r>
    </w:p>
    <w:p w14:paraId="3DD912D4" w14:textId="77777777" w:rsidR="00AE2CF6" w:rsidRPr="002A6592" w:rsidRDefault="00AE2CF6" w:rsidP="00AE2CF6">
      <w:pPr>
        <w:tabs>
          <w:tab w:val="num" w:pos="426"/>
        </w:tabs>
        <w:jc w:val="both"/>
        <w:rPr>
          <w:rFonts w:cs="Arial"/>
          <w:b/>
          <w:sz w:val="20"/>
          <w:szCs w:val="20"/>
        </w:rPr>
      </w:pPr>
    </w:p>
    <w:p w14:paraId="4BB42449" w14:textId="77777777" w:rsidR="00AE2CF6" w:rsidRPr="002A6592" w:rsidRDefault="00AE2CF6" w:rsidP="00AE2CF6">
      <w:pPr>
        <w:tabs>
          <w:tab w:val="num" w:pos="426"/>
        </w:tabs>
        <w:jc w:val="both"/>
        <w:rPr>
          <w:rFonts w:cs="Arial"/>
          <w:sz w:val="20"/>
          <w:szCs w:val="20"/>
        </w:rPr>
      </w:pPr>
      <w:r w:rsidRPr="002A6592">
        <w:rPr>
          <w:rFonts w:cs="Arial"/>
          <w:sz w:val="20"/>
          <w:szCs w:val="20"/>
        </w:rPr>
        <w:t>Se podrá suspender la Invitación cuando la Contraloría Interna de la Comisión Federal de Competencia Económica así lo determine con motivo de su intervención y de acuerdo a sus facultades. La suspensión deberá de estar debidamente fundada y motivada.</w:t>
      </w:r>
    </w:p>
    <w:p w14:paraId="58E0D31E" w14:textId="77777777" w:rsidR="00AE2CF6" w:rsidRPr="002A6592" w:rsidRDefault="00AE2CF6" w:rsidP="00AE2CF6">
      <w:pPr>
        <w:tabs>
          <w:tab w:val="num" w:pos="426"/>
        </w:tabs>
        <w:jc w:val="both"/>
        <w:rPr>
          <w:rFonts w:cs="Arial"/>
          <w:sz w:val="20"/>
          <w:szCs w:val="20"/>
        </w:rPr>
      </w:pPr>
    </w:p>
    <w:p w14:paraId="4410147E" w14:textId="77777777" w:rsidR="00AE2CF6" w:rsidRPr="002A6592" w:rsidRDefault="00AE2CF6" w:rsidP="00AE2CF6">
      <w:pPr>
        <w:tabs>
          <w:tab w:val="num" w:pos="426"/>
        </w:tabs>
        <w:jc w:val="both"/>
        <w:rPr>
          <w:rFonts w:cs="Arial"/>
          <w:sz w:val="20"/>
          <w:szCs w:val="20"/>
        </w:rPr>
      </w:pPr>
      <w:r w:rsidRPr="002A6592">
        <w:rPr>
          <w:rFonts w:cs="Arial"/>
          <w:sz w:val="20"/>
          <w:szCs w:val="20"/>
        </w:rPr>
        <w:t>Una vez que desaparezcan las causas que motivaron la suspensión, se reanudará la misma, previo aviso a los licitantes.</w:t>
      </w:r>
    </w:p>
    <w:p w14:paraId="28B88414" w14:textId="77777777" w:rsidR="00133AF8" w:rsidRPr="002A6592" w:rsidRDefault="00133AF8" w:rsidP="00AE2CF6">
      <w:pPr>
        <w:tabs>
          <w:tab w:val="num" w:pos="426"/>
        </w:tabs>
        <w:jc w:val="both"/>
        <w:rPr>
          <w:rFonts w:cs="Arial"/>
          <w:sz w:val="20"/>
          <w:szCs w:val="20"/>
        </w:rPr>
      </w:pPr>
    </w:p>
    <w:p w14:paraId="0DA979B7" w14:textId="437E3C4C" w:rsidR="00133AF8" w:rsidRPr="002A6592" w:rsidRDefault="00133AF8" w:rsidP="00133AF8">
      <w:pPr>
        <w:tabs>
          <w:tab w:val="num" w:pos="426"/>
        </w:tabs>
        <w:jc w:val="both"/>
        <w:rPr>
          <w:rFonts w:cs="Arial"/>
          <w:b/>
          <w:sz w:val="20"/>
          <w:szCs w:val="20"/>
        </w:rPr>
      </w:pPr>
      <w:r w:rsidRPr="002A6592">
        <w:rPr>
          <w:rFonts w:cs="Arial"/>
          <w:b/>
          <w:sz w:val="20"/>
          <w:szCs w:val="20"/>
        </w:rPr>
        <w:t xml:space="preserve">Invitación desierta </w:t>
      </w:r>
    </w:p>
    <w:p w14:paraId="0F2AF101" w14:textId="77777777" w:rsidR="00133AF8" w:rsidRPr="002A6592" w:rsidRDefault="00133AF8" w:rsidP="00133AF8">
      <w:pPr>
        <w:tabs>
          <w:tab w:val="num" w:pos="426"/>
        </w:tabs>
        <w:jc w:val="both"/>
        <w:rPr>
          <w:rFonts w:cs="Arial"/>
          <w:sz w:val="20"/>
          <w:szCs w:val="20"/>
        </w:rPr>
      </w:pPr>
    </w:p>
    <w:p w14:paraId="0CE9CAA4" w14:textId="39AF24FE" w:rsidR="00133AF8" w:rsidRPr="002A6592" w:rsidRDefault="00133AF8" w:rsidP="00133AF8">
      <w:pPr>
        <w:tabs>
          <w:tab w:val="num" w:pos="426"/>
        </w:tabs>
        <w:jc w:val="both"/>
        <w:rPr>
          <w:rFonts w:cs="Arial"/>
          <w:sz w:val="20"/>
          <w:szCs w:val="20"/>
        </w:rPr>
      </w:pPr>
      <w:r w:rsidRPr="002A6592">
        <w:rPr>
          <w:rFonts w:cs="Arial"/>
          <w:sz w:val="20"/>
          <w:szCs w:val="20"/>
        </w:rPr>
        <w:t>Se declarará desierta la Licitación, cuando:</w:t>
      </w:r>
    </w:p>
    <w:p w14:paraId="000FBC51" w14:textId="77777777" w:rsidR="00133AF8" w:rsidRPr="002A6592" w:rsidRDefault="00133AF8" w:rsidP="00133AF8">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76B80E85" w14:textId="77777777" w:rsidR="00133AF8" w:rsidRPr="002A6592" w:rsidRDefault="00133AF8" w:rsidP="00133AF8">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5CDC0314" w14:textId="7D12FC92" w:rsidR="00133AF8" w:rsidRPr="002A6592" w:rsidRDefault="00133AF8" w:rsidP="00133AF8">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61605470" w14:textId="77777777" w:rsidR="00133AF8" w:rsidRPr="002A6592" w:rsidRDefault="00133AF8" w:rsidP="00133AF8">
      <w:pPr>
        <w:tabs>
          <w:tab w:val="num" w:pos="426"/>
        </w:tabs>
        <w:jc w:val="both"/>
        <w:rPr>
          <w:rFonts w:cs="Arial"/>
          <w:b/>
          <w:sz w:val="20"/>
          <w:szCs w:val="20"/>
        </w:rPr>
      </w:pPr>
    </w:p>
    <w:p w14:paraId="0FD01075" w14:textId="6CC84682" w:rsidR="00133AF8" w:rsidRPr="002A6592" w:rsidRDefault="00133AF8" w:rsidP="00133AF8">
      <w:pPr>
        <w:tabs>
          <w:tab w:val="num" w:pos="426"/>
        </w:tabs>
        <w:jc w:val="both"/>
        <w:rPr>
          <w:rFonts w:cs="Arial"/>
          <w:b/>
          <w:sz w:val="20"/>
          <w:szCs w:val="20"/>
        </w:rPr>
      </w:pPr>
      <w:r w:rsidRPr="002A6592">
        <w:rPr>
          <w:rFonts w:cs="Arial"/>
          <w:b/>
          <w:sz w:val="20"/>
          <w:szCs w:val="20"/>
        </w:rPr>
        <w:t xml:space="preserve">Invitación cancelada </w:t>
      </w:r>
    </w:p>
    <w:p w14:paraId="66C65D3E" w14:textId="77777777" w:rsidR="00133AF8" w:rsidRPr="002A6592" w:rsidRDefault="00133AF8" w:rsidP="00133AF8">
      <w:pPr>
        <w:tabs>
          <w:tab w:val="num" w:pos="426"/>
        </w:tabs>
        <w:jc w:val="both"/>
        <w:rPr>
          <w:rFonts w:cs="Arial"/>
          <w:sz w:val="20"/>
          <w:szCs w:val="20"/>
        </w:rPr>
      </w:pPr>
    </w:p>
    <w:p w14:paraId="49AFC922" w14:textId="3C140310" w:rsidR="00133AF8" w:rsidRPr="002A6592" w:rsidRDefault="00133AF8" w:rsidP="00133AF8">
      <w:pPr>
        <w:tabs>
          <w:tab w:val="num" w:pos="426"/>
        </w:tabs>
        <w:jc w:val="both"/>
        <w:rPr>
          <w:rFonts w:cs="Arial"/>
          <w:sz w:val="20"/>
          <w:szCs w:val="20"/>
        </w:rPr>
      </w:pPr>
      <w:r w:rsidRPr="002A6592">
        <w:rPr>
          <w:rFonts w:cs="Arial"/>
          <w:sz w:val="20"/>
          <w:szCs w:val="20"/>
        </w:rPr>
        <w:t>Se podrá cancelar la Licitación, por caso fortuito, o de fuerza mayor o cuando existan circunstancias, debidamente justificadas.</w:t>
      </w:r>
    </w:p>
    <w:p w14:paraId="37EF0382" w14:textId="77777777" w:rsidR="00AE2CF6" w:rsidRPr="002A6592" w:rsidRDefault="00AE2CF6" w:rsidP="00AE2CF6">
      <w:pPr>
        <w:tabs>
          <w:tab w:val="num" w:pos="426"/>
        </w:tabs>
        <w:jc w:val="both"/>
        <w:rPr>
          <w:rFonts w:cs="Arial"/>
          <w:sz w:val="20"/>
          <w:szCs w:val="20"/>
          <w:lang w:val="es-MX"/>
        </w:rPr>
      </w:pPr>
    </w:p>
    <w:p w14:paraId="676674FB" w14:textId="77777777" w:rsidR="00AE2CF6" w:rsidRPr="002A6592" w:rsidRDefault="00AE2CF6" w:rsidP="00AE2CF6">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60A2AA75" w14:textId="77777777" w:rsidR="00AE2CF6" w:rsidRPr="002A6592" w:rsidRDefault="00AE2CF6" w:rsidP="00AE2CF6">
      <w:pPr>
        <w:pStyle w:val="Encabezado"/>
        <w:jc w:val="both"/>
        <w:outlineLvl w:val="0"/>
        <w:rPr>
          <w:rFonts w:cs="Arial"/>
          <w:sz w:val="20"/>
          <w:szCs w:val="20"/>
          <w:lang w:val="es-MX"/>
        </w:rPr>
      </w:pPr>
    </w:p>
    <w:p w14:paraId="5B722C36" w14:textId="77777777" w:rsidR="00AE2CF6" w:rsidRPr="002A6592" w:rsidRDefault="00AE2CF6" w:rsidP="00AE2CF6">
      <w:pPr>
        <w:jc w:val="both"/>
        <w:rPr>
          <w:rFonts w:cs="Arial"/>
          <w:sz w:val="20"/>
          <w:szCs w:val="20"/>
        </w:rPr>
      </w:pPr>
      <w:r w:rsidRPr="002A6592">
        <w:rPr>
          <w:rFonts w:cs="Arial"/>
          <w:sz w:val="20"/>
          <w:szCs w:val="20"/>
        </w:rPr>
        <w:lastRenderedPageBreak/>
        <w:t>No serán objeto de evaluación las condiciones establecidas por la CONVOCANTE, que tengan como propósito facilitar la presentación de las PROPOSICIONES y agilizar la conducción de los actos de la Invitación, la inobservancia por parte de los LICITANTES respecto a dichas condiciones, no será motivo para desechar sus PROPOSICIONES.</w:t>
      </w:r>
    </w:p>
    <w:p w14:paraId="4616E810" w14:textId="77777777" w:rsidR="00AE2CF6" w:rsidRPr="002A6592" w:rsidRDefault="00AE2CF6" w:rsidP="00AE2CF6">
      <w:pPr>
        <w:pStyle w:val="Prrafodelista"/>
        <w:ind w:left="360"/>
        <w:jc w:val="both"/>
        <w:rPr>
          <w:rFonts w:cs="Arial"/>
          <w:sz w:val="20"/>
          <w:szCs w:val="20"/>
        </w:rPr>
      </w:pPr>
    </w:p>
    <w:p w14:paraId="77D17C7C" w14:textId="77777777" w:rsidR="00AE2CF6" w:rsidRPr="002A6592" w:rsidRDefault="00AE2CF6" w:rsidP="00AE2CF6">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14:paraId="3AA1969C" w14:textId="77777777" w:rsidR="00AE2CF6" w:rsidRPr="002A6592" w:rsidRDefault="00AE2CF6" w:rsidP="00AE2CF6">
      <w:pPr>
        <w:pStyle w:val="Prrafodelista"/>
        <w:ind w:left="360"/>
        <w:jc w:val="both"/>
        <w:rPr>
          <w:rFonts w:cs="Arial"/>
          <w:sz w:val="20"/>
          <w:szCs w:val="20"/>
        </w:rPr>
      </w:pPr>
    </w:p>
    <w:p w14:paraId="641BB85C" w14:textId="77777777" w:rsidR="00AE2CF6" w:rsidRPr="002A6592" w:rsidRDefault="00AE2CF6" w:rsidP="00AE2CF6">
      <w:pPr>
        <w:jc w:val="both"/>
        <w:rPr>
          <w:rFonts w:cs="Arial"/>
          <w:sz w:val="20"/>
          <w:szCs w:val="20"/>
        </w:rPr>
      </w:pPr>
      <w:r w:rsidRPr="002A6592">
        <w:rPr>
          <w:rFonts w:cs="Arial"/>
          <w:sz w:val="20"/>
          <w:szCs w:val="20"/>
        </w:rPr>
        <w:t>Una vez hecha la evaluación de las PROPOSICIONES, el CONTRATO se adjudicará al (los) LICITANTE(S) que reúna(n) las condiciones legales, técnicas y económicas requeridas por la CONVOCANTE.</w:t>
      </w:r>
    </w:p>
    <w:p w14:paraId="167C8B86" w14:textId="77777777" w:rsidR="00AE2CF6" w:rsidRPr="002A6592" w:rsidRDefault="00AE2CF6" w:rsidP="00AE2CF6">
      <w:pPr>
        <w:pStyle w:val="Prrafodelista"/>
        <w:ind w:left="360"/>
        <w:jc w:val="both"/>
        <w:rPr>
          <w:rFonts w:cs="Arial"/>
          <w:sz w:val="20"/>
          <w:szCs w:val="20"/>
        </w:rPr>
      </w:pPr>
    </w:p>
    <w:p w14:paraId="43014EF3" w14:textId="77777777" w:rsidR="00AE2CF6" w:rsidRPr="002A6592" w:rsidRDefault="00AE2CF6" w:rsidP="00AE2CF6">
      <w:pPr>
        <w:jc w:val="both"/>
        <w:rPr>
          <w:rFonts w:cs="Arial"/>
          <w:sz w:val="20"/>
          <w:szCs w:val="20"/>
        </w:rPr>
      </w:pPr>
      <w:r w:rsidRPr="002A6592">
        <w:rPr>
          <w:rFonts w:cs="Arial"/>
          <w:sz w:val="20"/>
          <w:szCs w:val="20"/>
        </w:rPr>
        <w:t xml:space="preserve">En caso de existir igualdad de condiciones, la adjudicación se efectuará a favor del licitante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14:paraId="243E8DC1" w14:textId="77777777" w:rsidR="00AE2CF6" w:rsidRPr="002A6592" w:rsidRDefault="00AE2CF6" w:rsidP="00AE2CF6">
      <w:pPr>
        <w:pStyle w:val="Prrafodelista"/>
        <w:ind w:left="360"/>
        <w:jc w:val="both"/>
        <w:rPr>
          <w:rFonts w:cs="Arial"/>
          <w:sz w:val="20"/>
          <w:szCs w:val="20"/>
        </w:rPr>
      </w:pPr>
    </w:p>
    <w:p w14:paraId="0ED0F7EA" w14:textId="77777777" w:rsidR="00AE2CF6" w:rsidRPr="002A6592" w:rsidRDefault="00AE2CF6" w:rsidP="00AE2CF6">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1C37479" w14:textId="77777777" w:rsidR="00AE2CF6" w:rsidRPr="002A6592" w:rsidRDefault="00AE2CF6" w:rsidP="00AE2CF6">
      <w:pPr>
        <w:pStyle w:val="Prrafodelista"/>
        <w:ind w:left="360"/>
        <w:jc w:val="both"/>
        <w:rPr>
          <w:rFonts w:cs="Arial"/>
          <w:sz w:val="20"/>
          <w:szCs w:val="20"/>
        </w:rPr>
      </w:pPr>
    </w:p>
    <w:p w14:paraId="4257FCBB" w14:textId="77777777" w:rsidR="00AE2CF6" w:rsidRPr="002A6592" w:rsidRDefault="00AE2CF6" w:rsidP="00AE2CF6">
      <w:pPr>
        <w:jc w:val="both"/>
        <w:rPr>
          <w:rFonts w:cs="Arial"/>
          <w:sz w:val="20"/>
          <w:szCs w:val="20"/>
        </w:rPr>
      </w:pPr>
      <w:r w:rsidRPr="002A6592">
        <w:rPr>
          <w:rFonts w:cs="Arial"/>
          <w:sz w:val="20"/>
          <w:szCs w:val="20"/>
        </w:rPr>
        <w:t>Si el LICITANTE no acepta la corrección de la propuesta económica, ésta se desechará.</w:t>
      </w:r>
    </w:p>
    <w:p w14:paraId="4487634F" w14:textId="77777777" w:rsidR="00AE2CF6" w:rsidRPr="002A6592" w:rsidRDefault="00AE2CF6" w:rsidP="00AE2CF6">
      <w:pPr>
        <w:pStyle w:val="Prrafodelista"/>
        <w:ind w:left="360"/>
        <w:jc w:val="both"/>
        <w:rPr>
          <w:rFonts w:cs="Arial"/>
          <w:sz w:val="20"/>
          <w:szCs w:val="20"/>
        </w:rPr>
      </w:pPr>
    </w:p>
    <w:p w14:paraId="18F9A239" w14:textId="77777777" w:rsidR="00AE2CF6" w:rsidRPr="002A6592" w:rsidRDefault="00AE2CF6" w:rsidP="00AE2CF6">
      <w:pPr>
        <w:pStyle w:val="Prrafodelista"/>
        <w:ind w:left="36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3BD113FD" w14:textId="77777777" w:rsidR="00AE2CF6" w:rsidRPr="002A6592" w:rsidRDefault="00AE2CF6" w:rsidP="00AE2CF6">
      <w:pPr>
        <w:pStyle w:val="Prrafodelista"/>
        <w:ind w:left="360"/>
        <w:jc w:val="both"/>
        <w:rPr>
          <w:rFonts w:cs="Arial"/>
          <w:sz w:val="20"/>
          <w:szCs w:val="20"/>
        </w:rPr>
      </w:pPr>
    </w:p>
    <w:p w14:paraId="5EF89BFD" w14:textId="77777777" w:rsidR="00AE2CF6" w:rsidRPr="002A6592" w:rsidRDefault="00AE2CF6" w:rsidP="00AE2CF6">
      <w:pPr>
        <w:pStyle w:val="Prrafodelista"/>
        <w:ind w:left="360"/>
        <w:jc w:val="both"/>
        <w:rPr>
          <w:rFonts w:cs="Arial"/>
          <w:sz w:val="20"/>
          <w:szCs w:val="20"/>
        </w:rPr>
      </w:pPr>
      <w:r w:rsidRPr="002A6592">
        <w:rPr>
          <w:rFonts w:cs="Arial"/>
          <w:sz w:val="20"/>
          <w:szCs w:val="20"/>
        </w:rPr>
        <w:t>Una vez concluido el acto de presentación y apertura de PROPOSICIONES, el área Contratante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028512E7" w14:textId="77777777" w:rsidR="00AE2CF6" w:rsidRPr="002A6592" w:rsidRDefault="00AE2CF6" w:rsidP="00AE2CF6">
      <w:pPr>
        <w:pStyle w:val="Prrafodelista"/>
        <w:ind w:left="360"/>
        <w:jc w:val="both"/>
        <w:rPr>
          <w:rFonts w:cs="Arial"/>
          <w:sz w:val="20"/>
          <w:szCs w:val="20"/>
        </w:rPr>
      </w:pPr>
    </w:p>
    <w:p w14:paraId="4632E12A" w14:textId="77777777" w:rsidR="00AE2CF6" w:rsidRPr="002A6592" w:rsidRDefault="00AE2CF6" w:rsidP="00AE2CF6">
      <w:pPr>
        <w:pStyle w:val="Prrafodelista"/>
        <w:ind w:left="36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14:paraId="28F4D969" w14:textId="77777777" w:rsidR="00AE2CF6" w:rsidRPr="002A6592" w:rsidRDefault="00AE2CF6" w:rsidP="00AE2CF6">
      <w:pPr>
        <w:pStyle w:val="Prrafodelista"/>
        <w:ind w:left="360"/>
        <w:jc w:val="both"/>
        <w:rPr>
          <w:rFonts w:cs="Arial"/>
          <w:b/>
          <w:sz w:val="20"/>
          <w:szCs w:val="20"/>
        </w:rPr>
      </w:pPr>
    </w:p>
    <w:p w14:paraId="544550C2" w14:textId="77777777" w:rsidR="00AE2CF6" w:rsidRPr="002A6592" w:rsidRDefault="00AE2CF6" w:rsidP="00AE2CF6">
      <w:pPr>
        <w:pStyle w:val="Prrafodelista"/>
        <w:ind w:left="360"/>
        <w:jc w:val="both"/>
        <w:rPr>
          <w:rFonts w:cs="Arial"/>
          <w:b/>
          <w:sz w:val="20"/>
          <w:szCs w:val="20"/>
        </w:rPr>
      </w:pPr>
      <w:r w:rsidRPr="002A6592">
        <w:rPr>
          <w:rFonts w:cs="Arial"/>
          <w:b/>
          <w:sz w:val="20"/>
          <w:szCs w:val="20"/>
        </w:rPr>
        <w:t>El criterio de evaluación será el binario de conformidad con lo siguiente:</w:t>
      </w:r>
    </w:p>
    <w:p w14:paraId="0238047D" w14:textId="77777777" w:rsidR="00AE2CF6" w:rsidRPr="002A6592" w:rsidRDefault="00AE2CF6" w:rsidP="00AE2CF6">
      <w:pPr>
        <w:pStyle w:val="Prrafodelista"/>
        <w:ind w:left="360"/>
        <w:jc w:val="both"/>
        <w:rPr>
          <w:rFonts w:cs="Arial"/>
          <w:sz w:val="20"/>
          <w:szCs w:val="20"/>
        </w:rPr>
      </w:pPr>
    </w:p>
    <w:p w14:paraId="3A10D300" w14:textId="77777777" w:rsidR="00AE2CF6" w:rsidRPr="002A6592" w:rsidRDefault="00AE2CF6" w:rsidP="00AE2CF6">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la adjudicación se hará al LICITANTE que haya ofertado el precio más bajo, siempre y cuando éste resulte conveniente.</w:t>
      </w:r>
    </w:p>
    <w:p w14:paraId="327B8B8F" w14:textId="77777777" w:rsidR="00AE2CF6" w:rsidRPr="002A6592" w:rsidRDefault="00AE2CF6" w:rsidP="00AE2CF6">
      <w:pPr>
        <w:pStyle w:val="Prrafodelista"/>
        <w:ind w:left="360"/>
        <w:jc w:val="both"/>
        <w:rPr>
          <w:rFonts w:cs="Arial"/>
          <w:sz w:val="20"/>
          <w:szCs w:val="20"/>
        </w:rPr>
      </w:pPr>
    </w:p>
    <w:p w14:paraId="48A5AE49" w14:textId="77777777" w:rsidR="00AE2CF6" w:rsidRPr="002A6592" w:rsidRDefault="00AE2CF6" w:rsidP="00AE2CF6">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evaluarán al menos las dos proposiciones cuyo precio resulte ser más bajo; de no resultar éstas solventes, se evaluarán las que les sigan en precio.</w:t>
      </w:r>
    </w:p>
    <w:p w14:paraId="171C0F59" w14:textId="77777777" w:rsidR="00AE2CF6" w:rsidRPr="002A6592" w:rsidRDefault="00AE2CF6" w:rsidP="00AE2CF6">
      <w:pPr>
        <w:pStyle w:val="Prrafodelista"/>
        <w:ind w:left="360"/>
        <w:jc w:val="both"/>
        <w:rPr>
          <w:rFonts w:cs="Arial"/>
          <w:sz w:val="20"/>
          <w:szCs w:val="20"/>
        </w:rPr>
      </w:pPr>
    </w:p>
    <w:p w14:paraId="2A85813B" w14:textId="77777777" w:rsidR="00AE2CF6" w:rsidRPr="002A6592" w:rsidRDefault="00AE2CF6" w:rsidP="00AE2CF6">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14:paraId="5EBB7B3D" w14:textId="77777777" w:rsidR="00AE2CF6" w:rsidRPr="002A6592" w:rsidRDefault="00AE2CF6" w:rsidP="00AE2CF6">
      <w:pPr>
        <w:pStyle w:val="Prrafodelista"/>
        <w:ind w:left="360"/>
        <w:jc w:val="both"/>
        <w:rPr>
          <w:rFonts w:cs="Arial"/>
          <w:sz w:val="20"/>
          <w:szCs w:val="20"/>
        </w:rPr>
      </w:pPr>
    </w:p>
    <w:p w14:paraId="5973C5F3" w14:textId="77777777" w:rsidR="00AE2CF6" w:rsidRPr="002A6592" w:rsidRDefault="00AE2CF6" w:rsidP="00AE2CF6">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14:paraId="497DDF9B" w14:textId="77777777" w:rsidR="00AE2CF6" w:rsidRPr="002A6592" w:rsidRDefault="00AE2CF6" w:rsidP="00AE2CF6">
      <w:pPr>
        <w:pStyle w:val="Prrafodelista"/>
        <w:ind w:left="360"/>
        <w:jc w:val="both"/>
        <w:rPr>
          <w:rFonts w:cs="Arial"/>
          <w:sz w:val="20"/>
          <w:szCs w:val="20"/>
        </w:rPr>
      </w:pPr>
    </w:p>
    <w:p w14:paraId="7CF81F76" w14:textId="77777777" w:rsidR="00AE2CF6" w:rsidRPr="002A6592" w:rsidRDefault="00AE2CF6" w:rsidP="00AE2CF6">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14:paraId="55DBF01F" w14:textId="77777777" w:rsidR="00AE2CF6" w:rsidRPr="002A6592" w:rsidRDefault="00AE2CF6" w:rsidP="00AE2CF6">
      <w:pPr>
        <w:pStyle w:val="Prrafodelista"/>
        <w:ind w:left="360"/>
        <w:jc w:val="both"/>
        <w:rPr>
          <w:rFonts w:cs="Arial"/>
          <w:sz w:val="20"/>
          <w:szCs w:val="20"/>
        </w:rPr>
      </w:pPr>
    </w:p>
    <w:p w14:paraId="7197B1A5" w14:textId="77777777" w:rsidR="00AE2CF6" w:rsidRPr="002A6592" w:rsidRDefault="00AE2CF6" w:rsidP="00AE2CF6">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14:paraId="638705B8" w14:textId="77777777" w:rsidR="00AE2CF6" w:rsidRPr="002A6592" w:rsidRDefault="00AE2CF6" w:rsidP="00AE2CF6">
      <w:pPr>
        <w:pStyle w:val="Prrafodelista"/>
        <w:ind w:left="360"/>
        <w:jc w:val="both"/>
        <w:rPr>
          <w:rFonts w:cs="Arial"/>
          <w:sz w:val="20"/>
          <w:szCs w:val="20"/>
        </w:rPr>
      </w:pPr>
    </w:p>
    <w:p w14:paraId="4DF34A92" w14:textId="77777777" w:rsidR="00AE2CF6" w:rsidRPr="002A6592" w:rsidRDefault="00AE2CF6" w:rsidP="00AE2CF6">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14:paraId="09809E01" w14:textId="77777777" w:rsidR="00AE2CF6" w:rsidRPr="002A6592" w:rsidRDefault="00AE2CF6" w:rsidP="00AE2CF6">
      <w:pPr>
        <w:pStyle w:val="Prrafodelista"/>
        <w:ind w:left="360"/>
        <w:jc w:val="both"/>
        <w:rPr>
          <w:rFonts w:cs="Arial"/>
          <w:sz w:val="20"/>
          <w:szCs w:val="20"/>
        </w:rPr>
      </w:pPr>
    </w:p>
    <w:p w14:paraId="263A5379" w14:textId="77777777" w:rsidR="00AE2CF6" w:rsidRPr="002A6592" w:rsidRDefault="00AE2CF6" w:rsidP="00AE2CF6">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14:paraId="26A10AE5" w14:textId="77777777" w:rsidR="00AE2CF6" w:rsidRPr="002A6592" w:rsidRDefault="00AE2CF6" w:rsidP="00AE2CF6">
      <w:pPr>
        <w:pStyle w:val="Prrafodelista"/>
        <w:ind w:left="1068"/>
        <w:jc w:val="both"/>
        <w:rPr>
          <w:rFonts w:cs="Arial"/>
          <w:sz w:val="20"/>
          <w:szCs w:val="20"/>
        </w:rPr>
      </w:pPr>
    </w:p>
    <w:p w14:paraId="0B2BC70A" w14:textId="77777777" w:rsidR="00AE2CF6" w:rsidRPr="002A6592" w:rsidRDefault="00AE2CF6" w:rsidP="00AE2CF6">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14:paraId="297F87ED" w14:textId="77777777" w:rsidR="00AE2CF6" w:rsidRPr="002A6592" w:rsidRDefault="00AE2CF6" w:rsidP="00AE2CF6">
      <w:pPr>
        <w:pStyle w:val="Prrafodelista"/>
        <w:ind w:left="1056"/>
        <w:rPr>
          <w:rFonts w:cs="Arial"/>
          <w:sz w:val="20"/>
          <w:szCs w:val="20"/>
        </w:rPr>
      </w:pPr>
    </w:p>
    <w:p w14:paraId="1C8E58E8" w14:textId="77777777" w:rsidR="00AE2CF6" w:rsidRPr="002A6592" w:rsidRDefault="00AE2CF6" w:rsidP="00AE2CF6">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14:paraId="1BF56C8A" w14:textId="77777777" w:rsidR="00AE2CF6" w:rsidRPr="002A6592" w:rsidRDefault="00AE2CF6" w:rsidP="00AE2CF6">
      <w:pPr>
        <w:pStyle w:val="Prrafodelista"/>
        <w:ind w:left="360"/>
        <w:jc w:val="both"/>
        <w:rPr>
          <w:rFonts w:cs="Arial"/>
          <w:sz w:val="20"/>
          <w:szCs w:val="20"/>
        </w:rPr>
      </w:pPr>
    </w:p>
    <w:p w14:paraId="31519CB6" w14:textId="77777777" w:rsidR="00AE2CF6" w:rsidRPr="002A6592" w:rsidRDefault="00AE2CF6" w:rsidP="00AE2CF6">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14:paraId="22F5BCE6" w14:textId="77777777" w:rsidR="00AE2CF6" w:rsidRPr="002A6592" w:rsidRDefault="00AE2CF6" w:rsidP="00AE2CF6">
      <w:pPr>
        <w:pStyle w:val="Prrafodelista"/>
        <w:ind w:left="360"/>
        <w:jc w:val="both"/>
        <w:rPr>
          <w:rFonts w:cs="Arial"/>
          <w:sz w:val="20"/>
          <w:szCs w:val="20"/>
        </w:rPr>
      </w:pPr>
    </w:p>
    <w:p w14:paraId="485C81AC" w14:textId="77777777" w:rsidR="00AE2CF6" w:rsidRPr="002A6592" w:rsidRDefault="00AE2CF6" w:rsidP="00AE2CF6">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14:paraId="1FE76D37" w14:textId="77777777" w:rsidR="00AE2CF6" w:rsidRPr="002A6592" w:rsidRDefault="00AE2CF6" w:rsidP="00AE2CF6">
      <w:pPr>
        <w:pStyle w:val="Prrafodelista"/>
        <w:ind w:left="1068"/>
        <w:jc w:val="both"/>
        <w:rPr>
          <w:rFonts w:cs="Arial"/>
          <w:sz w:val="20"/>
          <w:szCs w:val="20"/>
        </w:rPr>
      </w:pPr>
    </w:p>
    <w:p w14:paraId="0C55A6A2" w14:textId="77777777" w:rsidR="00AE2CF6" w:rsidRPr="002A6592" w:rsidRDefault="00AE2CF6" w:rsidP="00AE2CF6">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14:paraId="4CE64B8C" w14:textId="77777777" w:rsidR="00AE2CF6" w:rsidRPr="002A6592" w:rsidRDefault="00AE2CF6" w:rsidP="00AE2CF6">
      <w:pPr>
        <w:pStyle w:val="Prrafodelista"/>
        <w:ind w:left="1056"/>
        <w:rPr>
          <w:rFonts w:cs="Arial"/>
          <w:sz w:val="20"/>
          <w:szCs w:val="20"/>
        </w:rPr>
      </w:pPr>
    </w:p>
    <w:p w14:paraId="39ED2AA1" w14:textId="77777777" w:rsidR="00AE2CF6" w:rsidRPr="002A6592" w:rsidRDefault="00AE2CF6" w:rsidP="00AE2CF6">
      <w:pPr>
        <w:pStyle w:val="Prrafodelista"/>
        <w:jc w:val="both"/>
        <w:rPr>
          <w:rFonts w:cs="Arial"/>
          <w:sz w:val="20"/>
          <w:szCs w:val="20"/>
        </w:rPr>
      </w:pPr>
      <w:r w:rsidRPr="002A6592">
        <w:rPr>
          <w:rFonts w:cs="Arial"/>
          <w:sz w:val="20"/>
          <w:szCs w:val="20"/>
        </w:rPr>
        <w:t>c) El promedio será el resultado de la división a que se refiere el inciso anterior.</w:t>
      </w:r>
    </w:p>
    <w:p w14:paraId="5A892420" w14:textId="77777777" w:rsidR="00AE2CF6" w:rsidRPr="002A6592" w:rsidRDefault="00AE2CF6" w:rsidP="00AE2CF6">
      <w:pPr>
        <w:pStyle w:val="Prrafodelista"/>
        <w:ind w:left="360"/>
        <w:jc w:val="both"/>
        <w:rPr>
          <w:rFonts w:cs="Arial"/>
          <w:sz w:val="20"/>
          <w:szCs w:val="20"/>
        </w:rPr>
      </w:pPr>
    </w:p>
    <w:p w14:paraId="5A3BBDF5" w14:textId="77777777" w:rsidR="00AE2CF6" w:rsidRPr="002A6592" w:rsidRDefault="00AE2CF6" w:rsidP="00AE2CF6">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14:paraId="40F35425" w14:textId="77777777" w:rsidR="00AE2CF6" w:rsidRPr="002A6592" w:rsidRDefault="00AE2CF6" w:rsidP="00AE2CF6">
      <w:pPr>
        <w:pStyle w:val="Prrafodelista"/>
        <w:ind w:left="360"/>
        <w:jc w:val="both"/>
        <w:rPr>
          <w:rFonts w:cs="Arial"/>
          <w:sz w:val="20"/>
          <w:szCs w:val="20"/>
        </w:rPr>
      </w:pPr>
    </w:p>
    <w:p w14:paraId="51EFD7BF" w14:textId="77777777" w:rsidR="00AE2CF6" w:rsidRPr="002A6592" w:rsidRDefault="00AE2CF6" w:rsidP="00AE2CF6">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14:paraId="79349F16" w14:textId="77777777" w:rsidR="00AE2CF6" w:rsidRPr="002A6592" w:rsidRDefault="00AE2CF6" w:rsidP="00AE2CF6">
      <w:pPr>
        <w:pStyle w:val="Prrafodelista"/>
        <w:ind w:left="360"/>
        <w:jc w:val="both"/>
        <w:rPr>
          <w:rFonts w:cs="Arial"/>
          <w:sz w:val="20"/>
          <w:szCs w:val="20"/>
        </w:rPr>
      </w:pPr>
    </w:p>
    <w:p w14:paraId="72C813FD" w14:textId="77777777" w:rsidR="00AE2CF6" w:rsidRPr="002A6592" w:rsidRDefault="00AE2CF6" w:rsidP="00AE2CF6">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14:paraId="00B3BAA3" w14:textId="77777777" w:rsidR="00AE2CF6" w:rsidRPr="002A6592" w:rsidRDefault="00AE2CF6" w:rsidP="00AE2CF6">
      <w:pPr>
        <w:pStyle w:val="Prrafodelista"/>
        <w:ind w:left="360"/>
        <w:jc w:val="both"/>
        <w:rPr>
          <w:rFonts w:cs="Arial"/>
          <w:sz w:val="20"/>
          <w:szCs w:val="20"/>
        </w:rPr>
      </w:pPr>
    </w:p>
    <w:p w14:paraId="0A0BBE15" w14:textId="77777777" w:rsidR="00AE2CF6" w:rsidRPr="002A6592" w:rsidRDefault="00AE2CF6" w:rsidP="00AE2CF6">
      <w:pPr>
        <w:pStyle w:val="Prrafodelista"/>
        <w:numPr>
          <w:ilvl w:val="0"/>
          <w:numId w:val="22"/>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14:paraId="7F87EE50" w14:textId="77777777" w:rsidR="00AE2CF6" w:rsidRPr="002A6592" w:rsidRDefault="00AE2CF6" w:rsidP="00AE2CF6">
      <w:pPr>
        <w:pStyle w:val="Prrafodelista"/>
        <w:ind w:left="1068"/>
        <w:jc w:val="both"/>
        <w:rPr>
          <w:rFonts w:cs="Arial"/>
          <w:sz w:val="20"/>
          <w:szCs w:val="20"/>
        </w:rPr>
      </w:pPr>
    </w:p>
    <w:p w14:paraId="1CCE71BB" w14:textId="77777777" w:rsidR="00AE2CF6" w:rsidRPr="002A6592" w:rsidRDefault="00AE2CF6" w:rsidP="00AE2CF6">
      <w:pPr>
        <w:pStyle w:val="Prrafodelista"/>
        <w:numPr>
          <w:ilvl w:val="0"/>
          <w:numId w:val="22"/>
        </w:numPr>
        <w:jc w:val="both"/>
        <w:rPr>
          <w:rFonts w:cs="Arial"/>
          <w:sz w:val="20"/>
          <w:szCs w:val="20"/>
        </w:rPr>
      </w:pPr>
      <w:r w:rsidRPr="002A6592">
        <w:rPr>
          <w:rFonts w:cs="Arial"/>
          <w:sz w:val="20"/>
          <w:szCs w:val="20"/>
        </w:rPr>
        <w:lastRenderedPageBreak/>
        <w:t>De los precios preponderantes determinados, se obtendrá el promedio de los mismos. En el caso de advertirse la existencia de dos o más grupos de precios preponderantes, se deberá tomar el promedio de los dos que contengan los precios más bajos;</w:t>
      </w:r>
    </w:p>
    <w:p w14:paraId="36EDDC24" w14:textId="77777777" w:rsidR="00AE2CF6" w:rsidRPr="002A6592" w:rsidRDefault="00AE2CF6" w:rsidP="00AE2CF6">
      <w:pPr>
        <w:pStyle w:val="Prrafodelista"/>
        <w:rPr>
          <w:rFonts w:cs="Arial"/>
          <w:sz w:val="20"/>
          <w:szCs w:val="20"/>
        </w:rPr>
      </w:pPr>
    </w:p>
    <w:p w14:paraId="5E23164F" w14:textId="77777777" w:rsidR="00AE2CF6" w:rsidRPr="002A6592" w:rsidRDefault="00AE2CF6" w:rsidP="00AE2CF6">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14:paraId="031BCE9D" w14:textId="77777777" w:rsidR="00AE2CF6" w:rsidRPr="002A6592" w:rsidRDefault="00AE2CF6" w:rsidP="00AE2CF6">
      <w:pPr>
        <w:pStyle w:val="Prrafodelista"/>
        <w:rPr>
          <w:rFonts w:cs="Arial"/>
          <w:sz w:val="20"/>
          <w:szCs w:val="20"/>
        </w:rPr>
      </w:pPr>
    </w:p>
    <w:p w14:paraId="5CD1FE74" w14:textId="77777777" w:rsidR="00AE2CF6" w:rsidRPr="002A6592" w:rsidRDefault="00AE2CF6" w:rsidP="00AE2CF6">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14:paraId="7F1B826E" w14:textId="77777777" w:rsidR="00AE2CF6" w:rsidRPr="002A6592" w:rsidRDefault="00AE2CF6" w:rsidP="00AE2CF6">
      <w:pPr>
        <w:pStyle w:val="Prrafodelista"/>
        <w:ind w:left="360"/>
        <w:jc w:val="both"/>
        <w:rPr>
          <w:rFonts w:cs="Arial"/>
          <w:sz w:val="20"/>
          <w:szCs w:val="20"/>
        </w:rPr>
      </w:pPr>
    </w:p>
    <w:p w14:paraId="5D67A215" w14:textId="77777777" w:rsidR="00AE2CF6" w:rsidRPr="002A6592" w:rsidRDefault="00AE2CF6" w:rsidP="00AE2CF6">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licitantes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14:paraId="6BC1DDA9" w14:textId="77777777" w:rsidR="00FF60F4" w:rsidRPr="002A6592" w:rsidRDefault="00FF60F4" w:rsidP="00AE2CF6">
      <w:pPr>
        <w:pStyle w:val="Prrafodelista"/>
        <w:ind w:left="360"/>
        <w:jc w:val="both"/>
        <w:rPr>
          <w:rFonts w:cs="Arial"/>
          <w:sz w:val="20"/>
          <w:szCs w:val="20"/>
        </w:rPr>
      </w:pPr>
    </w:p>
    <w:p w14:paraId="740BB036" w14:textId="77777777" w:rsidR="006251EE" w:rsidRPr="002A6592" w:rsidRDefault="006251EE" w:rsidP="006251EE">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 así como en su documentación legal y administrativa.</w:t>
      </w:r>
    </w:p>
    <w:p w14:paraId="4A9B8833" w14:textId="77777777" w:rsidR="006251EE" w:rsidRPr="002A6592" w:rsidRDefault="006251EE" w:rsidP="006251EE">
      <w:pPr>
        <w:pStyle w:val="Prrafodelista"/>
        <w:ind w:left="360"/>
        <w:jc w:val="both"/>
        <w:rPr>
          <w:rFonts w:cs="Arial"/>
          <w:sz w:val="20"/>
          <w:szCs w:val="20"/>
        </w:rPr>
      </w:pPr>
    </w:p>
    <w:p w14:paraId="14180D47" w14:textId="3A28CF0A" w:rsidR="006251EE" w:rsidRPr="002A6592" w:rsidRDefault="006251EE" w:rsidP="006251EE">
      <w:pPr>
        <w:pStyle w:val="Prrafodelista"/>
        <w:ind w:left="360"/>
        <w:jc w:val="both"/>
        <w:rPr>
          <w:rFonts w:cs="Arial"/>
          <w:b/>
          <w:i/>
          <w:sz w:val="20"/>
          <w:szCs w:val="20"/>
          <w:u w:val="single"/>
        </w:rPr>
      </w:pPr>
      <w:r w:rsidRPr="002A6592">
        <w:rPr>
          <w:rFonts w:cs="Arial"/>
          <w:b/>
          <w:i/>
          <w:sz w:val="20"/>
          <w:szCs w:val="20"/>
          <w:u w:val="single"/>
        </w:rPr>
        <w:t>La evaluación económica se llevará a cabo de conformidad con lo siguiente:</w:t>
      </w:r>
    </w:p>
    <w:p w14:paraId="6D9EBB13" w14:textId="77777777" w:rsidR="006251EE" w:rsidRPr="002A6592" w:rsidRDefault="006251EE" w:rsidP="006251EE">
      <w:pPr>
        <w:pStyle w:val="Prrafodelista"/>
        <w:ind w:left="360"/>
        <w:jc w:val="both"/>
        <w:rPr>
          <w:rFonts w:cs="Arial"/>
          <w:b/>
          <w:i/>
          <w:sz w:val="20"/>
          <w:szCs w:val="20"/>
          <w:u w:val="single"/>
        </w:rPr>
      </w:pPr>
    </w:p>
    <w:p w14:paraId="797B8609" w14:textId="5EE192B3" w:rsidR="00D31441" w:rsidRPr="002A6592" w:rsidRDefault="006251EE" w:rsidP="00872485">
      <w:pPr>
        <w:pStyle w:val="Prrafodelista"/>
        <w:ind w:left="360"/>
        <w:jc w:val="both"/>
        <w:rPr>
          <w:rFonts w:cs="Arial"/>
          <w:b/>
          <w:i/>
          <w:sz w:val="20"/>
          <w:szCs w:val="20"/>
          <w:u w:val="single"/>
        </w:rPr>
      </w:pPr>
      <w:r w:rsidRPr="002A6592">
        <w:rPr>
          <w:rFonts w:cs="Arial"/>
          <w:b/>
          <w:i/>
          <w:sz w:val="20"/>
          <w:szCs w:val="20"/>
          <w:u w:val="single"/>
        </w:rPr>
        <w:t>Se considerarán las cantidades señaladas en el Formato número 1: Propuesta económica</w:t>
      </w:r>
      <w:r w:rsidR="00872485" w:rsidRPr="002A6592">
        <w:rPr>
          <w:rFonts w:cs="Arial"/>
          <w:b/>
          <w:i/>
          <w:sz w:val="20"/>
          <w:szCs w:val="20"/>
          <w:u w:val="single"/>
        </w:rPr>
        <w:t xml:space="preserve"> </w:t>
      </w:r>
      <w:r w:rsidRPr="002A6592">
        <w:rPr>
          <w:rFonts w:cs="Arial"/>
          <w:b/>
          <w:i/>
          <w:sz w:val="20"/>
          <w:szCs w:val="20"/>
          <w:u w:val="single"/>
        </w:rPr>
        <w:t xml:space="preserve">de cada uno de los </w:t>
      </w:r>
      <w:r w:rsidR="00872485" w:rsidRPr="002A6592">
        <w:rPr>
          <w:rFonts w:cs="Arial"/>
          <w:b/>
          <w:i/>
          <w:sz w:val="20"/>
          <w:szCs w:val="20"/>
          <w:u w:val="single"/>
        </w:rPr>
        <w:t>conceptos establecido</w:t>
      </w:r>
      <w:r w:rsidRPr="002A6592">
        <w:rPr>
          <w:rFonts w:cs="Arial"/>
          <w:b/>
          <w:i/>
          <w:sz w:val="20"/>
          <w:szCs w:val="20"/>
          <w:u w:val="single"/>
        </w:rPr>
        <w:t xml:space="preserve">s en el </w:t>
      </w:r>
      <w:r w:rsidR="00872485" w:rsidRPr="002A6592">
        <w:rPr>
          <w:rFonts w:cs="Arial"/>
          <w:b/>
          <w:i/>
          <w:sz w:val="20"/>
          <w:szCs w:val="20"/>
          <w:u w:val="single"/>
        </w:rPr>
        <w:t>Formato 1</w:t>
      </w:r>
      <w:r w:rsidRPr="002A6592">
        <w:rPr>
          <w:rFonts w:cs="Arial"/>
          <w:b/>
          <w:i/>
          <w:sz w:val="20"/>
          <w:szCs w:val="20"/>
          <w:u w:val="single"/>
        </w:rPr>
        <w:t xml:space="preserve">, mismas que serán multiplicadas por el </w:t>
      </w:r>
      <w:r w:rsidR="00872485" w:rsidRPr="002A6592">
        <w:rPr>
          <w:rFonts w:cs="Arial"/>
          <w:b/>
          <w:i/>
          <w:sz w:val="20"/>
          <w:szCs w:val="20"/>
          <w:u w:val="single"/>
        </w:rPr>
        <w:t>precio</w:t>
      </w:r>
      <w:r w:rsidRPr="002A6592">
        <w:rPr>
          <w:rFonts w:cs="Arial"/>
          <w:b/>
          <w:i/>
          <w:sz w:val="20"/>
          <w:szCs w:val="20"/>
          <w:u w:val="single"/>
        </w:rPr>
        <w:t xml:space="preserve"> unitario ofertado por cada uno de los Licitantes</w:t>
      </w:r>
      <w:r w:rsidR="00872485" w:rsidRPr="002A6592">
        <w:rPr>
          <w:rFonts w:cs="Arial"/>
          <w:b/>
          <w:i/>
          <w:sz w:val="20"/>
          <w:szCs w:val="20"/>
          <w:u w:val="single"/>
        </w:rPr>
        <w:t>, la suma de dichos totales será la considerada para determinar el precio más bajo</w:t>
      </w:r>
      <w:r w:rsidRPr="002A6592">
        <w:rPr>
          <w:rFonts w:cs="Arial"/>
          <w:b/>
          <w:i/>
          <w:sz w:val="20"/>
          <w:szCs w:val="20"/>
          <w:u w:val="single"/>
        </w:rPr>
        <w:t>; la propuesta ganadora, será la que una vez que haya cumplido con los requisitos legales, administrativos</w:t>
      </w:r>
      <w:r w:rsidR="00872485" w:rsidRPr="002A6592">
        <w:rPr>
          <w:rFonts w:cs="Arial"/>
          <w:b/>
          <w:i/>
          <w:sz w:val="20"/>
          <w:szCs w:val="20"/>
          <w:u w:val="single"/>
        </w:rPr>
        <w:t xml:space="preserve"> y técnicos</w:t>
      </w:r>
      <w:r w:rsidRPr="002A6592">
        <w:rPr>
          <w:rFonts w:cs="Arial"/>
          <w:b/>
          <w:i/>
          <w:sz w:val="20"/>
          <w:szCs w:val="20"/>
          <w:u w:val="single"/>
        </w:rPr>
        <w:t xml:space="preserve"> represente el precio más bajo total. Se hace la aclaración que las cantidades establecidas en el </w:t>
      </w:r>
      <w:r w:rsidR="00872485" w:rsidRPr="002A6592">
        <w:rPr>
          <w:rFonts w:cs="Arial"/>
          <w:b/>
          <w:i/>
          <w:sz w:val="20"/>
          <w:szCs w:val="20"/>
          <w:u w:val="single"/>
        </w:rPr>
        <w:t>Formato 1</w:t>
      </w:r>
      <w:r w:rsidRPr="002A6592">
        <w:rPr>
          <w:rFonts w:cs="Arial"/>
          <w:b/>
          <w:i/>
          <w:sz w:val="20"/>
          <w:szCs w:val="20"/>
          <w:u w:val="single"/>
        </w:rPr>
        <w:t xml:space="preserve"> son únicamente de referencia </w:t>
      </w:r>
      <w:r w:rsidR="00872485" w:rsidRPr="002A6592">
        <w:rPr>
          <w:rFonts w:cs="Arial"/>
          <w:b/>
          <w:i/>
          <w:sz w:val="20"/>
          <w:szCs w:val="20"/>
          <w:u w:val="single"/>
        </w:rPr>
        <w:t>y para efectos de evaluación.</w:t>
      </w:r>
    </w:p>
    <w:p w14:paraId="17A1C394" w14:textId="77777777" w:rsidR="00872485" w:rsidRPr="002A6592" w:rsidRDefault="00872485" w:rsidP="00872485">
      <w:pPr>
        <w:pStyle w:val="Prrafodelista"/>
        <w:ind w:left="360"/>
        <w:jc w:val="both"/>
        <w:rPr>
          <w:rFonts w:cs="Arial"/>
          <w:b/>
          <w:i/>
          <w:sz w:val="20"/>
          <w:szCs w:val="20"/>
          <w:u w:val="single"/>
        </w:rPr>
      </w:pPr>
    </w:p>
    <w:p w14:paraId="1B889B0D" w14:textId="691D6034" w:rsidR="00872485" w:rsidRPr="002A6592" w:rsidRDefault="00872485" w:rsidP="00872485">
      <w:pPr>
        <w:pStyle w:val="Prrafodelista"/>
        <w:ind w:left="360"/>
        <w:jc w:val="both"/>
        <w:rPr>
          <w:rFonts w:cs="Arial"/>
          <w:b/>
          <w:i/>
          <w:sz w:val="20"/>
          <w:szCs w:val="20"/>
          <w:u w:val="single"/>
        </w:rPr>
      </w:pPr>
      <w:r w:rsidRPr="002A6592">
        <w:rPr>
          <w:rFonts w:cs="Arial"/>
          <w:b/>
          <w:i/>
          <w:sz w:val="20"/>
          <w:szCs w:val="20"/>
          <w:u w:val="single"/>
        </w:rPr>
        <w:t>Para efectos del contrato sólo se tomarán en cuenta los precios unitarios.</w:t>
      </w:r>
    </w:p>
    <w:p w14:paraId="7E539F90" w14:textId="77777777" w:rsidR="00872485" w:rsidRPr="002A6592" w:rsidRDefault="00872485" w:rsidP="00872485">
      <w:pPr>
        <w:pStyle w:val="Prrafodelista"/>
        <w:ind w:left="360"/>
        <w:jc w:val="both"/>
        <w:rPr>
          <w:rFonts w:cs="Arial"/>
          <w:b/>
          <w:sz w:val="20"/>
          <w:szCs w:val="20"/>
          <w:u w:val="single"/>
          <w:lang w:val="es-MX"/>
        </w:rPr>
      </w:pPr>
    </w:p>
    <w:p w14:paraId="12D2121D" w14:textId="77777777" w:rsidR="00AE2CF6" w:rsidRPr="002A6592" w:rsidRDefault="00AE2CF6" w:rsidP="00AE2CF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14:paraId="200DAC58" w14:textId="77777777" w:rsidR="00AE2CF6" w:rsidRPr="002A6592" w:rsidRDefault="00AE2CF6" w:rsidP="00AE2CF6">
      <w:pPr>
        <w:pStyle w:val="Prrafodelista"/>
        <w:tabs>
          <w:tab w:val="left" w:pos="426"/>
        </w:tabs>
        <w:ind w:left="720"/>
        <w:jc w:val="both"/>
        <w:rPr>
          <w:rFonts w:cs="Arial"/>
          <w:b/>
          <w:sz w:val="20"/>
          <w:szCs w:val="20"/>
          <w:lang w:val="es-MX"/>
        </w:rPr>
      </w:pPr>
    </w:p>
    <w:p w14:paraId="47995C39" w14:textId="77777777" w:rsidR="00AE2CF6" w:rsidRPr="002A6592" w:rsidRDefault="00AE2CF6" w:rsidP="00AE2CF6">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173CFA5" w14:textId="77777777" w:rsidR="00AE2CF6" w:rsidRPr="002A6592" w:rsidRDefault="00AE2CF6" w:rsidP="00AE2CF6">
      <w:pPr>
        <w:tabs>
          <w:tab w:val="left" w:pos="426"/>
        </w:tabs>
        <w:jc w:val="both"/>
        <w:rPr>
          <w:rFonts w:cs="Arial"/>
          <w:b/>
          <w:sz w:val="20"/>
          <w:szCs w:val="20"/>
          <w:lang w:val="es-MX"/>
        </w:rPr>
      </w:pPr>
    </w:p>
    <w:p w14:paraId="32F1DE16" w14:textId="77777777" w:rsidR="00AE2CF6" w:rsidRPr="002A6592" w:rsidRDefault="00AE2CF6" w:rsidP="00AE2CF6">
      <w:pPr>
        <w:pStyle w:val="Prrafodelista"/>
        <w:numPr>
          <w:ilvl w:val="0"/>
          <w:numId w:val="9"/>
        </w:numPr>
        <w:jc w:val="both"/>
        <w:rPr>
          <w:rFonts w:cs="Arial"/>
          <w:sz w:val="20"/>
          <w:szCs w:val="20"/>
          <w:lang w:val="es-MX"/>
        </w:rPr>
      </w:pPr>
      <w:r w:rsidRPr="002A6592">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03E1B01D" w14:textId="77777777" w:rsidR="00AE2CF6" w:rsidRPr="002A6592" w:rsidRDefault="00AE2CF6" w:rsidP="00AE2CF6">
      <w:pPr>
        <w:pStyle w:val="Prrafodelista"/>
        <w:ind w:left="360"/>
        <w:jc w:val="both"/>
        <w:rPr>
          <w:rFonts w:cs="Arial"/>
          <w:sz w:val="20"/>
          <w:szCs w:val="20"/>
          <w:lang w:val="es-MX"/>
        </w:rPr>
      </w:pPr>
    </w:p>
    <w:p w14:paraId="042DEBE8" w14:textId="77777777" w:rsidR="00AE2CF6" w:rsidRPr="002A6592" w:rsidRDefault="00AE2CF6" w:rsidP="00AE2CF6">
      <w:pPr>
        <w:pStyle w:val="Prrafodelista"/>
        <w:numPr>
          <w:ilvl w:val="0"/>
          <w:numId w:val="9"/>
        </w:numPr>
        <w:jc w:val="both"/>
        <w:rPr>
          <w:rFonts w:cs="Arial"/>
          <w:b/>
          <w:sz w:val="20"/>
          <w:szCs w:val="20"/>
          <w:lang w:val="es-MX"/>
        </w:rPr>
      </w:pPr>
      <w:r w:rsidRPr="002A6592">
        <w:rPr>
          <w:rFonts w:cs="Arial"/>
          <w:b/>
          <w:sz w:val="20"/>
          <w:szCs w:val="20"/>
          <w:lang w:val="es-MX"/>
        </w:rPr>
        <w:t xml:space="preserve">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w:t>
      </w:r>
      <w:proofErr w:type="spellStart"/>
      <w:r w:rsidRPr="002A6592">
        <w:rPr>
          <w:rFonts w:cs="Arial"/>
          <w:b/>
          <w:sz w:val="20"/>
          <w:szCs w:val="20"/>
          <w:lang w:val="es-MX"/>
        </w:rPr>
        <w:t>CompraNet</w:t>
      </w:r>
      <w:proofErr w:type="spellEnd"/>
    </w:p>
    <w:p w14:paraId="70BFCC90" w14:textId="77777777" w:rsidR="00AE2CF6" w:rsidRPr="002A6592" w:rsidRDefault="00AE2CF6" w:rsidP="00AE2CF6">
      <w:pPr>
        <w:jc w:val="both"/>
        <w:rPr>
          <w:rFonts w:cs="Arial"/>
          <w:sz w:val="20"/>
          <w:szCs w:val="20"/>
          <w:lang w:val="es-MX"/>
        </w:rPr>
      </w:pPr>
    </w:p>
    <w:p w14:paraId="0917B3BE" w14:textId="77777777" w:rsidR="00AE2CF6" w:rsidRPr="002A6592" w:rsidRDefault="00AE2CF6" w:rsidP="00AE2CF6">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licitante manifieste bajo protesta de decir verdad, que no acordará con otro(s) licitante(s) participar en el procedimiento de manera concertada respecto </w:t>
      </w:r>
      <w:r w:rsidRPr="002A6592">
        <w:rPr>
          <w:rFonts w:cs="Arial"/>
          <w:sz w:val="20"/>
          <w:szCs w:val="20"/>
          <w:lang w:val="es-MX"/>
        </w:rPr>
        <w:lastRenderedPageBreak/>
        <w:t>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14:paraId="6D572436" w14:textId="77777777" w:rsidR="00AE2CF6" w:rsidRPr="002A6592" w:rsidRDefault="00AE2CF6" w:rsidP="00AE2CF6">
      <w:pPr>
        <w:pStyle w:val="Prrafodelista"/>
        <w:rPr>
          <w:rFonts w:cs="Arial"/>
          <w:sz w:val="20"/>
          <w:szCs w:val="20"/>
          <w:lang w:val="es-MX"/>
        </w:rPr>
      </w:pPr>
    </w:p>
    <w:p w14:paraId="4315218E" w14:textId="77777777" w:rsidR="00AE2CF6" w:rsidRPr="002A6592" w:rsidRDefault="00AE2CF6" w:rsidP="00AE2CF6">
      <w:pPr>
        <w:numPr>
          <w:ilvl w:val="0"/>
          <w:numId w:val="9"/>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CB51AD5" w14:textId="77777777" w:rsidR="00AE2CF6" w:rsidRPr="002A6592" w:rsidRDefault="00AE2CF6" w:rsidP="00AE2CF6">
      <w:pPr>
        <w:pStyle w:val="Prrafodelista"/>
        <w:rPr>
          <w:rFonts w:cs="Arial"/>
          <w:sz w:val="20"/>
          <w:szCs w:val="20"/>
          <w:lang w:val="es-MX"/>
        </w:rPr>
      </w:pPr>
    </w:p>
    <w:p w14:paraId="6AD3137A" w14:textId="77777777" w:rsidR="00AE2CF6" w:rsidRPr="002A6592" w:rsidRDefault="00AE2CF6" w:rsidP="00AE2CF6">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3E9F0EB4" w14:textId="77777777" w:rsidR="00AE2CF6" w:rsidRPr="002A6592" w:rsidRDefault="00AE2CF6" w:rsidP="00AE2CF6">
      <w:pPr>
        <w:ind w:left="360"/>
        <w:jc w:val="both"/>
        <w:rPr>
          <w:rFonts w:cs="Arial"/>
          <w:sz w:val="20"/>
          <w:szCs w:val="20"/>
          <w:lang w:val="es-MX"/>
        </w:rPr>
      </w:pPr>
    </w:p>
    <w:p w14:paraId="7703F211" w14:textId="77777777" w:rsidR="00AE2CF6" w:rsidRPr="002A6592" w:rsidRDefault="00AE2CF6" w:rsidP="00AE2CF6">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licitante, firmada en su calidad de representante legal o apoderado legal, de aceptación de la convocatoria de la invitación </w:t>
      </w:r>
      <w:r w:rsidRPr="002A6592">
        <w:rPr>
          <w:rFonts w:cs="Arial"/>
          <w:b/>
          <w:sz w:val="20"/>
          <w:szCs w:val="20"/>
          <w:lang w:val="es-MX"/>
        </w:rPr>
        <w:t>Formato número 7.</w:t>
      </w:r>
    </w:p>
    <w:p w14:paraId="6D6A7ED8" w14:textId="77777777" w:rsidR="00AE2CF6" w:rsidRPr="002A6592" w:rsidRDefault="00AE2CF6" w:rsidP="00AE2CF6">
      <w:pPr>
        <w:pStyle w:val="Prrafodelista"/>
        <w:rPr>
          <w:rFonts w:cs="Arial"/>
          <w:b/>
          <w:sz w:val="20"/>
          <w:szCs w:val="20"/>
          <w:lang w:val="es-MX"/>
        </w:rPr>
      </w:pPr>
    </w:p>
    <w:p w14:paraId="29910A4C" w14:textId="77777777" w:rsidR="00AE2CF6" w:rsidRPr="002A6592" w:rsidRDefault="00AE2CF6" w:rsidP="00AE2CF6">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3C44D9C1" w14:textId="77777777" w:rsidR="00AE2CF6" w:rsidRPr="002A6592" w:rsidRDefault="00AE2CF6" w:rsidP="00AE2CF6">
      <w:pPr>
        <w:pStyle w:val="Prrafodelista"/>
        <w:rPr>
          <w:rFonts w:cs="Arial"/>
          <w:b/>
          <w:sz w:val="20"/>
          <w:szCs w:val="20"/>
          <w:lang w:val="es-MX"/>
        </w:rPr>
      </w:pPr>
    </w:p>
    <w:p w14:paraId="38629A47" w14:textId="77777777" w:rsidR="00AE2CF6" w:rsidRPr="002A6592" w:rsidRDefault="00AE2CF6" w:rsidP="00AE2CF6">
      <w:pPr>
        <w:widowControl w:val="0"/>
        <w:numPr>
          <w:ilvl w:val="0"/>
          <w:numId w:val="9"/>
        </w:numPr>
        <w:jc w:val="both"/>
        <w:rPr>
          <w:rFonts w:cs="Arial"/>
          <w:sz w:val="20"/>
          <w:szCs w:val="20"/>
          <w:lang w:val="es-MX"/>
        </w:rPr>
      </w:pPr>
      <w:r w:rsidRPr="002A6592">
        <w:rPr>
          <w:rFonts w:cs="Arial"/>
          <w:sz w:val="20"/>
          <w:szCs w:val="20"/>
          <w:lang w:val="es-MX"/>
        </w:rPr>
        <w:t>Currículum del licitante.</w:t>
      </w:r>
    </w:p>
    <w:p w14:paraId="39C5757A" w14:textId="77777777" w:rsidR="00AE2CF6" w:rsidRPr="002A6592" w:rsidRDefault="00AE2CF6" w:rsidP="00AE2CF6">
      <w:pPr>
        <w:widowControl w:val="0"/>
        <w:ind w:left="720" w:hanging="720"/>
        <w:jc w:val="both"/>
        <w:rPr>
          <w:rFonts w:cs="Arial"/>
          <w:sz w:val="20"/>
          <w:szCs w:val="20"/>
          <w:lang w:val="es-MX"/>
        </w:rPr>
      </w:pPr>
    </w:p>
    <w:p w14:paraId="6738A16F" w14:textId="77777777" w:rsidR="00AE2CF6" w:rsidRPr="002A6592" w:rsidRDefault="00AE2CF6" w:rsidP="00AE2CF6">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14:paraId="0296108C" w14:textId="77777777" w:rsidR="00AE2CF6" w:rsidRPr="002A6592" w:rsidRDefault="00AE2CF6" w:rsidP="00AE2CF6">
      <w:pPr>
        <w:pStyle w:val="Textoindependiente3"/>
        <w:widowControl w:val="0"/>
        <w:ind w:left="360"/>
        <w:rPr>
          <w:rFonts w:cs="Arial"/>
          <w:b/>
          <w:sz w:val="20"/>
        </w:rPr>
      </w:pPr>
    </w:p>
    <w:p w14:paraId="52056994" w14:textId="77777777" w:rsidR="00AE2CF6" w:rsidRPr="002A6592" w:rsidRDefault="00AE2CF6" w:rsidP="00AE2CF6">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34B03EBE" w14:textId="77777777" w:rsidR="00AE2CF6" w:rsidRPr="002A6592" w:rsidRDefault="00AE2CF6" w:rsidP="00AE2CF6">
      <w:pPr>
        <w:pStyle w:val="Prrafodelista"/>
        <w:rPr>
          <w:rFonts w:cs="Arial"/>
          <w:sz w:val="20"/>
          <w:szCs w:val="20"/>
          <w:lang w:val="es-MX"/>
        </w:rPr>
      </w:pPr>
    </w:p>
    <w:p w14:paraId="6863BFAF" w14:textId="77777777" w:rsidR="00AE2CF6" w:rsidRPr="002A6592" w:rsidRDefault="00AE2CF6" w:rsidP="00AE2CF6">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55BD9369" w14:textId="77777777" w:rsidR="00AE2CF6" w:rsidRPr="002A6592" w:rsidRDefault="00AE2CF6" w:rsidP="00AE2CF6">
      <w:pPr>
        <w:pStyle w:val="Prrafodelista"/>
        <w:rPr>
          <w:rFonts w:cs="Arial"/>
          <w:sz w:val="20"/>
          <w:szCs w:val="20"/>
          <w:lang w:val="es-MX"/>
        </w:rPr>
      </w:pPr>
    </w:p>
    <w:p w14:paraId="64CD0021" w14:textId="77777777" w:rsidR="00AE2CF6" w:rsidRPr="002A6592" w:rsidRDefault="00AE2CF6" w:rsidP="00AE2CF6">
      <w:pPr>
        <w:pStyle w:val="Prrafodelista"/>
        <w:ind w:left="360"/>
        <w:jc w:val="both"/>
        <w:rPr>
          <w:rFonts w:cs="Arial"/>
          <w:sz w:val="20"/>
          <w:szCs w:val="20"/>
          <w:lang w:val="es-MX"/>
        </w:rPr>
      </w:pPr>
      <w:r w:rsidRPr="002A6592">
        <w:rPr>
          <w:rFonts w:cs="Arial"/>
          <w:sz w:val="20"/>
          <w:szCs w:val="20"/>
          <w:lang w:val="es-MX"/>
        </w:rPr>
        <w:t>La propuesta económica del licitante, deberá presentarse conforme a lo siguiente:</w:t>
      </w:r>
    </w:p>
    <w:p w14:paraId="278ADBCA" w14:textId="77777777" w:rsidR="00AE2CF6" w:rsidRPr="002A6592" w:rsidRDefault="00AE2CF6" w:rsidP="00AE2CF6">
      <w:pPr>
        <w:pStyle w:val="Prrafodelista"/>
        <w:ind w:left="360"/>
        <w:jc w:val="both"/>
        <w:rPr>
          <w:rFonts w:cs="Arial"/>
          <w:sz w:val="20"/>
          <w:szCs w:val="20"/>
          <w:lang w:val="es-MX"/>
        </w:rPr>
      </w:pPr>
    </w:p>
    <w:p w14:paraId="151E9A25" w14:textId="77777777" w:rsidR="00AE2CF6" w:rsidRPr="002A6592" w:rsidRDefault="00AE2CF6" w:rsidP="00AE2CF6">
      <w:pPr>
        <w:pStyle w:val="Prrafodelista"/>
        <w:numPr>
          <w:ilvl w:val="0"/>
          <w:numId w:val="23"/>
        </w:numPr>
        <w:jc w:val="both"/>
        <w:rPr>
          <w:rFonts w:cs="Arial"/>
          <w:sz w:val="20"/>
          <w:szCs w:val="20"/>
          <w:lang w:val="es-MX"/>
        </w:rPr>
      </w:pPr>
      <w:r w:rsidRPr="002A6592">
        <w:rPr>
          <w:rFonts w:cs="Arial"/>
          <w:sz w:val="20"/>
          <w:szCs w:val="20"/>
          <w:lang w:val="es-MX"/>
        </w:rPr>
        <w:t xml:space="preserve">Impresa en papel preferentemente membretado del licitante, sin tachaduras ni enmendaduras, señalando el precio en moneda nacional con número y letra desglosando el descuento máximo que esté dispuesto a otorgar, así como el impuesto al valor agregado. </w:t>
      </w:r>
    </w:p>
    <w:p w14:paraId="520C350A" w14:textId="77777777" w:rsidR="00AE2CF6" w:rsidRPr="002A6592" w:rsidRDefault="00AE2CF6" w:rsidP="00AE2CF6">
      <w:pPr>
        <w:pStyle w:val="Prrafodelista"/>
        <w:ind w:left="720"/>
        <w:jc w:val="both"/>
        <w:rPr>
          <w:rFonts w:cs="Arial"/>
          <w:sz w:val="20"/>
          <w:szCs w:val="20"/>
          <w:lang w:val="es-MX"/>
        </w:rPr>
      </w:pPr>
    </w:p>
    <w:p w14:paraId="395B91EE" w14:textId="77777777" w:rsidR="00AE2CF6" w:rsidRPr="002A6592" w:rsidRDefault="00AE2CF6" w:rsidP="00AE2CF6">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08FA3460" w14:textId="77777777" w:rsidR="00AE2CF6" w:rsidRPr="002A6592" w:rsidRDefault="00AE2CF6" w:rsidP="00AE2CF6">
      <w:pPr>
        <w:pStyle w:val="Prrafodelista"/>
        <w:ind w:left="360"/>
        <w:jc w:val="both"/>
        <w:rPr>
          <w:rFonts w:cs="Arial"/>
          <w:sz w:val="20"/>
          <w:szCs w:val="20"/>
          <w:lang w:val="es-MX"/>
        </w:rPr>
      </w:pPr>
    </w:p>
    <w:p w14:paraId="01B80359" w14:textId="77777777" w:rsidR="00AE2CF6" w:rsidRPr="002A6592" w:rsidRDefault="00AE2CF6" w:rsidP="00AE2CF6">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0B6510DA" w14:textId="77777777" w:rsidR="00AE2CF6" w:rsidRPr="002A6592" w:rsidRDefault="00AE2CF6" w:rsidP="00AE2CF6">
      <w:pPr>
        <w:pStyle w:val="Prrafodelista"/>
        <w:ind w:left="360"/>
        <w:jc w:val="both"/>
        <w:rPr>
          <w:rFonts w:cs="Arial"/>
          <w:sz w:val="20"/>
          <w:szCs w:val="20"/>
          <w:lang w:val="es-MX"/>
        </w:rPr>
      </w:pPr>
    </w:p>
    <w:p w14:paraId="3F44326C" w14:textId="77777777" w:rsidR="00AE2CF6" w:rsidRPr="002A6592" w:rsidRDefault="00AE2CF6" w:rsidP="00AE2CF6">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64F1EAF" w14:textId="77777777" w:rsidR="00AE2CF6" w:rsidRPr="002A6592" w:rsidRDefault="00AE2CF6" w:rsidP="00AE2CF6">
      <w:pPr>
        <w:pStyle w:val="Prrafodelista"/>
        <w:ind w:left="360"/>
        <w:jc w:val="both"/>
        <w:rPr>
          <w:rFonts w:cs="Arial"/>
          <w:sz w:val="20"/>
          <w:szCs w:val="20"/>
          <w:lang w:val="es-MX"/>
        </w:rPr>
      </w:pPr>
    </w:p>
    <w:p w14:paraId="1458F8BE" w14:textId="77777777" w:rsidR="00AE2CF6" w:rsidRPr="002A6592" w:rsidRDefault="00AE2CF6" w:rsidP="00AE2CF6">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44B4A58" w14:textId="77777777" w:rsidR="00AE2CF6" w:rsidRPr="002A6592" w:rsidRDefault="00AE2CF6" w:rsidP="00AE2CF6">
      <w:pPr>
        <w:pStyle w:val="Prrafodelista"/>
        <w:ind w:left="360"/>
        <w:jc w:val="both"/>
        <w:rPr>
          <w:rFonts w:cs="Arial"/>
          <w:sz w:val="20"/>
          <w:szCs w:val="20"/>
          <w:lang w:val="es-MX"/>
        </w:rPr>
      </w:pPr>
    </w:p>
    <w:p w14:paraId="476FEA16" w14:textId="77777777" w:rsidR="00AE2CF6" w:rsidRPr="002A6592" w:rsidRDefault="00AE2CF6" w:rsidP="00AE2CF6">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B7418D9" w14:textId="77777777" w:rsidR="00AE2CF6" w:rsidRPr="002A6592" w:rsidRDefault="00AE2CF6" w:rsidP="00AE2CF6">
      <w:pPr>
        <w:pStyle w:val="Prrafodelista"/>
        <w:ind w:left="360"/>
        <w:jc w:val="both"/>
        <w:rPr>
          <w:rFonts w:cs="Arial"/>
          <w:sz w:val="20"/>
          <w:szCs w:val="20"/>
          <w:lang w:val="es-MX"/>
        </w:rPr>
      </w:pPr>
    </w:p>
    <w:p w14:paraId="1FEA01EB" w14:textId="77777777" w:rsidR="00AE2CF6" w:rsidRPr="002A6592" w:rsidRDefault="00AE2CF6" w:rsidP="00AE2CF6">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14:paraId="6F5859FA" w14:textId="77777777" w:rsidR="00AE2CF6" w:rsidRPr="002A6592" w:rsidRDefault="00AE2CF6" w:rsidP="00AE2CF6">
      <w:pPr>
        <w:tabs>
          <w:tab w:val="left" w:pos="0"/>
        </w:tabs>
        <w:ind w:hanging="142"/>
        <w:jc w:val="both"/>
        <w:rPr>
          <w:rFonts w:cs="Arial"/>
          <w:sz w:val="20"/>
          <w:szCs w:val="20"/>
          <w:lang w:val="es-MX"/>
        </w:rPr>
      </w:pPr>
    </w:p>
    <w:p w14:paraId="2B80C235" w14:textId="77777777" w:rsidR="00AE2CF6" w:rsidRPr="002A6592" w:rsidRDefault="00AE2CF6" w:rsidP="00AE2CF6">
      <w:pPr>
        <w:jc w:val="both"/>
        <w:rPr>
          <w:rFonts w:cs="Arial"/>
          <w:sz w:val="20"/>
          <w:szCs w:val="20"/>
          <w:lang w:val="es-MX"/>
        </w:rPr>
      </w:pPr>
      <w:r w:rsidRPr="002A6592">
        <w:rPr>
          <w:rFonts w:cs="Arial"/>
          <w:sz w:val="20"/>
          <w:szCs w:val="20"/>
          <w:lang w:val="es-MX"/>
        </w:rPr>
        <w:t>La documentación complementaria que presentará el licitante ya sea, según su elección, dentro o fuera del sobre que contenga las proposiciones técnicas, es la siguiente:</w:t>
      </w:r>
    </w:p>
    <w:p w14:paraId="05A744CC" w14:textId="77777777" w:rsidR="00AE2CF6" w:rsidRPr="002A6592" w:rsidRDefault="00AE2CF6" w:rsidP="00AE2CF6">
      <w:pPr>
        <w:jc w:val="both"/>
        <w:rPr>
          <w:rFonts w:cs="Arial"/>
          <w:sz w:val="20"/>
          <w:szCs w:val="20"/>
          <w:lang w:val="es-MX"/>
        </w:rPr>
      </w:pPr>
    </w:p>
    <w:p w14:paraId="7D06FBE8" w14:textId="77777777" w:rsidR="00AE2CF6" w:rsidRPr="002A6592" w:rsidRDefault="00AE2CF6" w:rsidP="00AE2CF6">
      <w:pPr>
        <w:pStyle w:val="Prrafodelista"/>
        <w:rPr>
          <w:rFonts w:cs="Arial"/>
          <w:sz w:val="20"/>
          <w:szCs w:val="20"/>
          <w:lang w:val="es-MX"/>
        </w:rPr>
      </w:pPr>
    </w:p>
    <w:p w14:paraId="0FFADD28" w14:textId="77777777" w:rsidR="00AE2CF6" w:rsidRPr="002A6592" w:rsidRDefault="00AE2CF6" w:rsidP="00AE2CF6">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26031456" w14:textId="77777777" w:rsidR="00AE2CF6" w:rsidRPr="002A6592" w:rsidRDefault="00AE2CF6" w:rsidP="00AE2CF6">
      <w:pPr>
        <w:pStyle w:val="Prrafodelista"/>
        <w:ind w:left="426"/>
        <w:jc w:val="both"/>
        <w:rPr>
          <w:rFonts w:cs="Arial"/>
          <w:sz w:val="20"/>
          <w:szCs w:val="20"/>
          <w:lang w:val="es-MX"/>
        </w:rPr>
      </w:pPr>
    </w:p>
    <w:p w14:paraId="5F2FE1AF" w14:textId="77777777" w:rsidR="00AE2CF6" w:rsidRPr="002A6592" w:rsidRDefault="00AE2CF6" w:rsidP="00AE2CF6">
      <w:pPr>
        <w:pStyle w:val="Prrafodelista"/>
        <w:numPr>
          <w:ilvl w:val="0"/>
          <w:numId w:val="10"/>
        </w:numPr>
        <w:ind w:left="426" w:hanging="426"/>
        <w:jc w:val="both"/>
        <w:rPr>
          <w:rFonts w:cs="Arial"/>
          <w:sz w:val="20"/>
          <w:szCs w:val="20"/>
          <w:lang w:val="es-MX"/>
        </w:rPr>
      </w:pPr>
      <w:r w:rsidRPr="002A6592">
        <w:rPr>
          <w:rFonts w:cs="Arial"/>
          <w:sz w:val="20"/>
          <w:szCs w:val="20"/>
          <w:lang w:val="es-MX"/>
        </w:rPr>
        <w:t>Cédula de identificación fiscal (copia). Se evaluará verificando que el documento corresponda a la razón social del licitante.</w:t>
      </w:r>
    </w:p>
    <w:p w14:paraId="4AF1EA7D" w14:textId="77777777" w:rsidR="00AE2CF6" w:rsidRPr="002A6592" w:rsidRDefault="00AE2CF6" w:rsidP="00AE2CF6">
      <w:pPr>
        <w:pStyle w:val="Prrafodelista"/>
        <w:rPr>
          <w:rFonts w:cs="Arial"/>
          <w:sz w:val="20"/>
          <w:szCs w:val="20"/>
          <w:lang w:val="es-MX"/>
        </w:rPr>
      </w:pPr>
    </w:p>
    <w:p w14:paraId="3DBD972D" w14:textId="77777777" w:rsidR="00AE2CF6" w:rsidRPr="002A6592" w:rsidRDefault="00AE2CF6" w:rsidP="00AE2CF6">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D5D640D" w14:textId="77777777" w:rsidR="00AE2CF6" w:rsidRPr="002A6592" w:rsidRDefault="00AE2CF6" w:rsidP="00AE2CF6">
      <w:pPr>
        <w:pStyle w:val="Prrafodelista"/>
        <w:rPr>
          <w:rFonts w:cs="Arial"/>
          <w:sz w:val="20"/>
          <w:szCs w:val="20"/>
          <w:lang w:val="es-MX"/>
        </w:rPr>
      </w:pPr>
    </w:p>
    <w:p w14:paraId="72D4243B" w14:textId="77777777" w:rsidR="00AE2CF6" w:rsidRPr="002A6592" w:rsidRDefault="00AE2CF6" w:rsidP="00AE2CF6">
      <w:pPr>
        <w:numPr>
          <w:ilvl w:val="0"/>
          <w:numId w:val="10"/>
        </w:numPr>
        <w:jc w:val="both"/>
        <w:rPr>
          <w:rFonts w:cs="Arial"/>
          <w:sz w:val="20"/>
          <w:szCs w:val="20"/>
          <w:lang w:val="es-MX"/>
        </w:rPr>
      </w:pPr>
      <w:r w:rsidRPr="002A6592">
        <w:rPr>
          <w:rFonts w:cs="Arial"/>
          <w:sz w:val="20"/>
          <w:szCs w:val="20"/>
          <w:lang w:val="es-MX"/>
        </w:rPr>
        <w:t xml:space="preserve">Requisitar la </w:t>
      </w:r>
      <w:r w:rsidRPr="002A6592">
        <w:rPr>
          <w:rFonts w:cs="Arial"/>
          <w:sz w:val="20"/>
          <w:szCs w:val="20"/>
        </w:rPr>
        <w:t>dirección de correo electrónico del licitante, en caso de contar con la misma, en el formato 5.</w:t>
      </w:r>
    </w:p>
    <w:p w14:paraId="4F7EDFA6" w14:textId="77777777" w:rsidR="00AE2CF6" w:rsidRPr="002A6592" w:rsidRDefault="00AE2CF6" w:rsidP="00AE2CF6">
      <w:pPr>
        <w:ind w:left="360"/>
        <w:rPr>
          <w:rFonts w:cs="Arial"/>
          <w:sz w:val="20"/>
          <w:szCs w:val="20"/>
          <w:lang w:val="es-MX"/>
        </w:rPr>
      </w:pPr>
    </w:p>
    <w:p w14:paraId="5156B2A7" w14:textId="77777777" w:rsidR="00AE2CF6" w:rsidRPr="002A6592" w:rsidRDefault="00AE2CF6" w:rsidP="00AE2CF6">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06109839" w14:textId="77777777" w:rsidR="00AE2CF6" w:rsidRPr="002A6592" w:rsidRDefault="00AE2CF6" w:rsidP="00AE2CF6">
      <w:pPr>
        <w:tabs>
          <w:tab w:val="left" w:pos="426"/>
        </w:tabs>
        <w:autoSpaceDE w:val="0"/>
        <w:autoSpaceDN w:val="0"/>
        <w:adjustRightInd w:val="0"/>
        <w:jc w:val="both"/>
        <w:rPr>
          <w:rFonts w:cs="Arial"/>
          <w:sz w:val="20"/>
          <w:szCs w:val="20"/>
          <w:lang w:val="es-MX" w:eastAsia="es-MX"/>
        </w:rPr>
      </w:pPr>
    </w:p>
    <w:p w14:paraId="45AC773B" w14:textId="77777777" w:rsidR="00AE2CF6" w:rsidRPr="002A6592" w:rsidRDefault="00AE2CF6" w:rsidP="00AE2CF6">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la Contraloría Interna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0466F8F1" w14:textId="77777777" w:rsidR="00AE2CF6" w:rsidRPr="002A6592" w:rsidRDefault="00AE2CF6" w:rsidP="00AE2CF6">
      <w:pPr>
        <w:rPr>
          <w:rFonts w:cs="Arial"/>
          <w:sz w:val="20"/>
          <w:szCs w:val="20"/>
        </w:rPr>
      </w:pPr>
    </w:p>
    <w:p w14:paraId="7D68D53E" w14:textId="77777777" w:rsidR="00AE2CF6" w:rsidRPr="002A6592" w:rsidRDefault="00AE2CF6" w:rsidP="00AE2CF6">
      <w:pPr>
        <w:rPr>
          <w:rFonts w:cs="Arial"/>
          <w:sz w:val="20"/>
          <w:szCs w:val="20"/>
        </w:rPr>
      </w:pPr>
      <w:r w:rsidRPr="002A6592">
        <w:rPr>
          <w:rFonts w:cs="Arial"/>
          <w:sz w:val="20"/>
          <w:szCs w:val="20"/>
        </w:rPr>
        <w:t>La dirección en donde podrán inconformarse es:</w:t>
      </w:r>
    </w:p>
    <w:p w14:paraId="39C9A55C" w14:textId="77777777" w:rsidR="00AE2CF6" w:rsidRPr="002A6592" w:rsidRDefault="00AE2CF6" w:rsidP="00AE2CF6">
      <w:pPr>
        <w:rPr>
          <w:rFonts w:cs="Arial"/>
          <w:sz w:val="20"/>
          <w:szCs w:val="20"/>
        </w:rPr>
      </w:pPr>
    </w:p>
    <w:p w14:paraId="07D97B63" w14:textId="77777777" w:rsidR="00AE2CF6" w:rsidRPr="002A6592" w:rsidRDefault="00AE2CF6" w:rsidP="00AE2CF6">
      <w:pPr>
        <w:rPr>
          <w:rFonts w:cs="Arial"/>
          <w:sz w:val="20"/>
          <w:szCs w:val="20"/>
        </w:rPr>
      </w:pPr>
      <w:r w:rsidRPr="002A6592">
        <w:rPr>
          <w:rFonts w:cs="Arial"/>
          <w:sz w:val="20"/>
          <w:szCs w:val="20"/>
        </w:rPr>
        <w:t>Contraloría Interna de la Comisión Federal de Competencia Económica</w:t>
      </w:r>
    </w:p>
    <w:p w14:paraId="3D5F4AF3" w14:textId="77777777" w:rsidR="00AE2CF6" w:rsidRPr="002A6592" w:rsidRDefault="00AE2CF6" w:rsidP="00AE2CF6">
      <w:pPr>
        <w:rPr>
          <w:rFonts w:cs="Arial"/>
          <w:sz w:val="20"/>
          <w:szCs w:val="20"/>
        </w:rPr>
      </w:pPr>
      <w:r w:rsidRPr="002A6592">
        <w:rPr>
          <w:rFonts w:cs="Arial"/>
          <w:sz w:val="20"/>
          <w:szCs w:val="20"/>
        </w:rPr>
        <w:t>Av. Santa Fe núm. 505 piso 24</w:t>
      </w:r>
    </w:p>
    <w:p w14:paraId="0BCB18C8" w14:textId="77777777" w:rsidR="00AE2CF6" w:rsidRPr="002A6592" w:rsidRDefault="00AE2CF6" w:rsidP="00AE2CF6">
      <w:pPr>
        <w:rPr>
          <w:rFonts w:cs="Arial"/>
          <w:sz w:val="20"/>
          <w:szCs w:val="20"/>
        </w:rPr>
      </w:pPr>
      <w:r w:rsidRPr="002A6592">
        <w:rPr>
          <w:rFonts w:cs="Arial"/>
          <w:sz w:val="20"/>
          <w:szCs w:val="20"/>
        </w:rPr>
        <w:t>Col. Cruz Manca</w:t>
      </w:r>
    </w:p>
    <w:p w14:paraId="09827598" w14:textId="77777777" w:rsidR="00AE2CF6" w:rsidRPr="002A6592" w:rsidRDefault="00AE2CF6" w:rsidP="00AE2CF6">
      <w:pPr>
        <w:rPr>
          <w:rFonts w:cs="Arial"/>
          <w:sz w:val="20"/>
          <w:szCs w:val="20"/>
        </w:rPr>
      </w:pPr>
      <w:r w:rsidRPr="002A6592">
        <w:rPr>
          <w:rFonts w:cs="Arial"/>
          <w:sz w:val="20"/>
          <w:szCs w:val="20"/>
        </w:rPr>
        <w:t>Delegación Cuajimalpa</w:t>
      </w:r>
    </w:p>
    <w:p w14:paraId="6CE5FFE3" w14:textId="77777777" w:rsidR="00AE2CF6" w:rsidRPr="002A6592" w:rsidRDefault="00AE2CF6" w:rsidP="00AE2CF6">
      <w:pPr>
        <w:rPr>
          <w:rFonts w:cs="Arial"/>
          <w:sz w:val="20"/>
          <w:szCs w:val="20"/>
        </w:rPr>
      </w:pPr>
      <w:r w:rsidRPr="002A6592">
        <w:rPr>
          <w:rFonts w:cs="Arial"/>
          <w:sz w:val="20"/>
          <w:szCs w:val="20"/>
        </w:rPr>
        <w:t>Tel. 2789-6500</w:t>
      </w:r>
    </w:p>
    <w:p w14:paraId="4E96A618" w14:textId="77777777" w:rsidR="00AE2CF6" w:rsidRPr="002A6592" w:rsidRDefault="00AE2CF6" w:rsidP="00AE2CF6">
      <w:pPr>
        <w:rPr>
          <w:rFonts w:cs="Arial"/>
          <w:sz w:val="20"/>
          <w:szCs w:val="20"/>
        </w:rPr>
      </w:pPr>
    </w:p>
    <w:p w14:paraId="06E9BE36" w14:textId="77777777" w:rsidR="00AE2CF6" w:rsidRPr="002A6592" w:rsidRDefault="00AE2CF6" w:rsidP="00AE2CF6">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14:paraId="5032DBBB" w14:textId="77777777" w:rsidR="00AE2CF6" w:rsidRPr="002A6592" w:rsidRDefault="00AE2CF6" w:rsidP="00AE2CF6">
      <w:pPr>
        <w:rPr>
          <w:rFonts w:cs="Arial"/>
          <w:b/>
          <w:sz w:val="20"/>
          <w:szCs w:val="20"/>
          <w:u w:val="single"/>
          <w:lang w:val="es-MX"/>
        </w:rPr>
      </w:pPr>
    </w:p>
    <w:p w14:paraId="4A248507"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76102D30" w14:textId="77777777" w:rsidR="00AE2CF6" w:rsidRPr="002A6592" w:rsidRDefault="00AE2CF6" w:rsidP="00AE2CF6">
      <w:pPr>
        <w:pStyle w:val="Encabezado"/>
        <w:jc w:val="center"/>
        <w:outlineLvl w:val="0"/>
        <w:rPr>
          <w:rFonts w:cs="Arial"/>
          <w:b/>
          <w:sz w:val="20"/>
          <w:szCs w:val="20"/>
          <w:lang w:val="es-MX"/>
        </w:rPr>
      </w:pPr>
    </w:p>
    <w:p w14:paraId="65A28DDC" w14:textId="77777777" w:rsidR="00AE2CF6" w:rsidRPr="002A6592" w:rsidRDefault="00AE2CF6" w:rsidP="00AE2CF6">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tbl>
      <w:tblPr>
        <w:tblStyle w:val="Tablaconcuadrcula"/>
        <w:tblpPr w:leftFromText="141" w:rightFromText="141" w:vertAnchor="text" w:horzAnchor="margin" w:tblpY="-26"/>
        <w:tblW w:w="8828" w:type="dxa"/>
        <w:tblLook w:val="04A0" w:firstRow="1" w:lastRow="0" w:firstColumn="1" w:lastColumn="0" w:noHBand="0" w:noVBand="1"/>
      </w:tblPr>
      <w:tblGrid>
        <w:gridCol w:w="3805"/>
        <w:gridCol w:w="1246"/>
        <w:gridCol w:w="2014"/>
        <w:gridCol w:w="1763"/>
      </w:tblGrid>
      <w:tr w:rsidR="00872485" w:rsidRPr="002A6592" w14:paraId="688DAA8C" w14:textId="74DF8A3F" w:rsidTr="00872485">
        <w:tc>
          <w:tcPr>
            <w:tcW w:w="3805" w:type="dxa"/>
          </w:tcPr>
          <w:p w14:paraId="282921D7" w14:textId="77777777" w:rsidR="00872485" w:rsidRPr="002A6592" w:rsidRDefault="00872485" w:rsidP="00173346">
            <w:pPr>
              <w:jc w:val="center"/>
              <w:rPr>
                <w:b/>
              </w:rPr>
            </w:pPr>
            <w:r w:rsidRPr="002A6592">
              <w:rPr>
                <w:b/>
              </w:rPr>
              <w:t>Concepto</w:t>
            </w:r>
          </w:p>
        </w:tc>
        <w:tc>
          <w:tcPr>
            <w:tcW w:w="1246" w:type="dxa"/>
          </w:tcPr>
          <w:p w14:paraId="4D0404AE" w14:textId="47DA6F34" w:rsidR="00872485" w:rsidRPr="002A6592" w:rsidRDefault="00872485" w:rsidP="00173346">
            <w:pPr>
              <w:jc w:val="center"/>
              <w:rPr>
                <w:b/>
              </w:rPr>
            </w:pPr>
            <w:r w:rsidRPr="002A6592">
              <w:rPr>
                <w:b/>
              </w:rPr>
              <w:t>Precio Unitario sin IVA</w:t>
            </w:r>
          </w:p>
        </w:tc>
        <w:tc>
          <w:tcPr>
            <w:tcW w:w="2014" w:type="dxa"/>
          </w:tcPr>
          <w:p w14:paraId="2E345D4E" w14:textId="77777777" w:rsidR="00872485" w:rsidRPr="002A6592" w:rsidRDefault="00872485" w:rsidP="00173346">
            <w:pPr>
              <w:jc w:val="center"/>
              <w:rPr>
                <w:b/>
              </w:rPr>
            </w:pPr>
            <w:r w:rsidRPr="002A6592">
              <w:rPr>
                <w:b/>
              </w:rPr>
              <w:t>Cantidad</w:t>
            </w:r>
          </w:p>
          <w:p w14:paraId="29EC47DD" w14:textId="77777777" w:rsidR="00872485" w:rsidRPr="002A6592" w:rsidRDefault="00872485" w:rsidP="00AB1047">
            <w:pPr>
              <w:jc w:val="center"/>
              <w:rPr>
                <w:b/>
              </w:rPr>
            </w:pPr>
            <w:r w:rsidRPr="002A6592">
              <w:rPr>
                <w:b/>
              </w:rPr>
              <w:t>(Para efectos de evaluación)</w:t>
            </w:r>
          </w:p>
        </w:tc>
        <w:tc>
          <w:tcPr>
            <w:tcW w:w="1763" w:type="dxa"/>
          </w:tcPr>
          <w:p w14:paraId="3EC7811B" w14:textId="2209A1C8" w:rsidR="00872485" w:rsidRPr="002A6592" w:rsidRDefault="00872485" w:rsidP="00173346">
            <w:pPr>
              <w:jc w:val="center"/>
              <w:rPr>
                <w:b/>
              </w:rPr>
            </w:pPr>
            <w:r w:rsidRPr="002A6592">
              <w:rPr>
                <w:b/>
              </w:rPr>
              <w:t>Total antes de IVA</w:t>
            </w:r>
          </w:p>
        </w:tc>
      </w:tr>
      <w:tr w:rsidR="00872485" w:rsidRPr="002A6592" w14:paraId="7B7E8ACA" w14:textId="06B0CA25" w:rsidTr="00872485">
        <w:tc>
          <w:tcPr>
            <w:tcW w:w="3805" w:type="dxa"/>
          </w:tcPr>
          <w:p w14:paraId="1DD49EB8" w14:textId="22225069" w:rsidR="00872485" w:rsidRPr="002A6592" w:rsidRDefault="00872485" w:rsidP="00872485">
            <w:pPr>
              <w:jc w:val="both"/>
            </w:pPr>
            <w:r w:rsidRPr="002A6592">
              <w:t>Costo unitario por spot de TV con actores</w:t>
            </w:r>
          </w:p>
        </w:tc>
        <w:tc>
          <w:tcPr>
            <w:tcW w:w="1246" w:type="dxa"/>
          </w:tcPr>
          <w:p w14:paraId="00D9B4DE" w14:textId="66904C45" w:rsidR="00872485" w:rsidRPr="002A6592" w:rsidRDefault="00872485" w:rsidP="00872485">
            <w:pPr>
              <w:jc w:val="center"/>
              <w:rPr>
                <w:b/>
              </w:rPr>
            </w:pPr>
            <w:r w:rsidRPr="002A6592">
              <w:rPr>
                <w:b/>
              </w:rPr>
              <w:t>$</w:t>
            </w:r>
          </w:p>
        </w:tc>
        <w:tc>
          <w:tcPr>
            <w:tcW w:w="2014" w:type="dxa"/>
          </w:tcPr>
          <w:p w14:paraId="3AFC48B8" w14:textId="6B233D5E" w:rsidR="00872485" w:rsidRPr="002A6592" w:rsidRDefault="00872485" w:rsidP="00872485">
            <w:pPr>
              <w:jc w:val="center"/>
            </w:pPr>
            <w:r w:rsidRPr="002A6592">
              <w:t>2</w:t>
            </w:r>
          </w:p>
        </w:tc>
        <w:tc>
          <w:tcPr>
            <w:tcW w:w="1763" w:type="dxa"/>
          </w:tcPr>
          <w:p w14:paraId="47479F0B" w14:textId="47F2C77C" w:rsidR="00872485" w:rsidRPr="002A6592" w:rsidRDefault="00872485" w:rsidP="00872485">
            <w:pPr>
              <w:jc w:val="center"/>
            </w:pPr>
            <w:r w:rsidRPr="002A6592">
              <w:rPr>
                <w:b/>
              </w:rPr>
              <w:t>$</w:t>
            </w:r>
          </w:p>
        </w:tc>
      </w:tr>
      <w:tr w:rsidR="00872485" w:rsidRPr="002A6592" w14:paraId="31D166C7" w14:textId="21AD4C47" w:rsidTr="00872485">
        <w:tc>
          <w:tcPr>
            <w:tcW w:w="3805" w:type="dxa"/>
          </w:tcPr>
          <w:p w14:paraId="409F6BC8" w14:textId="197392E1" w:rsidR="00872485" w:rsidRPr="002A6592" w:rsidRDefault="00872485" w:rsidP="00872485">
            <w:pPr>
              <w:jc w:val="both"/>
            </w:pPr>
            <w:r w:rsidRPr="002A6592">
              <w:t>Costo unitario por spot de TV con animado</w:t>
            </w:r>
          </w:p>
        </w:tc>
        <w:tc>
          <w:tcPr>
            <w:tcW w:w="1246" w:type="dxa"/>
          </w:tcPr>
          <w:p w14:paraId="3EF6AFFF" w14:textId="3CD6207E" w:rsidR="00872485" w:rsidRPr="002A6592" w:rsidRDefault="00872485" w:rsidP="00872485">
            <w:pPr>
              <w:jc w:val="center"/>
            </w:pPr>
            <w:r w:rsidRPr="002A6592">
              <w:rPr>
                <w:b/>
              </w:rPr>
              <w:t>$</w:t>
            </w:r>
          </w:p>
        </w:tc>
        <w:tc>
          <w:tcPr>
            <w:tcW w:w="2014" w:type="dxa"/>
          </w:tcPr>
          <w:p w14:paraId="18CAA966" w14:textId="01D68733" w:rsidR="00872485" w:rsidRPr="002A6592" w:rsidRDefault="00872485" w:rsidP="00872485">
            <w:pPr>
              <w:jc w:val="center"/>
            </w:pPr>
            <w:r w:rsidRPr="002A6592">
              <w:t>2</w:t>
            </w:r>
          </w:p>
        </w:tc>
        <w:tc>
          <w:tcPr>
            <w:tcW w:w="1763" w:type="dxa"/>
          </w:tcPr>
          <w:p w14:paraId="10540D1F" w14:textId="47DBBB02" w:rsidR="00872485" w:rsidRPr="002A6592" w:rsidRDefault="00872485" w:rsidP="00872485">
            <w:pPr>
              <w:jc w:val="center"/>
            </w:pPr>
            <w:r w:rsidRPr="002A6592">
              <w:rPr>
                <w:b/>
              </w:rPr>
              <w:t>$</w:t>
            </w:r>
          </w:p>
        </w:tc>
      </w:tr>
      <w:tr w:rsidR="00872485" w:rsidRPr="002A6592" w14:paraId="0F7D8A90" w14:textId="03882320" w:rsidTr="00872485">
        <w:tc>
          <w:tcPr>
            <w:tcW w:w="3805" w:type="dxa"/>
          </w:tcPr>
          <w:p w14:paraId="4960A706" w14:textId="1E0D719E" w:rsidR="00872485" w:rsidRPr="002A6592" w:rsidRDefault="00872485" w:rsidP="00872485">
            <w:pPr>
              <w:jc w:val="both"/>
            </w:pPr>
            <w:r w:rsidRPr="002A6592">
              <w:t xml:space="preserve">Costo unitario por spot de TV con actores y animado </w:t>
            </w:r>
          </w:p>
        </w:tc>
        <w:tc>
          <w:tcPr>
            <w:tcW w:w="1246" w:type="dxa"/>
          </w:tcPr>
          <w:p w14:paraId="1BF47D01" w14:textId="7DA94FC5" w:rsidR="00872485" w:rsidRPr="002A6592" w:rsidRDefault="00872485" w:rsidP="00872485">
            <w:pPr>
              <w:jc w:val="center"/>
            </w:pPr>
            <w:r w:rsidRPr="002A6592">
              <w:rPr>
                <w:b/>
              </w:rPr>
              <w:t>$</w:t>
            </w:r>
          </w:p>
        </w:tc>
        <w:tc>
          <w:tcPr>
            <w:tcW w:w="2014" w:type="dxa"/>
          </w:tcPr>
          <w:p w14:paraId="0D6C5174" w14:textId="04CC75D3" w:rsidR="00872485" w:rsidRPr="002A6592" w:rsidRDefault="00872485" w:rsidP="00872485">
            <w:pPr>
              <w:jc w:val="center"/>
            </w:pPr>
            <w:r w:rsidRPr="002A6592">
              <w:t>2</w:t>
            </w:r>
          </w:p>
        </w:tc>
        <w:tc>
          <w:tcPr>
            <w:tcW w:w="1763" w:type="dxa"/>
          </w:tcPr>
          <w:p w14:paraId="18B83355" w14:textId="53A22932" w:rsidR="00872485" w:rsidRPr="002A6592" w:rsidRDefault="00872485" w:rsidP="00872485">
            <w:pPr>
              <w:jc w:val="center"/>
            </w:pPr>
            <w:r w:rsidRPr="002A6592">
              <w:rPr>
                <w:b/>
              </w:rPr>
              <w:t>$</w:t>
            </w:r>
          </w:p>
        </w:tc>
      </w:tr>
      <w:tr w:rsidR="00872485" w:rsidRPr="002A6592" w14:paraId="76B2B0CD" w14:textId="6D95F9E6" w:rsidTr="00872485">
        <w:tc>
          <w:tcPr>
            <w:tcW w:w="3805" w:type="dxa"/>
          </w:tcPr>
          <w:p w14:paraId="5E396B5C" w14:textId="32D0C558" w:rsidR="00872485" w:rsidRPr="002A6592" w:rsidRDefault="00872485" w:rsidP="00872485">
            <w:pPr>
              <w:jc w:val="both"/>
            </w:pPr>
            <w:r w:rsidRPr="002A6592">
              <w:t>Costo unitario por Spot de radio</w:t>
            </w:r>
          </w:p>
        </w:tc>
        <w:tc>
          <w:tcPr>
            <w:tcW w:w="1246" w:type="dxa"/>
          </w:tcPr>
          <w:p w14:paraId="5BD89956" w14:textId="63663C23" w:rsidR="00872485" w:rsidRPr="002A6592" w:rsidRDefault="00872485" w:rsidP="00872485">
            <w:pPr>
              <w:jc w:val="center"/>
            </w:pPr>
            <w:r w:rsidRPr="002A6592">
              <w:rPr>
                <w:b/>
              </w:rPr>
              <w:t>$</w:t>
            </w:r>
          </w:p>
        </w:tc>
        <w:tc>
          <w:tcPr>
            <w:tcW w:w="2014" w:type="dxa"/>
          </w:tcPr>
          <w:p w14:paraId="1F7F6E2E" w14:textId="0E2F8276" w:rsidR="00872485" w:rsidRPr="002A6592" w:rsidRDefault="00872485" w:rsidP="00872485">
            <w:pPr>
              <w:jc w:val="center"/>
            </w:pPr>
            <w:r w:rsidRPr="002A6592">
              <w:t>3</w:t>
            </w:r>
          </w:p>
        </w:tc>
        <w:tc>
          <w:tcPr>
            <w:tcW w:w="1763" w:type="dxa"/>
          </w:tcPr>
          <w:p w14:paraId="2DA0EB56" w14:textId="0F134B78" w:rsidR="00872485" w:rsidRPr="002A6592" w:rsidRDefault="00872485" w:rsidP="00872485">
            <w:pPr>
              <w:jc w:val="center"/>
            </w:pPr>
            <w:r w:rsidRPr="002A6592">
              <w:rPr>
                <w:b/>
              </w:rPr>
              <w:t>$</w:t>
            </w:r>
          </w:p>
        </w:tc>
      </w:tr>
      <w:tr w:rsidR="00872485" w:rsidRPr="002A6592" w14:paraId="3394605D" w14:textId="1171029C" w:rsidTr="00872485">
        <w:tc>
          <w:tcPr>
            <w:tcW w:w="3805" w:type="dxa"/>
          </w:tcPr>
          <w:p w14:paraId="40359D5C" w14:textId="4FAC92E7" w:rsidR="00872485" w:rsidRPr="002A6592" w:rsidRDefault="00872485" w:rsidP="00872485">
            <w:pPr>
              <w:jc w:val="both"/>
            </w:pPr>
            <w:r w:rsidRPr="002A6592">
              <w:t xml:space="preserve">Costo unitario por Spot de radio espejo </w:t>
            </w:r>
          </w:p>
        </w:tc>
        <w:tc>
          <w:tcPr>
            <w:tcW w:w="1246" w:type="dxa"/>
          </w:tcPr>
          <w:p w14:paraId="63E2BA0C" w14:textId="641E096B" w:rsidR="00872485" w:rsidRPr="002A6592" w:rsidRDefault="00872485" w:rsidP="00872485">
            <w:pPr>
              <w:jc w:val="center"/>
            </w:pPr>
            <w:r w:rsidRPr="002A6592">
              <w:rPr>
                <w:b/>
              </w:rPr>
              <w:t>$</w:t>
            </w:r>
          </w:p>
        </w:tc>
        <w:tc>
          <w:tcPr>
            <w:tcW w:w="2014" w:type="dxa"/>
          </w:tcPr>
          <w:p w14:paraId="0C084038" w14:textId="2A8C7DF0" w:rsidR="00872485" w:rsidRPr="002A6592" w:rsidRDefault="00872485" w:rsidP="00872485">
            <w:pPr>
              <w:jc w:val="center"/>
            </w:pPr>
            <w:r w:rsidRPr="002A6592">
              <w:t>3</w:t>
            </w:r>
          </w:p>
        </w:tc>
        <w:tc>
          <w:tcPr>
            <w:tcW w:w="1763" w:type="dxa"/>
          </w:tcPr>
          <w:p w14:paraId="377DCF46" w14:textId="7242E813" w:rsidR="00872485" w:rsidRPr="002A6592" w:rsidRDefault="00872485" w:rsidP="00872485">
            <w:pPr>
              <w:jc w:val="center"/>
            </w:pPr>
            <w:r w:rsidRPr="002A6592">
              <w:rPr>
                <w:b/>
              </w:rPr>
              <w:t>$</w:t>
            </w:r>
          </w:p>
        </w:tc>
      </w:tr>
      <w:tr w:rsidR="00872485" w:rsidRPr="002A6592" w14:paraId="72A56735" w14:textId="70857789" w:rsidTr="00872485">
        <w:tc>
          <w:tcPr>
            <w:tcW w:w="7065" w:type="dxa"/>
            <w:gridSpan w:val="3"/>
          </w:tcPr>
          <w:p w14:paraId="6EC0B9D1" w14:textId="6E645F40" w:rsidR="00872485" w:rsidRPr="002A6592" w:rsidRDefault="00872485" w:rsidP="006251EE">
            <w:pPr>
              <w:jc w:val="center"/>
            </w:pPr>
            <w:r w:rsidRPr="002A6592">
              <w:t>Total</w:t>
            </w:r>
          </w:p>
        </w:tc>
        <w:tc>
          <w:tcPr>
            <w:tcW w:w="1763" w:type="dxa"/>
          </w:tcPr>
          <w:p w14:paraId="4B47AB12" w14:textId="1BA70CF8" w:rsidR="00872485" w:rsidRPr="002A6592" w:rsidRDefault="00872485" w:rsidP="006251EE">
            <w:pPr>
              <w:jc w:val="center"/>
            </w:pPr>
            <w:r w:rsidRPr="002A6592">
              <w:rPr>
                <w:b/>
              </w:rPr>
              <w:t>$</w:t>
            </w:r>
          </w:p>
        </w:tc>
      </w:tr>
    </w:tbl>
    <w:p w14:paraId="189B4264" w14:textId="718AD1CA" w:rsidR="00872485" w:rsidRPr="002A6592" w:rsidRDefault="00872485" w:rsidP="00872485">
      <w:pPr>
        <w:pStyle w:val="Prrafodelista"/>
        <w:ind w:left="360"/>
        <w:jc w:val="both"/>
        <w:rPr>
          <w:rFonts w:cs="Arial"/>
          <w:b/>
          <w:i/>
          <w:sz w:val="20"/>
          <w:szCs w:val="20"/>
          <w:u w:val="single"/>
        </w:rPr>
      </w:pPr>
      <w:r w:rsidRPr="002A6592">
        <w:rPr>
          <w:rFonts w:cs="Arial"/>
          <w:b/>
          <w:i/>
          <w:sz w:val="20"/>
          <w:szCs w:val="20"/>
          <w:u w:val="single"/>
        </w:rPr>
        <w:t xml:space="preserve">Se considerarán las cantidades señaladas de cada uno de los conceptos establecidos en el presente formato, mismas que serán multiplicadas por el precio unitario ofertado por cada uno de los Licitantes, la suma de dichos totales será la considerada para determinar el precio más bajo; la propuesta ganadora, será la que una vez que haya cumplido con los requisitos legales, administrativos y técnicos represente el precio más bajo total. Se hace la aclaración que las cantidades establecidas en el </w:t>
      </w:r>
      <w:r w:rsidR="00BB7262" w:rsidRPr="002A6592">
        <w:rPr>
          <w:rFonts w:cs="Arial"/>
          <w:b/>
          <w:i/>
          <w:sz w:val="20"/>
          <w:szCs w:val="20"/>
          <w:u w:val="single"/>
        </w:rPr>
        <w:t>presente formato</w:t>
      </w:r>
      <w:r w:rsidRPr="002A6592">
        <w:rPr>
          <w:rFonts w:cs="Arial"/>
          <w:b/>
          <w:i/>
          <w:sz w:val="20"/>
          <w:szCs w:val="20"/>
          <w:u w:val="single"/>
        </w:rPr>
        <w:t xml:space="preserve"> son únicamente de referencia y para efectos de evaluación.</w:t>
      </w:r>
    </w:p>
    <w:p w14:paraId="174EA516" w14:textId="77777777" w:rsidR="00872485" w:rsidRPr="002A6592" w:rsidRDefault="00872485" w:rsidP="00872485">
      <w:pPr>
        <w:pStyle w:val="Prrafodelista"/>
        <w:ind w:left="360"/>
        <w:jc w:val="both"/>
        <w:rPr>
          <w:rFonts w:cs="Arial"/>
          <w:b/>
          <w:i/>
          <w:sz w:val="20"/>
          <w:szCs w:val="20"/>
          <w:u w:val="single"/>
        </w:rPr>
      </w:pPr>
    </w:p>
    <w:p w14:paraId="3F1FFDA8" w14:textId="77777777" w:rsidR="00872485" w:rsidRPr="002A6592" w:rsidRDefault="00872485" w:rsidP="00872485">
      <w:pPr>
        <w:pStyle w:val="Prrafodelista"/>
        <w:ind w:left="360"/>
        <w:jc w:val="both"/>
        <w:rPr>
          <w:rFonts w:cs="Arial"/>
          <w:b/>
          <w:i/>
          <w:sz w:val="20"/>
          <w:szCs w:val="20"/>
          <w:u w:val="single"/>
        </w:rPr>
      </w:pPr>
      <w:r w:rsidRPr="002A6592">
        <w:rPr>
          <w:rFonts w:cs="Arial"/>
          <w:b/>
          <w:i/>
          <w:sz w:val="20"/>
          <w:szCs w:val="20"/>
          <w:u w:val="single"/>
        </w:rPr>
        <w:t>Para efectos del contrato sólo se tomarán en cuenta los precios unitarios.</w:t>
      </w:r>
    </w:p>
    <w:p w14:paraId="1720C850" w14:textId="77777777" w:rsidR="00872485" w:rsidRPr="002A6592" w:rsidRDefault="00872485" w:rsidP="006251EE">
      <w:pPr>
        <w:pStyle w:val="JLZsubestilo3"/>
        <w:tabs>
          <w:tab w:val="clear" w:pos="2719"/>
        </w:tabs>
        <w:spacing w:before="0" w:after="0"/>
        <w:ind w:left="0" w:firstLine="0"/>
        <w:rPr>
          <w:rFonts w:ascii="Century Gothic" w:hAnsi="Century Gothic"/>
          <w:b/>
          <w:sz w:val="18"/>
          <w:szCs w:val="18"/>
          <w:lang w:val="es-ES"/>
        </w:rPr>
      </w:pPr>
    </w:p>
    <w:p w14:paraId="5FB175D5" w14:textId="77777777" w:rsidR="00872485" w:rsidRPr="002A6592" w:rsidRDefault="00872485" w:rsidP="006251EE">
      <w:pPr>
        <w:pStyle w:val="JLZsubestilo3"/>
        <w:tabs>
          <w:tab w:val="clear" w:pos="2719"/>
        </w:tabs>
        <w:spacing w:before="0" w:after="0"/>
        <w:ind w:left="0" w:firstLine="0"/>
        <w:rPr>
          <w:rFonts w:ascii="Century Gothic" w:hAnsi="Century Gothic"/>
          <w:b/>
          <w:sz w:val="18"/>
          <w:szCs w:val="18"/>
          <w:lang w:val="es-ES"/>
        </w:rPr>
      </w:pPr>
    </w:p>
    <w:p w14:paraId="3602653D" w14:textId="77777777" w:rsidR="00872485" w:rsidRPr="002A6592" w:rsidRDefault="00872485" w:rsidP="006251EE">
      <w:pPr>
        <w:pStyle w:val="JLZsubestilo3"/>
        <w:tabs>
          <w:tab w:val="clear" w:pos="2719"/>
        </w:tabs>
        <w:spacing w:before="0" w:after="0"/>
        <w:ind w:left="0" w:firstLine="0"/>
        <w:rPr>
          <w:rFonts w:ascii="Century Gothic" w:hAnsi="Century Gothic"/>
          <w:b/>
          <w:sz w:val="18"/>
          <w:szCs w:val="18"/>
          <w:lang w:val="es-ES"/>
        </w:rPr>
      </w:pPr>
    </w:p>
    <w:p w14:paraId="75605C28" w14:textId="3D1C4594" w:rsidR="00AE2CF6" w:rsidRPr="002A6592" w:rsidRDefault="00AE2CF6" w:rsidP="006251EE">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w:t>
      </w:r>
      <w:r w:rsidR="00872485" w:rsidRPr="002A6592">
        <w:rPr>
          <w:rFonts w:ascii="Century Gothic" w:hAnsi="Century Gothic"/>
          <w:b/>
          <w:sz w:val="18"/>
          <w:szCs w:val="18"/>
          <w:lang w:val="es-ES"/>
        </w:rPr>
        <w:t xml:space="preserve"> </w:t>
      </w:r>
      <w:r w:rsidRPr="002A6592">
        <w:rPr>
          <w:rFonts w:ascii="Century Gothic" w:hAnsi="Century Gothic"/>
          <w:b/>
          <w:sz w:val="18"/>
          <w:szCs w:val="18"/>
          <w:lang w:val="es-ES"/>
        </w:rPr>
        <w:t>OR AGREGADO.</w:t>
      </w:r>
    </w:p>
    <w:p w14:paraId="0CBC651E" w14:textId="77777777" w:rsidR="00AE2CF6" w:rsidRPr="002A6592" w:rsidRDefault="00AE2CF6" w:rsidP="00AE2CF6">
      <w:pPr>
        <w:pStyle w:val="JLZsubestilo3"/>
        <w:tabs>
          <w:tab w:val="clear" w:pos="2719"/>
        </w:tabs>
        <w:ind w:left="0" w:firstLine="0"/>
        <w:rPr>
          <w:rFonts w:ascii="Century Gothic" w:hAnsi="Century Gothic"/>
          <w:b/>
          <w:sz w:val="18"/>
          <w:szCs w:val="18"/>
          <w:lang w:val="es-ES"/>
        </w:rPr>
      </w:pPr>
    </w:p>
    <w:p w14:paraId="327FE9AB" w14:textId="77777777" w:rsidR="00AE2CF6" w:rsidRPr="002A6592" w:rsidRDefault="00AE2CF6" w:rsidP="00AE2CF6">
      <w:pPr>
        <w:jc w:val="both"/>
        <w:rPr>
          <w:rFonts w:cs="Arial"/>
          <w:b/>
          <w:sz w:val="20"/>
          <w:szCs w:val="20"/>
        </w:rPr>
      </w:pPr>
      <w:r w:rsidRPr="002A6592">
        <w:rPr>
          <w:rFonts w:cs="Arial"/>
          <w:b/>
          <w:sz w:val="20"/>
          <w:szCs w:val="20"/>
        </w:rPr>
        <w:t>Que presenta la empresa o licitante: _____________________________________</w:t>
      </w:r>
    </w:p>
    <w:p w14:paraId="703420AE" w14:textId="77777777" w:rsidR="00AE2CF6" w:rsidRPr="002A6592" w:rsidRDefault="00AE2CF6" w:rsidP="00AE2CF6">
      <w:pPr>
        <w:jc w:val="both"/>
        <w:rPr>
          <w:rFonts w:cs="Arial"/>
          <w:b/>
          <w:sz w:val="20"/>
          <w:szCs w:val="20"/>
        </w:rPr>
      </w:pPr>
    </w:p>
    <w:p w14:paraId="1AD6B211" w14:textId="77777777" w:rsidR="00AE2CF6" w:rsidRPr="002A6592" w:rsidRDefault="00AE2CF6" w:rsidP="00AE2CF6">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3979FD95" w14:textId="77777777" w:rsidR="00AE2CF6" w:rsidRPr="002A6592" w:rsidRDefault="00AE2CF6" w:rsidP="00AE2CF6">
      <w:pPr>
        <w:autoSpaceDE w:val="0"/>
        <w:autoSpaceDN w:val="0"/>
        <w:adjustRightInd w:val="0"/>
        <w:jc w:val="both"/>
        <w:rPr>
          <w:rFonts w:cs="Arial"/>
          <w:b/>
          <w:sz w:val="20"/>
          <w:szCs w:val="20"/>
          <w:lang w:val="es-MX" w:eastAsia="es-MX"/>
        </w:rPr>
      </w:pPr>
    </w:p>
    <w:p w14:paraId="18021AF1" w14:textId="77777777" w:rsidR="00AE2CF6" w:rsidRPr="002A6592" w:rsidRDefault="00AE2CF6" w:rsidP="00AE2CF6">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23D052EA" w14:textId="77777777" w:rsidR="00AE2CF6" w:rsidRPr="002A6592" w:rsidRDefault="00AE2CF6" w:rsidP="00AE2CF6">
      <w:pPr>
        <w:autoSpaceDE w:val="0"/>
        <w:autoSpaceDN w:val="0"/>
        <w:adjustRightInd w:val="0"/>
        <w:rPr>
          <w:rFonts w:cs="Arial"/>
          <w:b/>
          <w:sz w:val="20"/>
          <w:szCs w:val="20"/>
          <w:lang w:val="es-MX" w:eastAsia="es-MX"/>
        </w:rPr>
      </w:pPr>
    </w:p>
    <w:p w14:paraId="0A0999CD" w14:textId="77777777" w:rsidR="00AE2CF6" w:rsidRPr="002A6592" w:rsidRDefault="00AE2CF6" w:rsidP="00AE2CF6">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14:paraId="2D5E0931" w14:textId="77777777" w:rsidR="00AE2CF6" w:rsidRPr="002A6592" w:rsidRDefault="00AE2CF6" w:rsidP="00AE2CF6">
      <w:pPr>
        <w:jc w:val="both"/>
        <w:rPr>
          <w:rFonts w:cs="Arial"/>
          <w:b/>
          <w:sz w:val="20"/>
          <w:szCs w:val="20"/>
          <w:lang w:val="es-MX" w:eastAsia="es-MX"/>
        </w:rPr>
      </w:pPr>
      <w:r w:rsidRPr="002A6592">
        <w:rPr>
          <w:rFonts w:cs="Arial"/>
          <w:b/>
          <w:sz w:val="20"/>
          <w:szCs w:val="20"/>
          <w:lang w:val="es-MX" w:eastAsia="es-MX"/>
        </w:rPr>
        <w:t>Fecha: ___________</w:t>
      </w:r>
    </w:p>
    <w:p w14:paraId="0B936DBA" w14:textId="77777777" w:rsidR="008B7FBC" w:rsidRPr="002A6592" w:rsidRDefault="008B7FBC" w:rsidP="00AE2CF6">
      <w:pPr>
        <w:jc w:val="both"/>
        <w:rPr>
          <w:rFonts w:cs="Arial"/>
          <w:b/>
          <w:sz w:val="20"/>
          <w:szCs w:val="20"/>
          <w:lang w:val="es-MX" w:eastAsia="es-MX"/>
        </w:rPr>
      </w:pPr>
    </w:p>
    <w:p w14:paraId="31E532A4" w14:textId="77777777" w:rsidR="008B7FBC" w:rsidRPr="002A6592" w:rsidRDefault="008B7FBC" w:rsidP="00AE2CF6">
      <w:pPr>
        <w:jc w:val="both"/>
        <w:rPr>
          <w:rFonts w:cs="Arial"/>
          <w:b/>
          <w:sz w:val="20"/>
          <w:szCs w:val="20"/>
          <w:lang w:val="es-MX" w:eastAsia="es-MX"/>
        </w:rPr>
      </w:pPr>
    </w:p>
    <w:p w14:paraId="40D48EA7" w14:textId="77777777" w:rsidR="008B7FBC" w:rsidRPr="002A6592" w:rsidRDefault="008B7FBC" w:rsidP="00AE2CF6">
      <w:pPr>
        <w:jc w:val="both"/>
        <w:rPr>
          <w:rFonts w:cs="Arial"/>
          <w:b/>
          <w:sz w:val="20"/>
          <w:szCs w:val="20"/>
          <w:lang w:val="es-MX" w:eastAsia="es-MX"/>
        </w:rPr>
      </w:pPr>
    </w:p>
    <w:p w14:paraId="357164AD" w14:textId="77777777" w:rsidR="008B7FBC" w:rsidRPr="002A6592" w:rsidRDefault="008B7FBC" w:rsidP="00AE2CF6">
      <w:pPr>
        <w:jc w:val="both"/>
        <w:rPr>
          <w:rFonts w:cs="Arial"/>
          <w:b/>
          <w:sz w:val="20"/>
          <w:szCs w:val="20"/>
          <w:lang w:val="es-MX" w:eastAsia="es-MX"/>
        </w:rPr>
      </w:pPr>
    </w:p>
    <w:p w14:paraId="5A3009AD" w14:textId="77777777" w:rsidR="008B7FBC" w:rsidRPr="002A6592" w:rsidRDefault="008B7FBC" w:rsidP="00AE2CF6">
      <w:pPr>
        <w:jc w:val="both"/>
        <w:rPr>
          <w:rFonts w:cs="Arial"/>
          <w:b/>
          <w:sz w:val="20"/>
          <w:szCs w:val="20"/>
          <w:lang w:val="es-MX" w:eastAsia="es-MX"/>
        </w:rPr>
      </w:pPr>
    </w:p>
    <w:p w14:paraId="7FF020F6"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14:paraId="3A2D8BE2"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05C232A" w14:textId="77777777" w:rsidR="00AE2CF6" w:rsidRPr="002A6592" w:rsidRDefault="00AE2CF6" w:rsidP="00AE2CF6">
      <w:pPr>
        <w:jc w:val="both"/>
        <w:rPr>
          <w:rFonts w:cs="Arial"/>
          <w:b/>
          <w:sz w:val="20"/>
          <w:szCs w:val="20"/>
          <w:lang w:val="es-MX"/>
        </w:rPr>
      </w:pPr>
      <w:r w:rsidRPr="002A6592">
        <w:rPr>
          <w:rFonts w:cs="Arial"/>
          <w:b/>
          <w:sz w:val="20"/>
          <w:szCs w:val="20"/>
          <w:lang w:val="es-MX"/>
        </w:rPr>
        <w:t>Comisión Federal de Competencia Económica</w:t>
      </w:r>
    </w:p>
    <w:p w14:paraId="69BDAF5D" w14:textId="77777777" w:rsidR="00AE2CF6" w:rsidRPr="002A6592" w:rsidRDefault="00AE2CF6" w:rsidP="00AE2CF6">
      <w:pPr>
        <w:pStyle w:val="Prrafodelista"/>
        <w:ind w:left="0"/>
        <w:jc w:val="both"/>
        <w:rPr>
          <w:rFonts w:cs="Arial"/>
          <w:b/>
          <w:sz w:val="20"/>
          <w:szCs w:val="20"/>
          <w:lang w:val="es-MX"/>
        </w:rPr>
      </w:pPr>
      <w:r w:rsidRPr="002A6592">
        <w:rPr>
          <w:rFonts w:cs="Arial"/>
          <w:b/>
          <w:sz w:val="20"/>
          <w:szCs w:val="20"/>
          <w:lang w:val="es-MX"/>
        </w:rPr>
        <w:t>Dirección de Adquisiciones y Contratos</w:t>
      </w:r>
    </w:p>
    <w:p w14:paraId="2CFD69F7" w14:textId="77777777" w:rsidR="00AE2CF6" w:rsidRPr="002A6592" w:rsidRDefault="00AE2CF6" w:rsidP="00AE2CF6">
      <w:pPr>
        <w:pStyle w:val="Prrafodelista"/>
        <w:ind w:left="360"/>
        <w:jc w:val="both"/>
        <w:rPr>
          <w:rFonts w:cs="Arial"/>
          <w:b/>
          <w:sz w:val="20"/>
          <w:szCs w:val="20"/>
          <w:lang w:val="es-MX"/>
        </w:rPr>
      </w:pPr>
    </w:p>
    <w:p w14:paraId="10D6EF2B" w14:textId="77777777" w:rsidR="00AE2CF6" w:rsidRPr="002A6592" w:rsidRDefault="00AE2CF6" w:rsidP="00AE2CF6">
      <w:pPr>
        <w:pStyle w:val="Encabezado"/>
        <w:jc w:val="both"/>
        <w:outlineLvl w:val="0"/>
        <w:rPr>
          <w:rFonts w:cs="Arial"/>
          <w:b/>
          <w:sz w:val="20"/>
          <w:szCs w:val="20"/>
        </w:rPr>
      </w:pPr>
      <w:r w:rsidRPr="002A6592">
        <w:rPr>
          <w:rFonts w:cs="Arial"/>
          <w:b/>
          <w:lang w:val="es-MX"/>
        </w:rPr>
        <w:t xml:space="preserve">Nombre o Razón Social </w:t>
      </w:r>
      <w:r w:rsidRPr="002A6592">
        <w:rPr>
          <w:rFonts w:cs="Arial"/>
          <w:lang w:val="es-MX"/>
        </w:rPr>
        <w:t xml:space="preserve">manifiesto que la empresa que represento tiene el interés de participar en la Invitación a Cuando Menos Tres Personas </w:t>
      </w:r>
      <w:r w:rsidRPr="002A6592">
        <w:rPr>
          <w:rFonts w:cs="Arial"/>
        </w:rPr>
        <w:t xml:space="preserve">N° 41100100-IR02-16, denominada </w:t>
      </w:r>
      <w:r w:rsidRPr="002A6592">
        <w:rPr>
          <w:rFonts w:ascii="Tahoma" w:hAnsi="Tahoma" w:cs="Tahoma"/>
          <w:b/>
          <w:sz w:val="22"/>
          <w:szCs w:val="22"/>
        </w:rPr>
        <w:t>“CONTRATACIÓN DEL SERVICIO DE PREPRODUCCIÓN, PRODUCCIÓN Y POSTPRODUCCIÓN DE TRES SPOTS PA</w:t>
      </w:r>
      <w:r w:rsidR="008B7FBC" w:rsidRPr="002A6592">
        <w:rPr>
          <w:rFonts w:ascii="Tahoma" w:hAnsi="Tahoma" w:cs="Tahoma"/>
          <w:b/>
          <w:sz w:val="22"/>
          <w:szCs w:val="22"/>
        </w:rPr>
        <w:t>RA TELEVISIÓN Y TRES PARA RADIO</w:t>
      </w:r>
      <w:r w:rsidRPr="002A6592">
        <w:rPr>
          <w:rFonts w:ascii="Tahoma" w:hAnsi="Tahoma" w:cs="Tahoma"/>
          <w:b/>
          <w:sz w:val="22"/>
          <w:szCs w:val="22"/>
        </w:rPr>
        <w:t xml:space="preserve">” </w:t>
      </w:r>
    </w:p>
    <w:p w14:paraId="20A1EE35" w14:textId="77777777" w:rsidR="00AE2CF6" w:rsidRPr="002A6592" w:rsidRDefault="00AE2CF6" w:rsidP="00AE2CF6">
      <w:pPr>
        <w:pStyle w:val="Encabezado"/>
        <w:jc w:val="both"/>
        <w:outlineLvl w:val="0"/>
        <w:rPr>
          <w:rFonts w:cs="Arial"/>
          <w:b/>
          <w:sz w:val="20"/>
          <w:szCs w:val="20"/>
        </w:rPr>
      </w:pPr>
    </w:p>
    <w:p w14:paraId="7F3C39D2" w14:textId="77777777" w:rsidR="00AE2CF6" w:rsidRPr="002A6592" w:rsidRDefault="00AE2CF6" w:rsidP="00AE2CF6">
      <w:pPr>
        <w:pStyle w:val="Prrafodelista"/>
        <w:ind w:left="360"/>
        <w:jc w:val="both"/>
        <w:rPr>
          <w:rFonts w:cs="Arial"/>
          <w:b/>
        </w:rPr>
      </w:pPr>
    </w:p>
    <w:p w14:paraId="448333EF" w14:textId="77777777" w:rsidR="00AE2CF6" w:rsidRPr="002A6592" w:rsidRDefault="00AE2CF6" w:rsidP="00AE2CF6">
      <w:pPr>
        <w:pStyle w:val="Prrafodelista"/>
        <w:ind w:left="0"/>
        <w:jc w:val="both"/>
        <w:rPr>
          <w:rFonts w:cs="Arial"/>
          <w:b/>
          <w:lang w:val="es-MX"/>
        </w:rPr>
      </w:pPr>
      <w:r w:rsidRPr="002A6592">
        <w:rPr>
          <w:rFonts w:cs="Arial"/>
          <w:b/>
          <w:lang w:val="es-MX"/>
        </w:rPr>
        <w:t xml:space="preserve">Para dar cumplimiento al artículo 43 de las </w:t>
      </w:r>
      <w:r w:rsidRPr="002A6592">
        <w:rPr>
          <w:b/>
        </w:rPr>
        <w:t>POLÍTICAS GENERALES EN MATERIA DE RECURSOS MATERIALES PARA LAS ADQUISICIONES, ARRENDAMIENTOS Y SERVICIOS DE LA COMISIÓN FEDERAL DE COMPETENCIA ECONÓMICA</w:t>
      </w:r>
      <w:r w:rsidRPr="002A6592">
        <w:rPr>
          <w:rFonts w:cs="Arial"/>
          <w:b/>
          <w:lang w:val="es-MX"/>
        </w:rPr>
        <w:t xml:space="preserve">, manifiesto bajo protesta de decir verdad que la empresa que represento </w:t>
      </w:r>
      <w:r w:rsidRPr="002A6592">
        <w:rPr>
          <w:b/>
        </w:rPr>
        <w:t>no acordará con otro(s) licitante(s) participar en el procedimiento de manera concertada respecto del resto de los demás licitantes y que la propuesta presentada por mi representada no ha sido resultado de un contrato, convenio, arreglo o combinación con competidores para establecer, concertar o coordinar posturas o para abstenerse de participar en esta Invitación u otras licitaciones</w:t>
      </w:r>
      <w:r w:rsidRPr="002A6592">
        <w:rPr>
          <w:rFonts w:cs="Arial"/>
          <w:b/>
          <w:lang w:val="es-MX"/>
        </w:rPr>
        <w:t>.</w:t>
      </w:r>
    </w:p>
    <w:p w14:paraId="786C4165" w14:textId="77777777" w:rsidR="00AE2CF6" w:rsidRPr="002A6592" w:rsidRDefault="00AE2CF6" w:rsidP="00AE2CF6">
      <w:pPr>
        <w:pStyle w:val="Prrafodelista"/>
        <w:ind w:left="360"/>
        <w:jc w:val="both"/>
        <w:rPr>
          <w:rFonts w:cs="Arial"/>
          <w:sz w:val="20"/>
          <w:szCs w:val="20"/>
          <w:lang w:val="es-MX"/>
        </w:rPr>
      </w:pPr>
    </w:p>
    <w:p w14:paraId="6C15BD45" w14:textId="77777777" w:rsidR="00AE2CF6" w:rsidRPr="002A6592" w:rsidRDefault="00AE2CF6" w:rsidP="00AE2CF6">
      <w:pPr>
        <w:pStyle w:val="Prrafodelista"/>
        <w:ind w:left="360"/>
        <w:jc w:val="both"/>
        <w:rPr>
          <w:rFonts w:cs="Arial"/>
          <w:sz w:val="20"/>
          <w:szCs w:val="20"/>
          <w:lang w:val="es-MX"/>
        </w:rPr>
      </w:pPr>
      <w:r w:rsidRPr="002A6592">
        <w:rPr>
          <w:rFonts w:cs="Arial"/>
          <w:sz w:val="20"/>
          <w:szCs w:val="20"/>
          <w:lang w:val="es-MX"/>
        </w:rPr>
        <w:t xml:space="preserve"> </w:t>
      </w:r>
    </w:p>
    <w:p w14:paraId="190AEA64" w14:textId="77777777" w:rsidR="00AE2CF6" w:rsidRPr="002A6592" w:rsidRDefault="00AE2CF6" w:rsidP="00AE2CF6">
      <w:pPr>
        <w:pStyle w:val="Prrafodelista"/>
        <w:ind w:left="360"/>
        <w:jc w:val="both"/>
        <w:rPr>
          <w:rFonts w:cs="Arial"/>
          <w:sz w:val="20"/>
          <w:szCs w:val="20"/>
          <w:lang w:val="es-MX"/>
        </w:rPr>
      </w:pPr>
    </w:p>
    <w:p w14:paraId="52CECE93" w14:textId="77777777" w:rsidR="00AE2CF6" w:rsidRPr="002A6592" w:rsidRDefault="00AE2CF6" w:rsidP="00AE2CF6">
      <w:pPr>
        <w:pStyle w:val="Prrafodelista"/>
        <w:ind w:left="360"/>
        <w:jc w:val="both"/>
        <w:rPr>
          <w:rFonts w:cs="Arial"/>
          <w:sz w:val="20"/>
          <w:szCs w:val="20"/>
          <w:lang w:val="es-MX"/>
        </w:rPr>
      </w:pPr>
    </w:p>
    <w:p w14:paraId="62D7CBD8" w14:textId="77777777" w:rsidR="00AE2CF6" w:rsidRPr="002A6592" w:rsidRDefault="00AE2CF6" w:rsidP="00AE2CF6">
      <w:pPr>
        <w:pStyle w:val="Prrafodelista"/>
        <w:ind w:left="360"/>
        <w:jc w:val="both"/>
        <w:rPr>
          <w:rFonts w:cs="Arial"/>
          <w:sz w:val="20"/>
          <w:szCs w:val="20"/>
          <w:lang w:val="es-MX"/>
        </w:rPr>
      </w:pPr>
    </w:p>
    <w:p w14:paraId="0BB413A2" w14:textId="77777777" w:rsidR="00AE2CF6" w:rsidRPr="002A6592" w:rsidRDefault="00AE2CF6" w:rsidP="00AE2CF6">
      <w:pPr>
        <w:pStyle w:val="Prrafodelista"/>
        <w:ind w:left="360"/>
        <w:jc w:val="both"/>
        <w:rPr>
          <w:rFonts w:cs="Arial"/>
          <w:sz w:val="20"/>
          <w:szCs w:val="20"/>
          <w:lang w:val="es-MX"/>
        </w:rPr>
      </w:pPr>
    </w:p>
    <w:p w14:paraId="1661F27D" w14:textId="77777777" w:rsidR="00AE2CF6" w:rsidRPr="002A6592" w:rsidRDefault="00AE2CF6" w:rsidP="00AE2CF6">
      <w:pPr>
        <w:pStyle w:val="Prrafodelista"/>
        <w:ind w:left="360"/>
        <w:jc w:val="both"/>
        <w:rPr>
          <w:rFonts w:cs="Arial"/>
          <w:sz w:val="20"/>
          <w:szCs w:val="20"/>
          <w:lang w:val="es-MX"/>
        </w:rPr>
      </w:pPr>
    </w:p>
    <w:p w14:paraId="46A06792"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r w:rsidRPr="002A6592">
        <w:rPr>
          <w:rFonts w:cs="Arial"/>
          <w:b/>
          <w:sz w:val="20"/>
          <w:szCs w:val="20"/>
          <w:lang w:val="es-MX"/>
        </w:rPr>
        <w:t>Nombre o Razón Social del Licitante: ___________________________________</w:t>
      </w:r>
    </w:p>
    <w:p w14:paraId="12B234CB"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14:paraId="59A000AC"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r w:rsidRPr="002A6592">
        <w:rPr>
          <w:rFonts w:cs="Arial"/>
          <w:b/>
          <w:sz w:val="20"/>
          <w:szCs w:val="20"/>
          <w:lang w:val="es-MX"/>
        </w:rPr>
        <w:t>Fecha: _______________________________</w:t>
      </w:r>
    </w:p>
    <w:p w14:paraId="6A46B7C6"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14:paraId="36051959"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r w:rsidRPr="002A6592">
        <w:rPr>
          <w:rFonts w:cs="Arial"/>
          <w:b/>
          <w:sz w:val="20"/>
          <w:szCs w:val="20"/>
          <w:lang w:val="es-MX"/>
        </w:rPr>
        <w:t>Firma: ______________________________</w:t>
      </w:r>
    </w:p>
    <w:p w14:paraId="7CAA2CD1"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14:paraId="278644B0"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14:paraId="6505EA07" w14:textId="77777777" w:rsidR="00AE2CF6" w:rsidRPr="002A6592" w:rsidRDefault="00AE2CF6" w:rsidP="00AE2CF6">
      <w:pPr>
        <w:pStyle w:val="Textoindependiente"/>
        <w:rPr>
          <w:color w:val="000000"/>
        </w:rPr>
      </w:pPr>
    </w:p>
    <w:p w14:paraId="2EF0036F" w14:textId="77777777" w:rsidR="00AE2CF6" w:rsidRPr="002A6592" w:rsidRDefault="00AE2CF6" w:rsidP="00AE2CF6">
      <w:pPr>
        <w:widowControl w:val="0"/>
        <w:jc w:val="center"/>
        <w:rPr>
          <w:rFonts w:ascii="Tahoma" w:hAnsi="Tahoma" w:cs="Tahoma"/>
          <w:b/>
          <w:caps/>
          <w:sz w:val="20"/>
          <w:szCs w:val="20"/>
        </w:rPr>
      </w:pPr>
    </w:p>
    <w:p w14:paraId="48C07A96" w14:textId="77777777" w:rsidR="00AE2CF6" w:rsidRPr="002A6592" w:rsidRDefault="00AE2CF6" w:rsidP="00AE2CF6">
      <w:pPr>
        <w:widowControl w:val="0"/>
        <w:jc w:val="center"/>
        <w:rPr>
          <w:rFonts w:ascii="Tahoma" w:hAnsi="Tahoma" w:cs="Tahoma"/>
          <w:b/>
          <w:caps/>
          <w:sz w:val="20"/>
          <w:szCs w:val="20"/>
        </w:rPr>
      </w:pPr>
    </w:p>
    <w:p w14:paraId="1B2BAE5A" w14:textId="77777777" w:rsidR="00AE2CF6" w:rsidRPr="002A6592" w:rsidRDefault="00AE2CF6" w:rsidP="00AE2CF6">
      <w:pPr>
        <w:widowControl w:val="0"/>
        <w:jc w:val="center"/>
        <w:rPr>
          <w:rFonts w:ascii="Tahoma" w:hAnsi="Tahoma" w:cs="Tahoma"/>
          <w:b/>
          <w:caps/>
          <w:sz w:val="20"/>
          <w:szCs w:val="20"/>
        </w:rPr>
      </w:pPr>
    </w:p>
    <w:p w14:paraId="75CC6EB6" w14:textId="77777777" w:rsidR="00AE2CF6" w:rsidRPr="002A6592" w:rsidRDefault="00AE2CF6" w:rsidP="00AE2CF6">
      <w:pPr>
        <w:widowControl w:val="0"/>
        <w:jc w:val="center"/>
        <w:rPr>
          <w:rFonts w:ascii="Tahoma" w:hAnsi="Tahoma" w:cs="Tahoma"/>
          <w:b/>
          <w:caps/>
          <w:sz w:val="20"/>
          <w:szCs w:val="20"/>
        </w:rPr>
      </w:pPr>
    </w:p>
    <w:p w14:paraId="3EC028EA" w14:textId="77777777" w:rsidR="00AE2CF6" w:rsidRPr="002A6592" w:rsidRDefault="00AE2CF6" w:rsidP="00AE2CF6">
      <w:pPr>
        <w:widowControl w:val="0"/>
        <w:jc w:val="center"/>
        <w:rPr>
          <w:rFonts w:ascii="Tahoma" w:hAnsi="Tahoma" w:cs="Tahoma"/>
          <w:b/>
          <w:caps/>
          <w:sz w:val="20"/>
          <w:szCs w:val="20"/>
        </w:rPr>
      </w:pPr>
    </w:p>
    <w:p w14:paraId="6CEE68F4" w14:textId="77777777" w:rsidR="00AE2CF6" w:rsidRPr="002A6592" w:rsidRDefault="00AE2CF6" w:rsidP="00AE2CF6">
      <w:pPr>
        <w:widowControl w:val="0"/>
        <w:jc w:val="center"/>
        <w:rPr>
          <w:rFonts w:ascii="Tahoma" w:hAnsi="Tahoma" w:cs="Tahoma"/>
          <w:b/>
          <w:caps/>
          <w:sz w:val="20"/>
          <w:szCs w:val="20"/>
        </w:rPr>
      </w:pPr>
    </w:p>
    <w:p w14:paraId="113D5194" w14:textId="77777777" w:rsidR="00AE2CF6" w:rsidRPr="002A6592" w:rsidRDefault="00AE2CF6" w:rsidP="00AE2CF6">
      <w:pPr>
        <w:widowControl w:val="0"/>
        <w:jc w:val="center"/>
        <w:rPr>
          <w:rFonts w:ascii="Tahoma" w:hAnsi="Tahoma" w:cs="Tahoma"/>
          <w:b/>
          <w:caps/>
          <w:sz w:val="20"/>
          <w:szCs w:val="20"/>
        </w:rPr>
      </w:pPr>
    </w:p>
    <w:p w14:paraId="786F54D5" w14:textId="77777777" w:rsidR="00AE2CF6" w:rsidRPr="002A6592" w:rsidRDefault="00AE2CF6" w:rsidP="00AE2CF6">
      <w:pPr>
        <w:widowControl w:val="0"/>
        <w:jc w:val="center"/>
        <w:rPr>
          <w:rFonts w:ascii="Tahoma" w:hAnsi="Tahoma" w:cs="Tahoma"/>
          <w:b/>
          <w:caps/>
          <w:sz w:val="20"/>
          <w:szCs w:val="20"/>
        </w:rPr>
      </w:pPr>
    </w:p>
    <w:p w14:paraId="621666D0" w14:textId="77777777" w:rsidR="00AE2CF6" w:rsidRPr="002A6592" w:rsidRDefault="00AE2CF6" w:rsidP="00AE2CF6">
      <w:pPr>
        <w:widowControl w:val="0"/>
        <w:jc w:val="center"/>
        <w:rPr>
          <w:rFonts w:ascii="Tahoma" w:hAnsi="Tahoma" w:cs="Tahoma"/>
          <w:b/>
          <w:caps/>
          <w:sz w:val="20"/>
          <w:szCs w:val="20"/>
        </w:rPr>
      </w:pPr>
    </w:p>
    <w:p w14:paraId="10732816"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14:paraId="2CD58466"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644FD92" w14:textId="77777777" w:rsidR="00AE2CF6" w:rsidRPr="002A6592" w:rsidRDefault="00AE2CF6" w:rsidP="00AE2CF6">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“LA CONTRATACIÓN DEL SERVICIO DE PREPRODUCCIÓN, PRODUCCIÓN Y POSTPRODUCCIÓN DE TRES SPOTS PA</w:t>
      </w:r>
      <w:r w:rsidR="008B7FBC" w:rsidRPr="002A6592">
        <w:rPr>
          <w:rFonts w:cs="Arial"/>
          <w:b/>
          <w:sz w:val="20"/>
          <w:szCs w:val="20"/>
        </w:rPr>
        <w:t>RA TELEVISIÓN Y TRES PARA RADIO</w:t>
      </w:r>
      <w:r w:rsidRPr="002A6592">
        <w:rPr>
          <w:rFonts w:cs="Arial"/>
          <w:b/>
          <w:sz w:val="20"/>
          <w:szCs w:val="20"/>
        </w:rPr>
        <w:t xml:space="preserve">” </w:t>
      </w:r>
    </w:p>
    <w:p w14:paraId="6FC08C93" w14:textId="77777777" w:rsidR="00AE2CF6" w:rsidRPr="002A6592" w:rsidRDefault="00AE2CF6" w:rsidP="00AE2CF6">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E2CF6" w:rsidRPr="002A6592" w14:paraId="440A66AC" w14:textId="77777777" w:rsidTr="00AE2CF6">
        <w:trPr>
          <w:cantSplit/>
          <w:trHeight w:val="452"/>
        </w:trPr>
        <w:tc>
          <w:tcPr>
            <w:tcW w:w="8931" w:type="dxa"/>
            <w:tcBorders>
              <w:top w:val="single" w:sz="12" w:space="0" w:color="auto"/>
              <w:left w:val="single" w:sz="12" w:space="0" w:color="auto"/>
              <w:right w:val="single" w:sz="6" w:space="0" w:color="auto"/>
            </w:tcBorders>
            <w:shd w:val="clear" w:color="auto" w:fill="C3DB6B"/>
          </w:tcPr>
          <w:p w14:paraId="48DDC8A1" w14:textId="77777777" w:rsidR="00AE2CF6" w:rsidRPr="002A6592" w:rsidRDefault="00AE2CF6" w:rsidP="00AE2CF6">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F66B19C"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1B8A7CF"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AE2CF6" w:rsidRPr="002A6592" w14:paraId="682BF0B2" w14:textId="77777777" w:rsidTr="00AE2CF6">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E11B058" w14:textId="77777777" w:rsidR="00AE2CF6" w:rsidRPr="002A6592" w:rsidRDefault="00AE2CF6" w:rsidP="00AE2CF6">
            <w:pPr>
              <w:pStyle w:val="Prrafodelista"/>
              <w:numPr>
                <w:ilvl w:val="0"/>
                <w:numId w:val="19"/>
              </w:numPr>
              <w:jc w:val="both"/>
              <w:rPr>
                <w:rFonts w:cs="Arial"/>
                <w:sz w:val="20"/>
                <w:szCs w:val="20"/>
                <w:lang w:val="es-MX"/>
              </w:rPr>
            </w:pPr>
            <w:r w:rsidRPr="002A6592">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7A71455"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FC3DE18"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65593402" w14:textId="77777777" w:rsidTr="00AE2CF6">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8BDBC6B" w14:textId="77777777" w:rsidR="00AE2CF6" w:rsidRPr="002A6592" w:rsidRDefault="00AE2CF6" w:rsidP="00AE2CF6">
            <w:pPr>
              <w:pStyle w:val="Prrafodelista"/>
              <w:numPr>
                <w:ilvl w:val="0"/>
                <w:numId w:val="19"/>
              </w:numPr>
              <w:rPr>
                <w:rFonts w:cs="Arial"/>
                <w:b/>
                <w:sz w:val="20"/>
                <w:szCs w:val="20"/>
                <w:lang w:val="es-MX"/>
              </w:rPr>
            </w:pPr>
            <w:r w:rsidRPr="002A6592">
              <w:rPr>
                <w:rFonts w:cs="Arial"/>
                <w:b/>
                <w:sz w:val="20"/>
                <w:szCs w:val="20"/>
                <w:lang w:val="es-MX"/>
              </w:rPr>
              <w:t xml:space="preserve">Original o copia certificada de las escrituras públicas señaladas en el inciso anterior, para cotejar la información que en los formatos solicitados se indicaron. No será necesario para el caso de propuestas presentadas por </w:t>
            </w:r>
            <w:proofErr w:type="spellStart"/>
            <w:r w:rsidRPr="002A6592">
              <w:rPr>
                <w:rFonts w:cs="Arial"/>
                <w:b/>
                <w:sz w:val="20"/>
                <w:szCs w:val="20"/>
                <w:lang w:val="es-MX"/>
              </w:rPr>
              <w:t>CompraNet</w:t>
            </w:r>
            <w:proofErr w:type="spellEnd"/>
          </w:p>
        </w:tc>
        <w:tc>
          <w:tcPr>
            <w:tcW w:w="709" w:type="dxa"/>
            <w:tcBorders>
              <w:top w:val="single" w:sz="4" w:space="0" w:color="auto"/>
              <w:left w:val="single" w:sz="6" w:space="0" w:color="auto"/>
              <w:bottom w:val="single" w:sz="6" w:space="0" w:color="auto"/>
              <w:right w:val="single" w:sz="6" w:space="0" w:color="auto"/>
            </w:tcBorders>
          </w:tcPr>
          <w:p w14:paraId="21F25A52"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97FC298"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00F00DBE" w14:textId="77777777" w:rsidTr="00AE2CF6">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A2D150F" w14:textId="77777777" w:rsidR="00AE2CF6" w:rsidRPr="002A6592" w:rsidRDefault="00AE2CF6" w:rsidP="00AE2CF6">
            <w:pPr>
              <w:pStyle w:val="Prrafodelista"/>
              <w:numPr>
                <w:ilvl w:val="0"/>
                <w:numId w:val="19"/>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1E8D9C3F" w14:textId="77777777" w:rsidR="00AE2CF6" w:rsidRPr="002A6592" w:rsidRDefault="00AE2CF6" w:rsidP="00AE2CF6">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9AFCE6A"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88E94D2"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69C87650" w14:textId="77777777" w:rsidTr="00AE2CF6">
        <w:trPr>
          <w:cantSplit/>
        </w:trPr>
        <w:tc>
          <w:tcPr>
            <w:tcW w:w="8931" w:type="dxa"/>
            <w:tcBorders>
              <w:top w:val="single" w:sz="6" w:space="0" w:color="auto"/>
              <w:left w:val="single" w:sz="12" w:space="0" w:color="auto"/>
              <w:bottom w:val="single" w:sz="6" w:space="0" w:color="auto"/>
              <w:right w:val="single" w:sz="6" w:space="0" w:color="auto"/>
            </w:tcBorders>
          </w:tcPr>
          <w:p w14:paraId="144BD026" w14:textId="77777777" w:rsidR="00AE2CF6" w:rsidRPr="002A6592" w:rsidRDefault="00AE2CF6" w:rsidP="00AE2CF6">
            <w:pPr>
              <w:pStyle w:val="Prrafodelista"/>
              <w:numPr>
                <w:ilvl w:val="0"/>
                <w:numId w:val="19"/>
              </w:numPr>
              <w:jc w:val="both"/>
              <w:rPr>
                <w:rFonts w:cs="Arial"/>
                <w:sz w:val="20"/>
                <w:szCs w:val="20"/>
                <w:lang w:val="es-MX"/>
              </w:rPr>
            </w:pPr>
            <w:r w:rsidRPr="002A6592">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14:paraId="3B7CF608" w14:textId="77777777" w:rsidR="00AE2CF6" w:rsidRPr="002A6592" w:rsidRDefault="00AE2CF6" w:rsidP="00AE2CF6">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43F76709"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538A96D"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3C9A904E" w14:textId="77777777" w:rsidTr="00AE2CF6">
        <w:trPr>
          <w:cantSplit/>
        </w:trPr>
        <w:tc>
          <w:tcPr>
            <w:tcW w:w="8931" w:type="dxa"/>
            <w:tcBorders>
              <w:top w:val="single" w:sz="6" w:space="0" w:color="auto"/>
              <w:left w:val="single" w:sz="12" w:space="0" w:color="auto"/>
              <w:bottom w:val="single" w:sz="6" w:space="0" w:color="auto"/>
              <w:right w:val="single" w:sz="6" w:space="0" w:color="auto"/>
            </w:tcBorders>
          </w:tcPr>
          <w:p w14:paraId="4A6FD259" w14:textId="77777777" w:rsidR="00AE2CF6" w:rsidRPr="002A6592" w:rsidRDefault="00AE2CF6" w:rsidP="00AE2CF6">
            <w:pPr>
              <w:numPr>
                <w:ilvl w:val="0"/>
                <w:numId w:val="19"/>
              </w:numPr>
              <w:jc w:val="both"/>
              <w:rPr>
                <w:rFonts w:cs="Arial"/>
                <w:sz w:val="20"/>
                <w:szCs w:val="20"/>
                <w:lang w:val="es-MX"/>
              </w:rPr>
            </w:pPr>
            <w:r w:rsidRPr="002A6592">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3EE580C4" w14:textId="77777777" w:rsidR="00AE2CF6" w:rsidRPr="002A6592" w:rsidRDefault="00AE2CF6" w:rsidP="00AE2CF6">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0589B048"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E3C5BCD"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42DA3840" w14:textId="77777777" w:rsidTr="00AE2CF6">
        <w:trPr>
          <w:cantSplit/>
        </w:trPr>
        <w:tc>
          <w:tcPr>
            <w:tcW w:w="8931" w:type="dxa"/>
            <w:tcBorders>
              <w:top w:val="single" w:sz="6" w:space="0" w:color="auto"/>
              <w:left w:val="single" w:sz="12" w:space="0" w:color="auto"/>
              <w:bottom w:val="single" w:sz="6" w:space="0" w:color="auto"/>
              <w:right w:val="single" w:sz="6" w:space="0" w:color="auto"/>
            </w:tcBorders>
          </w:tcPr>
          <w:p w14:paraId="109EC918" w14:textId="77777777" w:rsidR="00AE2CF6" w:rsidRPr="002A6592" w:rsidRDefault="00AE2CF6" w:rsidP="00AE2CF6">
            <w:pPr>
              <w:numPr>
                <w:ilvl w:val="0"/>
                <w:numId w:val="19"/>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6955F82"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B7DC423"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2DD5F3A2" w14:textId="77777777" w:rsidTr="00AE2CF6">
        <w:trPr>
          <w:cantSplit/>
        </w:trPr>
        <w:tc>
          <w:tcPr>
            <w:tcW w:w="8931" w:type="dxa"/>
            <w:tcBorders>
              <w:top w:val="single" w:sz="6" w:space="0" w:color="auto"/>
              <w:left w:val="single" w:sz="12" w:space="0" w:color="auto"/>
              <w:bottom w:val="single" w:sz="6" w:space="0" w:color="auto"/>
              <w:right w:val="single" w:sz="6" w:space="0" w:color="auto"/>
            </w:tcBorders>
          </w:tcPr>
          <w:p w14:paraId="48ACB84E" w14:textId="77777777" w:rsidR="00AE2CF6" w:rsidRPr="002A6592" w:rsidRDefault="00AE2CF6" w:rsidP="00AE2CF6">
            <w:pPr>
              <w:pStyle w:val="Prrafodelista"/>
              <w:numPr>
                <w:ilvl w:val="0"/>
                <w:numId w:val="19"/>
              </w:numPr>
              <w:tabs>
                <w:tab w:val="left" w:pos="426"/>
              </w:tabs>
              <w:jc w:val="both"/>
              <w:rPr>
                <w:rFonts w:cs="Arial"/>
                <w:sz w:val="20"/>
                <w:szCs w:val="20"/>
                <w:lang w:val="es-MX"/>
              </w:rPr>
            </w:pPr>
            <w:r w:rsidRPr="002A6592">
              <w:rPr>
                <w:rFonts w:cs="Arial"/>
                <w:sz w:val="20"/>
                <w:szCs w:val="20"/>
                <w:lang w:val="es-MX"/>
              </w:rPr>
              <w:t>Carta en papel, preferentemente membretado del licitante,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5276600"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380C36C"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2EF37685" w14:textId="77777777" w:rsidTr="00AE2CF6">
        <w:trPr>
          <w:cantSplit/>
        </w:trPr>
        <w:tc>
          <w:tcPr>
            <w:tcW w:w="8931" w:type="dxa"/>
            <w:tcBorders>
              <w:top w:val="single" w:sz="6" w:space="0" w:color="auto"/>
              <w:left w:val="single" w:sz="12" w:space="0" w:color="auto"/>
              <w:bottom w:val="single" w:sz="6" w:space="0" w:color="auto"/>
              <w:right w:val="single" w:sz="6" w:space="0" w:color="auto"/>
            </w:tcBorders>
          </w:tcPr>
          <w:p w14:paraId="03F048D3" w14:textId="77777777" w:rsidR="00AE2CF6" w:rsidRPr="002A6592" w:rsidRDefault="00AE2CF6" w:rsidP="00AE2CF6">
            <w:pPr>
              <w:pStyle w:val="Prrafodelista"/>
              <w:numPr>
                <w:ilvl w:val="0"/>
                <w:numId w:val="19"/>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4267842"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2E038E5"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E2CF6" w:rsidRPr="002A6592" w14:paraId="40EE01AF" w14:textId="77777777" w:rsidTr="00AE2CF6">
        <w:trPr>
          <w:cantSplit/>
        </w:trPr>
        <w:tc>
          <w:tcPr>
            <w:tcW w:w="8931" w:type="dxa"/>
            <w:tcBorders>
              <w:top w:val="single" w:sz="6" w:space="0" w:color="auto"/>
              <w:left w:val="single" w:sz="12" w:space="0" w:color="auto"/>
              <w:bottom w:val="single" w:sz="6" w:space="0" w:color="auto"/>
              <w:right w:val="single" w:sz="6" w:space="0" w:color="auto"/>
            </w:tcBorders>
          </w:tcPr>
          <w:p w14:paraId="4D16912D" w14:textId="77777777" w:rsidR="00AE2CF6" w:rsidRPr="002A6592" w:rsidRDefault="00AE2CF6" w:rsidP="00AE2CF6">
            <w:pPr>
              <w:pStyle w:val="Prrafodelista"/>
              <w:numPr>
                <w:ilvl w:val="0"/>
                <w:numId w:val="1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5CC4269" w14:textId="77777777" w:rsidR="00AE2CF6" w:rsidRPr="002A6592" w:rsidRDefault="00AE2CF6" w:rsidP="00AE2CF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81CB8E5" w14:textId="77777777" w:rsidR="00AE2CF6" w:rsidRPr="002A6592" w:rsidRDefault="00AE2CF6" w:rsidP="00AE2CF6">
            <w:pPr>
              <w:pStyle w:val="Prrafodelista"/>
              <w:tabs>
                <w:tab w:val="left" w:pos="426"/>
              </w:tabs>
              <w:ind w:left="356"/>
              <w:jc w:val="both"/>
              <w:rPr>
                <w:rFonts w:cs="Arial"/>
                <w:sz w:val="20"/>
                <w:szCs w:val="20"/>
                <w:lang w:val="es-MX"/>
              </w:rPr>
            </w:pPr>
          </w:p>
        </w:tc>
      </w:tr>
      <w:tr w:rsidR="00AE2CF6" w:rsidRPr="002A6592" w14:paraId="138DDB97" w14:textId="77777777" w:rsidTr="00AE2CF6">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5C35DE9" w14:textId="77777777" w:rsidR="00AE2CF6" w:rsidRPr="002A6592" w:rsidRDefault="00AE2CF6" w:rsidP="00AE2CF6">
            <w:pPr>
              <w:pStyle w:val="Prrafodelista"/>
              <w:numPr>
                <w:ilvl w:val="0"/>
                <w:numId w:val="19"/>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2F66420" w14:textId="77777777" w:rsidR="00AE2CF6" w:rsidRPr="002A6592" w:rsidRDefault="00AE2CF6" w:rsidP="00AE2CF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16BE71C" w14:textId="77777777" w:rsidR="00AE2CF6" w:rsidRPr="002A6592" w:rsidRDefault="00AE2CF6" w:rsidP="00AE2CF6">
            <w:pPr>
              <w:pStyle w:val="Prrafodelista"/>
              <w:tabs>
                <w:tab w:val="left" w:pos="426"/>
              </w:tabs>
              <w:ind w:left="356"/>
              <w:jc w:val="both"/>
              <w:rPr>
                <w:rFonts w:cs="Arial"/>
                <w:sz w:val="20"/>
                <w:szCs w:val="20"/>
                <w:lang w:val="es-MX"/>
              </w:rPr>
            </w:pPr>
          </w:p>
        </w:tc>
      </w:tr>
    </w:tbl>
    <w:p w14:paraId="442DEF18"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Nombre o Razón Social del Licitante: ___________________________________</w:t>
      </w:r>
    </w:p>
    <w:p w14:paraId="313A513F"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254BBC73"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5894418" w14:textId="77777777" w:rsidR="00AE2CF6" w:rsidRPr="002A6592" w:rsidRDefault="00AE2CF6" w:rsidP="00AE2CF6">
      <w:pPr>
        <w:jc w:val="center"/>
        <w:rPr>
          <w:rFonts w:cs="Arial"/>
          <w:sz w:val="20"/>
          <w:szCs w:val="20"/>
          <w:lang w:val="es-MX"/>
        </w:rPr>
      </w:pPr>
      <w:r w:rsidRPr="002A6592">
        <w:rPr>
          <w:rFonts w:cs="Arial"/>
          <w:sz w:val="20"/>
          <w:szCs w:val="20"/>
          <w:lang w:val="es-MX"/>
        </w:rPr>
        <w:t>______________________</w:t>
      </w:r>
    </w:p>
    <w:p w14:paraId="5E062F06" w14:textId="77777777" w:rsidR="00AE2CF6" w:rsidRPr="002A6592" w:rsidRDefault="00AE2CF6" w:rsidP="00AE2CF6">
      <w:pPr>
        <w:jc w:val="center"/>
        <w:rPr>
          <w:rFonts w:cs="Arial"/>
          <w:sz w:val="20"/>
          <w:szCs w:val="20"/>
          <w:lang w:val="es-MX"/>
        </w:rPr>
      </w:pPr>
      <w:r w:rsidRPr="002A6592">
        <w:rPr>
          <w:rFonts w:cs="Arial"/>
          <w:sz w:val="20"/>
          <w:szCs w:val="20"/>
          <w:lang w:val="es-MX"/>
        </w:rPr>
        <w:t>Firma:</w:t>
      </w:r>
    </w:p>
    <w:p w14:paraId="2E46DF02" w14:textId="77777777" w:rsidR="00AE2CF6" w:rsidRPr="002A6592" w:rsidRDefault="00AE2CF6" w:rsidP="00AE2CF6">
      <w:pPr>
        <w:jc w:val="center"/>
        <w:rPr>
          <w:rFonts w:cs="Arial"/>
          <w:sz w:val="20"/>
          <w:szCs w:val="20"/>
          <w:lang w:val="es-MX"/>
        </w:rPr>
      </w:pPr>
    </w:p>
    <w:p w14:paraId="6FE623CB"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14:paraId="6AF81B4E" w14:textId="77777777" w:rsidR="00AE2CF6" w:rsidRPr="002A6592" w:rsidRDefault="00AE2CF6" w:rsidP="00AE2CF6">
      <w:pPr>
        <w:pStyle w:val="Prrafodelista"/>
        <w:rPr>
          <w:rFonts w:cs="Arial"/>
          <w:sz w:val="20"/>
          <w:szCs w:val="20"/>
          <w:lang w:val="es-MX"/>
        </w:rPr>
      </w:pPr>
    </w:p>
    <w:p w14:paraId="4B3C6337" w14:textId="77777777" w:rsidR="00AE2CF6" w:rsidRPr="002A6592" w:rsidRDefault="00AE2CF6" w:rsidP="00AE2CF6">
      <w:pPr>
        <w:jc w:val="center"/>
        <w:rPr>
          <w:rFonts w:ascii="Tahoma" w:hAnsi="Tahoma" w:cs="Tahoma"/>
          <w:b/>
        </w:rPr>
      </w:pPr>
      <w:r w:rsidRPr="002A6592">
        <w:rPr>
          <w:rFonts w:ascii="Tahoma" w:hAnsi="Tahoma" w:cs="Tahoma"/>
          <w:b/>
        </w:rPr>
        <w:t xml:space="preserve">(Carta de los Artículos 50 y 60 de la LAASSP y 93 de “Las Políticas”) </w:t>
      </w:r>
    </w:p>
    <w:p w14:paraId="66B713C3" w14:textId="77777777" w:rsidR="00AE2CF6" w:rsidRPr="002A6592" w:rsidRDefault="00AE2CF6" w:rsidP="00AE2CF6">
      <w:pPr>
        <w:jc w:val="center"/>
        <w:rPr>
          <w:rFonts w:ascii="Tahoma" w:hAnsi="Tahoma" w:cs="Tahoma"/>
          <w:b/>
        </w:rPr>
      </w:pPr>
      <w:r w:rsidRPr="002A6592">
        <w:rPr>
          <w:rFonts w:ascii="Tahoma" w:hAnsi="Tahoma" w:cs="Tahoma"/>
          <w:b/>
        </w:rPr>
        <w:t>(Aplica para personas físicas y morales)</w:t>
      </w:r>
    </w:p>
    <w:p w14:paraId="187E176E" w14:textId="77777777" w:rsidR="00AE2CF6" w:rsidRPr="002A6592" w:rsidRDefault="00AE2CF6" w:rsidP="00AE2CF6">
      <w:pPr>
        <w:jc w:val="center"/>
        <w:rPr>
          <w:rFonts w:ascii="Tahoma" w:hAnsi="Tahoma" w:cs="Tahoma"/>
          <w:b/>
        </w:rPr>
      </w:pPr>
    </w:p>
    <w:p w14:paraId="3855868B" w14:textId="77777777" w:rsidR="00AE2CF6" w:rsidRPr="002A6592" w:rsidRDefault="00AE2CF6" w:rsidP="00AE2CF6">
      <w:pPr>
        <w:jc w:val="right"/>
        <w:rPr>
          <w:rFonts w:ascii="Tahoma" w:hAnsi="Tahoma" w:cs="Tahoma"/>
        </w:rPr>
      </w:pPr>
      <w:r w:rsidRPr="002A6592">
        <w:rPr>
          <w:rFonts w:ascii="Tahoma" w:hAnsi="Tahoma" w:cs="Tahoma"/>
        </w:rPr>
        <w:t>(Membrete de la persona física o moral)</w:t>
      </w:r>
    </w:p>
    <w:p w14:paraId="44174316" w14:textId="77777777" w:rsidR="00AE2CF6" w:rsidRPr="002A6592" w:rsidRDefault="00AE2CF6" w:rsidP="00AE2CF6">
      <w:pPr>
        <w:jc w:val="both"/>
        <w:rPr>
          <w:rFonts w:ascii="Tahoma" w:hAnsi="Tahoma" w:cs="Tahoma"/>
        </w:rPr>
      </w:pPr>
    </w:p>
    <w:p w14:paraId="4B756C7F"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COMISIÓN FEDERAL DE COMPETENCIA ECONÓMICA </w:t>
      </w:r>
    </w:p>
    <w:p w14:paraId="72D0253E"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DIRECCIÓN DE ADQUISICIONES Y CONTRATOS </w:t>
      </w:r>
    </w:p>
    <w:p w14:paraId="3631A4F3"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Av. Santa Fe 505, </w:t>
      </w:r>
    </w:p>
    <w:p w14:paraId="2991C7A2"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Col. Cruz Manca </w:t>
      </w:r>
    </w:p>
    <w:p w14:paraId="58A46505"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 P. 05349, Delegación Cuajimalpa, </w:t>
      </w:r>
    </w:p>
    <w:p w14:paraId="35C4627C" w14:textId="77777777" w:rsidR="00AE2CF6" w:rsidRPr="002A6592" w:rsidRDefault="00AE2CF6" w:rsidP="00AE2CF6">
      <w:pPr>
        <w:tabs>
          <w:tab w:val="left" w:pos="5760"/>
        </w:tabs>
        <w:jc w:val="both"/>
        <w:rPr>
          <w:rFonts w:ascii="Tahoma" w:hAnsi="Tahoma" w:cs="Tahoma"/>
          <w:b/>
        </w:rPr>
      </w:pPr>
      <w:r w:rsidRPr="002A6592">
        <w:rPr>
          <w:rFonts w:ascii="Tahoma" w:hAnsi="Tahoma" w:cs="Tahoma"/>
          <w:b/>
        </w:rPr>
        <w:t xml:space="preserve">Ciudad de México </w:t>
      </w:r>
    </w:p>
    <w:p w14:paraId="4A02F794" w14:textId="77777777" w:rsidR="00AE2CF6" w:rsidRPr="002A6592" w:rsidRDefault="00AE2CF6" w:rsidP="00AE2CF6">
      <w:pPr>
        <w:tabs>
          <w:tab w:val="left" w:pos="5760"/>
        </w:tabs>
        <w:ind w:left="5760"/>
        <w:jc w:val="both"/>
        <w:rPr>
          <w:rFonts w:ascii="Tahoma" w:hAnsi="Tahoma" w:cs="Tahoma"/>
        </w:rPr>
      </w:pPr>
      <w:r w:rsidRPr="002A6592">
        <w:rPr>
          <w:rFonts w:ascii="Tahoma" w:hAnsi="Tahoma" w:cs="Tahoma"/>
        </w:rPr>
        <w:t>Fecha:</w:t>
      </w:r>
    </w:p>
    <w:p w14:paraId="6EE0BC02" w14:textId="77777777" w:rsidR="00AE2CF6" w:rsidRPr="002A6592" w:rsidRDefault="00AE2CF6" w:rsidP="00AE2CF6">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3E99915D" w14:textId="77777777" w:rsidR="00AE2CF6" w:rsidRPr="002A6592" w:rsidRDefault="00AE2CF6" w:rsidP="00AE2CF6">
      <w:pPr>
        <w:jc w:val="both"/>
        <w:rPr>
          <w:rFonts w:ascii="Tahoma" w:hAnsi="Tahoma" w:cs="Tahoma"/>
        </w:rPr>
      </w:pPr>
      <w:r w:rsidRPr="002A6592">
        <w:rPr>
          <w:rFonts w:ascii="Tahoma" w:hAnsi="Tahoma" w:cs="Tahoma"/>
        </w:rPr>
        <w:t>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N° 41100100-IR02-16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46A6159" w14:textId="77777777" w:rsidR="00AE2CF6" w:rsidRPr="002A6592" w:rsidRDefault="00AE2CF6" w:rsidP="00AE2CF6">
      <w:pPr>
        <w:jc w:val="both"/>
        <w:rPr>
          <w:rFonts w:ascii="Tahoma" w:hAnsi="Tahoma" w:cs="Tahoma"/>
        </w:rPr>
      </w:pPr>
    </w:p>
    <w:p w14:paraId="20254E87" w14:textId="77777777" w:rsidR="00AE2CF6" w:rsidRPr="002A6592" w:rsidRDefault="00AE2CF6" w:rsidP="00AE2CF6">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242578D" w14:textId="77777777" w:rsidR="00AE2CF6" w:rsidRPr="002A6592" w:rsidRDefault="00AE2CF6" w:rsidP="00AE2CF6">
      <w:pPr>
        <w:jc w:val="center"/>
        <w:rPr>
          <w:rFonts w:ascii="Tahoma" w:hAnsi="Tahoma" w:cs="Tahoma"/>
        </w:rPr>
      </w:pPr>
    </w:p>
    <w:p w14:paraId="56259323" w14:textId="77777777" w:rsidR="00AE2CF6" w:rsidRPr="002A6592" w:rsidRDefault="00AE2CF6" w:rsidP="00AE2CF6">
      <w:pPr>
        <w:jc w:val="center"/>
        <w:rPr>
          <w:rFonts w:ascii="Tahoma" w:hAnsi="Tahoma" w:cs="Tahoma"/>
          <w:b/>
        </w:rPr>
      </w:pPr>
      <w:r w:rsidRPr="002A6592">
        <w:rPr>
          <w:rFonts w:ascii="Tahoma" w:hAnsi="Tahoma" w:cs="Tahoma"/>
          <w:b/>
        </w:rPr>
        <w:t>___________________________________________________</w:t>
      </w:r>
    </w:p>
    <w:p w14:paraId="7A8A9A86" w14:textId="77777777" w:rsidR="00AE2CF6" w:rsidRPr="002A6592" w:rsidRDefault="00AE2CF6" w:rsidP="00AE2CF6">
      <w:pPr>
        <w:jc w:val="center"/>
        <w:rPr>
          <w:rFonts w:ascii="Tahoma" w:hAnsi="Tahoma" w:cs="Tahoma"/>
          <w:b/>
        </w:rPr>
      </w:pPr>
      <w:r w:rsidRPr="002A6592">
        <w:rPr>
          <w:rFonts w:ascii="Tahoma" w:hAnsi="Tahoma" w:cs="Tahoma"/>
          <w:b/>
        </w:rPr>
        <w:t>NOMBRE COMPLETO, CARGO Y FIRMA</w:t>
      </w:r>
    </w:p>
    <w:p w14:paraId="32570DB4" w14:textId="77777777" w:rsidR="00AE2CF6" w:rsidRPr="002A6592" w:rsidRDefault="00AE2CF6" w:rsidP="00AE2CF6">
      <w:pPr>
        <w:jc w:val="center"/>
        <w:rPr>
          <w:rFonts w:ascii="Tahoma" w:hAnsi="Tahoma" w:cs="Tahoma"/>
          <w:b/>
        </w:rPr>
      </w:pPr>
    </w:p>
    <w:p w14:paraId="50B57227" w14:textId="77777777" w:rsidR="00AE2CF6" w:rsidRPr="002A6592" w:rsidRDefault="00AE2CF6" w:rsidP="00AE2CF6">
      <w:pPr>
        <w:jc w:val="center"/>
        <w:rPr>
          <w:rFonts w:ascii="Tahoma" w:hAnsi="Tahoma" w:cs="Tahoma"/>
        </w:rPr>
      </w:pPr>
    </w:p>
    <w:p w14:paraId="5BE9321C" w14:textId="77777777" w:rsidR="00AE2CF6" w:rsidRPr="002A6592" w:rsidRDefault="00AE2CF6" w:rsidP="00AE2CF6">
      <w:pPr>
        <w:jc w:val="center"/>
        <w:rPr>
          <w:rFonts w:ascii="Tahoma" w:hAnsi="Tahoma" w:cs="Tahoma"/>
        </w:rPr>
      </w:pPr>
    </w:p>
    <w:p w14:paraId="1C344440" w14:textId="77777777" w:rsidR="00AE2CF6" w:rsidRPr="002A6592" w:rsidRDefault="00AE2CF6" w:rsidP="00AE2CF6">
      <w:pPr>
        <w:jc w:val="center"/>
        <w:rPr>
          <w:rFonts w:ascii="Tahoma" w:hAnsi="Tahoma" w:cs="Tahoma"/>
        </w:rPr>
      </w:pPr>
    </w:p>
    <w:p w14:paraId="1C2B0A31" w14:textId="77777777" w:rsidR="00AE2CF6" w:rsidRPr="002A6592" w:rsidRDefault="00AE2CF6" w:rsidP="00AE2CF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14:paraId="3A32C375" w14:textId="77777777" w:rsidR="00AE2CF6" w:rsidRPr="002A6592" w:rsidRDefault="00AE2CF6" w:rsidP="00AE2CF6">
      <w:pPr>
        <w:rPr>
          <w:rFonts w:cs="Arial"/>
          <w:b/>
          <w:sz w:val="20"/>
          <w:szCs w:val="20"/>
          <w:lang w:val="es-MX"/>
        </w:rPr>
      </w:pPr>
    </w:p>
    <w:p w14:paraId="4881282F" w14:textId="77777777" w:rsidR="00AE2CF6" w:rsidRPr="002A6592" w:rsidRDefault="00AE2CF6" w:rsidP="00AE2CF6">
      <w:pPr>
        <w:jc w:val="both"/>
        <w:rPr>
          <w:rFonts w:cs="Arial"/>
          <w:b/>
          <w:sz w:val="20"/>
          <w:szCs w:val="20"/>
          <w:lang w:val="es-MX"/>
        </w:rPr>
      </w:pPr>
      <w:r w:rsidRPr="002A6592">
        <w:rPr>
          <w:rFonts w:cs="Arial"/>
          <w:b/>
          <w:sz w:val="20"/>
          <w:szCs w:val="20"/>
          <w:lang w:val="es-MX"/>
        </w:rPr>
        <w:t xml:space="preserve">COMISIÓN FEDERAL DE COMPETENCIA ECONÓMICA </w:t>
      </w:r>
    </w:p>
    <w:p w14:paraId="1DEF7442" w14:textId="77777777" w:rsidR="00AE2CF6" w:rsidRPr="002A6592" w:rsidRDefault="00AE2CF6" w:rsidP="00AE2CF6">
      <w:pPr>
        <w:pStyle w:val="Prrafodelista"/>
        <w:ind w:left="0"/>
        <w:jc w:val="both"/>
        <w:rPr>
          <w:rFonts w:cs="Arial"/>
          <w:b/>
          <w:sz w:val="20"/>
          <w:szCs w:val="20"/>
          <w:lang w:val="es-MX"/>
        </w:rPr>
      </w:pPr>
      <w:r w:rsidRPr="002A6592">
        <w:rPr>
          <w:rFonts w:cs="Arial"/>
          <w:b/>
          <w:sz w:val="20"/>
          <w:szCs w:val="20"/>
          <w:lang w:val="es-MX"/>
        </w:rPr>
        <w:t>DIRECCIÓN DE ADQUISICIONES Y CONTRATOS</w:t>
      </w:r>
    </w:p>
    <w:p w14:paraId="064BD202" w14:textId="77777777" w:rsidR="00AE2CF6" w:rsidRPr="002A6592" w:rsidRDefault="00AE2CF6" w:rsidP="00AE2CF6">
      <w:pPr>
        <w:pStyle w:val="Prrafodelista"/>
        <w:ind w:left="0"/>
        <w:jc w:val="both"/>
        <w:rPr>
          <w:rFonts w:cs="Arial"/>
          <w:b/>
          <w:sz w:val="20"/>
          <w:szCs w:val="20"/>
          <w:lang w:val="es-MX"/>
        </w:rPr>
      </w:pPr>
    </w:p>
    <w:p w14:paraId="25C45BE3" w14:textId="77777777" w:rsidR="00AE2CF6" w:rsidRPr="002A6592" w:rsidRDefault="00AE2CF6" w:rsidP="00AE2CF6">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sidRPr="002A6592">
        <w:rPr>
          <w:rFonts w:cs="Arial"/>
          <w:b/>
          <w:sz w:val="20"/>
          <w:szCs w:val="20"/>
        </w:rPr>
        <w:t>INVITACIÓN  A CUANDO MENOS TRES PERSONAS PARA LA “CONTRATACIÓN DEL SERVICIO DE PREPRODUCCIÓN, PRODUCCIÓN Y POSTPRODUCCIÓN DE TRES SPOTS PA</w:t>
      </w:r>
      <w:r w:rsidR="008B7FBC" w:rsidRPr="002A6592">
        <w:rPr>
          <w:rFonts w:cs="Arial"/>
          <w:b/>
          <w:sz w:val="20"/>
          <w:szCs w:val="20"/>
        </w:rPr>
        <w:t>RA TELEVISIÓN Y TRES PARA RADIO</w:t>
      </w:r>
      <w:r w:rsidRPr="002A6592">
        <w:rPr>
          <w:rFonts w:cs="Arial"/>
          <w:b/>
          <w:sz w:val="20"/>
          <w:szCs w:val="20"/>
        </w:rPr>
        <w:t xml:space="preserve">” </w:t>
      </w:r>
    </w:p>
    <w:p w14:paraId="7905E00A" w14:textId="77777777" w:rsidR="00AE2CF6" w:rsidRPr="002A6592" w:rsidRDefault="00AE2CF6" w:rsidP="00AE2CF6">
      <w:pPr>
        <w:ind w:right="38"/>
        <w:jc w:val="both"/>
        <w:rPr>
          <w:rFonts w:cs="Arial"/>
          <w:b/>
          <w:sz w:val="20"/>
          <w:szCs w:val="20"/>
        </w:rPr>
      </w:pPr>
    </w:p>
    <w:p w14:paraId="7170D1E5" w14:textId="77777777" w:rsidR="00AE2CF6" w:rsidRPr="002A6592" w:rsidRDefault="00AE2CF6" w:rsidP="00AE2CF6">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AE2CF6" w:rsidRPr="002A6592" w14:paraId="4C393A2E" w14:textId="77777777" w:rsidTr="00AE2CF6">
        <w:tc>
          <w:tcPr>
            <w:tcW w:w="10009" w:type="dxa"/>
            <w:gridSpan w:val="3"/>
            <w:tcBorders>
              <w:top w:val="single" w:sz="6" w:space="0" w:color="auto"/>
              <w:left w:val="single" w:sz="6" w:space="0" w:color="auto"/>
              <w:right w:val="single" w:sz="6" w:space="0" w:color="auto"/>
            </w:tcBorders>
          </w:tcPr>
          <w:p w14:paraId="10313E8C" w14:textId="77777777" w:rsidR="00AE2CF6" w:rsidRPr="002A6592" w:rsidRDefault="00AE2CF6" w:rsidP="00AE2CF6">
            <w:pPr>
              <w:rPr>
                <w:rFonts w:ascii="Tahoma" w:hAnsi="Tahoma" w:cs="Tahoma"/>
                <w:sz w:val="20"/>
                <w:szCs w:val="20"/>
              </w:rPr>
            </w:pPr>
            <w:r w:rsidRPr="002A6592">
              <w:rPr>
                <w:rFonts w:ascii="Tahoma" w:hAnsi="Tahoma" w:cs="Tahoma"/>
                <w:sz w:val="20"/>
                <w:szCs w:val="20"/>
              </w:rPr>
              <w:t>Registro Federal de Contribuyentes:</w:t>
            </w:r>
          </w:p>
        </w:tc>
      </w:tr>
      <w:tr w:rsidR="00AE2CF6" w:rsidRPr="002A6592" w14:paraId="3E0065DF" w14:textId="77777777" w:rsidTr="00AE2CF6">
        <w:tc>
          <w:tcPr>
            <w:tcW w:w="10009" w:type="dxa"/>
            <w:gridSpan w:val="3"/>
            <w:tcBorders>
              <w:left w:val="single" w:sz="6" w:space="0" w:color="auto"/>
              <w:right w:val="single" w:sz="6" w:space="0" w:color="auto"/>
            </w:tcBorders>
          </w:tcPr>
          <w:p w14:paraId="4A79CED4" w14:textId="77777777" w:rsidR="00AE2CF6" w:rsidRPr="002A6592" w:rsidRDefault="00AE2CF6" w:rsidP="00AE2CF6">
            <w:pPr>
              <w:rPr>
                <w:rFonts w:ascii="Tahoma" w:hAnsi="Tahoma" w:cs="Tahoma"/>
                <w:sz w:val="20"/>
                <w:szCs w:val="20"/>
              </w:rPr>
            </w:pPr>
            <w:r w:rsidRPr="002A6592">
              <w:rPr>
                <w:rFonts w:ascii="Tahoma" w:hAnsi="Tahoma" w:cs="Tahoma"/>
                <w:sz w:val="20"/>
                <w:szCs w:val="20"/>
              </w:rPr>
              <w:t>Domicilio:</w:t>
            </w:r>
          </w:p>
        </w:tc>
      </w:tr>
      <w:tr w:rsidR="00AE2CF6" w:rsidRPr="002A6592" w14:paraId="29D841B1" w14:textId="77777777" w:rsidTr="00AE2CF6">
        <w:tc>
          <w:tcPr>
            <w:tcW w:w="10009" w:type="dxa"/>
            <w:gridSpan w:val="3"/>
            <w:tcBorders>
              <w:left w:val="single" w:sz="6" w:space="0" w:color="auto"/>
              <w:right w:val="single" w:sz="6" w:space="0" w:color="auto"/>
            </w:tcBorders>
          </w:tcPr>
          <w:p w14:paraId="3050E119" w14:textId="77777777" w:rsidR="00AE2CF6" w:rsidRPr="002A6592" w:rsidRDefault="00AE2CF6" w:rsidP="00AE2CF6">
            <w:pPr>
              <w:rPr>
                <w:rFonts w:ascii="Tahoma" w:hAnsi="Tahoma" w:cs="Tahoma"/>
                <w:sz w:val="20"/>
                <w:szCs w:val="20"/>
              </w:rPr>
            </w:pPr>
            <w:r w:rsidRPr="002A6592">
              <w:rPr>
                <w:rFonts w:ascii="Tahoma" w:hAnsi="Tahoma" w:cs="Tahoma"/>
                <w:sz w:val="20"/>
                <w:szCs w:val="20"/>
              </w:rPr>
              <w:t>Calle                                                                                                    Número</w:t>
            </w:r>
          </w:p>
        </w:tc>
      </w:tr>
      <w:tr w:rsidR="00AE2CF6" w:rsidRPr="002A6592" w14:paraId="50EF90B1" w14:textId="77777777" w:rsidTr="00AE2CF6">
        <w:tc>
          <w:tcPr>
            <w:tcW w:w="10009" w:type="dxa"/>
            <w:gridSpan w:val="3"/>
            <w:tcBorders>
              <w:left w:val="single" w:sz="6" w:space="0" w:color="auto"/>
              <w:right w:val="single" w:sz="6" w:space="0" w:color="auto"/>
            </w:tcBorders>
          </w:tcPr>
          <w:p w14:paraId="685CF352" w14:textId="77777777" w:rsidR="00AE2CF6" w:rsidRPr="002A6592" w:rsidRDefault="00AE2CF6" w:rsidP="00AE2CF6">
            <w:pPr>
              <w:rPr>
                <w:rFonts w:ascii="Tahoma" w:hAnsi="Tahoma" w:cs="Tahoma"/>
                <w:sz w:val="20"/>
                <w:szCs w:val="20"/>
              </w:rPr>
            </w:pPr>
          </w:p>
        </w:tc>
      </w:tr>
      <w:tr w:rsidR="00AE2CF6" w:rsidRPr="002A6592" w14:paraId="704A3FBF" w14:textId="77777777" w:rsidTr="00AE2CF6">
        <w:tc>
          <w:tcPr>
            <w:tcW w:w="5083" w:type="dxa"/>
            <w:tcBorders>
              <w:left w:val="single" w:sz="6" w:space="0" w:color="auto"/>
            </w:tcBorders>
          </w:tcPr>
          <w:p w14:paraId="118EB277" w14:textId="77777777" w:rsidR="00AE2CF6" w:rsidRPr="002A6592" w:rsidRDefault="00AE2CF6" w:rsidP="00AE2CF6">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14:paraId="2A6142BE" w14:textId="77777777" w:rsidR="00AE2CF6" w:rsidRPr="002A6592" w:rsidRDefault="00AE2CF6" w:rsidP="00AE2CF6">
            <w:pPr>
              <w:rPr>
                <w:rFonts w:ascii="Tahoma" w:hAnsi="Tahoma" w:cs="Tahoma"/>
                <w:sz w:val="20"/>
                <w:szCs w:val="20"/>
              </w:rPr>
            </w:pPr>
            <w:r w:rsidRPr="002A6592">
              <w:rPr>
                <w:rFonts w:ascii="Tahoma" w:hAnsi="Tahoma" w:cs="Tahoma"/>
                <w:sz w:val="20"/>
                <w:szCs w:val="20"/>
              </w:rPr>
              <w:t>Delegación o Municipio:</w:t>
            </w:r>
          </w:p>
        </w:tc>
      </w:tr>
      <w:tr w:rsidR="00AE2CF6" w:rsidRPr="002A6592" w14:paraId="08AC7062" w14:textId="77777777" w:rsidTr="00AE2CF6">
        <w:tc>
          <w:tcPr>
            <w:tcW w:w="5083" w:type="dxa"/>
            <w:tcBorders>
              <w:left w:val="single" w:sz="6" w:space="0" w:color="auto"/>
            </w:tcBorders>
          </w:tcPr>
          <w:p w14:paraId="6B7C8296" w14:textId="77777777" w:rsidR="00AE2CF6" w:rsidRPr="002A6592" w:rsidRDefault="00AE2CF6" w:rsidP="00AE2CF6">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14:paraId="22AAAC9B" w14:textId="77777777" w:rsidR="00AE2CF6" w:rsidRPr="002A6592" w:rsidRDefault="00AE2CF6" w:rsidP="00AE2CF6">
            <w:pPr>
              <w:rPr>
                <w:rFonts w:ascii="Tahoma" w:hAnsi="Tahoma" w:cs="Tahoma"/>
                <w:sz w:val="20"/>
                <w:szCs w:val="20"/>
              </w:rPr>
            </w:pPr>
            <w:r w:rsidRPr="002A6592">
              <w:rPr>
                <w:rFonts w:ascii="Tahoma" w:hAnsi="Tahoma" w:cs="Tahoma"/>
                <w:sz w:val="20"/>
                <w:szCs w:val="20"/>
              </w:rPr>
              <w:t>Entidad federativa:</w:t>
            </w:r>
          </w:p>
        </w:tc>
      </w:tr>
      <w:tr w:rsidR="00AE2CF6" w:rsidRPr="002A6592" w14:paraId="7316E65E" w14:textId="77777777" w:rsidTr="00AE2CF6">
        <w:tc>
          <w:tcPr>
            <w:tcW w:w="5083" w:type="dxa"/>
            <w:tcBorders>
              <w:left w:val="single" w:sz="6" w:space="0" w:color="auto"/>
            </w:tcBorders>
          </w:tcPr>
          <w:p w14:paraId="5A600A4F" w14:textId="77777777" w:rsidR="00AE2CF6" w:rsidRPr="002A6592" w:rsidRDefault="00AE2CF6" w:rsidP="00AE2CF6">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14:paraId="31786712" w14:textId="77777777" w:rsidR="00AE2CF6" w:rsidRPr="002A6592" w:rsidRDefault="00AE2CF6" w:rsidP="00AE2CF6">
            <w:pPr>
              <w:rPr>
                <w:rFonts w:ascii="Tahoma" w:hAnsi="Tahoma" w:cs="Tahoma"/>
                <w:sz w:val="20"/>
                <w:szCs w:val="20"/>
              </w:rPr>
            </w:pPr>
            <w:r w:rsidRPr="002A6592">
              <w:rPr>
                <w:rFonts w:ascii="Tahoma" w:hAnsi="Tahoma" w:cs="Tahoma"/>
                <w:sz w:val="20"/>
                <w:szCs w:val="20"/>
              </w:rPr>
              <w:t>Fax:</w:t>
            </w:r>
          </w:p>
        </w:tc>
      </w:tr>
      <w:tr w:rsidR="00AE2CF6" w:rsidRPr="002A6592" w14:paraId="556E7FED" w14:textId="77777777" w:rsidTr="00AE2CF6">
        <w:tc>
          <w:tcPr>
            <w:tcW w:w="10009" w:type="dxa"/>
            <w:gridSpan w:val="3"/>
            <w:tcBorders>
              <w:left w:val="single" w:sz="6" w:space="0" w:color="auto"/>
              <w:right w:val="single" w:sz="6" w:space="0" w:color="auto"/>
            </w:tcBorders>
          </w:tcPr>
          <w:p w14:paraId="50909344" w14:textId="77777777" w:rsidR="00AE2CF6" w:rsidRPr="002A6592" w:rsidRDefault="00AE2CF6" w:rsidP="00AE2CF6">
            <w:pPr>
              <w:rPr>
                <w:rFonts w:ascii="Tahoma" w:hAnsi="Tahoma" w:cs="Tahoma"/>
                <w:sz w:val="20"/>
                <w:szCs w:val="20"/>
              </w:rPr>
            </w:pPr>
            <w:r w:rsidRPr="002A6592">
              <w:rPr>
                <w:rFonts w:ascii="Tahoma" w:hAnsi="Tahoma" w:cs="Tahoma"/>
                <w:sz w:val="20"/>
                <w:szCs w:val="20"/>
              </w:rPr>
              <w:t>Correo electrónico:</w:t>
            </w:r>
          </w:p>
        </w:tc>
      </w:tr>
      <w:tr w:rsidR="00AE2CF6" w:rsidRPr="002A6592" w14:paraId="5CD7323F" w14:textId="77777777" w:rsidTr="00AE2CF6">
        <w:tc>
          <w:tcPr>
            <w:tcW w:w="8511" w:type="dxa"/>
            <w:gridSpan w:val="2"/>
            <w:tcBorders>
              <w:left w:val="single" w:sz="6" w:space="0" w:color="auto"/>
            </w:tcBorders>
          </w:tcPr>
          <w:p w14:paraId="0B2E9A57" w14:textId="77777777" w:rsidR="00AE2CF6" w:rsidRPr="002A6592" w:rsidRDefault="00AE2CF6" w:rsidP="00AE2CF6">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14:paraId="15E3BD05" w14:textId="77777777" w:rsidR="00AE2CF6" w:rsidRPr="002A6592" w:rsidRDefault="00AE2CF6" w:rsidP="00AE2CF6">
            <w:pPr>
              <w:rPr>
                <w:rFonts w:ascii="Tahoma" w:hAnsi="Tahoma" w:cs="Tahoma"/>
                <w:sz w:val="20"/>
                <w:szCs w:val="20"/>
              </w:rPr>
            </w:pPr>
            <w:r w:rsidRPr="002A6592">
              <w:rPr>
                <w:rFonts w:ascii="Tahoma" w:hAnsi="Tahoma" w:cs="Tahoma"/>
                <w:sz w:val="20"/>
                <w:szCs w:val="20"/>
              </w:rPr>
              <w:t>Fecha:</w:t>
            </w:r>
          </w:p>
        </w:tc>
      </w:tr>
      <w:tr w:rsidR="00AE2CF6" w:rsidRPr="002A6592" w14:paraId="542954B9" w14:textId="77777777" w:rsidTr="00AE2CF6">
        <w:tc>
          <w:tcPr>
            <w:tcW w:w="10009" w:type="dxa"/>
            <w:gridSpan w:val="3"/>
            <w:tcBorders>
              <w:left w:val="single" w:sz="6" w:space="0" w:color="auto"/>
              <w:right w:val="single" w:sz="6" w:space="0" w:color="auto"/>
            </w:tcBorders>
          </w:tcPr>
          <w:p w14:paraId="46AF7506" w14:textId="77777777" w:rsidR="00AE2CF6" w:rsidRPr="002A6592" w:rsidRDefault="00AE2CF6" w:rsidP="00AE2CF6">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AE2CF6" w:rsidRPr="002A6592" w14:paraId="454B140B" w14:textId="77777777" w:rsidTr="00AE2CF6">
        <w:tc>
          <w:tcPr>
            <w:tcW w:w="10009" w:type="dxa"/>
            <w:gridSpan w:val="3"/>
            <w:tcBorders>
              <w:left w:val="single" w:sz="6" w:space="0" w:color="auto"/>
              <w:right w:val="single" w:sz="6" w:space="0" w:color="auto"/>
            </w:tcBorders>
          </w:tcPr>
          <w:p w14:paraId="50A42C7A" w14:textId="77777777" w:rsidR="00AE2CF6" w:rsidRPr="002A6592" w:rsidRDefault="00AE2CF6" w:rsidP="00AE2CF6">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AE2CF6" w:rsidRPr="002A6592" w14:paraId="5988A8D3" w14:textId="77777777" w:rsidTr="00AE2CF6">
        <w:tc>
          <w:tcPr>
            <w:tcW w:w="10009" w:type="dxa"/>
            <w:gridSpan w:val="3"/>
            <w:tcBorders>
              <w:left w:val="single" w:sz="6" w:space="0" w:color="auto"/>
              <w:right w:val="single" w:sz="6" w:space="0" w:color="auto"/>
            </w:tcBorders>
          </w:tcPr>
          <w:p w14:paraId="6C4CCE06" w14:textId="77777777" w:rsidR="00AE2CF6" w:rsidRPr="002A6592" w:rsidRDefault="00AE2CF6" w:rsidP="00AE2CF6">
            <w:pPr>
              <w:rPr>
                <w:rFonts w:ascii="Tahoma" w:hAnsi="Tahoma" w:cs="Tahoma"/>
                <w:sz w:val="20"/>
                <w:szCs w:val="20"/>
              </w:rPr>
            </w:pPr>
            <w:r w:rsidRPr="002A6592">
              <w:rPr>
                <w:rFonts w:ascii="Tahoma" w:hAnsi="Tahoma" w:cs="Tahoma"/>
                <w:sz w:val="20"/>
                <w:szCs w:val="20"/>
              </w:rPr>
              <w:t>Relación de accionistas:</w:t>
            </w:r>
          </w:p>
        </w:tc>
      </w:tr>
      <w:tr w:rsidR="00AE2CF6" w:rsidRPr="002A6592" w14:paraId="1E9E9A1A" w14:textId="77777777" w:rsidTr="00AE2CF6">
        <w:tc>
          <w:tcPr>
            <w:tcW w:w="10009" w:type="dxa"/>
            <w:gridSpan w:val="3"/>
            <w:tcBorders>
              <w:left w:val="single" w:sz="6" w:space="0" w:color="auto"/>
              <w:right w:val="single" w:sz="6" w:space="0" w:color="auto"/>
            </w:tcBorders>
          </w:tcPr>
          <w:p w14:paraId="6AC18F2D" w14:textId="77777777" w:rsidR="00AE2CF6" w:rsidRPr="002A6592" w:rsidRDefault="00AE2CF6" w:rsidP="00AE2CF6">
            <w:pPr>
              <w:rPr>
                <w:rFonts w:ascii="Tahoma" w:hAnsi="Tahoma" w:cs="Tahoma"/>
                <w:sz w:val="20"/>
                <w:szCs w:val="20"/>
              </w:rPr>
            </w:pPr>
            <w:r w:rsidRPr="002A6592">
              <w:rPr>
                <w:rFonts w:ascii="Tahoma" w:hAnsi="Tahoma" w:cs="Tahoma"/>
                <w:sz w:val="20"/>
                <w:szCs w:val="20"/>
              </w:rPr>
              <w:t>Apellido paterno                                 Apellido materno                             Nombre (s)</w:t>
            </w:r>
          </w:p>
        </w:tc>
      </w:tr>
      <w:tr w:rsidR="00AE2CF6" w:rsidRPr="002A6592" w14:paraId="6E9E95CD" w14:textId="77777777" w:rsidTr="00AE2CF6">
        <w:tc>
          <w:tcPr>
            <w:tcW w:w="10009" w:type="dxa"/>
            <w:gridSpan w:val="3"/>
            <w:tcBorders>
              <w:left w:val="single" w:sz="6" w:space="0" w:color="auto"/>
              <w:right w:val="single" w:sz="6" w:space="0" w:color="auto"/>
            </w:tcBorders>
          </w:tcPr>
          <w:p w14:paraId="458A8860" w14:textId="77777777" w:rsidR="00AE2CF6" w:rsidRPr="002A6592" w:rsidRDefault="00AE2CF6" w:rsidP="00AE2CF6">
            <w:pPr>
              <w:rPr>
                <w:rFonts w:ascii="Tahoma" w:hAnsi="Tahoma" w:cs="Tahoma"/>
                <w:sz w:val="20"/>
                <w:szCs w:val="20"/>
              </w:rPr>
            </w:pPr>
          </w:p>
        </w:tc>
      </w:tr>
      <w:tr w:rsidR="00AE2CF6" w:rsidRPr="002A6592" w14:paraId="0ECBAB65" w14:textId="77777777" w:rsidTr="00AE2CF6">
        <w:tc>
          <w:tcPr>
            <w:tcW w:w="10009" w:type="dxa"/>
            <w:gridSpan w:val="3"/>
            <w:tcBorders>
              <w:left w:val="single" w:sz="6" w:space="0" w:color="auto"/>
              <w:right w:val="single" w:sz="6" w:space="0" w:color="auto"/>
            </w:tcBorders>
          </w:tcPr>
          <w:p w14:paraId="54E5CBE3" w14:textId="77777777" w:rsidR="00AE2CF6" w:rsidRPr="002A6592" w:rsidRDefault="00AE2CF6" w:rsidP="00AE2CF6">
            <w:pPr>
              <w:rPr>
                <w:rFonts w:ascii="Tahoma" w:hAnsi="Tahoma" w:cs="Tahoma"/>
                <w:sz w:val="20"/>
                <w:szCs w:val="20"/>
              </w:rPr>
            </w:pPr>
            <w:r w:rsidRPr="002A6592">
              <w:rPr>
                <w:rFonts w:ascii="Tahoma" w:hAnsi="Tahoma" w:cs="Tahoma"/>
                <w:sz w:val="20"/>
                <w:szCs w:val="20"/>
              </w:rPr>
              <w:t>Descripción del objeto social:</w:t>
            </w:r>
          </w:p>
        </w:tc>
      </w:tr>
      <w:tr w:rsidR="00AE2CF6" w:rsidRPr="002A6592" w14:paraId="25BD6890" w14:textId="77777777" w:rsidTr="00AE2CF6">
        <w:tc>
          <w:tcPr>
            <w:tcW w:w="10009" w:type="dxa"/>
            <w:gridSpan w:val="3"/>
            <w:tcBorders>
              <w:left w:val="single" w:sz="6" w:space="0" w:color="auto"/>
              <w:right w:val="single" w:sz="6" w:space="0" w:color="auto"/>
            </w:tcBorders>
          </w:tcPr>
          <w:p w14:paraId="367AF2B2" w14:textId="77777777" w:rsidR="00AE2CF6" w:rsidRPr="002A6592" w:rsidRDefault="00AE2CF6" w:rsidP="00AE2CF6">
            <w:pPr>
              <w:rPr>
                <w:rFonts w:ascii="Tahoma" w:hAnsi="Tahoma" w:cs="Tahoma"/>
                <w:sz w:val="20"/>
                <w:szCs w:val="20"/>
              </w:rPr>
            </w:pPr>
            <w:r w:rsidRPr="002A6592">
              <w:rPr>
                <w:rFonts w:ascii="Tahoma" w:hAnsi="Tahoma" w:cs="Tahoma"/>
                <w:sz w:val="20"/>
                <w:szCs w:val="20"/>
              </w:rPr>
              <w:t>Reformas al acta constitutiva:</w:t>
            </w:r>
          </w:p>
        </w:tc>
      </w:tr>
      <w:tr w:rsidR="00AE2CF6" w:rsidRPr="002A6592" w14:paraId="1FB846C0" w14:textId="77777777" w:rsidTr="00AE2CF6">
        <w:trPr>
          <w:trHeight w:val="80"/>
        </w:trPr>
        <w:tc>
          <w:tcPr>
            <w:tcW w:w="10009" w:type="dxa"/>
            <w:gridSpan w:val="3"/>
            <w:tcBorders>
              <w:left w:val="single" w:sz="6" w:space="0" w:color="auto"/>
              <w:bottom w:val="single" w:sz="6" w:space="0" w:color="auto"/>
              <w:right w:val="single" w:sz="6" w:space="0" w:color="auto"/>
            </w:tcBorders>
          </w:tcPr>
          <w:p w14:paraId="6E61243E" w14:textId="77777777" w:rsidR="00AE2CF6" w:rsidRPr="002A6592" w:rsidRDefault="00AE2CF6" w:rsidP="00AE2CF6">
            <w:pPr>
              <w:rPr>
                <w:rFonts w:ascii="Tahoma" w:hAnsi="Tahoma" w:cs="Tahoma"/>
                <w:sz w:val="20"/>
                <w:szCs w:val="20"/>
              </w:rPr>
            </w:pPr>
            <w:r w:rsidRPr="002A6592">
              <w:rPr>
                <w:rFonts w:ascii="Tahoma" w:hAnsi="Tahoma" w:cs="Tahoma"/>
                <w:sz w:val="20"/>
                <w:szCs w:val="20"/>
              </w:rPr>
              <w:t>Nacionalidad del licitante:</w:t>
            </w:r>
          </w:p>
        </w:tc>
      </w:tr>
      <w:tr w:rsidR="00AE2CF6" w:rsidRPr="002A6592" w14:paraId="524AC1C5" w14:textId="77777777" w:rsidTr="00AE2CF6">
        <w:tc>
          <w:tcPr>
            <w:tcW w:w="10009" w:type="dxa"/>
            <w:gridSpan w:val="3"/>
            <w:tcBorders>
              <w:top w:val="single" w:sz="6" w:space="0" w:color="auto"/>
              <w:left w:val="single" w:sz="6" w:space="0" w:color="auto"/>
              <w:right w:val="single" w:sz="6" w:space="0" w:color="auto"/>
            </w:tcBorders>
          </w:tcPr>
          <w:p w14:paraId="7B7F00B3" w14:textId="77777777" w:rsidR="00AE2CF6" w:rsidRPr="002A6592" w:rsidRDefault="00AE2CF6" w:rsidP="00AE2CF6">
            <w:pPr>
              <w:rPr>
                <w:rFonts w:ascii="Tahoma" w:hAnsi="Tahoma" w:cs="Tahoma"/>
                <w:sz w:val="20"/>
                <w:szCs w:val="20"/>
              </w:rPr>
            </w:pPr>
            <w:r w:rsidRPr="002A6592">
              <w:rPr>
                <w:rFonts w:ascii="Tahoma" w:hAnsi="Tahoma" w:cs="Tahoma"/>
                <w:sz w:val="20"/>
                <w:szCs w:val="20"/>
              </w:rPr>
              <w:t>Nombre del apoderado o representante:</w:t>
            </w:r>
          </w:p>
        </w:tc>
      </w:tr>
      <w:tr w:rsidR="00AE2CF6" w:rsidRPr="002A6592" w14:paraId="127B546B" w14:textId="77777777" w:rsidTr="00AE2CF6">
        <w:tc>
          <w:tcPr>
            <w:tcW w:w="10009" w:type="dxa"/>
            <w:gridSpan w:val="3"/>
            <w:tcBorders>
              <w:left w:val="single" w:sz="6" w:space="0" w:color="auto"/>
              <w:right w:val="single" w:sz="6" w:space="0" w:color="auto"/>
            </w:tcBorders>
          </w:tcPr>
          <w:p w14:paraId="18F88E64" w14:textId="77777777" w:rsidR="00AE2CF6" w:rsidRPr="002A6592" w:rsidRDefault="00AE2CF6" w:rsidP="00AE2CF6">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AE2CF6" w:rsidRPr="002A6592" w14:paraId="757C1A4B" w14:textId="77777777" w:rsidTr="00AE2CF6">
        <w:tc>
          <w:tcPr>
            <w:tcW w:w="10009" w:type="dxa"/>
            <w:gridSpan w:val="3"/>
            <w:tcBorders>
              <w:left w:val="single" w:sz="6" w:space="0" w:color="auto"/>
              <w:right w:val="single" w:sz="6" w:space="0" w:color="auto"/>
            </w:tcBorders>
          </w:tcPr>
          <w:p w14:paraId="2062484B" w14:textId="77777777" w:rsidR="00AE2CF6" w:rsidRPr="002A6592" w:rsidRDefault="00AE2CF6" w:rsidP="00AE2CF6">
            <w:pPr>
              <w:rPr>
                <w:rFonts w:ascii="Tahoma" w:hAnsi="Tahoma" w:cs="Tahoma"/>
                <w:sz w:val="20"/>
                <w:szCs w:val="20"/>
              </w:rPr>
            </w:pPr>
          </w:p>
        </w:tc>
      </w:tr>
      <w:tr w:rsidR="00AE2CF6" w:rsidRPr="002A6592" w14:paraId="4D523AE8" w14:textId="77777777" w:rsidTr="00AE2CF6">
        <w:tc>
          <w:tcPr>
            <w:tcW w:w="10009" w:type="dxa"/>
            <w:gridSpan w:val="3"/>
            <w:tcBorders>
              <w:left w:val="single" w:sz="6" w:space="0" w:color="auto"/>
              <w:right w:val="single" w:sz="6" w:space="0" w:color="auto"/>
            </w:tcBorders>
          </w:tcPr>
          <w:p w14:paraId="3509A02A" w14:textId="77777777" w:rsidR="00AE2CF6" w:rsidRPr="002A6592" w:rsidRDefault="00AE2CF6" w:rsidP="00AE2CF6">
            <w:pPr>
              <w:rPr>
                <w:rFonts w:ascii="Tahoma" w:hAnsi="Tahoma" w:cs="Tahoma"/>
                <w:sz w:val="20"/>
                <w:szCs w:val="20"/>
              </w:rPr>
            </w:pPr>
            <w:r w:rsidRPr="002A6592">
              <w:rPr>
                <w:rFonts w:ascii="Tahoma" w:hAnsi="Tahoma" w:cs="Tahoma"/>
                <w:sz w:val="20"/>
                <w:szCs w:val="20"/>
              </w:rPr>
              <w:t>Escritura Pública número:</w:t>
            </w:r>
          </w:p>
        </w:tc>
      </w:tr>
      <w:tr w:rsidR="00AE2CF6" w:rsidRPr="002A6592" w14:paraId="3DAF015F" w14:textId="77777777" w:rsidTr="00AE2CF6">
        <w:trPr>
          <w:trHeight w:val="80"/>
        </w:trPr>
        <w:tc>
          <w:tcPr>
            <w:tcW w:w="10009" w:type="dxa"/>
            <w:gridSpan w:val="3"/>
            <w:tcBorders>
              <w:left w:val="single" w:sz="6" w:space="0" w:color="auto"/>
              <w:bottom w:val="single" w:sz="4" w:space="0" w:color="auto"/>
              <w:right w:val="single" w:sz="6" w:space="0" w:color="auto"/>
            </w:tcBorders>
          </w:tcPr>
          <w:p w14:paraId="66AAB357" w14:textId="77777777" w:rsidR="00AE2CF6" w:rsidRPr="002A6592" w:rsidRDefault="00AE2CF6" w:rsidP="00AE2CF6">
            <w:pPr>
              <w:rPr>
                <w:rFonts w:ascii="Tahoma" w:hAnsi="Tahoma" w:cs="Tahoma"/>
                <w:sz w:val="20"/>
                <w:szCs w:val="20"/>
              </w:rPr>
            </w:pPr>
          </w:p>
        </w:tc>
      </w:tr>
      <w:tr w:rsidR="00AE2CF6" w:rsidRPr="002A6592" w14:paraId="5C795CEC" w14:textId="77777777" w:rsidTr="00AE2CF6">
        <w:tc>
          <w:tcPr>
            <w:tcW w:w="10009" w:type="dxa"/>
            <w:gridSpan w:val="3"/>
            <w:tcBorders>
              <w:top w:val="single" w:sz="4" w:space="0" w:color="auto"/>
              <w:left w:val="single" w:sz="4" w:space="0" w:color="auto"/>
              <w:bottom w:val="single" w:sz="4" w:space="0" w:color="auto"/>
              <w:right w:val="single" w:sz="4" w:space="0" w:color="auto"/>
            </w:tcBorders>
          </w:tcPr>
          <w:p w14:paraId="7DD48182" w14:textId="77777777" w:rsidR="00AE2CF6" w:rsidRPr="002A6592" w:rsidRDefault="00AE2CF6" w:rsidP="00AE2CF6">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14:paraId="36EEBDF3" w14:textId="77777777" w:rsidR="00AE2CF6" w:rsidRPr="002A6592" w:rsidRDefault="00AE2CF6" w:rsidP="00AE2CF6">
      <w:pPr>
        <w:jc w:val="center"/>
        <w:rPr>
          <w:rFonts w:ascii="Tahoma" w:hAnsi="Tahoma" w:cs="Tahoma"/>
          <w:b/>
          <w:sz w:val="20"/>
          <w:szCs w:val="20"/>
        </w:rPr>
      </w:pPr>
      <w:r w:rsidRPr="002A6592">
        <w:rPr>
          <w:rFonts w:ascii="Tahoma" w:hAnsi="Tahoma" w:cs="Tahoma"/>
          <w:b/>
          <w:sz w:val="20"/>
          <w:szCs w:val="20"/>
        </w:rPr>
        <w:t>(Lugar y fecha) Protesto lo Necesario</w:t>
      </w:r>
    </w:p>
    <w:p w14:paraId="7FF9E28C" w14:textId="77777777" w:rsidR="00AE2CF6" w:rsidRPr="002A6592" w:rsidRDefault="00AE2CF6" w:rsidP="00AE2CF6">
      <w:pPr>
        <w:jc w:val="center"/>
        <w:rPr>
          <w:rFonts w:ascii="Tahoma" w:hAnsi="Tahoma" w:cs="Tahoma"/>
          <w:b/>
          <w:sz w:val="20"/>
          <w:szCs w:val="20"/>
        </w:rPr>
      </w:pPr>
      <w:r w:rsidRPr="002A6592">
        <w:rPr>
          <w:rFonts w:ascii="Tahoma" w:hAnsi="Tahoma" w:cs="Tahoma"/>
          <w:b/>
          <w:sz w:val="20"/>
          <w:szCs w:val="20"/>
        </w:rPr>
        <w:t>(Firma)</w:t>
      </w:r>
    </w:p>
    <w:p w14:paraId="30751BCE" w14:textId="77777777" w:rsidR="00AE2CF6" w:rsidRPr="002A6592" w:rsidRDefault="00AE2CF6" w:rsidP="00AE2CF6">
      <w:pPr>
        <w:jc w:val="both"/>
        <w:rPr>
          <w:rFonts w:cs="Arial"/>
          <w:b/>
          <w:sz w:val="20"/>
          <w:szCs w:val="20"/>
          <w:lang w:val="es-MX"/>
        </w:rPr>
      </w:pPr>
      <w:r w:rsidRPr="002A6592">
        <w:rPr>
          <w:rFonts w:cs="Arial"/>
          <w:b/>
          <w:sz w:val="20"/>
          <w:szCs w:val="20"/>
          <w:lang w:val="es-MX"/>
        </w:rPr>
        <w:t xml:space="preserve">Notas: </w:t>
      </w:r>
    </w:p>
    <w:p w14:paraId="17B88CEC" w14:textId="77777777" w:rsidR="00AE2CF6" w:rsidRPr="002A6592" w:rsidRDefault="00AE2CF6" w:rsidP="00AE2CF6">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14:paraId="1E030078"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14:paraId="7435C10D" w14:textId="77777777" w:rsidR="00AE2CF6" w:rsidRPr="002A6592" w:rsidRDefault="00AE2CF6" w:rsidP="00AE2CF6">
      <w:pPr>
        <w:jc w:val="center"/>
        <w:rPr>
          <w:rFonts w:ascii="Tahoma" w:hAnsi="Tahoma" w:cs="Tahoma"/>
        </w:rPr>
      </w:pPr>
    </w:p>
    <w:p w14:paraId="4D3BF82C" w14:textId="77777777" w:rsidR="00AE2CF6" w:rsidRPr="002A6592" w:rsidRDefault="00AE2CF6" w:rsidP="00AE2CF6">
      <w:pPr>
        <w:jc w:val="center"/>
        <w:rPr>
          <w:rFonts w:ascii="Tahoma" w:hAnsi="Tahoma" w:cs="Tahoma"/>
        </w:rPr>
      </w:pPr>
    </w:p>
    <w:p w14:paraId="10AC91EB"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14:paraId="4766A75B" w14:textId="77777777" w:rsidR="00AE2CF6" w:rsidRPr="002A6592" w:rsidRDefault="00AE2CF6" w:rsidP="00AE2CF6">
      <w:pPr>
        <w:jc w:val="center"/>
        <w:rPr>
          <w:rFonts w:cs="Arial"/>
          <w:b/>
        </w:rPr>
      </w:pPr>
    </w:p>
    <w:p w14:paraId="482F36BC" w14:textId="77777777" w:rsidR="00AE2CF6" w:rsidRPr="002A6592" w:rsidRDefault="00AE2CF6" w:rsidP="00AE2CF6">
      <w:pPr>
        <w:jc w:val="right"/>
        <w:rPr>
          <w:rFonts w:cs="Arial"/>
        </w:rPr>
      </w:pPr>
      <w:r w:rsidRPr="002A6592">
        <w:rPr>
          <w:rFonts w:cs="Arial"/>
        </w:rPr>
        <w:t>(Membrete de la persona física o moral)</w:t>
      </w:r>
    </w:p>
    <w:p w14:paraId="56539A9E" w14:textId="77777777" w:rsidR="00AE2CF6" w:rsidRPr="002A6592" w:rsidRDefault="00AE2CF6" w:rsidP="00AE2CF6">
      <w:pPr>
        <w:rPr>
          <w:rFonts w:cs="Arial"/>
          <w:b/>
        </w:rPr>
      </w:pPr>
    </w:p>
    <w:p w14:paraId="605F94CF" w14:textId="77777777" w:rsidR="00AE2CF6" w:rsidRPr="002A6592" w:rsidRDefault="00AE2CF6" w:rsidP="00AE2CF6">
      <w:pPr>
        <w:widowControl w:val="0"/>
        <w:jc w:val="both"/>
        <w:rPr>
          <w:rFonts w:cs="Arial"/>
          <w:b/>
        </w:rPr>
      </w:pPr>
      <w:r w:rsidRPr="002A6592">
        <w:rPr>
          <w:rFonts w:cs="Arial"/>
          <w:b/>
        </w:rPr>
        <w:t xml:space="preserve">COMISIÓN FEDERAL DE COMPETENCIA ECONÓMICA </w:t>
      </w:r>
    </w:p>
    <w:p w14:paraId="4DDCBB3D" w14:textId="77777777" w:rsidR="00AE2CF6" w:rsidRPr="002A6592" w:rsidRDefault="00AE2CF6" w:rsidP="00AE2CF6">
      <w:pPr>
        <w:widowControl w:val="0"/>
        <w:jc w:val="both"/>
        <w:rPr>
          <w:rFonts w:cs="Arial"/>
          <w:b/>
        </w:rPr>
      </w:pPr>
      <w:r w:rsidRPr="002A6592">
        <w:rPr>
          <w:rFonts w:cs="Arial"/>
          <w:b/>
        </w:rPr>
        <w:t xml:space="preserve">DIRECCIÓN DE ADQUISICIONES Y CONTRATOS </w:t>
      </w:r>
    </w:p>
    <w:p w14:paraId="2807FE89" w14:textId="77777777" w:rsidR="00AE2CF6" w:rsidRPr="002A6592" w:rsidRDefault="00AE2CF6" w:rsidP="00AE2CF6">
      <w:pPr>
        <w:widowControl w:val="0"/>
        <w:jc w:val="both"/>
        <w:rPr>
          <w:rFonts w:cs="Arial"/>
          <w:b/>
        </w:rPr>
      </w:pPr>
      <w:r w:rsidRPr="002A6592">
        <w:rPr>
          <w:rFonts w:cs="Arial"/>
          <w:b/>
        </w:rPr>
        <w:t xml:space="preserve">Av. Santa Fe 505, </w:t>
      </w:r>
    </w:p>
    <w:p w14:paraId="55BC8C69" w14:textId="77777777" w:rsidR="00AE2CF6" w:rsidRPr="002A6592" w:rsidRDefault="00AE2CF6" w:rsidP="00AE2CF6">
      <w:pPr>
        <w:widowControl w:val="0"/>
        <w:jc w:val="both"/>
        <w:rPr>
          <w:rFonts w:cs="Arial"/>
          <w:b/>
        </w:rPr>
      </w:pPr>
      <w:r w:rsidRPr="002A6592">
        <w:rPr>
          <w:rFonts w:cs="Arial"/>
          <w:b/>
        </w:rPr>
        <w:t xml:space="preserve">Col. Cruz Manca </w:t>
      </w:r>
    </w:p>
    <w:p w14:paraId="3D636C4A" w14:textId="77777777" w:rsidR="00AE2CF6" w:rsidRPr="002A6592" w:rsidRDefault="00AE2CF6" w:rsidP="00AE2CF6">
      <w:pPr>
        <w:widowControl w:val="0"/>
        <w:jc w:val="both"/>
        <w:rPr>
          <w:rFonts w:cs="Arial"/>
          <w:b/>
        </w:rPr>
      </w:pPr>
      <w:r w:rsidRPr="002A6592">
        <w:rPr>
          <w:rFonts w:cs="Arial"/>
          <w:b/>
        </w:rPr>
        <w:t xml:space="preserve">C. P. 05349, Delegación Cuajimalpa, </w:t>
      </w:r>
    </w:p>
    <w:p w14:paraId="2A3E2C0D" w14:textId="77777777" w:rsidR="00AE2CF6" w:rsidRPr="002A6592" w:rsidRDefault="00AE2CF6" w:rsidP="00AE2CF6">
      <w:pPr>
        <w:jc w:val="both"/>
        <w:rPr>
          <w:rFonts w:cs="Arial"/>
          <w:b/>
        </w:rPr>
      </w:pPr>
      <w:r w:rsidRPr="002A6592">
        <w:rPr>
          <w:rFonts w:cs="Arial"/>
          <w:b/>
        </w:rPr>
        <w:t>Ciudad de México</w:t>
      </w:r>
    </w:p>
    <w:p w14:paraId="2E2CA80B" w14:textId="77777777" w:rsidR="00AE2CF6" w:rsidRPr="002A6592" w:rsidRDefault="00AE2CF6" w:rsidP="00AE2CF6">
      <w:pPr>
        <w:jc w:val="right"/>
        <w:rPr>
          <w:rFonts w:cs="Arial"/>
        </w:rPr>
      </w:pPr>
      <w:r w:rsidRPr="002A6592">
        <w:rPr>
          <w:rFonts w:cs="Arial"/>
        </w:rPr>
        <w:t>Lugar y Fecha</w:t>
      </w:r>
    </w:p>
    <w:p w14:paraId="0237861E" w14:textId="77777777" w:rsidR="00AE2CF6" w:rsidRPr="002A6592" w:rsidRDefault="00AE2CF6" w:rsidP="00AE2CF6">
      <w:pPr>
        <w:jc w:val="both"/>
        <w:rPr>
          <w:rFonts w:cs="Arial"/>
        </w:rPr>
      </w:pPr>
    </w:p>
    <w:p w14:paraId="2720D164" w14:textId="77777777" w:rsidR="00AE2CF6" w:rsidRPr="002A6592" w:rsidRDefault="00AE2CF6" w:rsidP="00AE2CF6">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310DAE6A" w14:textId="77777777" w:rsidR="00AE2CF6" w:rsidRPr="002A6592" w:rsidRDefault="00AE2CF6" w:rsidP="00AE2CF6">
      <w:pPr>
        <w:jc w:val="both"/>
        <w:rPr>
          <w:rFonts w:cs="Arial"/>
        </w:rPr>
      </w:pPr>
    </w:p>
    <w:p w14:paraId="74E8F51E" w14:textId="77777777" w:rsidR="00AE2CF6" w:rsidRPr="002A6592" w:rsidRDefault="00AE2CF6" w:rsidP="00AE2CF6">
      <w:pPr>
        <w:jc w:val="both"/>
        <w:rPr>
          <w:rFonts w:cs="Arial"/>
        </w:rPr>
      </w:pPr>
      <w:r w:rsidRPr="002A6592">
        <w:rPr>
          <w:rFonts w:cs="Arial"/>
        </w:rPr>
        <w:t>Sin otro particular, le reitero la seguridad de mi más alta y distinguida consideración.</w:t>
      </w:r>
    </w:p>
    <w:p w14:paraId="28106D38" w14:textId="77777777" w:rsidR="00AE2CF6" w:rsidRPr="002A6592" w:rsidRDefault="00AE2CF6" w:rsidP="00AE2CF6">
      <w:pPr>
        <w:jc w:val="both"/>
        <w:rPr>
          <w:rFonts w:cs="Arial"/>
        </w:rPr>
      </w:pPr>
    </w:p>
    <w:p w14:paraId="193AD7C9" w14:textId="77777777" w:rsidR="00AE2CF6" w:rsidRPr="002A6592" w:rsidRDefault="00AE2CF6" w:rsidP="00AE2CF6">
      <w:pPr>
        <w:jc w:val="both"/>
        <w:rPr>
          <w:rFonts w:cs="Arial"/>
        </w:rPr>
      </w:pPr>
      <w:r w:rsidRPr="002A6592">
        <w:rPr>
          <w:rFonts w:cs="Arial"/>
        </w:rPr>
        <w:t>A T E N T A M E N T E</w:t>
      </w:r>
    </w:p>
    <w:p w14:paraId="0174F6B7" w14:textId="77777777" w:rsidR="00AE2CF6" w:rsidRPr="002A6592" w:rsidRDefault="00AE2CF6" w:rsidP="00AE2CF6">
      <w:pPr>
        <w:jc w:val="both"/>
        <w:rPr>
          <w:rFonts w:cs="Arial"/>
        </w:rPr>
      </w:pPr>
    </w:p>
    <w:p w14:paraId="7F2982E6" w14:textId="77777777" w:rsidR="00AE2CF6" w:rsidRPr="002A6592" w:rsidRDefault="00AE2CF6" w:rsidP="00AE2CF6">
      <w:pPr>
        <w:jc w:val="both"/>
        <w:rPr>
          <w:rFonts w:cs="Arial"/>
        </w:rPr>
      </w:pPr>
      <w:r w:rsidRPr="002A6592">
        <w:rPr>
          <w:rFonts w:cs="Arial"/>
        </w:rPr>
        <w:t xml:space="preserve">Nombre y Firma </w:t>
      </w:r>
    </w:p>
    <w:p w14:paraId="768FA923" w14:textId="77777777" w:rsidR="00AE2CF6" w:rsidRPr="002A6592" w:rsidRDefault="00AE2CF6" w:rsidP="00AE2CF6">
      <w:pPr>
        <w:jc w:val="both"/>
        <w:rPr>
          <w:rFonts w:cs="Arial"/>
        </w:rPr>
      </w:pPr>
    </w:p>
    <w:p w14:paraId="0058AB90" w14:textId="77777777" w:rsidR="00AE2CF6" w:rsidRPr="002A6592" w:rsidRDefault="00AE2CF6" w:rsidP="00AE2CF6">
      <w:pPr>
        <w:jc w:val="both"/>
        <w:rPr>
          <w:rFonts w:cs="Arial"/>
        </w:rPr>
      </w:pPr>
    </w:p>
    <w:p w14:paraId="64BA72ED" w14:textId="77777777" w:rsidR="00AE2CF6" w:rsidRPr="002A6592" w:rsidRDefault="00AE2CF6" w:rsidP="00AE2CF6">
      <w:pPr>
        <w:jc w:val="both"/>
        <w:rPr>
          <w:rFonts w:cs="Arial"/>
        </w:rPr>
      </w:pPr>
    </w:p>
    <w:p w14:paraId="5FD7D01B" w14:textId="77777777" w:rsidR="00AE2CF6" w:rsidRPr="002A6592" w:rsidRDefault="00AE2CF6" w:rsidP="00AE2CF6">
      <w:pPr>
        <w:jc w:val="both"/>
        <w:rPr>
          <w:rFonts w:cs="Arial"/>
        </w:rPr>
      </w:pPr>
    </w:p>
    <w:p w14:paraId="75577425" w14:textId="77777777" w:rsidR="00AE2CF6" w:rsidRPr="002A6592" w:rsidRDefault="00AE2CF6" w:rsidP="00AE2CF6">
      <w:pPr>
        <w:jc w:val="both"/>
        <w:rPr>
          <w:rFonts w:cs="Arial"/>
        </w:rPr>
      </w:pPr>
    </w:p>
    <w:p w14:paraId="370FB590" w14:textId="77777777" w:rsidR="00AE2CF6" w:rsidRPr="002A6592" w:rsidRDefault="00AE2CF6" w:rsidP="00AE2CF6">
      <w:pPr>
        <w:jc w:val="both"/>
        <w:rPr>
          <w:rFonts w:cs="Arial"/>
        </w:rPr>
      </w:pPr>
    </w:p>
    <w:p w14:paraId="70B5348B" w14:textId="77777777" w:rsidR="00AE2CF6" w:rsidRPr="002A6592" w:rsidRDefault="00AE2CF6" w:rsidP="00AE2CF6">
      <w:pPr>
        <w:jc w:val="both"/>
        <w:rPr>
          <w:rFonts w:cs="Arial"/>
        </w:rPr>
      </w:pPr>
    </w:p>
    <w:p w14:paraId="72ADB387" w14:textId="77777777" w:rsidR="00AE2CF6" w:rsidRPr="002A6592" w:rsidRDefault="00AE2CF6" w:rsidP="00AE2CF6">
      <w:pPr>
        <w:jc w:val="both"/>
        <w:rPr>
          <w:rFonts w:cs="Arial"/>
        </w:rPr>
      </w:pPr>
    </w:p>
    <w:p w14:paraId="0CCD25C7" w14:textId="77777777" w:rsidR="00AE2CF6" w:rsidRPr="002A6592" w:rsidRDefault="00AE2CF6" w:rsidP="00AE2CF6">
      <w:pPr>
        <w:jc w:val="both"/>
        <w:rPr>
          <w:rFonts w:cs="Arial"/>
        </w:rPr>
      </w:pPr>
    </w:p>
    <w:p w14:paraId="352EEDC7" w14:textId="77777777" w:rsidR="00AE2CF6" w:rsidRPr="002A6592" w:rsidRDefault="00AE2CF6" w:rsidP="00AE2CF6">
      <w:pPr>
        <w:jc w:val="both"/>
        <w:rPr>
          <w:rFonts w:cs="Arial"/>
        </w:rPr>
      </w:pPr>
    </w:p>
    <w:p w14:paraId="6464C4C1" w14:textId="77777777" w:rsidR="00AE2CF6" w:rsidRPr="002A6592" w:rsidRDefault="00AE2CF6" w:rsidP="00AE2CF6">
      <w:pPr>
        <w:jc w:val="both"/>
        <w:rPr>
          <w:rFonts w:cs="Arial"/>
        </w:rPr>
      </w:pPr>
    </w:p>
    <w:p w14:paraId="08DD1BAC" w14:textId="77777777" w:rsidR="00AE2CF6" w:rsidRPr="002A6592" w:rsidRDefault="00AE2CF6" w:rsidP="00AE2CF6">
      <w:pPr>
        <w:jc w:val="both"/>
        <w:rPr>
          <w:rFonts w:cs="Arial"/>
        </w:rPr>
      </w:pPr>
    </w:p>
    <w:p w14:paraId="257B5D1E" w14:textId="77777777" w:rsidR="00AE2CF6" w:rsidRPr="002A6592" w:rsidRDefault="00AE2CF6" w:rsidP="00AE2CF6">
      <w:pPr>
        <w:jc w:val="both"/>
        <w:rPr>
          <w:rFonts w:cs="Arial"/>
        </w:rPr>
      </w:pPr>
    </w:p>
    <w:p w14:paraId="08B01441" w14:textId="77777777" w:rsidR="00AE2CF6" w:rsidRPr="002A6592" w:rsidRDefault="00AE2CF6" w:rsidP="00AE2CF6">
      <w:pPr>
        <w:jc w:val="both"/>
        <w:rPr>
          <w:rFonts w:cs="Arial"/>
        </w:rPr>
      </w:pPr>
    </w:p>
    <w:p w14:paraId="6605B89C" w14:textId="77777777" w:rsidR="00AE2CF6" w:rsidRPr="002A6592" w:rsidRDefault="00AE2CF6" w:rsidP="00AE2CF6">
      <w:pPr>
        <w:jc w:val="center"/>
        <w:rPr>
          <w:rFonts w:ascii="Tahoma" w:hAnsi="Tahoma" w:cs="Tahoma"/>
        </w:rPr>
      </w:pPr>
    </w:p>
    <w:p w14:paraId="04881EF4" w14:textId="77777777" w:rsidR="00AE2CF6" w:rsidRPr="002A6592" w:rsidRDefault="00AE2CF6" w:rsidP="00AE2CF6">
      <w:pPr>
        <w:jc w:val="center"/>
        <w:rPr>
          <w:rFonts w:ascii="Tahoma" w:hAnsi="Tahoma" w:cs="Tahoma"/>
        </w:rPr>
      </w:pPr>
    </w:p>
    <w:p w14:paraId="751827CA" w14:textId="77777777" w:rsidR="00AE2CF6" w:rsidRPr="002A6592" w:rsidRDefault="00AE2CF6" w:rsidP="00AE2CF6">
      <w:pPr>
        <w:jc w:val="center"/>
        <w:rPr>
          <w:rFonts w:ascii="Tahoma" w:hAnsi="Tahoma" w:cs="Tahoma"/>
        </w:rPr>
      </w:pPr>
    </w:p>
    <w:p w14:paraId="3ABB7694"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14:paraId="44C0F1E5" w14:textId="77777777" w:rsidR="00AE2CF6" w:rsidRPr="002A6592" w:rsidRDefault="00AE2CF6" w:rsidP="00AE2CF6">
      <w:pPr>
        <w:jc w:val="center"/>
        <w:rPr>
          <w:rFonts w:ascii="Tahoma" w:hAnsi="Tahoma" w:cs="Tahoma"/>
          <w:b/>
          <w:lang w:val="es-MX"/>
        </w:rPr>
      </w:pPr>
    </w:p>
    <w:p w14:paraId="390CA7C6" w14:textId="77777777" w:rsidR="00AE2CF6" w:rsidRPr="002A6592" w:rsidRDefault="00AE2CF6" w:rsidP="00AE2CF6">
      <w:pPr>
        <w:jc w:val="center"/>
        <w:rPr>
          <w:rFonts w:ascii="Tahoma" w:hAnsi="Tahoma" w:cs="Tahoma"/>
          <w:b/>
        </w:rPr>
      </w:pPr>
    </w:p>
    <w:p w14:paraId="358D18A5" w14:textId="77777777" w:rsidR="00AE2CF6" w:rsidRPr="002A6592" w:rsidRDefault="00AE2CF6" w:rsidP="00AE2CF6">
      <w:pPr>
        <w:jc w:val="center"/>
        <w:rPr>
          <w:rFonts w:ascii="Tahoma" w:hAnsi="Tahoma" w:cs="Tahoma"/>
          <w:b/>
        </w:rPr>
      </w:pPr>
      <w:r w:rsidRPr="002A6592">
        <w:rPr>
          <w:rFonts w:ascii="Tahoma" w:hAnsi="Tahoma" w:cs="Tahoma"/>
          <w:b/>
        </w:rPr>
        <w:t>(Carta de aceptación de la Convocatoria)</w:t>
      </w:r>
    </w:p>
    <w:p w14:paraId="00F730E3" w14:textId="77777777" w:rsidR="00AE2CF6" w:rsidRPr="002A6592" w:rsidRDefault="00AE2CF6" w:rsidP="00AE2CF6">
      <w:pPr>
        <w:rPr>
          <w:rFonts w:ascii="Tahoma" w:hAnsi="Tahoma" w:cs="Tahoma"/>
        </w:rPr>
      </w:pPr>
    </w:p>
    <w:p w14:paraId="261B17C2" w14:textId="77777777" w:rsidR="00AE2CF6" w:rsidRPr="002A6592" w:rsidRDefault="00AE2CF6" w:rsidP="00AE2CF6">
      <w:pPr>
        <w:jc w:val="right"/>
        <w:rPr>
          <w:rFonts w:ascii="Tahoma" w:hAnsi="Tahoma" w:cs="Tahoma"/>
        </w:rPr>
      </w:pPr>
      <w:r w:rsidRPr="002A6592">
        <w:rPr>
          <w:rFonts w:ascii="Tahoma" w:hAnsi="Tahoma" w:cs="Tahoma"/>
        </w:rPr>
        <w:t>(Membrete de la persona física o moral)</w:t>
      </w:r>
    </w:p>
    <w:p w14:paraId="786B3628" w14:textId="77777777" w:rsidR="00AE2CF6" w:rsidRPr="002A6592" w:rsidRDefault="00AE2CF6" w:rsidP="00AE2CF6">
      <w:pPr>
        <w:rPr>
          <w:rFonts w:ascii="Tahoma" w:hAnsi="Tahoma" w:cs="Tahoma"/>
          <w:b/>
        </w:rPr>
      </w:pPr>
    </w:p>
    <w:p w14:paraId="44098937" w14:textId="77777777" w:rsidR="00AE2CF6" w:rsidRPr="002A6592" w:rsidRDefault="00AE2CF6" w:rsidP="00AE2CF6">
      <w:pPr>
        <w:widowControl w:val="0"/>
        <w:jc w:val="both"/>
        <w:rPr>
          <w:rFonts w:ascii="Tahoma" w:hAnsi="Tahoma" w:cs="Tahoma"/>
          <w:b/>
        </w:rPr>
      </w:pPr>
      <w:r w:rsidRPr="002A6592">
        <w:rPr>
          <w:rFonts w:ascii="Tahoma" w:hAnsi="Tahoma" w:cs="Tahoma"/>
          <w:b/>
        </w:rPr>
        <w:t>COMISIÓN FEDERAL DE COMPETENCIA ECONÓMICA</w:t>
      </w:r>
    </w:p>
    <w:p w14:paraId="3CE1DBC5" w14:textId="77777777" w:rsidR="00AE2CF6" w:rsidRPr="002A6592" w:rsidRDefault="00AE2CF6" w:rsidP="00AE2CF6">
      <w:pPr>
        <w:pStyle w:val="Prrafodelista"/>
        <w:ind w:left="0"/>
        <w:jc w:val="both"/>
        <w:rPr>
          <w:rFonts w:cs="Arial"/>
          <w:b/>
          <w:sz w:val="20"/>
          <w:szCs w:val="20"/>
          <w:lang w:val="es-MX"/>
        </w:rPr>
      </w:pPr>
      <w:r w:rsidRPr="002A6592">
        <w:rPr>
          <w:rFonts w:cs="Arial"/>
          <w:b/>
          <w:sz w:val="20"/>
          <w:szCs w:val="20"/>
          <w:lang w:val="es-MX"/>
        </w:rPr>
        <w:t>DIRECCIÓN DE ADQUISICIONES Y CONTRATOS</w:t>
      </w:r>
    </w:p>
    <w:p w14:paraId="3FB8F7C6"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Av. Santa Fe 505, </w:t>
      </w:r>
    </w:p>
    <w:p w14:paraId="36062D4A"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Col. Cruz Manca </w:t>
      </w:r>
    </w:p>
    <w:p w14:paraId="260438DD"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 P. 05349, Delegación Cuajimalpa, </w:t>
      </w:r>
    </w:p>
    <w:p w14:paraId="0B064CFB" w14:textId="77777777" w:rsidR="00AE2CF6" w:rsidRPr="002A6592" w:rsidRDefault="00AE2CF6" w:rsidP="00AE2CF6">
      <w:pPr>
        <w:jc w:val="both"/>
        <w:rPr>
          <w:rFonts w:ascii="Tahoma" w:hAnsi="Tahoma" w:cs="Tahoma"/>
          <w:b/>
        </w:rPr>
      </w:pPr>
      <w:r w:rsidRPr="002A6592">
        <w:rPr>
          <w:rFonts w:ascii="Tahoma" w:hAnsi="Tahoma" w:cs="Tahoma"/>
          <w:b/>
        </w:rPr>
        <w:t>Ciudad de México</w:t>
      </w:r>
    </w:p>
    <w:p w14:paraId="0BC3F2BB" w14:textId="77777777" w:rsidR="00AE2CF6" w:rsidRPr="002A6592" w:rsidRDefault="00AE2CF6" w:rsidP="00AE2CF6">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7743B697" w14:textId="77777777" w:rsidR="00AE2CF6" w:rsidRPr="002A6592" w:rsidRDefault="00AE2CF6" w:rsidP="00AE2CF6">
      <w:pPr>
        <w:jc w:val="both"/>
        <w:rPr>
          <w:rFonts w:ascii="Tahoma" w:hAnsi="Tahoma" w:cs="Tahoma"/>
          <w:b/>
        </w:rPr>
      </w:pPr>
    </w:p>
    <w:p w14:paraId="7BC0A3B5" w14:textId="77777777" w:rsidR="00AE2CF6" w:rsidRPr="002A6592" w:rsidRDefault="00AE2CF6" w:rsidP="00AE2CF6">
      <w:pPr>
        <w:jc w:val="both"/>
        <w:rPr>
          <w:rFonts w:ascii="Tahoma" w:hAnsi="Tahoma" w:cs="Tahoma"/>
          <w:b/>
        </w:rPr>
      </w:pPr>
    </w:p>
    <w:p w14:paraId="2855437A" w14:textId="77777777" w:rsidR="00AE2CF6" w:rsidRPr="002A6592" w:rsidRDefault="00AE2CF6" w:rsidP="00AE2CF6">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N° 41100100-IR02-16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6A0A6860" w14:textId="77777777" w:rsidR="00AE2CF6" w:rsidRPr="002A6592" w:rsidRDefault="00AE2CF6" w:rsidP="00AE2CF6">
      <w:pPr>
        <w:jc w:val="center"/>
        <w:rPr>
          <w:rFonts w:ascii="Tahoma" w:hAnsi="Tahoma" w:cs="Tahoma"/>
        </w:rPr>
      </w:pPr>
    </w:p>
    <w:p w14:paraId="2C530889" w14:textId="77777777" w:rsidR="00AE2CF6" w:rsidRPr="002A6592" w:rsidRDefault="00AE2CF6" w:rsidP="00AE2CF6">
      <w:pPr>
        <w:jc w:val="center"/>
        <w:rPr>
          <w:rFonts w:ascii="Tahoma" w:hAnsi="Tahoma" w:cs="Tahoma"/>
        </w:rPr>
      </w:pPr>
    </w:p>
    <w:p w14:paraId="087B4B8F" w14:textId="77777777" w:rsidR="00AE2CF6" w:rsidRPr="002A6592" w:rsidRDefault="00AE2CF6" w:rsidP="00AE2CF6">
      <w:pPr>
        <w:jc w:val="center"/>
        <w:rPr>
          <w:rFonts w:ascii="Tahoma" w:hAnsi="Tahoma" w:cs="Tahoma"/>
        </w:rPr>
      </w:pPr>
    </w:p>
    <w:p w14:paraId="7D0E73FA" w14:textId="77777777" w:rsidR="00AE2CF6" w:rsidRPr="002A6592" w:rsidRDefault="00AE2CF6" w:rsidP="00AE2CF6">
      <w:pPr>
        <w:jc w:val="center"/>
        <w:rPr>
          <w:rFonts w:ascii="Tahoma" w:hAnsi="Tahoma" w:cs="Tahoma"/>
          <w:b/>
        </w:rPr>
      </w:pPr>
      <w:r w:rsidRPr="002A6592">
        <w:rPr>
          <w:rFonts w:ascii="Tahoma" w:hAnsi="Tahoma" w:cs="Tahoma"/>
          <w:b/>
        </w:rPr>
        <w:t>___________________________________________</w:t>
      </w:r>
    </w:p>
    <w:p w14:paraId="2E844584" w14:textId="77777777" w:rsidR="00AE2CF6" w:rsidRPr="002A6592" w:rsidRDefault="00AE2CF6" w:rsidP="00AE2CF6">
      <w:pPr>
        <w:ind w:left="1418" w:hanging="709"/>
        <w:jc w:val="center"/>
        <w:rPr>
          <w:rFonts w:ascii="Tahoma" w:hAnsi="Tahoma" w:cs="Tahoma"/>
          <w:b/>
        </w:rPr>
      </w:pPr>
      <w:r w:rsidRPr="002A6592">
        <w:rPr>
          <w:rFonts w:ascii="Tahoma" w:hAnsi="Tahoma" w:cs="Tahoma"/>
          <w:b/>
        </w:rPr>
        <w:t>NOMBRE COMPLETO, CARGO Y FIRMA</w:t>
      </w:r>
    </w:p>
    <w:p w14:paraId="236BB0FF" w14:textId="77777777" w:rsidR="00AE2CF6" w:rsidRPr="002A6592" w:rsidRDefault="00AE2CF6" w:rsidP="00AE2CF6">
      <w:pPr>
        <w:jc w:val="both"/>
        <w:rPr>
          <w:rFonts w:ascii="Tahoma" w:hAnsi="Tahoma" w:cs="Tahoma"/>
          <w:b/>
        </w:rPr>
      </w:pPr>
    </w:p>
    <w:p w14:paraId="7571EA85" w14:textId="77777777" w:rsidR="00AE2CF6" w:rsidRPr="002A6592" w:rsidRDefault="00AE2CF6" w:rsidP="00AE2CF6">
      <w:pPr>
        <w:rPr>
          <w:rFonts w:cs="Arial"/>
          <w:sz w:val="20"/>
          <w:szCs w:val="20"/>
          <w:lang w:val="es-MX"/>
        </w:rPr>
      </w:pPr>
      <w:r w:rsidRPr="002A6592">
        <w:rPr>
          <w:rFonts w:ascii="Tahoma" w:hAnsi="Tahoma" w:cs="Tahoma"/>
        </w:rPr>
        <w:br w:type="page"/>
      </w:r>
    </w:p>
    <w:p w14:paraId="2E3EDFE3" w14:textId="77777777" w:rsidR="00AE2CF6" w:rsidRPr="002A6592" w:rsidRDefault="00AE2CF6" w:rsidP="00AE2CF6">
      <w:pPr>
        <w:widowControl w:val="0"/>
        <w:jc w:val="both"/>
        <w:rPr>
          <w:rFonts w:cs="Arial"/>
          <w:sz w:val="20"/>
          <w:szCs w:val="20"/>
          <w:lang w:val="es-MX"/>
        </w:rPr>
      </w:pPr>
    </w:p>
    <w:p w14:paraId="3D1FCCC6"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14:paraId="07FFA272" w14:textId="77777777" w:rsidR="00AE2CF6" w:rsidRPr="002A6592" w:rsidRDefault="00AE2CF6" w:rsidP="00AE2CF6">
      <w:pPr>
        <w:jc w:val="center"/>
        <w:rPr>
          <w:rFonts w:ascii="Tahoma" w:hAnsi="Tahoma" w:cs="Tahoma"/>
          <w:b/>
        </w:rPr>
      </w:pPr>
    </w:p>
    <w:p w14:paraId="7507B312" w14:textId="77777777" w:rsidR="00AE2CF6" w:rsidRPr="002A6592" w:rsidRDefault="00AE2CF6" w:rsidP="00AE2CF6">
      <w:pPr>
        <w:jc w:val="right"/>
        <w:rPr>
          <w:rFonts w:ascii="Tahoma" w:hAnsi="Tahoma" w:cs="Tahoma"/>
        </w:rPr>
      </w:pPr>
      <w:r w:rsidRPr="002A6592">
        <w:rPr>
          <w:rFonts w:ascii="Tahoma" w:hAnsi="Tahoma" w:cs="Tahoma"/>
        </w:rPr>
        <w:t>(Membrete de la persona física o moral)</w:t>
      </w:r>
    </w:p>
    <w:p w14:paraId="436DBA91" w14:textId="77777777" w:rsidR="00AE2CF6" w:rsidRPr="002A6592" w:rsidRDefault="00AE2CF6" w:rsidP="00AE2CF6">
      <w:pPr>
        <w:rPr>
          <w:rFonts w:ascii="Tahoma" w:hAnsi="Tahoma" w:cs="Tahoma"/>
          <w:b/>
        </w:rPr>
      </w:pPr>
    </w:p>
    <w:p w14:paraId="639B1E6C"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COMISIÓN FEDERAL DE COMPETENCIA ECONÓMICA </w:t>
      </w:r>
    </w:p>
    <w:p w14:paraId="50EAF597"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DIRECCIÓN DE ADQUISICIONES Y CONTRATOS </w:t>
      </w:r>
    </w:p>
    <w:p w14:paraId="60DC9252"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Av. Santa Fe 505, </w:t>
      </w:r>
    </w:p>
    <w:p w14:paraId="08E64648"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Col. Cruz Manca </w:t>
      </w:r>
    </w:p>
    <w:p w14:paraId="0523009E" w14:textId="77777777" w:rsidR="00AE2CF6" w:rsidRPr="002A6592" w:rsidRDefault="00AE2CF6" w:rsidP="00AE2CF6">
      <w:pPr>
        <w:widowControl w:val="0"/>
        <w:jc w:val="both"/>
        <w:rPr>
          <w:rFonts w:ascii="Tahoma" w:hAnsi="Tahoma" w:cs="Tahoma"/>
          <w:b/>
        </w:rPr>
      </w:pPr>
      <w:r w:rsidRPr="002A6592">
        <w:rPr>
          <w:rFonts w:ascii="Tahoma" w:hAnsi="Tahoma" w:cs="Tahoma"/>
          <w:b/>
        </w:rPr>
        <w:t xml:space="preserve">C. P. 05349, Delegación Cuajimalpa, </w:t>
      </w:r>
    </w:p>
    <w:p w14:paraId="2ADB5350" w14:textId="77777777" w:rsidR="00AE2CF6" w:rsidRPr="002A6592" w:rsidRDefault="00AE2CF6" w:rsidP="00AE2CF6">
      <w:pPr>
        <w:jc w:val="both"/>
        <w:rPr>
          <w:rFonts w:ascii="Tahoma" w:hAnsi="Tahoma" w:cs="Tahoma"/>
          <w:b/>
        </w:rPr>
      </w:pPr>
      <w:r w:rsidRPr="002A6592">
        <w:rPr>
          <w:rFonts w:ascii="Tahoma" w:hAnsi="Tahoma" w:cs="Tahoma"/>
          <w:b/>
        </w:rPr>
        <w:t>Ciudad de México</w:t>
      </w:r>
    </w:p>
    <w:p w14:paraId="3B17FA75" w14:textId="77777777" w:rsidR="00AE2CF6" w:rsidRPr="002A6592" w:rsidRDefault="00AE2CF6" w:rsidP="00AE2CF6">
      <w:pPr>
        <w:jc w:val="right"/>
        <w:rPr>
          <w:rFonts w:ascii="Tahoma" w:hAnsi="Tahoma" w:cs="Tahoma"/>
        </w:rPr>
      </w:pPr>
      <w:r w:rsidRPr="002A6592">
        <w:rPr>
          <w:rFonts w:ascii="Tahoma" w:hAnsi="Tahoma" w:cs="Tahoma"/>
        </w:rPr>
        <w:t>LUGAR Y FECHA</w:t>
      </w:r>
    </w:p>
    <w:p w14:paraId="21F01E8A" w14:textId="77777777" w:rsidR="00AE2CF6" w:rsidRPr="002A6592" w:rsidRDefault="00AE2CF6" w:rsidP="00AE2CF6">
      <w:pPr>
        <w:jc w:val="both"/>
        <w:rPr>
          <w:rFonts w:ascii="Tahoma" w:hAnsi="Tahoma" w:cs="Tahoma"/>
        </w:rPr>
      </w:pPr>
    </w:p>
    <w:p w14:paraId="13D06B47" w14:textId="77777777" w:rsidR="00AE2CF6" w:rsidRPr="002A6592" w:rsidRDefault="00AE2CF6" w:rsidP="00AE2CF6">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DB03FC9" w14:textId="77777777" w:rsidR="00AE2CF6" w:rsidRPr="002A6592" w:rsidRDefault="00AE2CF6" w:rsidP="00AE2CF6">
      <w:pPr>
        <w:jc w:val="both"/>
        <w:rPr>
          <w:rFonts w:ascii="Tahoma" w:hAnsi="Tahoma" w:cs="Tahoma"/>
        </w:rPr>
      </w:pPr>
      <w:r w:rsidRPr="002A6592">
        <w:rPr>
          <w:rFonts w:ascii="Tahoma" w:hAnsi="Tahoma" w:cs="Tahoma"/>
        </w:rPr>
        <w:t xml:space="preserve">  </w:t>
      </w:r>
    </w:p>
    <w:p w14:paraId="2D8BD651" w14:textId="77777777" w:rsidR="00AE2CF6" w:rsidRPr="002A6592" w:rsidRDefault="00AE2CF6" w:rsidP="00AE2CF6">
      <w:pPr>
        <w:jc w:val="both"/>
        <w:rPr>
          <w:rFonts w:ascii="Tahoma" w:hAnsi="Tahoma" w:cs="Tahoma"/>
        </w:rPr>
      </w:pPr>
    </w:p>
    <w:p w14:paraId="68A9A229" w14:textId="77777777" w:rsidR="00AE2CF6" w:rsidRPr="002A6592" w:rsidRDefault="00AE2CF6" w:rsidP="00AE2CF6">
      <w:pPr>
        <w:jc w:val="both"/>
        <w:rPr>
          <w:rFonts w:ascii="Tahoma" w:hAnsi="Tahoma" w:cs="Tahoma"/>
        </w:rPr>
      </w:pPr>
      <w:r w:rsidRPr="002A6592">
        <w:rPr>
          <w:rFonts w:ascii="Tahoma" w:hAnsi="Tahoma" w:cs="Tahoma"/>
        </w:rPr>
        <w:t>Sin otro particular, le reitero la seguridad de mi más alta y distinguida consideración.</w:t>
      </w:r>
    </w:p>
    <w:p w14:paraId="4EBEFCB3" w14:textId="77777777" w:rsidR="00AE2CF6" w:rsidRPr="002A6592" w:rsidRDefault="00AE2CF6" w:rsidP="00AE2CF6">
      <w:pPr>
        <w:jc w:val="both"/>
        <w:rPr>
          <w:rFonts w:ascii="Tahoma" w:hAnsi="Tahoma" w:cs="Tahoma"/>
        </w:rPr>
      </w:pPr>
    </w:p>
    <w:p w14:paraId="0FF137E5" w14:textId="77777777" w:rsidR="00AE2CF6" w:rsidRPr="002A6592" w:rsidRDefault="00AE2CF6" w:rsidP="00AE2CF6">
      <w:pPr>
        <w:jc w:val="both"/>
        <w:rPr>
          <w:rFonts w:ascii="Tahoma" w:hAnsi="Tahoma" w:cs="Tahoma"/>
        </w:rPr>
      </w:pPr>
      <w:r w:rsidRPr="002A6592">
        <w:rPr>
          <w:rFonts w:ascii="Tahoma" w:hAnsi="Tahoma" w:cs="Tahoma"/>
        </w:rPr>
        <w:t>A T E N T A M E N T E</w:t>
      </w:r>
    </w:p>
    <w:p w14:paraId="33FA1001" w14:textId="77777777" w:rsidR="00AE2CF6" w:rsidRPr="002A6592" w:rsidRDefault="00AE2CF6" w:rsidP="00AE2CF6">
      <w:pPr>
        <w:jc w:val="both"/>
        <w:rPr>
          <w:rFonts w:ascii="Tahoma" w:hAnsi="Tahoma" w:cs="Tahoma"/>
        </w:rPr>
      </w:pPr>
    </w:p>
    <w:p w14:paraId="1B44B89A" w14:textId="77777777" w:rsidR="00AE2CF6" w:rsidRPr="002A6592" w:rsidRDefault="00AE2CF6" w:rsidP="00AE2CF6">
      <w:pPr>
        <w:jc w:val="both"/>
        <w:rPr>
          <w:rFonts w:ascii="Tahoma" w:hAnsi="Tahoma" w:cs="Tahoma"/>
        </w:rPr>
      </w:pPr>
      <w:r w:rsidRPr="002A6592">
        <w:rPr>
          <w:rFonts w:ascii="Tahoma" w:hAnsi="Tahoma" w:cs="Tahoma"/>
        </w:rPr>
        <w:t>NOMBRE DEL LICITANTE</w:t>
      </w:r>
    </w:p>
    <w:p w14:paraId="366AB54D" w14:textId="77777777" w:rsidR="00AE2CF6" w:rsidRPr="002A6592" w:rsidRDefault="00AE2CF6" w:rsidP="00AE2CF6">
      <w:pPr>
        <w:rPr>
          <w:rFonts w:cs="Arial"/>
          <w:b/>
          <w:bCs/>
          <w:sz w:val="22"/>
          <w:szCs w:val="22"/>
        </w:rPr>
      </w:pPr>
    </w:p>
    <w:p w14:paraId="36BA1E25" w14:textId="77777777" w:rsidR="00AE2CF6" w:rsidRPr="002A6592" w:rsidRDefault="00AE2CF6" w:rsidP="00AE2CF6">
      <w:pPr>
        <w:rPr>
          <w:rFonts w:cs="Arial"/>
          <w:b/>
          <w:sz w:val="20"/>
          <w:szCs w:val="20"/>
          <w:u w:val="single"/>
          <w:lang w:val="es-MX"/>
        </w:rPr>
      </w:pPr>
    </w:p>
    <w:p w14:paraId="1D233CBF" w14:textId="77777777" w:rsidR="00AE2CF6" w:rsidRPr="002A6592" w:rsidRDefault="00AE2CF6" w:rsidP="00AE2CF6">
      <w:pPr>
        <w:rPr>
          <w:rFonts w:cs="Arial"/>
          <w:b/>
          <w:sz w:val="20"/>
          <w:szCs w:val="20"/>
          <w:u w:val="single"/>
          <w:lang w:val="es-MX"/>
        </w:rPr>
      </w:pPr>
    </w:p>
    <w:p w14:paraId="6BDE33EA" w14:textId="77777777" w:rsidR="00AE2CF6" w:rsidRPr="002A6592" w:rsidRDefault="00AE2CF6" w:rsidP="00AE2CF6">
      <w:pPr>
        <w:rPr>
          <w:rFonts w:cs="Arial"/>
          <w:b/>
          <w:sz w:val="20"/>
          <w:szCs w:val="20"/>
          <w:u w:val="single"/>
          <w:lang w:val="es-MX"/>
        </w:rPr>
      </w:pPr>
    </w:p>
    <w:p w14:paraId="467A919E" w14:textId="77777777" w:rsidR="00AE2CF6" w:rsidRPr="002A6592" w:rsidRDefault="00AE2CF6" w:rsidP="00AE2CF6">
      <w:pPr>
        <w:rPr>
          <w:rFonts w:cs="Arial"/>
          <w:b/>
          <w:sz w:val="20"/>
          <w:szCs w:val="20"/>
          <w:u w:val="single"/>
          <w:lang w:val="es-MX"/>
        </w:rPr>
      </w:pPr>
    </w:p>
    <w:p w14:paraId="67312CBE" w14:textId="77777777" w:rsidR="00AE2CF6" w:rsidRPr="002A6592" w:rsidRDefault="00AE2CF6" w:rsidP="00AE2CF6">
      <w:pPr>
        <w:rPr>
          <w:rFonts w:cs="Arial"/>
          <w:b/>
          <w:sz w:val="20"/>
          <w:szCs w:val="20"/>
          <w:u w:val="single"/>
          <w:lang w:val="es-MX"/>
        </w:rPr>
      </w:pPr>
    </w:p>
    <w:p w14:paraId="648E66C3" w14:textId="77777777" w:rsidR="00AE2CF6" w:rsidRPr="002A6592" w:rsidRDefault="00AE2CF6" w:rsidP="00AE2CF6">
      <w:pPr>
        <w:rPr>
          <w:rFonts w:cs="Arial"/>
          <w:b/>
          <w:sz w:val="20"/>
          <w:szCs w:val="20"/>
          <w:u w:val="single"/>
          <w:lang w:val="es-MX"/>
        </w:rPr>
      </w:pPr>
    </w:p>
    <w:p w14:paraId="46093CB4" w14:textId="77777777" w:rsidR="00AE2CF6" w:rsidRPr="002A6592" w:rsidRDefault="00AE2CF6" w:rsidP="00AE2CF6">
      <w:pPr>
        <w:rPr>
          <w:rFonts w:cs="Arial"/>
          <w:b/>
          <w:sz w:val="20"/>
          <w:szCs w:val="20"/>
          <w:u w:val="single"/>
          <w:lang w:val="es-MX"/>
        </w:rPr>
      </w:pPr>
    </w:p>
    <w:p w14:paraId="6B6A9483" w14:textId="77777777" w:rsidR="00AE2CF6" w:rsidRPr="002A6592" w:rsidRDefault="00AE2CF6" w:rsidP="00AE2CF6">
      <w:pPr>
        <w:rPr>
          <w:rFonts w:cs="Arial"/>
          <w:b/>
          <w:sz w:val="20"/>
          <w:szCs w:val="20"/>
          <w:u w:val="single"/>
          <w:lang w:val="es-MX"/>
        </w:rPr>
      </w:pPr>
    </w:p>
    <w:p w14:paraId="72D05E99" w14:textId="77777777" w:rsidR="00AE2CF6" w:rsidRPr="002A6592" w:rsidRDefault="00AE2CF6" w:rsidP="00AE2CF6">
      <w:pPr>
        <w:rPr>
          <w:rFonts w:cs="Arial"/>
          <w:b/>
          <w:sz w:val="20"/>
          <w:szCs w:val="20"/>
          <w:u w:val="single"/>
          <w:lang w:val="es-MX"/>
        </w:rPr>
      </w:pPr>
    </w:p>
    <w:p w14:paraId="3EC9FAE9" w14:textId="77777777" w:rsidR="00AE2CF6" w:rsidRPr="002A6592" w:rsidRDefault="00AE2CF6" w:rsidP="00AE2CF6">
      <w:pPr>
        <w:rPr>
          <w:rFonts w:cs="Arial"/>
          <w:b/>
          <w:sz w:val="20"/>
          <w:szCs w:val="20"/>
          <w:u w:val="single"/>
          <w:lang w:val="es-MX"/>
        </w:rPr>
      </w:pPr>
    </w:p>
    <w:p w14:paraId="65AB82B3" w14:textId="77777777" w:rsidR="00AE2CF6" w:rsidRPr="002A6592" w:rsidRDefault="00AE2CF6" w:rsidP="00AE2CF6">
      <w:pPr>
        <w:rPr>
          <w:rFonts w:cs="Arial"/>
          <w:b/>
          <w:sz w:val="20"/>
          <w:szCs w:val="20"/>
          <w:u w:val="single"/>
          <w:lang w:val="es-MX"/>
        </w:rPr>
      </w:pPr>
    </w:p>
    <w:p w14:paraId="7FC206DB" w14:textId="77777777" w:rsidR="00AE2CF6" w:rsidRPr="002A6592" w:rsidRDefault="00AE2CF6" w:rsidP="00AE2CF6">
      <w:pPr>
        <w:rPr>
          <w:rFonts w:cs="Arial"/>
          <w:b/>
          <w:sz w:val="20"/>
          <w:szCs w:val="20"/>
          <w:u w:val="single"/>
          <w:lang w:val="es-MX"/>
        </w:rPr>
      </w:pPr>
    </w:p>
    <w:p w14:paraId="518E0D19" w14:textId="77777777" w:rsidR="00AE2CF6" w:rsidRPr="002A6592" w:rsidRDefault="00AE2CF6" w:rsidP="00AE2CF6">
      <w:pPr>
        <w:rPr>
          <w:rFonts w:cs="Arial"/>
          <w:b/>
          <w:sz w:val="20"/>
          <w:szCs w:val="20"/>
          <w:u w:val="single"/>
          <w:lang w:val="es-MX"/>
        </w:rPr>
      </w:pPr>
    </w:p>
    <w:p w14:paraId="51995691" w14:textId="77777777" w:rsidR="00AE2CF6" w:rsidRPr="002A6592" w:rsidRDefault="00AE2CF6" w:rsidP="00AE2CF6">
      <w:pPr>
        <w:rPr>
          <w:rFonts w:cs="Arial"/>
          <w:b/>
          <w:sz w:val="20"/>
          <w:szCs w:val="20"/>
          <w:u w:val="single"/>
          <w:lang w:val="es-MX"/>
        </w:rPr>
      </w:pPr>
    </w:p>
    <w:p w14:paraId="029AD464" w14:textId="77777777" w:rsidR="00AE2CF6" w:rsidRPr="002A6592" w:rsidRDefault="00AE2CF6" w:rsidP="00AE2CF6">
      <w:pPr>
        <w:rPr>
          <w:rFonts w:cs="Arial"/>
          <w:b/>
          <w:sz w:val="20"/>
          <w:szCs w:val="20"/>
          <w:u w:val="single"/>
          <w:lang w:val="es-MX"/>
        </w:rPr>
      </w:pPr>
    </w:p>
    <w:p w14:paraId="08D2C065" w14:textId="77777777" w:rsidR="00AE2CF6" w:rsidRPr="002A6592" w:rsidRDefault="00AE2CF6" w:rsidP="00AE2CF6">
      <w:pPr>
        <w:rPr>
          <w:rFonts w:cs="Arial"/>
          <w:b/>
          <w:sz w:val="20"/>
          <w:szCs w:val="20"/>
          <w:u w:val="single"/>
          <w:lang w:val="es-MX"/>
        </w:rPr>
      </w:pPr>
    </w:p>
    <w:p w14:paraId="182BA1C9" w14:textId="77777777" w:rsidR="00AE2CF6" w:rsidRPr="002A6592" w:rsidRDefault="00AE2CF6" w:rsidP="00AE2CF6">
      <w:pPr>
        <w:jc w:val="center"/>
        <w:rPr>
          <w:rFonts w:ascii="Tahoma" w:hAnsi="Tahoma" w:cs="Tahoma"/>
        </w:rPr>
      </w:pPr>
    </w:p>
    <w:p w14:paraId="5CEA643D" w14:textId="77777777" w:rsidR="00AE2CF6" w:rsidRPr="002A6592" w:rsidRDefault="00AE2CF6" w:rsidP="00AE2CF6">
      <w:pPr>
        <w:ind w:right="-81"/>
        <w:jc w:val="center"/>
        <w:rPr>
          <w:rFonts w:cs="Arial"/>
          <w:b/>
          <w:sz w:val="22"/>
          <w:szCs w:val="22"/>
        </w:rPr>
      </w:pPr>
    </w:p>
    <w:p w14:paraId="76706FE2" w14:textId="77777777" w:rsidR="00133AF8" w:rsidRPr="002A6592" w:rsidRDefault="00133AF8" w:rsidP="00133AF8">
      <w:pPr>
        <w:ind w:right="-81"/>
        <w:jc w:val="center"/>
        <w:rPr>
          <w:rFonts w:cs="Arial"/>
          <w:b/>
          <w:sz w:val="22"/>
          <w:szCs w:val="22"/>
        </w:rPr>
      </w:pPr>
      <w:r w:rsidRPr="002A6592">
        <w:rPr>
          <w:rFonts w:cs="Arial"/>
          <w:b/>
          <w:sz w:val="22"/>
          <w:szCs w:val="22"/>
        </w:rPr>
        <w:lastRenderedPageBreak/>
        <w:t>ANEXO 1</w:t>
      </w:r>
    </w:p>
    <w:p w14:paraId="5281289D" w14:textId="77777777" w:rsidR="00133AF8" w:rsidRPr="002A6592" w:rsidRDefault="00133AF8" w:rsidP="00133AF8">
      <w:pPr>
        <w:ind w:right="-81"/>
        <w:jc w:val="center"/>
        <w:rPr>
          <w:rFonts w:cs="Arial"/>
          <w:b/>
          <w:sz w:val="22"/>
          <w:szCs w:val="22"/>
        </w:rPr>
      </w:pPr>
    </w:p>
    <w:p w14:paraId="3FFFDE16" w14:textId="77777777" w:rsidR="00133AF8" w:rsidRPr="002A6592" w:rsidRDefault="00133AF8" w:rsidP="00133AF8">
      <w:pPr>
        <w:ind w:right="-81"/>
        <w:jc w:val="center"/>
        <w:rPr>
          <w:rFonts w:cs="Arial"/>
          <w:b/>
          <w:sz w:val="22"/>
          <w:szCs w:val="22"/>
        </w:rPr>
      </w:pPr>
      <w:r w:rsidRPr="002A6592">
        <w:rPr>
          <w:rFonts w:cs="Arial"/>
          <w:b/>
          <w:sz w:val="22"/>
          <w:szCs w:val="22"/>
        </w:rPr>
        <w:t>Anexo Técnico</w:t>
      </w:r>
    </w:p>
    <w:p w14:paraId="55F7BDAB" w14:textId="77777777" w:rsidR="00133AF8" w:rsidRPr="002A6592" w:rsidRDefault="00133AF8" w:rsidP="00133AF8">
      <w:pPr>
        <w:jc w:val="both"/>
        <w:rPr>
          <w:rFonts w:cs="Arial"/>
          <w:b/>
          <w:sz w:val="22"/>
          <w:szCs w:val="22"/>
        </w:rPr>
      </w:pPr>
    </w:p>
    <w:p w14:paraId="1C34347F" w14:textId="77777777" w:rsidR="00133AF8" w:rsidRPr="002A6592" w:rsidRDefault="00133AF8" w:rsidP="00133AF8">
      <w:pPr>
        <w:jc w:val="center"/>
        <w:rPr>
          <w:b/>
        </w:rPr>
      </w:pPr>
      <w:r w:rsidRPr="002A6592">
        <w:rPr>
          <w:b/>
        </w:rPr>
        <w:t>“SERVICIO DE PREPRODUCCIÓN, PRODUCCIÓN Y POSTPRODUCCIÓN DE</w:t>
      </w:r>
    </w:p>
    <w:p w14:paraId="19CEAAC8" w14:textId="77777777" w:rsidR="00133AF8" w:rsidRPr="002A6592" w:rsidRDefault="00133AF8" w:rsidP="00133AF8">
      <w:pPr>
        <w:jc w:val="center"/>
        <w:rPr>
          <w:b/>
        </w:rPr>
      </w:pPr>
      <w:r w:rsidRPr="002A6592">
        <w:rPr>
          <w:b/>
        </w:rPr>
        <w:t>TRES (3) SPOTS PARA TELEVISIÓN Y TRES (3) SPOTS PARA RADIO”</w:t>
      </w:r>
    </w:p>
    <w:p w14:paraId="287A6870" w14:textId="77777777" w:rsidR="00133AF8" w:rsidRPr="002A6592" w:rsidRDefault="00133AF8" w:rsidP="00133AF8">
      <w:pPr>
        <w:jc w:val="both"/>
      </w:pPr>
    </w:p>
    <w:p w14:paraId="7B0569D9" w14:textId="77777777" w:rsidR="00133AF8" w:rsidRPr="002A6592" w:rsidRDefault="00133AF8" w:rsidP="00133AF8">
      <w:pPr>
        <w:pStyle w:val="Prrafodelista"/>
        <w:ind w:left="1080"/>
        <w:jc w:val="both"/>
        <w:rPr>
          <w:b/>
        </w:rPr>
      </w:pPr>
    </w:p>
    <w:p w14:paraId="19BAAFE2" w14:textId="77777777" w:rsidR="00133AF8" w:rsidRPr="002A6592" w:rsidRDefault="00133AF8" w:rsidP="00133AF8">
      <w:pPr>
        <w:pStyle w:val="Prrafodelista"/>
        <w:numPr>
          <w:ilvl w:val="0"/>
          <w:numId w:val="40"/>
        </w:numPr>
        <w:spacing w:line="259" w:lineRule="auto"/>
        <w:contextualSpacing/>
        <w:jc w:val="both"/>
        <w:rPr>
          <w:b/>
        </w:rPr>
      </w:pPr>
      <w:r w:rsidRPr="002A6592">
        <w:rPr>
          <w:b/>
        </w:rPr>
        <w:t xml:space="preserve">OBJETIVO </w:t>
      </w:r>
    </w:p>
    <w:p w14:paraId="29FA22EE" w14:textId="77777777" w:rsidR="00133AF8" w:rsidRPr="002A6592" w:rsidRDefault="00133AF8" w:rsidP="00133AF8">
      <w:pPr>
        <w:jc w:val="both"/>
      </w:pPr>
    </w:p>
    <w:p w14:paraId="7C1AD647" w14:textId="77777777" w:rsidR="00133AF8" w:rsidRPr="002A6592" w:rsidRDefault="00133AF8" w:rsidP="00133AF8">
      <w:pPr>
        <w:jc w:val="both"/>
      </w:pPr>
      <w:r w:rsidRPr="002A6592">
        <w:t xml:space="preserve">El objetivo de este servicio es contar con tres (3) spots para televisión y tres (3) spots para radio para la promoción de la Comisión Federal de Competencia Económica (“COFECE” o “Comisión”), que contribuyan al posicionamiento del órgano autónomo, así como sus principales funciones y los beneficios de su labor, entre el público y las empresas en general. </w:t>
      </w:r>
    </w:p>
    <w:p w14:paraId="2C9B6F7C" w14:textId="77777777" w:rsidR="00133AF8" w:rsidRPr="002A6592" w:rsidRDefault="00133AF8" w:rsidP="00133AF8">
      <w:pPr>
        <w:jc w:val="both"/>
      </w:pPr>
    </w:p>
    <w:p w14:paraId="6210AE1A" w14:textId="77777777" w:rsidR="00133AF8" w:rsidRPr="002A6592" w:rsidRDefault="00133AF8" w:rsidP="00133AF8">
      <w:pPr>
        <w:jc w:val="both"/>
      </w:pPr>
      <w:r w:rsidRPr="002A6592">
        <w:t xml:space="preserve">El servicio se desprende del objetivo II del </w:t>
      </w:r>
      <w:r w:rsidRPr="002A6592">
        <w:rPr>
          <w:i/>
        </w:rPr>
        <w:t>Plan Estratégico 2014-2017</w:t>
      </w:r>
      <w:r w:rsidRPr="002A6592">
        <w:t xml:space="preserve"> de la COFECE de “Promover los beneficios y la cultura de la competencia entre los actores económicos y en la sociedad en general”, línea estratégica II.7 “Desarrollar una estrategia de comunicación para difundir los beneficios de la competencia económica al igual que el trabajo de la Comisión entre la población”;  así como del objetivo 2 del documento </w:t>
      </w:r>
      <w:r w:rsidRPr="002A6592">
        <w:rPr>
          <w:i/>
        </w:rPr>
        <w:t>Juntos por una Cultura de la Competencia</w:t>
      </w:r>
      <w:r w:rsidRPr="002A6592">
        <w:t>: “Difundir entre los consumidores los beneficios de la competencia y cómo la COFECE trabaja en su favor”, en particular la acción 2.1 “Realizar campañas de difusión en medios de comunicación”. Contribuye también con el logro de los siguientes objetivos de este mismo documento: (i) “Posicionar a la competencia y sus beneficios como un tema prioritario en la discusión pública”, y (iii) “Facilitar e incentivar el cumplimiento del marco jurídico en materia de competencia”.</w:t>
      </w:r>
    </w:p>
    <w:p w14:paraId="34F41548" w14:textId="77777777" w:rsidR="00133AF8" w:rsidRPr="002A6592" w:rsidRDefault="00133AF8" w:rsidP="00133AF8">
      <w:pPr>
        <w:jc w:val="both"/>
      </w:pPr>
    </w:p>
    <w:p w14:paraId="12E12BF9" w14:textId="77777777" w:rsidR="00133AF8" w:rsidRPr="002A6592" w:rsidRDefault="00133AF8" w:rsidP="00133AF8">
      <w:pPr>
        <w:jc w:val="both"/>
      </w:pPr>
      <w:r w:rsidRPr="002A6592">
        <w:t xml:space="preserve"> </w:t>
      </w:r>
    </w:p>
    <w:p w14:paraId="6360A780" w14:textId="77777777" w:rsidR="00133AF8" w:rsidRPr="002A6592" w:rsidRDefault="00133AF8" w:rsidP="00133AF8">
      <w:pPr>
        <w:pStyle w:val="Prrafodelista"/>
        <w:numPr>
          <w:ilvl w:val="0"/>
          <w:numId w:val="40"/>
        </w:numPr>
        <w:spacing w:line="259" w:lineRule="auto"/>
        <w:contextualSpacing/>
        <w:jc w:val="both"/>
        <w:rPr>
          <w:b/>
        </w:rPr>
      </w:pPr>
      <w:r w:rsidRPr="002A6592">
        <w:rPr>
          <w:b/>
        </w:rPr>
        <w:t xml:space="preserve">DESCRIPCIÓN DEL SERVICIO </w:t>
      </w:r>
    </w:p>
    <w:p w14:paraId="0E06D49C" w14:textId="77777777" w:rsidR="00133AF8" w:rsidRPr="002A6592" w:rsidRDefault="00133AF8" w:rsidP="00133AF8">
      <w:pPr>
        <w:jc w:val="both"/>
      </w:pPr>
    </w:p>
    <w:p w14:paraId="371728DC" w14:textId="77777777" w:rsidR="00133AF8" w:rsidRPr="002A6592" w:rsidRDefault="00133AF8" w:rsidP="00133AF8">
      <w:pPr>
        <w:jc w:val="both"/>
      </w:pPr>
      <w:r w:rsidRPr="002A6592">
        <w:t xml:space="preserve">El servicio consiste en la presentación de programas de trabajo así como la ejecución de las etapas de preproducción, producción y postproducción de tres (3) spots para televisión y tres (3) spots para radio que permitan la difusión de los mensajes definidos por la COFECE. </w:t>
      </w:r>
    </w:p>
    <w:p w14:paraId="0E873EA4" w14:textId="77777777" w:rsidR="00133AF8" w:rsidRPr="002A6592" w:rsidRDefault="00133AF8" w:rsidP="00133AF8">
      <w:pPr>
        <w:jc w:val="both"/>
      </w:pPr>
    </w:p>
    <w:p w14:paraId="757ACE53" w14:textId="77777777" w:rsidR="00133AF8" w:rsidRPr="002A6592" w:rsidRDefault="00133AF8" w:rsidP="00133AF8">
      <w:pPr>
        <w:jc w:val="both"/>
      </w:pPr>
      <w:r w:rsidRPr="002A6592">
        <w:t>Para la realización de los spots, el PROVEEDOR deberá de conocer y considerar los mensajes centrales de la COFECE proporcionados por la Dirección General de Promoción a la Competencia (DGPC) para la correcta difusión de la COFECE y sus beneficios y/o actividades. Asimismo, deberá utilizar el eslogan institucional, que también será proporcionado por la DGPC. Queda a discreción del PROVEEDOR el aprovechamiento de ideas o referencias a otras herramientas de comunicación y promoción generadas por la COFECE y/o aquéllas que proveedores externos contratados por la COFECE y en los que COFECE tenga derechos de propiedad.</w:t>
      </w:r>
    </w:p>
    <w:p w14:paraId="034A4190" w14:textId="77777777" w:rsidR="00133AF8" w:rsidRPr="002A6592" w:rsidRDefault="00133AF8" w:rsidP="00133AF8">
      <w:pPr>
        <w:jc w:val="both"/>
      </w:pPr>
    </w:p>
    <w:p w14:paraId="52C1EB15" w14:textId="77777777" w:rsidR="00133AF8" w:rsidRPr="002A6592" w:rsidRDefault="00133AF8" w:rsidP="00133AF8">
      <w:pPr>
        <w:jc w:val="both"/>
      </w:pPr>
    </w:p>
    <w:p w14:paraId="74646031" w14:textId="77777777" w:rsidR="00133AF8" w:rsidRPr="002A6592" w:rsidRDefault="00133AF8" w:rsidP="00133AF8">
      <w:pPr>
        <w:pStyle w:val="Prrafodelista"/>
        <w:numPr>
          <w:ilvl w:val="0"/>
          <w:numId w:val="40"/>
        </w:numPr>
        <w:spacing w:line="259" w:lineRule="auto"/>
        <w:contextualSpacing/>
        <w:jc w:val="both"/>
        <w:rPr>
          <w:b/>
        </w:rPr>
      </w:pPr>
      <w:r w:rsidRPr="002A6592">
        <w:rPr>
          <w:b/>
        </w:rPr>
        <w:t>INSUMOS QUE PROPORCIONARÁ LA COMISIÓN FEDERAL DE COMPETENCIA ECONÓMICA PARA EL DESARROLLO DEL SERVICIO</w:t>
      </w:r>
    </w:p>
    <w:p w14:paraId="49CB274B" w14:textId="77777777" w:rsidR="00133AF8" w:rsidRPr="002A6592" w:rsidRDefault="00133AF8" w:rsidP="00133AF8">
      <w:pPr>
        <w:jc w:val="both"/>
      </w:pPr>
    </w:p>
    <w:p w14:paraId="11AF4CE1" w14:textId="77777777" w:rsidR="00133AF8" w:rsidRPr="002A6592" w:rsidRDefault="00133AF8" w:rsidP="00133AF8">
      <w:pPr>
        <w:jc w:val="both"/>
      </w:pPr>
      <w:r w:rsidRPr="002A6592">
        <w:t>Para el desarrollo del servicio, la DGPC proporcionará al PROVEEDOR lo siguiente:</w:t>
      </w:r>
    </w:p>
    <w:p w14:paraId="0D25050B" w14:textId="77777777" w:rsidR="00133AF8" w:rsidRPr="002A6592" w:rsidRDefault="00133AF8" w:rsidP="00133AF8">
      <w:pPr>
        <w:jc w:val="both"/>
      </w:pPr>
    </w:p>
    <w:p w14:paraId="603F3E67" w14:textId="77777777" w:rsidR="00133AF8" w:rsidRPr="002A6592" w:rsidRDefault="00133AF8" w:rsidP="00133AF8">
      <w:pPr>
        <w:pStyle w:val="Prrafodelista"/>
        <w:numPr>
          <w:ilvl w:val="0"/>
          <w:numId w:val="39"/>
        </w:numPr>
        <w:spacing w:line="259" w:lineRule="auto"/>
        <w:contextualSpacing/>
        <w:jc w:val="both"/>
      </w:pPr>
      <w:r w:rsidRPr="002A6592">
        <w:t>Mensajes centrales de la COFECE.</w:t>
      </w:r>
    </w:p>
    <w:p w14:paraId="7549D33A" w14:textId="77777777" w:rsidR="00133AF8" w:rsidRPr="002A6592" w:rsidRDefault="00133AF8" w:rsidP="00133AF8">
      <w:pPr>
        <w:pStyle w:val="Prrafodelista"/>
        <w:numPr>
          <w:ilvl w:val="0"/>
          <w:numId w:val="39"/>
        </w:numPr>
        <w:spacing w:line="259" w:lineRule="auto"/>
        <w:contextualSpacing/>
        <w:jc w:val="both"/>
      </w:pPr>
      <w:r w:rsidRPr="002A6592">
        <w:t>Eslogan institucional de la COFECE.</w:t>
      </w:r>
    </w:p>
    <w:p w14:paraId="2C3941CC" w14:textId="77777777" w:rsidR="00133AF8" w:rsidRPr="002A6592" w:rsidRDefault="00133AF8" w:rsidP="00133AF8">
      <w:pPr>
        <w:pStyle w:val="Prrafodelista"/>
        <w:numPr>
          <w:ilvl w:val="0"/>
          <w:numId w:val="39"/>
        </w:numPr>
        <w:spacing w:line="259" w:lineRule="auto"/>
        <w:contextualSpacing/>
        <w:jc w:val="both"/>
      </w:pPr>
      <w:r w:rsidRPr="002A6592">
        <w:t>Logotipo de la COFECE.</w:t>
      </w:r>
    </w:p>
    <w:p w14:paraId="2B9DEDFA" w14:textId="77777777" w:rsidR="00133AF8" w:rsidRPr="002A6592" w:rsidRDefault="00133AF8" w:rsidP="00133AF8">
      <w:pPr>
        <w:pStyle w:val="Prrafodelista"/>
        <w:numPr>
          <w:ilvl w:val="0"/>
          <w:numId w:val="39"/>
        </w:numPr>
        <w:spacing w:line="259" w:lineRule="auto"/>
        <w:contextualSpacing/>
        <w:jc w:val="both"/>
      </w:pPr>
      <w:r w:rsidRPr="002A6592">
        <w:t>Manual de identidad.</w:t>
      </w:r>
    </w:p>
    <w:p w14:paraId="64BF5281" w14:textId="77777777" w:rsidR="00133AF8" w:rsidRPr="002A6592" w:rsidRDefault="00133AF8" w:rsidP="00133AF8">
      <w:pPr>
        <w:pStyle w:val="Prrafodelista"/>
        <w:numPr>
          <w:ilvl w:val="0"/>
          <w:numId w:val="39"/>
        </w:numPr>
        <w:spacing w:line="259" w:lineRule="auto"/>
        <w:contextualSpacing/>
        <w:jc w:val="both"/>
      </w:pPr>
      <w:r w:rsidRPr="002A6592">
        <w:t>Mensajes generales que se desea transmitir a través de estos spots.</w:t>
      </w:r>
    </w:p>
    <w:p w14:paraId="1ACD1208" w14:textId="77777777" w:rsidR="00133AF8" w:rsidRPr="002A6592" w:rsidRDefault="00133AF8" w:rsidP="00133AF8">
      <w:pPr>
        <w:pStyle w:val="Prrafodelista"/>
        <w:numPr>
          <w:ilvl w:val="0"/>
          <w:numId w:val="39"/>
        </w:numPr>
        <w:spacing w:line="259" w:lineRule="auto"/>
        <w:contextualSpacing/>
        <w:jc w:val="both"/>
      </w:pPr>
      <w:r w:rsidRPr="002A6592">
        <w:t>Material para que el proveedor pueda familiarizarse con: el concepto de competencia y los beneficios que genera, la política de competencia y la labor de la COFECE.</w:t>
      </w:r>
    </w:p>
    <w:p w14:paraId="4839775A" w14:textId="77777777" w:rsidR="00133AF8" w:rsidRPr="002A6592" w:rsidRDefault="00133AF8" w:rsidP="00133AF8">
      <w:pPr>
        <w:jc w:val="both"/>
      </w:pPr>
    </w:p>
    <w:p w14:paraId="5FA4853F" w14:textId="77777777" w:rsidR="00133AF8" w:rsidRPr="002A6592" w:rsidRDefault="00133AF8" w:rsidP="00133AF8">
      <w:pPr>
        <w:jc w:val="both"/>
      </w:pPr>
    </w:p>
    <w:p w14:paraId="45989BA7" w14:textId="77777777" w:rsidR="00133AF8" w:rsidRPr="002A6592" w:rsidRDefault="00133AF8" w:rsidP="00133AF8">
      <w:pPr>
        <w:pStyle w:val="Prrafodelista"/>
        <w:numPr>
          <w:ilvl w:val="0"/>
          <w:numId w:val="40"/>
        </w:numPr>
        <w:spacing w:line="259" w:lineRule="auto"/>
        <w:contextualSpacing/>
        <w:jc w:val="both"/>
        <w:rPr>
          <w:b/>
        </w:rPr>
      </w:pPr>
      <w:r w:rsidRPr="002A6592">
        <w:rPr>
          <w:b/>
        </w:rPr>
        <w:t>ENTREGABLES DEL SERVICIO</w:t>
      </w:r>
    </w:p>
    <w:p w14:paraId="0A982060" w14:textId="77777777" w:rsidR="00133AF8" w:rsidRPr="002A6592" w:rsidRDefault="00133AF8" w:rsidP="00133AF8">
      <w:pPr>
        <w:jc w:val="both"/>
        <w:rPr>
          <w:b/>
        </w:rPr>
      </w:pPr>
    </w:p>
    <w:p w14:paraId="091EBA07" w14:textId="77777777" w:rsidR="00133AF8" w:rsidRPr="002A6592" w:rsidRDefault="00133AF8" w:rsidP="00133AF8">
      <w:pPr>
        <w:jc w:val="both"/>
        <w:rPr>
          <w:b/>
        </w:rPr>
      </w:pPr>
    </w:p>
    <w:p w14:paraId="7AD34607" w14:textId="77777777" w:rsidR="00133AF8" w:rsidRPr="002A6592" w:rsidRDefault="00133AF8" w:rsidP="00133AF8">
      <w:pPr>
        <w:pStyle w:val="Prrafodelista"/>
        <w:numPr>
          <w:ilvl w:val="3"/>
          <w:numId w:val="40"/>
        </w:numPr>
        <w:spacing w:line="259" w:lineRule="auto"/>
        <w:ind w:left="426" w:hanging="426"/>
        <w:contextualSpacing/>
        <w:jc w:val="both"/>
        <w:rPr>
          <w:b/>
          <w:smallCaps/>
        </w:rPr>
      </w:pPr>
      <w:r w:rsidRPr="002A6592">
        <w:rPr>
          <w:b/>
          <w:smallCaps/>
        </w:rPr>
        <w:t>Programas de trabajo</w:t>
      </w:r>
    </w:p>
    <w:p w14:paraId="1632702F" w14:textId="77777777" w:rsidR="00133AF8" w:rsidRPr="002A6592" w:rsidRDefault="00133AF8" w:rsidP="00133AF8">
      <w:pPr>
        <w:jc w:val="both"/>
        <w:rPr>
          <w:b/>
          <w:smallCaps/>
        </w:rPr>
      </w:pPr>
    </w:p>
    <w:p w14:paraId="28067572" w14:textId="77777777" w:rsidR="00133AF8" w:rsidRPr="002A6592" w:rsidRDefault="00133AF8" w:rsidP="00133AF8">
      <w:pPr>
        <w:jc w:val="both"/>
      </w:pPr>
      <w:r w:rsidRPr="002A6592">
        <w:t>Tendrá dos componentes: (i) Un (1) programa de trabajo general; y (ii) seis (6) programas de trabajo específicos (uno para cada spot).</w:t>
      </w:r>
    </w:p>
    <w:p w14:paraId="1AD45D00" w14:textId="77777777" w:rsidR="00133AF8" w:rsidRPr="002A6592" w:rsidRDefault="00133AF8" w:rsidP="00133AF8">
      <w:pPr>
        <w:pStyle w:val="Prrafodelista"/>
        <w:ind w:left="1134"/>
        <w:jc w:val="both"/>
        <w:rPr>
          <w:b/>
          <w:smallCaps/>
        </w:rPr>
      </w:pPr>
    </w:p>
    <w:p w14:paraId="60008085" w14:textId="77777777" w:rsidR="00133AF8" w:rsidRPr="002A6592" w:rsidRDefault="00133AF8" w:rsidP="00133AF8">
      <w:pPr>
        <w:pStyle w:val="Prrafodelista"/>
        <w:numPr>
          <w:ilvl w:val="1"/>
          <w:numId w:val="43"/>
        </w:numPr>
        <w:spacing w:line="259" w:lineRule="auto"/>
        <w:contextualSpacing/>
        <w:jc w:val="both"/>
        <w:rPr>
          <w:b/>
          <w:i/>
        </w:rPr>
      </w:pPr>
      <w:r w:rsidRPr="002A6592">
        <w:rPr>
          <w:b/>
          <w:i/>
        </w:rPr>
        <w:t>Programa de trabajo general</w:t>
      </w:r>
    </w:p>
    <w:p w14:paraId="0E4F5F03" w14:textId="77777777" w:rsidR="00133AF8" w:rsidRPr="002A6592" w:rsidRDefault="00133AF8" w:rsidP="00133AF8">
      <w:pPr>
        <w:jc w:val="both"/>
      </w:pPr>
    </w:p>
    <w:p w14:paraId="15FCB0C3" w14:textId="77777777" w:rsidR="00133AF8" w:rsidRPr="002A6592" w:rsidRDefault="00133AF8" w:rsidP="00133AF8">
      <w:pPr>
        <w:jc w:val="both"/>
      </w:pPr>
      <w:r w:rsidRPr="002A6592">
        <w:t>El programa de trabajo general debe contener los pasos que comprenderán los procesos de preproducción, producción y postproducción. El programa de trabajo le permitirá a la DGPC entender con claridad los distintos pasos que realiza EL PROVEEDOR tanto para la realización de spots de radio como spots de televisión. Debe incluir tiempos aproximados (máximos y mínimos) de cada paso. Debe considerar: (i) qué material será entregado para revisión de la DGPC en los diferentes pasos del proceso; y (ii) los tiempos pertinentes para obtener comentarios y observaciones a los entregables por parte de la DGPC.</w:t>
      </w:r>
    </w:p>
    <w:p w14:paraId="1A15E4EF" w14:textId="77777777" w:rsidR="00133AF8" w:rsidRPr="002A6592" w:rsidRDefault="00133AF8" w:rsidP="00133AF8">
      <w:pPr>
        <w:jc w:val="both"/>
      </w:pPr>
    </w:p>
    <w:p w14:paraId="54FC7239" w14:textId="77777777" w:rsidR="00133AF8" w:rsidRPr="002A6592" w:rsidRDefault="00133AF8" w:rsidP="00133AF8">
      <w:pPr>
        <w:jc w:val="both"/>
      </w:pPr>
      <w:r w:rsidRPr="002A6592">
        <w:t xml:space="preserve">Debe incluir al menos: </w:t>
      </w:r>
    </w:p>
    <w:p w14:paraId="73B6E6E5" w14:textId="77777777" w:rsidR="00133AF8" w:rsidRPr="002A6592" w:rsidRDefault="00133AF8" w:rsidP="00133AF8">
      <w:pPr>
        <w:ind w:left="284" w:firstLine="708"/>
        <w:jc w:val="both"/>
      </w:pPr>
    </w:p>
    <w:p w14:paraId="4AC4D880" w14:textId="77777777" w:rsidR="00133AF8" w:rsidRPr="002A6592" w:rsidRDefault="00133AF8" w:rsidP="00133AF8">
      <w:pPr>
        <w:pStyle w:val="Prrafodelista"/>
        <w:numPr>
          <w:ilvl w:val="0"/>
          <w:numId w:val="41"/>
        </w:numPr>
        <w:spacing w:line="259" w:lineRule="auto"/>
        <w:ind w:left="709" w:hanging="425"/>
        <w:contextualSpacing/>
        <w:jc w:val="both"/>
      </w:pPr>
      <w:r w:rsidRPr="002A6592">
        <w:t>Descripción general del proceso para obtener como resultado spots de radio.</w:t>
      </w:r>
    </w:p>
    <w:p w14:paraId="7CB28355" w14:textId="77777777" w:rsidR="00133AF8" w:rsidRPr="002A6592" w:rsidRDefault="00133AF8" w:rsidP="00133AF8">
      <w:pPr>
        <w:pStyle w:val="Prrafodelista"/>
        <w:numPr>
          <w:ilvl w:val="0"/>
          <w:numId w:val="41"/>
        </w:numPr>
        <w:spacing w:line="259" w:lineRule="auto"/>
        <w:ind w:left="709" w:hanging="425"/>
        <w:contextualSpacing/>
        <w:jc w:val="both"/>
      </w:pPr>
      <w:r w:rsidRPr="002A6592">
        <w:t>Descripción general del proceso para obtener como resultado spots de televisión.</w:t>
      </w:r>
    </w:p>
    <w:p w14:paraId="6765561A" w14:textId="77777777" w:rsidR="00133AF8" w:rsidRPr="002A6592" w:rsidRDefault="00133AF8" w:rsidP="00133AF8">
      <w:pPr>
        <w:pStyle w:val="Prrafodelista"/>
        <w:numPr>
          <w:ilvl w:val="0"/>
          <w:numId w:val="41"/>
        </w:numPr>
        <w:spacing w:line="259" w:lineRule="auto"/>
        <w:ind w:left="709" w:hanging="425"/>
        <w:contextualSpacing/>
        <w:jc w:val="both"/>
      </w:pPr>
      <w:r w:rsidRPr="002A6592">
        <w:lastRenderedPageBreak/>
        <w:t xml:space="preserve">Hoja de ruta general para la elaboración de un spot de radio. Para cada paso deberá señalar tiempos aproximados (máximos y mínimos), los entregables, así como los tiempos de revisión de la DGPC. Deberá dividir los pasos del proceso en las etapas de preproducción, producción y postproducción. </w:t>
      </w:r>
    </w:p>
    <w:p w14:paraId="35A517F6" w14:textId="77777777" w:rsidR="00133AF8" w:rsidRPr="002A6592" w:rsidRDefault="00133AF8" w:rsidP="00133AF8">
      <w:pPr>
        <w:pStyle w:val="Prrafodelista"/>
        <w:numPr>
          <w:ilvl w:val="0"/>
          <w:numId w:val="41"/>
        </w:numPr>
        <w:spacing w:line="259" w:lineRule="auto"/>
        <w:ind w:left="709" w:hanging="425"/>
        <w:contextualSpacing/>
        <w:jc w:val="both"/>
      </w:pPr>
      <w:r w:rsidRPr="002A6592">
        <w:t xml:space="preserve">Hoja de ruta general para la elaboración de un spot de televisión. Para cada paso deberá señalar tiempos aproximados (máximos y mínimos), los entregables, así como los tiempos de revisión de la DGPC.  Deberá dividir los pasos del proceso en las etapas de preproducción, producción y postproducción. </w:t>
      </w:r>
    </w:p>
    <w:p w14:paraId="1994FD27" w14:textId="77777777" w:rsidR="00133AF8" w:rsidRPr="002A6592" w:rsidRDefault="00133AF8" w:rsidP="00133AF8">
      <w:pPr>
        <w:pStyle w:val="Prrafodelista"/>
        <w:numPr>
          <w:ilvl w:val="0"/>
          <w:numId w:val="41"/>
        </w:numPr>
        <w:spacing w:line="259" w:lineRule="auto"/>
        <w:ind w:left="709" w:hanging="425"/>
        <w:contextualSpacing/>
        <w:jc w:val="both"/>
      </w:pPr>
      <w:r w:rsidRPr="002A6592">
        <w:t>Calendario para la elaboración de los seis (6) spots.</w:t>
      </w:r>
    </w:p>
    <w:p w14:paraId="03C09145" w14:textId="77777777" w:rsidR="00133AF8" w:rsidRPr="002A6592" w:rsidRDefault="00133AF8" w:rsidP="00133AF8">
      <w:pPr>
        <w:pStyle w:val="Prrafodelista"/>
        <w:numPr>
          <w:ilvl w:val="0"/>
          <w:numId w:val="41"/>
        </w:numPr>
        <w:spacing w:line="259" w:lineRule="auto"/>
        <w:ind w:left="709" w:hanging="425"/>
        <w:contextualSpacing/>
        <w:jc w:val="both"/>
      </w:pPr>
      <w:r w:rsidRPr="002A6592">
        <w:t>Se entiende que la propuesta y desarrollo creativo se ubican en la etapa de preproducción.</w:t>
      </w:r>
    </w:p>
    <w:p w14:paraId="0D91BE37" w14:textId="77777777" w:rsidR="00133AF8" w:rsidRPr="002A6592" w:rsidRDefault="00133AF8" w:rsidP="00133AF8">
      <w:pPr>
        <w:jc w:val="both"/>
      </w:pPr>
    </w:p>
    <w:p w14:paraId="2B3AF5A9" w14:textId="77777777" w:rsidR="00133AF8" w:rsidRPr="002A6592" w:rsidRDefault="00133AF8" w:rsidP="00133AF8">
      <w:pPr>
        <w:jc w:val="both"/>
      </w:pPr>
      <w:r w:rsidRPr="002A6592">
        <w:t>Al día siguiente del fallo, la DGPC entregará al proveedor un listado de los días considerados inhábiles en 2016 para la COFECE de conformidad con el calendario publicado del Diario Oficial de la Federación del 17 de diciembre de 2015.</w:t>
      </w:r>
    </w:p>
    <w:p w14:paraId="0FEF1848" w14:textId="77777777" w:rsidR="00133AF8" w:rsidRPr="002A6592" w:rsidRDefault="00133AF8" w:rsidP="00133AF8">
      <w:pPr>
        <w:jc w:val="both"/>
      </w:pPr>
    </w:p>
    <w:p w14:paraId="62834B5C" w14:textId="77777777" w:rsidR="00133AF8" w:rsidRPr="002A6592" w:rsidRDefault="00133AF8" w:rsidP="00133AF8">
      <w:pPr>
        <w:jc w:val="both"/>
      </w:pPr>
      <w:r w:rsidRPr="002A6592">
        <w:t xml:space="preserve">El PROVEEDOR contará con cuatro días hábiles a partir del fallo para entregar la primera versión del programa de trabajo general.  A más tardar tres días hábiles después de dicha fecha, se sostendrá una reunión entre la DGPC y el PROVEEDOR para aclarar dudas de ambas partes y realizar los ajustes posibles solicitados por la DGPC. De dicha reunión se obtendrá una versión final del programa de trabajo general aprobada por la DGPC que servirá de base para que el PROVEEDOR elabore los seis (6) programas de trabajo específicos que se describen a continuación. La misma reunión servirá para permitir al PROVEEDOR aclarar dudas, y a la COFECE profundizar en explicaciones, sobre la competencia, la política de competencia y la labor de la COFECE, así como los mensajes a transmitir en de cada spot.  La versión final del programa de trabajo general será impresa y firmada (en duplicado) por los representantes del PROVEEDOR y la COFECE, lo que permitirá que cada una de las partes se quede con un original. </w:t>
      </w:r>
    </w:p>
    <w:p w14:paraId="61EEF404" w14:textId="77777777" w:rsidR="00133AF8" w:rsidRPr="002A6592" w:rsidRDefault="00133AF8" w:rsidP="00133AF8">
      <w:pPr>
        <w:jc w:val="both"/>
      </w:pPr>
    </w:p>
    <w:p w14:paraId="2714375D" w14:textId="77777777" w:rsidR="00133AF8" w:rsidRPr="002A6592" w:rsidRDefault="00133AF8" w:rsidP="00133AF8">
      <w:pPr>
        <w:pStyle w:val="Prrafodelista"/>
        <w:numPr>
          <w:ilvl w:val="1"/>
          <w:numId w:val="43"/>
        </w:numPr>
        <w:spacing w:line="259" w:lineRule="auto"/>
        <w:contextualSpacing/>
        <w:jc w:val="both"/>
        <w:rPr>
          <w:b/>
          <w:i/>
        </w:rPr>
      </w:pPr>
      <w:r w:rsidRPr="002A6592">
        <w:rPr>
          <w:b/>
          <w:i/>
        </w:rPr>
        <w:t>Programas de trabajo específicos. Seis (6) en total, uno (1) para cada spot.</w:t>
      </w:r>
    </w:p>
    <w:p w14:paraId="4D9CB291" w14:textId="77777777" w:rsidR="00133AF8" w:rsidRPr="002A6592" w:rsidRDefault="00133AF8" w:rsidP="00133AF8">
      <w:pPr>
        <w:jc w:val="both"/>
      </w:pPr>
    </w:p>
    <w:p w14:paraId="0F7B3EF8" w14:textId="77777777" w:rsidR="00133AF8" w:rsidRPr="002A6592" w:rsidRDefault="00133AF8" w:rsidP="00133AF8">
      <w:pPr>
        <w:jc w:val="both"/>
      </w:pPr>
      <w:r w:rsidRPr="002A6592">
        <w:t xml:space="preserve">Una vez aprobado el programa de trabajo general, el PROVEEDOR deberá elaborar un plan de trabajo específico para cada spot. Los programas de trabajo específicos deberán ser consistentes con el programa de trabajo general. Para efectos de pagos, así como el cobro por penas convencionales, el PROVEEDOR se tendrá que asegurar de que el programa detalle, en días hábiles, los tiempos y pasos de cada uno de los spots a elaborar. Deberán de calendarizar las actividades de preproducción, producción y post producción, así como las intervenciones en las que se requiere la participación de la DGPC. Asimismo, los programas específicos </w:t>
      </w:r>
      <w:r w:rsidRPr="002A6592">
        <w:lastRenderedPageBreak/>
        <w:t xml:space="preserve">deberán estipular el material que será considerado como entregable después de cada paso del proceso. </w:t>
      </w:r>
    </w:p>
    <w:p w14:paraId="062B5EDA" w14:textId="77777777" w:rsidR="00133AF8" w:rsidRPr="002A6592" w:rsidRDefault="00133AF8" w:rsidP="00133AF8">
      <w:pPr>
        <w:jc w:val="both"/>
      </w:pPr>
    </w:p>
    <w:p w14:paraId="48E291DC" w14:textId="77777777" w:rsidR="00133AF8" w:rsidRPr="002A6592" w:rsidRDefault="00133AF8" w:rsidP="00133AF8">
      <w:pPr>
        <w:jc w:val="both"/>
      </w:pPr>
      <w:r w:rsidRPr="002A6592">
        <w:t xml:space="preserve">Cada programa de trabajo específico deberá incluir una hoja de ruta detallada del proceso de elaboración del spot correspondiente. Para cada paso deberá señalar tiempos máximos (expresados en días hábiles), los entregables, así como los tiempos de revisión de la DGPC. </w:t>
      </w:r>
      <w:r w:rsidRPr="002A6592">
        <w:rPr>
          <w:b/>
        </w:rPr>
        <w:t>Deberá dividir los pasos del proceso en las etapas de preproducción, producción y postproducción</w:t>
      </w:r>
      <w:r w:rsidRPr="002A6592">
        <w:t xml:space="preserve">. </w:t>
      </w:r>
    </w:p>
    <w:p w14:paraId="37027565" w14:textId="77777777" w:rsidR="00133AF8" w:rsidRPr="002A6592" w:rsidRDefault="00133AF8" w:rsidP="00133AF8">
      <w:pPr>
        <w:jc w:val="both"/>
      </w:pPr>
    </w:p>
    <w:p w14:paraId="745E80AD" w14:textId="77777777" w:rsidR="00133AF8" w:rsidRPr="002A6592" w:rsidRDefault="00133AF8" w:rsidP="00133AF8">
      <w:pPr>
        <w:jc w:val="both"/>
      </w:pPr>
      <w:r w:rsidRPr="002A6592">
        <w:t>El PROVEEDOR deberá incluir al menos dos reuniones de presentación y discusión de avances en momentos clave del proceso.  Una vez andando el proceso de elaboración de spots, la DGPC podrá solicitar reuniones adicionales al PROVEEDOR.</w:t>
      </w:r>
    </w:p>
    <w:p w14:paraId="687B56A5" w14:textId="77777777" w:rsidR="00133AF8" w:rsidRPr="002A6592" w:rsidRDefault="00133AF8" w:rsidP="00133AF8">
      <w:pPr>
        <w:jc w:val="both"/>
      </w:pPr>
    </w:p>
    <w:p w14:paraId="5EB7E410" w14:textId="77777777" w:rsidR="00133AF8" w:rsidRPr="002A6592" w:rsidRDefault="00133AF8" w:rsidP="00133AF8">
      <w:pPr>
        <w:jc w:val="both"/>
      </w:pPr>
      <w:r w:rsidRPr="002A6592">
        <w:t xml:space="preserve">En la etapa de preproducción, </w:t>
      </w:r>
      <w:r w:rsidRPr="002A6592">
        <w:rPr>
          <w:b/>
        </w:rPr>
        <w:t>cada programa de trabajo específico</w:t>
      </w:r>
      <w:r w:rsidRPr="002A6592">
        <w:t xml:space="preserve"> debe considerar como mínimo los siguientes entregables y posibilidades de revisión de la DGPC:</w:t>
      </w:r>
    </w:p>
    <w:p w14:paraId="4FB517C6" w14:textId="77777777" w:rsidR="00133AF8" w:rsidRPr="002A6592" w:rsidRDefault="00133AF8" w:rsidP="00133AF8">
      <w:pPr>
        <w:jc w:val="both"/>
      </w:pPr>
    </w:p>
    <w:p w14:paraId="715DD839" w14:textId="77777777" w:rsidR="00133AF8" w:rsidRPr="002A6592" w:rsidRDefault="00133AF8" w:rsidP="00133AF8">
      <w:pPr>
        <w:ind w:firstLine="708"/>
        <w:jc w:val="both"/>
      </w:pPr>
      <w:r w:rsidRPr="002A6592">
        <w:rPr>
          <w:u w:val="single"/>
        </w:rPr>
        <w:t>Spots de televisión</w:t>
      </w:r>
    </w:p>
    <w:tbl>
      <w:tblPr>
        <w:tblStyle w:val="Tablaconcuadrcula"/>
        <w:tblW w:w="8852" w:type="dxa"/>
        <w:jc w:val="center"/>
        <w:tblLook w:val="04A0" w:firstRow="1" w:lastRow="0" w:firstColumn="1" w:lastColumn="0" w:noHBand="0" w:noVBand="1"/>
      </w:tblPr>
      <w:tblGrid>
        <w:gridCol w:w="5665"/>
        <w:gridCol w:w="3187"/>
      </w:tblGrid>
      <w:tr w:rsidR="00133AF8" w:rsidRPr="002A6592" w14:paraId="6AFFD055" w14:textId="77777777" w:rsidTr="00133AF8">
        <w:trPr>
          <w:trHeight w:val="389"/>
          <w:jc w:val="center"/>
        </w:trPr>
        <w:tc>
          <w:tcPr>
            <w:tcW w:w="5665" w:type="dxa"/>
            <w:vAlign w:val="center"/>
          </w:tcPr>
          <w:p w14:paraId="383D05FB" w14:textId="77777777" w:rsidR="00133AF8" w:rsidRPr="002A6592" w:rsidRDefault="00133AF8" w:rsidP="00133AF8">
            <w:pPr>
              <w:ind w:left="567" w:right="785"/>
              <w:jc w:val="center"/>
              <w:rPr>
                <w:rFonts w:cs="Arial"/>
                <w:b/>
                <w:sz w:val="20"/>
              </w:rPr>
            </w:pPr>
            <w:r w:rsidRPr="002A6592">
              <w:rPr>
                <w:rFonts w:cs="Arial"/>
                <w:b/>
                <w:sz w:val="20"/>
              </w:rPr>
              <w:t xml:space="preserve">Entregable </w:t>
            </w:r>
          </w:p>
        </w:tc>
        <w:tc>
          <w:tcPr>
            <w:tcW w:w="3187" w:type="dxa"/>
            <w:vAlign w:val="center"/>
          </w:tcPr>
          <w:p w14:paraId="181B5104" w14:textId="77777777" w:rsidR="00133AF8" w:rsidRPr="002A6592" w:rsidRDefault="00133AF8" w:rsidP="00133AF8">
            <w:pPr>
              <w:ind w:left="567" w:right="785"/>
              <w:jc w:val="center"/>
              <w:rPr>
                <w:rFonts w:cs="Arial"/>
                <w:b/>
                <w:sz w:val="20"/>
              </w:rPr>
            </w:pPr>
            <w:r w:rsidRPr="002A6592">
              <w:rPr>
                <w:rFonts w:cs="Arial"/>
                <w:b/>
                <w:sz w:val="20"/>
              </w:rPr>
              <w:t xml:space="preserve">Mínimo </w:t>
            </w:r>
          </w:p>
        </w:tc>
      </w:tr>
      <w:tr w:rsidR="00133AF8" w:rsidRPr="002A6592" w14:paraId="77BC59D1" w14:textId="77777777" w:rsidTr="00133AF8">
        <w:trPr>
          <w:trHeight w:val="156"/>
          <w:jc w:val="center"/>
        </w:trPr>
        <w:tc>
          <w:tcPr>
            <w:tcW w:w="5665" w:type="dxa"/>
          </w:tcPr>
          <w:p w14:paraId="72E82A76" w14:textId="77777777" w:rsidR="00133AF8" w:rsidRPr="002A6592" w:rsidRDefault="00133AF8" w:rsidP="00133AF8">
            <w:pPr>
              <w:tabs>
                <w:tab w:val="left" w:pos="4848"/>
              </w:tabs>
              <w:ind w:left="171" w:right="176"/>
              <w:jc w:val="both"/>
              <w:rPr>
                <w:rFonts w:cs="Arial"/>
                <w:sz w:val="20"/>
              </w:rPr>
            </w:pPr>
            <w:r w:rsidRPr="002A6592">
              <w:rPr>
                <w:rFonts w:cs="Arial"/>
                <w:sz w:val="20"/>
              </w:rPr>
              <w:t xml:space="preserve">Propuesta creativa </w:t>
            </w:r>
          </w:p>
        </w:tc>
        <w:tc>
          <w:tcPr>
            <w:tcW w:w="3187" w:type="dxa"/>
            <w:vAlign w:val="center"/>
          </w:tcPr>
          <w:p w14:paraId="4FB1EC20" w14:textId="77777777" w:rsidR="00133AF8" w:rsidRPr="002A6592" w:rsidRDefault="00133AF8" w:rsidP="00133AF8">
            <w:pPr>
              <w:ind w:left="-108" w:right="-40"/>
              <w:jc w:val="center"/>
              <w:rPr>
                <w:rFonts w:cs="Arial"/>
                <w:sz w:val="20"/>
              </w:rPr>
            </w:pPr>
            <w:r w:rsidRPr="002A6592">
              <w:rPr>
                <w:rFonts w:cs="Arial"/>
                <w:sz w:val="20"/>
              </w:rPr>
              <w:t>3 (la DGPC seleccionará una)</w:t>
            </w:r>
          </w:p>
        </w:tc>
      </w:tr>
      <w:tr w:rsidR="00133AF8" w:rsidRPr="002A6592" w14:paraId="71AD263D" w14:textId="77777777" w:rsidTr="00133AF8">
        <w:trPr>
          <w:trHeight w:val="216"/>
          <w:jc w:val="center"/>
        </w:trPr>
        <w:tc>
          <w:tcPr>
            <w:tcW w:w="5665" w:type="dxa"/>
          </w:tcPr>
          <w:p w14:paraId="0FCEB119" w14:textId="77777777" w:rsidR="00133AF8" w:rsidRPr="002A6592" w:rsidRDefault="00133AF8" w:rsidP="00133AF8">
            <w:pPr>
              <w:tabs>
                <w:tab w:val="left" w:pos="4848"/>
              </w:tabs>
              <w:ind w:left="171" w:right="176"/>
              <w:jc w:val="both"/>
              <w:rPr>
                <w:rFonts w:cs="Arial"/>
                <w:sz w:val="20"/>
              </w:rPr>
            </w:pPr>
            <w:proofErr w:type="spellStart"/>
            <w:r w:rsidRPr="002A6592">
              <w:rPr>
                <w:rFonts w:cs="Arial"/>
                <w:sz w:val="20"/>
              </w:rPr>
              <w:t>Guión</w:t>
            </w:r>
            <w:proofErr w:type="spellEnd"/>
            <w:r w:rsidRPr="002A6592">
              <w:rPr>
                <w:rFonts w:cs="Arial"/>
                <w:sz w:val="20"/>
              </w:rPr>
              <w:t>* preliminar</w:t>
            </w:r>
          </w:p>
        </w:tc>
        <w:tc>
          <w:tcPr>
            <w:tcW w:w="3187" w:type="dxa"/>
            <w:vAlign w:val="center"/>
          </w:tcPr>
          <w:p w14:paraId="076CBD77" w14:textId="77777777" w:rsidR="00133AF8" w:rsidRPr="002A6592" w:rsidRDefault="00133AF8" w:rsidP="00133AF8">
            <w:pPr>
              <w:ind w:left="-108" w:right="-40"/>
              <w:jc w:val="center"/>
              <w:rPr>
                <w:rFonts w:cs="Arial"/>
                <w:sz w:val="20"/>
              </w:rPr>
            </w:pPr>
            <w:r w:rsidRPr="002A6592">
              <w:rPr>
                <w:rFonts w:cs="Arial"/>
                <w:sz w:val="20"/>
              </w:rPr>
              <w:t xml:space="preserve">2 </w:t>
            </w:r>
          </w:p>
        </w:tc>
      </w:tr>
      <w:tr w:rsidR="00133AF8" w:rsidRPr="002A6592" w14:paraId="58FA8CFB" w14:textId="77777777" w:rsidTr="00133AF8">
        <w:trPr>
          <w:trHeight w:val="216"/>
          <w:jc w:val="center"/>
        </w:trPr>
        <w:tc>
          <w:tcPr>
            <w:tcW w:w="5665" w:type="dxa"/>
          </w:tcPr>
          <w:p w14:paraId="1AA0F237" w14:textId="77777777" w:rsidR="00133AF8" w:rsidRPr="002A6592" w:rsidRDefault="00133AF8" w:rsidP="00133AF8">
            <w:pPr>
              <w:tabs>
                <w:tab w:val="left" w:pos="4848"/>
              </w:tabs>
              <w:ind w:left="171" w:right="176"/>
              <w:jc w:val="both"/>
              <w:rPr>
                <w:rFonts w:cs="Arial"/>
                <w:sz w:val="20"/>
              </w:rPr>
            </w:pPr>
            <w:r w:rsidRPr="002A6592">
              <w:rPr>
                <w:rFonts w:cs="Arial"/>
                <w:sz w:val="20"/>
              </w:rPr>
              <w:t xml:space="preserve">Revisión y comentarios de DGPC a </w:t>
            </w:r>
            <w:proofErr w:type="spellStart"/>
            <w:r w:rsidRPr="002A6592">
              <w:rPr>
                <w:rFonts w:cs="Arial"/>
                <w:sz w:val="20"/>
              </w:rPr>
              <w:t>guión</w:t>
            </w:r>
            <w:proofErr w:type="spellEnd"/>
            <w:r w:rsidRPr="002A6592">
              <w:rPr>
                <w:rFonts w:cs="Arial"/>
                <w:sz w:val="20"/>
              </w:rPr>
              <w:t xml:space="preserve"> preliminar</w:t>
            </w:r>
          </w:p>
        </w:tc>
        <w:tc>
          <w:tcPr>
            <w:tcW w:w="3187" w:type="dxa"/>
            <w:vAlign w:val="center"/>
          </w:tcPr>
          <w:p w14:paraId="2B78EBCB" w14:textId="77777777" w:rsidR="00133AF8" w:rsidRPr="002A6592" w:rsidRDefault="00133AF8" w:rsidP="00133AF8">
            <w:pPr>
              <w:ind w:left="-108" w:right="-40"/>
              <w:jc w:val="center"/>
              <w:rPr>
                <w:rFonts w:cs="Arial"/>
                <w:sz w:val="20"/>
              </w:rPr>
            </w:pPr>
            <w:r w:rsidRPr="002A6592">
              <w:rPr>
                <w:rFonts w:cs="Arial"/>
                <w:sz w:val="20"/>
              </w:rPr>
              <w:t>2</w:t>
            </w:r>
          </w:p>
        </w:tc>
      </w:tr>
      <w:tr w:rsidR="00133AF8" w:rsidRPr="002A6592" w14:paraId="0462F2AA" w14:textId="77777777" w:rsidTr="00133AF8">
        <w:trPr>
          <w:trHeight w:val="264"/>
          <w:jc w:val="center"/>
        </w:trPr>
        <w:tc>
          <w:tcPr>
            <w:tcW w:w="5665" w:type="dxa"/>
          </w:tcPr>
          <w:p w14:paraId="1EFF68E7" w14:textId="77777777" w:rsidR="00133AF8" w:rsidRPr="002A6592" w:rsidRDefault="00133AF8" w:rsidP="00133AF8">
            <w:pPr>
              <w:tabs>
                <w:tab w:val="left" w:pos="4848"/>
              </w:tabs>
              <w:ind w:left="171" w:right="176"/>
              <w:jc w:val="both"/>
              <w:rPr>
                <w:rFonts w:cs="Arial"/>
                <w:sz w:val="20"/>
              </w:rPr>
            </w:pPr>
            <w:proofErr w:type="spellStart"/>
            <w:r w:rsidRPr="002A6592">
              <w:rPr>
                <w:rFonts w:cs="Arial"/>
                <w:sz w:val="20"/>
              </w:rPr>
              <w:t>Guión</w:t>
            </w:r>
            <w:proofErr w:type="spellEnd"/>
            <w:r w:rsidRPr="002A6592">
              <w:rPr>
                <w:rFonts w:cs="Arial"/>
                <w:sz w:val="20"/>
              </w:rPr>
              <w:t xml:space="preserve"> final</w:t>
            </w:r>
          </w:p>
        </w:tc>
        <w:tc>
          <w:tcPr>
            <w:tcW w:w="3187" w:type="dxa"/>
            <w:vAlign w:val="center"/>
          </w:tcPr>
          <w:p w14:paraId="47683917" w14:textId="77777777" w:rsidR="00133AF8" w:rsidRPr="002A6592" w:rsidRDefault="00133AF8" w:rsidP="00133AF8">
            <w:pPr>
              <w:ind w:left="-108" w:right="-40"/>
              <w:jc w:val="center"/>
              <w:rPr>
                <w:rFonts w:cs="Arial"/>
                <w:sz w:val="20"/>
              </w:rPr>
            </w:pPr>
            <w:r w:rsidRPr="002A6592">
              <w:rPr>
                <w:rFonts w:cs="Arial"/>
                <w:sz w:val="20"/>
              </w:rPr>
              <w:t>1</w:t>
            </w:r>
          </w:p>
        </w:tc>
      </w:tr>
      <w:tr w:rsidR="00133AF8" w:rsidRPr="002A6592" w14:paraId="196C8A3E" w14:textId="77777777" w:rsidTr="00133AF8">
        <w:trPr>
          <w:trHeight w:val="481"/>
          <w:jc w:val="center"/>
        </w:trPr>
        <w:tc>
          <w:tcPr>
            <w:tcW w:w="5665" w:type="dxa"/>
          </w:tcPr>
          <w:p w14:paraId="630405EC" w14:textId="77777777" w:rsidR="00133AF8" w:rsidRPr="002A6592" w:rsidRDefault="00133AF8" w:rsidP="00133AF8">
            <w:pPr>
              <w:tabs>
                <w:tab w:val="left" w:pos="4848"/>
              </w:tabs>
              <w:ind w:left="171" w:right="176"/>
              <w:jc w:val="both"/>
              <w:rPr>
                <w:rFonts w:cs="Arial"/>
                <w:sz w:val="20"/>
              </w:rPr>
            </w:pPr>
            <w:r w:rsidRPr="002A6592">
              <w:rPr>
                <w:rFonts w:cs="Arial"/>
                <w:sz w:val="20"/>
              </w:rPr>
              <w:t xml:space="preserve">Propuestas de voces, musicalización ** (original o de catálogo), talento a cuadro y/o referencia de visualización y animación (dependiendo de propuesta creativa) </w:t>
            </w:r>
          </w:p>
        </w:tc>
        <w:tc>
          <w:tcPr>
            <w:tcW w:w="3187" w:type="dxa"/>
            <w:vAlign w:val="center"/>
          </w:tcPr>
          <w:p w14:paraId="2C642858" w14:textId="77777777" w:rsidR="00133AF8" w:rsidRPr="002A6592" w:rsidRDefault="00133AF8" w:rsidP="00133AF8">
            <w:pPr>
              <w:ind w:left="-108" w:right="-40"/>
              <w:jc w:val="center"/>
              <w:rPr>
                <w:rFonts w:cs="Arial"/>
                <w:sz w:val="20"/>
              </w:rPr>
            </w:pPr>
            <w:r w:rsidRPr="002A6592">
              <w:rPr>
                <w:rFonts w:cs="Arial"/>
                <w:sz w:val="20"/>
              </w:rPr>
              <w:t>2</w:t>
            </w:r>
          </w:p>
        </w:tc>
      </w:tr>
      <w:tr w:rsidR="00133AF8" w:rsidRPr="002A6592" w14:paraId="3BB7282A" w14:textId="77777777" w:rsidTr="00133AF8">
        <w:trPr>
          <w:trHeight w:val="315"/>
          <w:jc w:val="center"/>
        </w:trPr>
        <w:tc>
          <w:tcPr>
            <w:tcW w:w="5665" w:type="dxa"/>
          </w:tcPr>
          <w:p w14:paraId="740030EE" w14:textId="77777777" w:rsidR="00133AF8" w:rsidRPr="002A6592" w:rsidRDefault="00133AF8" w:rsidP="00133AF8">
            <w:pPr>
              <w:tabs>
                <w:tab w:val="left" w:pos="4848"/>
              </w:tabs>
              <w:ind w:left="171" w:right="176"/>
              <w:jc w:val="both"/>
              <w:rPr>
                <w:rFonts w:cs="Arial"/>
                <w:sz w:val="20"/>
              </w:rPr>
            </w:pPr>
            <w:proofErr w:type="spellStart"/>
            <w:r w:rsidRPr="002A6592">
              <w:rPr>
                <w:rFonts w:cs="Arial"/>
                <w:i/>
                <w:sz w:val="20"/>
              </w:rPr>
              <w:t>Storyboard</w:t>
            </w:r>
            <w:proofErr w:type="spellEnd"/>
            <w:r w:rsidRPr="002A6592">
              <w:rPr>
                <w:rFonts w:cs="Arial"/>
                <w:i/>
                <w:sz w:val="20"/>
              </w:rPr>
              <w:t xml:space="preserve">*** </w:t>
            </w:r>
            <w:r w:rsidRPr="002A6592">
              <w:rPr>
                <w:rFonts w:cs="Arial"/>
                <w:sz w:val="20"/>
              </w:rPr>
              <w:t>preliminar</w:t>
            </w:r>
          </w:p>
        </w:tc>
        <w:tc>
          <w:tcPr>
            <w:tcW w:w="3187" w:type="dxa"/>
            <w:vAlign w:val="center"/>
          </w:tcPr>
          <w:p w14:paraId="46621472" w14:textId="77777777" w:rsidR="00133AF8" w:rsidRPr="002A6592" w:rsidRDefault="00133AF8" w:rsidP="00133AF8">
            <w:pPr>
              <w:ind w:left="-108" w:right="-40"/>
              <w:jc w:val="center"/>
              <w:rPr>
                <w:rFonts w:cs="Arial"/>
                <w:sz w:val="20"/>
              </w:rPr>
            </w:pPr>
            <w:r w:rsidRPr="002A6592">
              <w:rPr>
                <w:rFonts w:cs="Arial"/>
                <w:sz w:val="20"/>
              </w:rPr>
              <w:t>2</w:t>
            </w:r>
          </w:p>
        </w:tc>
      </w:tr>
      <w:tr w:rsidR="00133AF8" w:rsidRPr="002A6592" w14:paraId="0340A5F0" w14:textId="77777777" w:rsidTr="00133AF8">
        <w:trPr>
          <w:trHeight w:val="315"/>
          <w:jc w:val="center"/>
        </w:trPr>
        <w:tc>
          <w:tcPr>
            <w:tcW w:w="5665" w:type="dxa"/>
          </w:tcPr>
          <w:p w14:paraId="7C8CA96C" w14:textId="77777777" w:rsidR="00133AF8" w:rsidRPr="002A6592" w:rsidRDefault="00133AF8" w:rsidP="00133AF8">
            <w:pPr>
              <w:tabs>
                <w:tab w:val="left" w:pos="4848"/>
              </w:tabs>
              <w:ind w:left="171" w:right="176"/>
              <w:jc w:val="both"/>
              <w:rPr>
                <w:rFonts w:cs="Arial"/>
                <w:sz w:val="20"/>
              </w:rPr>
            </w:pPr>
            <w:r w:rsidRPr="002A6592">
              <w:rPr>
                <w:rFonts w:cs="Arial"/>
                <w:sz w:val="20"/>
              </w:rPr>
              <w:t xml:space="preserve">Revisión y comentarios de DGPC a </w:t>
            </w:r>
            <w:proofErr w:type="spellStart"/>
            <w:r w:rsidRPr="002A6592">
              <w:rPr>
                <w:rFonts w:cs="Arial"/>
                <w:i/>
                <w:sz w:val="20"/>
              </w:rPr>
              <w:t>storyboard</w:t>
            </w:r>
            <w:proofErr w:type="spellEnd"/>
            <w:r w:rsidRPr="002A6592">
              <w:rPr>
                <w:rFonts w:cs="Arial"/>
                <w:sz w:val="20"/>
              </w:rPr>
              <w:t xml:space="preserve"> preliminar</w:t>
            </w:r>
          </w:p>
        </w:tc>
        <w:tc>
          <w:tcPr>
            <w:tcW w:w="3187" w:type="dxa"/>
            <w:vAlign w:val="center"/>
          </w:tcPr>
          <w:p w14:paraId="3B4C9017" w14:textId="77777777" w:rsidR="00133AF8" w:rsidRPr="002A6592" w:rsidRDefault="00133AF8" w:rsidP="00133AF8">
            <w:pPr>
              <w:ind w:left="-108" w:right="-40"/>
              <w:jc w:val="center"/>
              <w:rPr>
                <w:rFonts w:cs="Arial"/>
                <w:sz w:val="20"/>
              </w:rPr>
            </w:pPr>
            <w:r w:rsidRPr="002A6592">
              <w:rPr>
                <w:rFonts w:cs="Arial"/>
                <w:sz w:val="20"/>
              </w:rPr>
              <w:t>2</w:t>
            </w:r>
          </w:p>
        </w:tc>
      </w:tr>
      <w:tr w:rsidR="00133AF8" w:rsidRPr="002A6592" w14:paraId="226E29F1" w14:textId="77777777" w:rsidTr="00133AF8">
        <w:trPr>
          <w:trHeight w:val="315"/>
          <w:jc w:val="center"/>
        </w:trPr>
        <w:tc>
          <w:tcPr>
            <w:tcW w:w="5665" w:type="dxa"/>
          </w:tcPr>
          <w:p w14:paraId="622AAB06" w14:textId="77777777" w:rsidR="00133AF8" w:rsidRPr="002A6592" w:rsidRDefault="00133AF8" w:rsidP="00133AF8">
            <w:pPr>
              <w:tabs>
                <w:tab w:val="left" w:pos="4848"/>
              </w:tabs>
              <w:ind w:left="171" w:right="176"/>
              <w:jc w:val="both"/>
              <w:rPr>
                <w:rFonts w:cs="Arial"/>
                <w:sz w:val="20"/>
              </w:rPr>
            </w:pPr>
            <w:proofErr w:type="spellStart"/>
            <w:r w:rsidRPr="002A6592">
              <w:rPr>
                <w:rFonts w:cs="Arial"/>
                <w:i/>
                <w:sz w:val="20"/>
              </w:rPr>
              <w:t>Storyboard</w:t>
            </w:r>
            <w:proofErr w:type="spellEnd"/>
            <w:r w:rsidRPr="002A6592">
              <w:rPr>
                <w:rFonts w:cs="Arial"/>
                <w:sz w:val="20"/>
              </w:rPr>
              <w:t xml:space="preserve"> final</w:t>
            </w:r>
          </w:p>
        </w:tc>
        <w:tc>
          <w:tcPr>
            <w:tcW w:w="3187" w:type="dxa"/>
            <w:vAlign w:val="center"/>
          </w:tcPr>
          <w:p w14:paraId="19EFDFEC" w14:textId="77777777" w:rsidR="00133AF8" w:rsidRPr="002A6592" w:rsidRDefault="00133AF8" w:rsidP="00133AF8">
            <w:pPr>
              <w:ind w:left="-108" w:right="-40"/>
              <w:jc w:val="center"/>
              <w:rPr>
                <w:rFonts w:cs="Arial"/>
                <w:sz w:val="20"/>
              </w:rPr>
            </w:pPr>
            <w:r w:rsidRPr="002A6592">
              <w:rPr>
                <w:rFonts w:cs="Arial"/>
                <w:sz w:val="20"/>
              </w:rPr>
              <w:t>1</w:t>
            </w:r>
          </w:p>
        </w:tc>
      </w:tr>
      <w:tr w:rsidR="00133AF8" w:rsidRPr="002A6592" w14:paraId="6F12AB88" w14:textId="77777777" w:rsidTr="00133AF8">
        <w:trPr>
          <w:trHeight w:val="292"/>
          <w:jc w:val="center"/>
        </w:trPr>
        <w:tc>
          <w:tcPr>
            <w:tcW w:w="5665" w:type="dxa"/>
          </w:tcPr>
          <w:p w14:paraId="774BC7C8" w14:textId="77777777" w:rsidR="00133AF8" w:rsidRPr="002A6592" w:rsidRDefault="00133AF8" w:rsidP="00133AF8">
            <w:pPr>
              <w:tabs>
                <w:tab w:val="left" w:pos="4848"/>
              </w:tabs>
              <w:ind w:left="171" w:right="176"/>
              <w:jc w:val="both"/>
              <w:rPr>
                <w:rFonts w:cs="Arial"/>
                <w:sz w:val="20"/>
              </w:rPr>
            </w:pPr>
            <w:r w:rsidRPr="002A6592">
              <w:rPr>
                <w:rFonts w:cs="Arial"/>
                <w:sz w:val="20"/>
              </w:rPr>
              <w:t>En caso de ser animación: Propuesta de personajes</w:t>
            </w:r>
          </w:p>
        </w:tc>
        <w:tc>
          <w:tcPr>
            <w:tcW w:w="3187" w:type="dxa"/>
            <w:vAlign w:val="center"/>
          </w:tcPr>
          <w:p w14:paraId="313C3D91" w14:textId="77777777" w:rsidR="00133AF8" w:rsidRPr="002A6592" w:rsidRDefault="00133AF8" w:rsidP="00133AF8">
            <w:pPr>
              <w:ind w:left="-108" w:right="-40"/>
              <w:jc w:val="center"/>
              <w:rPr>
                <w:rFonts w:cs="Arial"/>
                <w:sz w:val="20"/>
              </w:rPr>
            </w:pPr>
            <w:r w:rsidRPr="002A6592">
              <w:rPr>
                <w:rFonts w:cs="Arial"/>
                <w:sz w:val="20"/>
              </w:rPr>
              <w:t>2</w:t>
            </w:r>
          </w:p>
        </w:tc>
      </w:tr>
      <w:tr w:rsidR="00133AF8" w:rsidRPr="002A6592" w14:paraId="51240ED6" w14:textId="77777777" w:rsidTr="00133AF8">
        <w:trPr>
          <w:trHeight w:val="292"/>
          <w:jc w:val="center"/>
        </w:trPr>
        <w:tc>
          <w:tcPr>
            <w:tcW w:w="8852" w:type="dxa"/>
            <w:gridSpan w:val="2"/>
          </w:tcPr>
          <w:p w14:paraId="3A4B61AA" w14:textId="77777777" w:rsidR="00133AF8" w:rsidRPr="002A6592" w:rsidRDefault="00133AF8" w:rsidP="00133AF8">
            <w:pPr>
              <w:jc w:val="both"/>
              <w:rPr>
                <w:sz w:val="18"/>
                <w:szCs w:val="18"/>
              </w:rPr>
            </w:pPr>
            <w:r w:rsidRPr="002A6592">
              <w:rPr>
                <w:sz w:val="18"/>
                <w:szCs w:val="18"/>
              </w:rPr>
              <w:t xml:space="preserve">* Por </w:t>
            </w:r>
            <w:proofErr w:type="spellStart"/>
            <w:r w:rsidRPr="002A6592">
              <w:rPr>
                <w:sz w:val="18"/>
                <w:szCs w:val="18"/>
              </w:rPr>
              <w:t>guión</w:t>
            </w:r>
            <w:proofErr w:type="spellEnd"/>
            <w:r w:rsidRPr="002A6592">
              <w:rPr>
                <w:sz w:val="18"/>
                <w:szCs w:val="18"/>
              </w:rPr>
              <w:t xml:space="preserve"> se entiende los textos que aparecerán tanto en audio como en video durante el spot.</w:t>
            </w:r>
          </w:p>
          <w:p w14:paraId="78EE87E7" w14:textId="77777777" w:rsidR="00133AF8" w:rsidRPr="002A6592" w:rsidRDefault="00133AF8" w:rsidP="00133AF8">
            <w:pPr>
              <w:jc w:val="both"/>
              <w:rPr>
                <w:sz w:val="18"/>
                <w:szCs w:val="18"/>
              </w:rPr>
            </w:pPr>
            <w:r w:rsidRPr="002A6592">
              <w:rPr>
                <w:sz w:val="18"/>
                <w:szCs w:val="18"/>
              </w:rPr>
              <w:t xml:space="preserve">** En lo que respecta a las voces y musicalización, en caso de definir voz y musicalización institucional se tendrá un mínimo de dos propuestas por los 3 spots. </w:t>
            </w:r>
          </w:p>
          <w:p w14:paraId="71E09E41" w14:textId="77777777" w:rsidR="00133AF8" w:rsidRPr="002A6592" w:rsidRDefault="00133AF8" w:rsidP="00133AF8">
            <w:pPr>
              <w:jc w:val="both"/>
              <w:rPr>
                <w:sz w:val="18"/>
                <w:szCs w:val="18"/>
              </w:rPr>
            </w:pPr>
            <w:r w:rsidRPr="002A6592">
              <w:rPr>
                <w:sz w:val="18"/>
                <w:szCs w:val="18"/>
              </w:rPr>
              <w:t xml:space="preserve">*** Por </w:t>
            </w:r>
            <w:proofErr w:type="spellStart"/>
            <w:r w:rsidRPr="002A6592">
              <w:rPr>
                <w:i/>
                <w:sz w:val="18"/>
                <w:szCs w:val="18"/>
              </w:rPr>
              <w:t>storyboard</w:t>
            </w:r>
            <w:proofErr w:type="spellEnd"/>
            <w:r w:rsidRPr="002A6592">
              <w:rPr>
                <w:sz w:val="18"/>
                <w:szCs w:val="18"/>
              </w:rPr>
              <w:t xml:space="preserve"> se entiende un conjunto de ilustraciones mostradas en secuencia con el objetivo de servir de guía (pre-visualización) para entender cómo se desarrolla el contenido del spot. Incluye los textos del </w:t>
            </w:r>
            <w:proofErr w:type="spellStart"/>
            <w:r w:rsidRPr="002A6592">
              <w:rPr>
                <w:sz w:val="18"/>
                <w:szCs w:val="18"/>
              </w:rPr>
              <w:t>guión</w:t>
            </w:r>
            <w:proofErr w:type="spellEnd"/>
            <w:r w:rsidRPr="002A6592">
              <w:rPr>
                <w:sz w:val="18"/>
                <w:szCs w:val="18"/>
              </w:rPr>
              <w:t xml:space="preserve"> y cualquier texto explicativo de apoyo que se considere necesario para mejorar el entendimiento del </w:t>
            </w:r>
            <w:proofErr w:type="spellStart"/>
            <w:r w:rsidRPr="002A6592">
              <w:rPr>
                <w:i/>
                <w:sz w:val="18"/>
                <w:szCs w:val="18"/>
              </w:rPr>
              <w:t>storyboard</w:t>
            </w:r>
            <w:proofErr w:type="spellEnd"/>
            <w:r w:rsidRPr="002A6592">
              <w:rPr>
                <w:sz w:val="18"/>
                <w:szCs w:val="18"/>
              </w:rPr>
              <w:t>.</w:t>
            </w:r>
          </w:p>
        </w:tc>
      </w:tr>
    </w:tbl>
    <w:p w14:paraId="6F59FEE2" w14:textId="77777777" w:rsidR="00133AF8" w:rsidRPr="002A6592" w:rsidRDefault="00133AF8" w:rsidP="00133AF8">
      <w:pPr>
        <w:jc w:val="both"/>
        <w:rPr>
          <w:sz w:val="18"/>
          <w:szCs w:val="18"/>
        </w:rPr>
      </w:pPr>
    </w:p>
    <w:p w14:paraId="6A940774" w14:textId="77777777" w:rsidR="00133AF8" w:rsidRPr="002A6592" w:rsidRDefault="00133AF8" w:rsidP="00133AF8">
      <w:pPr>
        <w:ind w:firstLine="708"/>
        <w:jc w:val="both"/>
      </w:pPr>
      <w:r w:rsidRPr="002A6592">
        <w:rPr>
          <w:u w:val="single"/>
        </w:rPr>
        <w:t>Spots de radio</w:t>
      </w:r>
    </w:p>
    <w:tbl>
      <w:tblPr>
        <w:tblStyle w:val="Tablaconcuadrcula"/>
        <w:tblW w:w="8847" w:type="dxa"/>
        <w:jc w:val="center"/>
        <w:tblLook w:val="04A0" w:firstRow="1" w:lastRow="0" w:firstColumn="1" w:lastColumn="0" w:noHBand="0" w:noVBand="1"/>
      </w:tblPr>
      <w:tblGrid>
        <w:gridCol w:w="5665"/>
        <w:gridCol w:w="3182"/>
      </w:tblGrid>
      <w:tr w:rsidR="00133AF8" w:rsidRPr="002A6592" w14:paraId="228116D8" w14:textId="77777777" w:rsidTr="00133AF8">
        <w:trPr>
          <w:trHeight w:val="389"/>
          <w:jc w:val="center"/>
        </w:trPr>
        <w:tc>
          <w:tcPr>
            <w:tcW w:w="5665" w:type="dxa"/>
            <w:vAlign w:val="center"/>
          </w:tcPr>
          <w:p w14:paraId="4BEEE7F3" w14:textId="77777777" w:rsidR="00133AF8" w:rsidRPr="002A6592" w:rsidRDefault="00133AF8" w:rsidP="00133AF8">
            <w:pPr>
              <w:ind w:left="567" w:right="785"/>
              <w:jc w:val="center"/>
              <w:rPr>
                <w:rFonts w:cs="Arial"/>
                <w:b/>
                <w:sz w:val="20"/>
              </w:rPr>
            </w:pPr>
            <w:r w:rsidRPr="002A6592">
              <w:rPr>
                <w:rFonts w:cs="Arial"/>
                <w:b/>
                <w:sz w:val="20"/>
              </w:rPr>
              <w:t xml:space="preserve">Entregable </w:t>
            </w:r>
          </w:p>
        </w:tc>
        <w:tc>
          <w:tcPr>
            <w:tcW w:w="3182" w:type="dxa"/>
            <w:vAlign w:val="center"/>
          </w:tcPr>
          <w:p w14:paraId="274523F4" w14:textId="77777777" w:rsidR="00133AF8" w:rsidRPr="002A6592" w:rsidRDefault="00133AF8" w:rsidP="00133AF8">
            <w:pPr>
              <w:ind w:left="567" w:right="785"/>
              <w:jc w:val="center"/>
              <w:rPr>
                <w:rFonts w:cs="Arial"/>
                <w:b/>
                <w:sz w:val="20"/>
              </w:rPr>
            </w:pPr>
            <w:r w:rsidRPr="002A6592">
              <w:rPr>
                <w:rFonts w:cs="Arial"/>
                <w:b/>
                <w:sz w:val="20"/>
              </w:rPr>
              <w:t xml:space="preserve">Mínimo </w:t>
            </w:r>
          </w:p>
        </w:tc>
      </w:tr>
      <w:tr w:rsidR="00133AF8" w:rsidRPr="002A6592" w14:paraId="6CE77E35" w14:textId="77777777" w:rsidTr="00133AF8">
        <w:trPr>
          <w:trHeight w:val="156"/>
          <w:jc w:val="center"/>
        </w:trPr>
        <w:tc>
          <w:tcPr>
            <w:tcW w:w="5665" w:type="dxa"/>
          </w:tcPr>
          <w:p w14:paraId="4D560FB8" w14:textId="77777777" w:rsidR="00133AF8" w:rsidRPr="002A6592" w:rsidRDefault="00133AF8" w:rsidP="00133AF8">
            <w:pPr>
              <w:tabs>
                <w:tab w:val="left" w:pos="4848"/>
              </w:tabs>
              <w:ind w:left="171" w:right="176"/>
              <w:jc w:val="both"/>
              <w:rPr>
                <w:rFonts w:cs="Arial"/>
                <w:sz w:val="20"/>
              </w:rPr>
            </w:pPr>
            <w:r w:rsidRPr="002A6592">
              <w:rPr>
                <w:rFonts w:cs="Arial"/>
                <w:sz w:val="20"/>
              </w:rPr>
              <w:t xml:space="preserve">Propuesta creativa </w:t>
            </w:r>
          </w:p>
        </w:tc>
        <w:tc>
          <w:tcPr>
            <w:tcW w:w="3182" w:type="dxa"/>
            <w:vAlign w:val="center"/>
          </w:tcPr>
          <w:p w14:paraId="79A5E8F8" w14:textId="77777777" w:rsidR="00133AF8" w:rsidRPr="002A6592" w:rsidRDefault="00133AF8" w:rsidP="00133AF8">
            <w:pPr>
              <w:ind w:left="-108" w:right="-40"/>
              <w:jc w:val="center"/>
              <w:rPr>
                <w:rFonts w:cs="Arial"/>
                <w:sz w:val="20"/>
              </w:rPr>
            </w:pPr>
            <w:r w:rsidRPr="002A6592">
              <w:rPr>
                <w:rFonts w:cs="Arial"/>
                <w:sz w:val="20"/>
              </w:rPr>
              <w:t>2 (la DGPC seleccionará una)</w:t>
            </w:r>
          </w:p>
        </w:tc>
      </w:tr>
      <w:tr w:rsidR="00133AF8" w:rsidRPr="002A6592" w14:paraId="75975AF9" w14:textId="77777777" w:rsidTr="00133AF8">
        <w:trPr>
          <w:trHeight w:val="216"/>
          <w:jc w:val="center"/>
        </w:trPr>
        <w:tc>
          <w:tcPr>
            <w:tcW w:w="5665" w:type="dxa"/>
          </w:tcPr>
          <w:p w14:paraId="07E1AADF" w14:textId="77777777" w:rsidR="00133AF8" w:rsidRPr="002A6592" w:rsidRDefault="00133AF8" w:rsidP="00133AF8">
            <w:pPr>
              <w:tabs>
                <w:tab w:val="left" w:pos="4848"/>
              </w:tabs>
              <w:ind w:left="171" w:right="176"/>
              <w:jc w:val="both"/>
              <w:rPr>
                <w:rFonts w:cs="Arial"/>
                <w:sz w:val="20"/>
              </w:rPr>
            </w:pPr>
            <w:proofErr w:type="spellStart"/>
            <w:r w:rsidRPr="002A6592">
              <w:rPr>
                <w:rFonts w:cs="Arial"/>
                <w:sz w:val="20"/>
              </w:rPr>
              <w:t>Guión</w:t>
            </w:r>
            <w:proofErr w:type="spellEnd"/>
            <w:r w:rsidRPr="002A6592">
              <w:rPr>
                <w:rFonts w:cs="Arial"/>
                <w:sz w:val="20"/>
              </w:rPr>
              <w:t>* preliminar</w:t>
            </w:r>
          </w:p>
        </w:tc>
        <w:tc>
          <w:tcPr>
            <w:tcW w:w="3182" w:type="dxa"/>
            <w:vAlign w:val="center"/>
          </w:tcPr>
          <w:p w14:paraId="7764EAF9" w14:textId="77777777" w:rsidR="00133AF8" w:rsidRPr="002A6592" w:rsidRDefault="00133AF8" w:rsidP="00133AF8">
            <w:pPr>
              <w:ind w:left="-108" w:right="-40"/>
              <w:jc w:val="center"/>
              <w:rPr>
                <w:rFonts w:cs="Arial"/>
                <w:sz w:val="20"/>
              </w:rPr>
            </w:pPr>
            <w:r w:rsidRPr="002A6592">
              <w:rPr>
                <w:rFonts w:cs="Arial"/>
                <w:sz w:val="20"/>
              </w:rPr>
              <w:t xml:space="preserve">2 </w:t>
            </w:r>
          </w:p>
        </w:tc>
      </w:tr>
      <w:tr w:rsidR="00133AF8" w:rsidRPr="002A6592" w14:paraId="32A75B10" w14:textId="77777777" w:rsidTr="00133AF8">
        <w:trPr>
          <w:trHeight w:val="216"/>
          <w:jc w:val="center"/>
        </w:trPr>
        <w:tc>
          <w:tcPr>
            <w:tcW w:w="5665" w:type="dxa"/>
          </w:tcPr>
          <w:p w14:paraId="4A8A00DC" w14:textId="77777777" w:rsidR="00133AF8" w:rsidRPr="002A6592" w:rsidRDefault="00133AF8" w:rsidP="00133AF8">
            <w:pPr>
              <w:tabs>
                <w:tab w:val="left" w:pos="4848"/>
              </w:tabs>
              <w:ind w:left="171" w:right="176"/>
              <w:jc w:val="both"/>
              <w:rPr>
                <w:rFonts w:cs="Arial"/>
                <w:sz w:val="20"/>
              </w:rPr>
            </w:pPr>
            <w:r w:rsidRPr="002A6592">
              <w:rPr>
                <w:rFonts w:cs="Arial"/>
                <w:sz w:val="20"/>
              </w:rPr>
              <w:t xml:space="preserve">Revisión y comentarios de DGPC a </w:t>
            </w:r>
            <w:proofErr w:type="spellStart"/>
            <w:r w:rsidRPr="002A6592">
              <w:rPr>
                <w:rFonts w:cs="Arial"/>
                <w:sz w:val="20"/>
              </w:rPr>
              <w:t>guión</w:t>
            </w:r>
            <w:proofErr w:type="spellEnd"/>
            <w:r w:rsidRPr="002A6592">
              <w:rPr>
                <w:rFonts w:cs="Arial"/>
                <w:sz w:val="20"/>
              </w:rPr>
              <w:t xml:space="preserve"> preliminar</w:t>
            </w:r>
          </w:p>
        </w:tc>
        <w:tc>
          <w:tcPr>
            <w:tcW w:w="3182" w:type="dxa"/>
            <w:vAlign w:val="center"/>
          </w:tcPr>
          <w:p w14:paraId="2B4FE23F" w14:textId="77777777" w:rsidR="00133AF8" w:rsidRPr="002A6592" w:rsidRDefault="00133AF8" w:rsidP="00133AF8">
            <w:pPr>
              <w:ind w:left="-108" w:right="-40"/>
              <w:jc w:val="center"/>
              <w:rPr>
                <w:rFonts w:cs="Arial"/>
                <w:sz w:val="20"/>
              </w:rPr>
            </w:pPr>
            <w:r w:rsidRPr="002A6592">
              <w:rPr>
                <w:rFonts w:cs="Arial"/>
                <w:sz w:val="20"/>
              </w:rPr>
              <w:t>2</w:t>
            </w:r>
          </w:p>
        </w:tc>
      </w:tr>
      <w:tr w:rsidR="00133AF8" w:rsidRPr="002A6592" w14:paraId="2DFD1914" w14:textId="77777777" w:rsidTr="00133AF8">
        <w:trPr>
          <w:trHeight w:val="216"/>
          <w:jc w:val="center"/>
        </w:trPr>
        <w:tc>
          <w:tcPr>
            <w:tcW w:w="5665" w:type="dxa"/>
          </w:tcPr>
          <w:p w14:paraId="595D35ED" w14:textId="77777777" w:rsidR="00133AF8" w:rsidRPr="002A6592" w:rsidRDefault="00133AF8" w:rsidP="00133AF8">
            <w:pPr>
              <w:tabs>
                <w:tab w:val="left" w:pos="4848"/>
              </w:tabs>
              <w:ind w:left="171" w:right="176"/>
              <w:jc w:val="both"/>
              <w:rPr>
                <w:rFonts w:cs="Arial"/>
                <w:sz w:val="20"/>
              </w:rPr>
            </w:pPr>
            <w:proofErr w:type="spellStart"/>
            <w:r w:rsidRPr="002A6592">
              <w:rPr>
                <w:rFonts w:cs="Arial"/>
                <w:sz w:val="20"/>
              </w:rPr>
              <w:t>Guión</w:t>
            </w:r>
            <w:proofErr w:type="spellEnd"/>
            <w:r w:rsidRPr="002A6592">
              <w:rPr>
                <w:rFonts w:cs="Arial"/>
                <w:sz w:val="20"/>
              </w:rPr>
              <w:t xml:space="preserve"> final</w:t>
            </w:r>
          </w:p>
        </w:tc>
        <w:tc>
          <w:tcPr>
            <w:tcW w:w="3182" w:type="dxa"/>
            <w:vAlign w:val="center"/>
          </w:tcPr>
          <w:p w14:paraId="67EA9904" w14:textId="77777777" w:rsidR="00133AF8" w:rsidRPr="002A6592" w:rsidRDefault="00133AF8" w:rsidP="00133AF8">
            <w:pPr>
              <w:ind w:left="-108" w:right="-40"/>
              <w:jc w:val="center"/>
              <w:rPr>
                <w:rFonts w:cs="Arial"/>
                <w:sz w:val="20"/>
              </w:rPr>
            </w:pPr>
            <w:r w:rsidRPr="002A6592">
              <w:rPr>
                <w:rFonts w:cs="Arial"/>
                <w:sz w:val="20"/>
              </w:rPr>
              <w:t>1</w:t>
            </w:r>
          </w:p>
        </w:tc>
      </w:tr>
      <w:tr w:rsidR="00133AF8" w:rsidRPr="002A6592" w14:paraId="27302A7D" w14:textId="77777777" w:rsidTr="00133AF8">
        <w:trPr>
          <w:trHeight w:val="481"/>
          <w:jc w:val="center"/>
        </w:trPr>
        <w:tc>
          <w:tcPr>
            <w:tcW w:w="5665" w:type="dxa"/>
          </w:tcPr>
          <w:p w14:paraId="61B7D9F2" w14:textId="77777777" w:rsidR="00133AF8" w:rsidRPr="002A6592" w:rsidRDefault="00133AF8" w:rsidP="00133AF8">
            <w:pPr>
              <w:ind w:left="171" w:right="785"/>
              <w:rPr>
                <w:rFonts w:cs="Arial"/>
                <w:sz w:val="20"/>
              </w:rPr>
            </w:pPr>
            <w:r w:rsidRPr="002A6592">
              <w:rPr>
                <w:rFonts w:cs="Arial"/>
                <w:sz w:val="20"/>
              </w:rPr>
              <w:lastRenderedPageBreak/>
              <w:t xml:space="preserve">Locutor(es)**  (voces de hombre y/o mujer, dependiendo de propuesta creativa) </w:t>
            </w:r>
          </w:p>
        </w:tc>
        <w:tc>
          <w:tcPr>
            <w:tcW w:w="3182" w:type="dxa"/>
            <w:vAlign w:val="center"/>
          </w:tcPr>
          <w:p w14:paraId="65311644" w14:textId="77777777" w:rsidR="00133AF8" w:rsidRPr="002A6592" w:rsidRDefault="00133AF8" w:rsidP="00133AF8">
            <w:pPr>
              <w:ind w:left="34" w:hanging="142"/>
              <w:jc w:val="center"/>
              <w:rPr>
                <w:rFonts w:cs="Arial"/>
                <w:sz w:val="20"/>
              </w:rPr>
            </w:pPr>
            <w:r w:rsidRPr="002A6592">
              <w:rPr>
                <w:rFonts w:cs="Arial"/>
                <w:sz w:val="20"/>
              </w:rPr>
              <w:t>3</w:t>
            </w:r>
          </w:p>
        </w:tc>
      </w:tr>
      <w:tr w:rsidR="00133AF8" w:rsidRPr="002A6592" w14:paraId="0564EA52" w14:textId="77777777" w:rsidTr="00133AF8">
        <w:trPr>
          <w:trHeight w:val="205"/>
          <w:jc w:val="center"/>
        </w:trPr>
        <w:tc>
          <w:tcPr>
            <w:tcW w:w="5665" w:type="dxa"/>
          </w:tcPr>
          <w:p w14:paraId="7DDAB394" w14:textId="77777777" w:rsidR="00133AF8" w:rsidRPr="002A6592" w:rsidRDefault="00133AF8" w:rsidP="00133AF8">
            <w:pPr>
              <w:ind w:left="171" w:right="785"/>
              <w:rPr>
                <w:rFonts w:cs="Arial"/>
                <w:sz w:val="20"/>
              </w:rPr>
            </w:pPr>
            <w:r w:rsidRPr="002A6592">
              <w:rPr>
                <w:rFonts w:cs="Arial"/>
                <w:sz w:val="20"/>
              </w:rPr>
              <w:t>Música original o de catálogo</w:t>
            </w:r>
          </w:p>
        </w:tc>
        <w:tc>
          <w:tcPr>
            <w:tcW w:w="3182" w:type="dxa"/>
            <w:vAlign w:val="center"/>
          </w:tcPr>
          <w:p w14:paraId="4A28417B" w14:textId="77777777" w:rsidR="00133AF8" w:rsidRPr="002A6592" w:rsidRDefault="00133AF8" w:rsidP="00133AF8">
            <w:pPr>
              <w:ind w:left="34" w:hanging="142"/>
              <w:jc w:val="center"/>
              <w:rPr>
                <w:rFonts w:cs="Arial"/>
                <w:sz w:val="20"/>
              </w:rPr>
            </w:pPr>
            <w:r w:rsidRPr="002A6592">
              <w:rPr>
                <w:rFonts w:cs="Arial"/>
                <w:sz w:val="20"/>
              </w:rPr>
              <w:t>2</w:t>
            </w:r>
          </w:p>
        </w:tc>
      </w:tr>
      <w:tr w:rsidR="00133AF8" w:rsidRPr="002A6592" w14:paraId="0CFC7433" w14:textId="77777777" w:rsidTr="00133AF8">
        <w:trPr>
          <w:trHeight w:val="205"/>
          <w:jc w:val="center"/>
        </w:trPr>
        <w:tc>
          <w:tcPr>
            <w:tcW w:w="8847" w:type="dxa"/>
            <w:gridSpan w:val="2"/>
          </w:tcPr>
          <w:p w14:paraId="0B7E0F14" w14:textId="77777777" w:rsidR="00133AF8" w:rsidRPr="002A6592" w:rsidRDefault="00133AF8" w:rsidP="00133AF8">
            <w:pPr>
              <w:jc w:val="both"/>
              <w:rPr>
                <w:sz w:val="18"/>
                <w:szCs w:val="18"/>
              </w:rPr>
            </w:pPr>
            <w:r w:rsidRPr="002A6592">
              <w:rPr>
                <w:sz w:val="18"/>
                <w:szCs w:val="18"/>
              </w:rPr>
              <w:t xml:space="preserve">* En el caso de spots de radio, por </w:t>
            </w:r>
            <w:proofErr w:type="spellStart"/>
            <w:r w:rsidRPr="002A6592">
              <w:rPr>
                <w:sz w:val="18"/>
                <w:szCs w:val="18"/>
              </w:rPr>
              <w:t>guión</w:t>
            </w:r>
            <w:proofErr w:type="spellEnd"/>
            <w:r w:rsidRPr="002A6592">
              <w:rPr>
                <w:sz w:val="18"/>
                <w:szCs w:val="18"/>
              </w:rPr>
              <w:t xml:space="preserve"> se entiende los textos que serán pronunciados por el(los) locutor(es) durante el spot.</w:t>
            </w:r>
          </w:p>
          <w:p w14:paraId="7E152A15" w14:textId="77777777" w:rsidR="00133AF8" w:rsidRPr="002A6592" w:rsidRDefault="00133AF8" w:rsidP="00133AF8">
            <w:pPr>
              <w:jc w:val="both"/>
              <w:rPr>
                <w:sz w:val="18"/>
                <w:szCs w:val="18"/>
              </w:rPr>
            </w:pPr>
            <w:r w:rsidRPr="002A6592">
              <w:rPr>
                <w:sz w:val="18"/>
                <w:szCs w:val="18"/>
              </w:rPr>
              <w:t xml:space="preserve">** En caso de definir un locutor institucional se tendrá un mínimo de dos propuestas por los 3 spots. </w:t>
            </w:r>
          </w:p>
        </w:tc>
      </w:tr>
    </w:tbl>
    <w:p w14:paraId="4C0272B6" w14:textId="77777777" w:rsidR="00133AF8" w:rsidRPr="002A6592" w:rsidRDefault="00133AF8" w:rsidP="00133AF8">
      <w:pPr>
        <w:jc w:val="both"/>
      </w:pPr>
    </w:p>
    <w:p w14:paraId="14F79413" w14:textId="77777777" w:rsidR="00133AF8" w:rsidRPr="002A6592" w:rsidRDefault="00133AF8" w:rsidP="00133AF8">
      <w:pPr>
        <w:jc w:val="both"/>
      </w:pPr>
      <w:r w:rsidRPr="002A6592">
        <w:t>A continuación se incluye una tabla de referencia para los elementos a considerar en la elaboración de los programas de trabajo específicos.</w:t>
      </w:r>
    </w:p>
    <w:p w14:paraId="78F85C37" w14:textId="77777777" w:rsidR="00133AF8" w:rsidRPr="002A6592" w:rsidRDefault="00133AF8" w:rsidP="00133AF8">
      <w:pPr>
        <w:jc w:val="both"/>
      </w:pPr>
    </w:p>
    <w:p w14:paraId="6AF69679" w14:textId="77777777" w:rsidR="00133AF8" w:rsidRPr="002A6592" w:rsidRDefault="00133AF8" w:rsidP="00133AF8">
      <w:pPr>
        <w:spacing w:after="60"/>
        <w:jc w:val="center"/>
        <w:rPr>
          <w:b/>
        </w:rPr>
      </w:pPr>
      <w:r w:rsidRPr="002A6592">
        <w:rPr>
          <w:b/>
        </w:rPr>
        <w:t>Elementos a considerar en la elaboración de los programas de trabajo específicos</w:t>
      </w:r>
    </w:p>
    <w:tbl>
      <w:tblPr>
        <w:tblStyle w:val="Tablaconcuadrcula"/>
        <w:tblW w:w="8789" w:type="dxa"/>
        <w:tblInd w:w="-5" w:type="dxa"/>
        <w:tblLook w:val="04A0" w:firstRow="1" w:lastRow="0" w:firstColumn="1" w:lastColumn="0" w:noHBand="0" w:noVBand="1"/>
      </w:tblPr>
      <w:tblGrid>
        <w:gridCol w:w="3235"/>
        <w:gridCol w:w="5554"/>
      </w:tblGrid>
      <w:tr w:rsidR="00133AF8" w:rsidRPr="002A6592" w14:paraId="374CC110" w14:textId="77777777" w:rsidTr="00133AF8">
        <w:tc>
          <w:tcPr>
            <w:tcW w:w="3235" w:type="dxa"/>
          </w:tcPr>
          <w:p w14:paraId="10F7A0C3" w14:textId="77777777" w:rsidR="00133AF8" w:rsidRPr="002A6592" w:rsidRDefault="00133AF8" w:rsidP="00133AF8">
            <w:pPr>
              <w:pStyle w:val="Default"/>
              <w:ind w:left="567" w:right="785"/>
              <w:rPr>
                <w:color w:val="auto"/>
                <w:sz w:val="20"/>
                <w:szCs w:val="20"/>
              </w:rPr>
            </w:pPr>
            <w:r w:rsidRPr="002A6592">
              <w:rPr>
                <w:color w:val="auto"/>
                <w:sz w:val="20"/>
                <w:szCs w:val="20"/>
              </w:rPr>
              <w:t>SERVICIO</w:t>
            </w:r>
          </w:p>
        </w:tc>
        <w:tc>
          <w:tcPr>
            <w:tcW w:w="5554" w:type="dxa"/>
          </w:tcPr>
          <w:p w14:paraId="06DF159C" w14:textId="77777777" w:rsidR="00133AF8" w:rsidRPr="002A6592" w:rsidRDefault="00133AF8" w:rsidP="00133AF8">
            <w:pPr>
              <w:pStyle w:val="Default"/>
              <w:ind w:left="567" w:right="785"/>
              <w:rPr>
                <w:color w:val="auto"/>
                <w:sz w:val="20"/>
                <w:szCs w:val="20"/>
              </w:rPr>
            </w:pPr>
            <w:r w:rsidRPr="002A6592">
              <w:rPr>
                <w:color w:val="auto"/>
                <w:sz w:val="20"/>
                <w:szCs w:val="20"/>
              </w:rPr>
              <w:t>DESCRIPCIÓN</w:t>
            </w:r>
          </w:p>
        </w:tc>
      </w:tr>
      <w:tr w:rsidR="00133AF8" w:rsidRPr="002A6592" w14:paraId="1A83E67E" w14:textId="77777777" w:rsidTr="00133AF8">
        <w:tc>
          <w:tcPr>
            <w:tcW w:w="3235" w:type="dxa"/>
          </w:tcPr>
          <w:p w14:paraId="16974FEB" w14:textId="77777777" w:rsidR="00133AF8" w:rsidRPr="002A6592" w:rsidRDefault="00133AF8" w:rsidP="00133AF8">
            <w:pPr>
              <w:pStyle w:val="Default"/>
              <w:tabs>
                <w:tab w:val="left" w:pos="2160"/>
              </w:tabs>
              <w:ind w:left="318" w:right="785"/>
              <w:rPr>
                <w:color w:val="auto"/>
                <w:sz w:val="20"/>
                <w:szCs w:val="20"/>
              </w:rPr>
            </w:pPr>
          </w:p>
          <w:p w14:paraId="45E19A53" w14:textId="77777777" w:rsidR="00133AF8" w:rsidRPr="002A6592" w:rsidRDefault="00133AF8" w:rsidP="00133AF8">
            <w:pPr>
              <w:pStyle w:val="Default"/>
              <w:tabs>
                <w:tab w:val="left" w:pos="2160"/>
              </w:tabs>
              <w:ind w:left="318" w:right="292"/>
              <w:rPr>
                <w:color w:val="auto"/>
                <w:sz w:val="20"/>
                <w:szCs w:val="20"/>
              </w:rPr>
            </w:pPr>
            <w:r w:rsidRPr="002A6592">
              <w:rPr>
                <w:color w:val="auto"/>
                <w:sz w:val="20"/>
                <w:szCs w:val="20"/>
              </w:rPr>
              <w:t>Para la producción de cada uno de los tres (3) spots de televisión de 30”</w:t>
            </w:r>
          </w:p>
        </w:tc>
        <w:tc>
          <w:tcPr>
            <w:tcW w:w="5554" w:type="dxa"/>
          </w:tcPr>
          <w:p w14:paraId="7AEA4594" w14:textId="77777777" w:rsidR="00133AF8" w:rsidRPr="002A6592" w:rsidRDefault="00133AF8" w:rsidP="00133AF8">
            <w:pPr>
              <w:pStyle w:val="Default"/>
              <w:tabs>
                <w:tab w:val="left" w:pos="4553"/>
              </w:tabs>
              <w:ind w:left="567" w:right="785"/>
              <w:rPr>
                <w:color w:val="auto"/>
                <w:sz w:val="20"/>
                <w:szCs w:val="20"/>
              </w:rPr>
            </w:pPr>
          </w:p>
          <w:p w14:paraId="087C4065"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proofErr w:type="spellStart"/>
            <w:r w:rsidRPr="002A6592">
              <w:rPr>
                <w:color w:val="auto"/>
                <w:sz w:val="20"/>
                <w:szCs w:val="20"/>
              </w:rPr>
              <w:t>Guión</w:t>
            </w:r>
            <w:proofErr w:type="spellEnd"/>
            <w:r w:rsidRPr="002A6592">
              <w:rPr>
                <w:color w:val="auto"/>
                <w:sz w:val="20"/>
                <w:szCs w:val="20"/>
              </w:rPr>
              <w:t xml:space="preserve"> </w:t>
            </w:r>
          </w:p>
          <w:p w14:paraId="21BF1F76" w14:textId="77777777" w:rsidR="00133AF8" w:rsidRPr="002A6592" w:rsidRDefault="00133AF8" w:rsidP="00133AF8">
            <w:pPr>
              <w:pStyle w:val="Default"/>
              <w:tabs>
                <w:tab w:val="left" w:pos="4553"/>
              </w:tabs>
              <w:ind w:left="567" w:right="785"/>
              <w:rPr>
                <w:color w:val="auto"/>
                <w:sz w:val="20"/>
                <w:szCs w:val="20"/>
              </w:rPr>
            </w:pPr>
          </w:p>
          <w:p w14:paraId="3C26B142" w14:textId="77777777" w:rsidR="00133AF8" w:rsidRPr="002A6592" w:rsidRDefault="00133AF8" w:rsidP="00133AF8">
            <w:pPr>
              <w:pStyle w:val="Default"/>
              <w:widowControl/>
              <w:numPr>
                <w:ilvl w:val="0"/>
                <w:numId w:val="38"/>
              </w:numPr>
              <w:tabs>
                <w:tab w:val="left" w:pos="4553"/>
              </w:tabs>
              <w:ind w:left="567" w:right="785"/>
              <w:rPr>
                <w:i/>
                <w:color w:val="auto"/>
                <w:sz w:val="20"/>
                <w:szCs w:val="20"/>
              </w:rPr>
            </w:pPr>
            <w:proofErr w:type="spellStart"/>
            <w:r w:rsidRPr="002A6592">
              <w:rPr>
                <w:i/>
                <w:color w:val="auto"/>
                <w:sz w:val="20"/>
                <w:szCs w:val="20"/>
              </w:rPr>
              <w:t>Storyboard</w:t>
            </w:r>
            <w:proofErr w:type="spellEnd"/>
          </w:p>
          <w:p w14:paraId="336AFE14" w14:textId="77777777" w:rsidR="00133AF8" w:rsidRPr="002A6592" w:rsidRDefault="00133AF8" w:rsidP="00133AF8">
            <w:pPr>
              <w:pStyle w:val="Default"/>
              <w:tabs>
                <w:tab w:val="left" w:pos="4553"/>
              </w:tabs>
              <w:ind w:right="785"/>
              <w:rPr>
                <w:color w:val="auto"/>
                <w:sz w:val="20"/>
                <w:szCs w:val="20"/>
              </w:rPr>
            </w:pPr>
          </w:p>
          <w:p w14:paraId="2AA21B96"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r w:rsidRPr="002A6592">
              <w:rPr>
                <w:color w:val="auto"/>
                <w:sz w:val="20"/>
                <w:szCs w:val="20"/>
              </w:rPr>
              <w:t>Equipo técnico y humano (la selección de recursos, así como la cantidad de los mismos, dependerán de la propuesta del PROVEDOR) Sin embargo, las propuestas deberán de indicar si se utilizará:</w:t>
            </w:r>
          </w:p>
          <w:p w14:paraId="2809068F" w14:textId="77777777" w:rsidR="00133AF8" w:rsidRPr="002A6592" w:rsidRDefault="00133AF8" w:rsidP="00133AF8">
            <w:pPr>
              <w:pStyle w:val="Prrafodelista"/>
              <w:rPr>
                <w:sz w:val="20"/>
                <w:szCs w:val="20"/>
              </w:rPr>
            </w:pPr>
          </w:p>
          <w:p w14:paraId="7D4D7735" w14:textId="77777777" w:rsidR="00133AF8" w:rsidRPr="002A6592" w:rsidRDefault="00133AF8" w:rsidP="00133AF8">
            <w:pPr>
              <w:pStyle w:val="Default"/>
              <w:widowControl/>
              <w:numPr>
                <w:ilvl w:val="1"/>
                <w:numId w:val="38"/>
              </w:numPr>
              <w:tabs>
                <w:tab w:val="left" w:pos="4553"/>
              </w:tabs>
              <w:ind w:right="785"/>
              <w:rPr>
                <w:color w:val="auto"/>
                <w:sz w:val="20"/>
                <w:szCs w:val="20"/>
              </w:rPr>
            </w:pPr>
            <w:r w:rsidRPr="002A6592">
              <w:rPr>
                <w:color w:val="auto"/>
                <w:sz w:val="20"/>
                <w:szCs w:val="20"/>
              </w:rPr>
              <w:t>Animación 2D</w:t>
            </w:r>
          </w:p>
          <w:p w14:paraId="1FE3359A" w14:textId="77777777" w:rsidR="00133AF8" w:rsidRPr="002A6592" w:rsidRDefault="00133AF8" w:rsidP="00133AF8">
            <w:pPr>
              <w:pStyle w:val="Default"/>
              <w:widowControl/>
              <w:numPr>
                <w:ilvl w:val="1"/>
                <w:numId w:val="38"/>
              </w:numPr>
              <w:tabs>
                <w:tab w:val="left" w:pos="4553"/>
              </w:tabs>
              <w:ind w:right="785"/>
              <w:rPr>
                <w:color w:val="auto"/>
                <w:sz w:val="20"/>
                <w:szCs w:val="20"/>
              </w:rPr>
            </w:pPr>
            <w:r w:rsidRPr="002A6592">
              <w:rPr>
                <w:color w:val="auto"/>
                <w:sz w:val="20"/>
                <w:szCs w:val="20"/>
              </w:rPr>
              <w:t>Talento a cuadro</w:t>
            </w:r>
          </w:p>
          <w:p w14:paraId="6A8C0678" w14:textId="77777777" w:rsidR="00133AF8" w:rsidRPr="002A6592" w:rsidRDefault="00133AF8" w:rsidP="00133AF8">
            <w:pPr>
              <w:pStyle w:val="Default"/>
              <w:widowControl/>
              <w:numPr>
                <w:ilvl w:val="1"/>
                <w:numId w:val="38"/>
              </w:numPr>
              <w:tabs>
                <w:tab w:val="left" w:pos="4553"/>
              </w:tabs>
              <w:ind w:right="785"/>
              <w:rPr>
                <w:color w:val="auto"/>
                <w:sz w:val="20"/>
                <w:szCs w:val="20"/>
              </w:rPr>
            </w:pPr>
            <w:r w:rsidRPr="002A6592">
              <w:rPr>
                <w:color w:val="auto"/>
                <w:sz w:val="20"/>
                <w:szCs w:val="20"/>
              </w:rPr>
              <w:t xml:space="preserve">Talento a cuadro y animación 2D </w:t>
            </w:r>
          </w:p>
          <w:p w14:paraId="18E12C45" w14:textId="77777777" w:rsidR="00133AF8" w:rsidRPr="002A6592" w:rsidRDefault="00133AF8" w:rsidP="00133AF8">
            <w:pPr>
              <w:pStyle w:val="Default"/>
              <w:tabs>
                <w:tab w:val="left" w:pos="4553"/>
              </w:tabs>
              <w:ind w:left="567" w:right="785"/>
              <w:rPr>
                <w:color w:val="auto"/>
                <w:sz w:val="20"/>
                <w:szCs w:val="20"/>
              </w:rPr>
            </w:pPr>
          </w:p>
          <w:p w14:paraId="116C2484" w14:textId="77777777" w:rsidR="00133AF8" w:rsidRPr="002A6592" w:rsidRDefault="00133AF8" w:rsidP="00133AF8">
            <w:pPr>
              <w:pStyle w:val="Default"/>
              <w:tabs>
                <w:tab w:val="left" w:pos="4553"/>
              </w:tabs>
              <w:ind w:left="567" w:right="785"/>
              <w:rPr>
                <w:sz w:val="20"/>
                <w:szCs w:val="20"/>
              </w:rPr>
            </w:pPr>
            <w:r w:rsidRPr="002A6592">
              <w:rPr>
                <w:color w:val="auto"/>
                <w:sz w:val="20"/>
                <w:szCs w:val="20"/>
              </w:rPr>
              <w:t>Equipo necesario para desarrollar una grabación de spot con una duración de 30” (</w:t>
            </w:r>
            <w:r w:rsidRPr="002A6592">
              <w:rPr>
                <w:sz w:val="20"/>
                <w:szCs w:val="20"/>
              </w:rPr>
              <w:t xml:space="preserve">Equipo cinematográfico de iluminación y tramoya; </w:t>
            </w:r>
            <w:proofErr w:type="spellStart"/>
            <w:r w:rsidRPr="002A6592">
              <w:rPr>
                <w:i/>
                <w:sz w:val="20"/>
                <w:szCs w:val="20"/>
              </w:rPr>
              <w:t>crew</w:t>
            </w:r>
            <w:proofErr w:type="spellEnd"/>
            <w:r w:rsidRPr="002A6592">
              <w:rPr>
                <w:sz w:val="20"/>
                <w:szCs w:val="20"/>
              </w:rPr>
              <w:t xml:space="preserve"> de producción y post producción; dirección de arte; vestuario y maquillaje; seguridad y permisos; asistente de video; sonido directo; y otros que considere necesarios). </w:t>
            </w:r>
          </w:p>
          <w:p w14:paraId="7CC1A06F" w14:textId="77777777" w:rsidR="00133AF8" w:rsidRPr="002A6592" w:rsidRDefault="00133AF8" w:rsidP="00133AF8">
            <w:pPr>
              <w:pStyle w:val="Default"/>
              <w:tabs>
                <w:tab w:val="left" w:pos="4553"/>
              </w:tabs>
              <w:ind w:right="785"/>
              <w:rPr>
                <w:color w:val="auto"/>
                <w:sz w:val="20"/>
                <w:szCs w:val="20"/>
              </w:rPr>
            </w:pPr>
          </w:p>
          <w:p w14:paraId="2B34C347"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Locutor en off, voz de hombre y/o mujer con derecho de uso de voz por doce meses a partir de la primera difusión.</w:t>
            </w:r>
          </w:p>
          <w:p w14:paraId="22344580" w14:textId="77777777" w:rsidR="00133AF8" w:rsidRPr="002A6592" w:rsidRDefault="00133AF8" w:rsidP="00133AF8">
            <w:pPr>
              <w:pStyle w:val="Default"/>
              <w:tabs>
                <w:tab w:val="left" w:pos="4553"/>
              </w:tabs>
              <w:ind w:left="567" w:right="785"/>
              <w:rPr>
                <w:color w:val="auto"/>
                <w:sz w:val="20"/>
                <w:szCs w:val="20"/>
              </w:rPr>
            </w:pPr>
          </w:p>
          <w:p w14:paraId="4A5AF6A6"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Talento a cuadro con derechos de uso de imagen y voz por doce meses a partir de la primera difusión.</w:t>
            </w:r>
          </w:p>
          <w:p w14:paraId="1EB50C28" w14:textId="77777777" w:rsidR="00133AF8" w:rsidRPr="002A6592" w:rsidRDefault="00133AF8" w:rsidP="00133AF8">
            <w:pPr>
              <w:pStyle w:val="Default"/>
              <w:tabs>
                <w:tab w:val="left" w:pos="4553"/>
              </w:tabs>
              <w:ind w:left="567" w:right="785"/>
              <w:rPr>
                <w:color w:val="auto"/>
                <w:sz w:val="20"/>
                <w:szCs w:val="20"/>
              </w:rPr>
            </w:pPr>
          </w:p>
          <w:p w14:paraId="22A029CF"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 xml:space="preserve">Imágenes de librería con derechos de uso de imagen por doce meses a partir de la primera difusión. </w:t>
            </w:r>
          </w:p>
          <w:p w14:paraId="7570A46A" w14:textId="77777777" w:rsidR="00133AF8" w:rsidRPr="002A6592" w:rsidRDefault="00133AF8" w:rsidP="00133AF8">
            <w:pPr>
              <w:pStyle w:val="Default"/>
              <w:tabs>
                <w:tab w:val="left" w:pos="4553"/>
              </w:tabs>
              <w:ind w:left="567" w:right="785"/>
              <w:rPr>
                <w:color w:val="auto"/>
                <w:sz w:val="20"/>
                <w:szCs w:val="20"/>
              </w:rPr>
            </w:pPr>
          </w:p>
          <w:p w14:paraId="7D607BE0" w14:textId="77777777" w:rsidR="00133AF8" w:rsidRPr="002A6592" w:rsidRDefault="00133AF8" w:rsidP="00133AF8">
            <w:pPr>
              <w:pStyle w:val="Default"/>
              <w:tabs>
                <w:tab w:val="left" w:pos="4553"/>
              </w:tabs>
              <w:ind w:left="567" w:right="785"/>
              <w:rPr>
                <w:color w:val="auto"/>
                <w:sz w:val="20"/>
                <w:szCs w:val="20"/>
              </w:rPr>
            </w:pPr>
          </w:p>
          <w:p w14:paraId="797D4CDD"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r w:rsidRPr="002A6592">
              <w:rPr>
                <w:color w:val="auto"/>
                <w:sz w:val="20"/>
                <w:szCs w:val="20"/>
              </w:rPr>
              <w:t>Musicalización y edición</w:t>
            </w:r>
          </w:p>
          <w:p w14:paraId="56FAAA4D" w14:textId="77777777" w:rsidR="00133AF8" w:rsidRPr="002A6592" w:rsidRDefault="00133AF8" w:rsidP="00133AF8">
            <w:pPr>
              <w:pStyle w:val="Default"/>
              <w:tabs>
                <w:tab w:val="left" w:pos="4553"/>
              </w:tabs>
              <w:ind w:left="567" w:right="785"/>
              <w:rPr>
                <w:color w:val="auto"/>
                <w:sz w:val="20"/>
                <w:szCs w:val="20"/>
              </w:rPr>
            </w:pPr>
          </w:p>
          <w:p w14:paraId="69643B17"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lastRenderedPageBreak/>
              <w:t>Musicalización original o de catálogo</w:t>
            </w:r>
          </w:p>
          <w:p w14:paraId="453BC981"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Propuesta de animación de imágenes en 2D</w:t>
            </w:r>
          </w:p>
          <w:p w14:paraId="21AE4623"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Edición digital en HD (para el entregable final se debe considerar la inclusión del cierre institucional)</w:t>
            </w:r>
          </w:p>
          <w:p w14:paraId="35C57240"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 xml:space="preserve">Audio estéreo 256 kbps o superior, 48khz </w:t>
            </w:r>
          </w:p>
          <w:p w14:paraId="72BCCA4D"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 xml:space="preserve">Inclusión de subtítulos en idioma español que refleje de manera simultánea la locución y voces. </w:t>
            </w:r>
          </w:p>
          <w:p w14:paraId="4FA9EFFF" w14:textId="77777777" w:rsidR="00133AF8" w:rsidRPr="002A6592" w:rsidRDefault="00133AF8" w:rsidP="00133AF8">
            <w:pPr>
              <w:pStyle w:val="Default"/>
              <w:tabs>
                <w:tab w:val="left" w:pos="4553"/>
              </w:tabs>
              <w:ind w:left="567" w:right="785"/>
              <w:rPr>
                <w:color w:val="auto"/>
                <w:sz w:val="20"/>
                <w:szCs w:val="20"/>
              </w:rPr>
            </w:pPr>
          </w:p>
          <w:p w14:paraId="4568E593"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proofErr w:type="spellStart"/>
            <w:r w:rsidRPr="002A6592">
              <w:rPr>
                <w:color w:val="auto"/>
                <w:sz w:val="20"/>
                <w:szCs w:val="20"/>
              </w:rPr>
              <w:t>Masterización</w:t>
            </w:r>
            <w:proofErr w:type="spellEnd"/>
            <w:r w:rsidRPr="002A6592">
              <w:rPr>
                <w:color w:val="auto"/>
                <w:sz w:val="20"/>
                <w:szCs w:val="20"/>
              </w:rPr>
              <w:t xml:space="preserve"> </w:t>
            </w:r>
          </w:p>
          <w:p w14:paraId="643C0D5F" w14:textId="77777777" w:rsidR="00133AF8" w:rsidRPr="002A6592" w:rsidRDefault="00133AF8" w:rsidP="00133AF8">
            <w:pPr>
              <w:pStyle w:val="Default"/>
              <w:tabs>
                <w:tab w:val="left" w:pos="4553"/>
              </w:tabs>
              <w:ind w:left="567" w:right="785"/>
              <w:rPr>
                <w:color w:val="auto"/>
                <w:sz w:val="20"/>
                <w:szCs w:val="20"/>
              </w:rPr>
            </w:pPr>
          </w:p>
          <w:p w14:paraId="6ED9CE99" w14:textId="77777777" w:rsidR="00133AF8" w:rsidRPr="002A6592" w:rsidRDefault="00133AF8" w:rsidP="00133AF8">
            <w:pPr>
              <w:pStyle w:val="Default"/>
              <w:tabs>
                <w:tab w:val="left" w:pos="4553"/>
              </w:tabs>
              <w:ind w:left="567" w:right="785"/>
              <w:rPr>
                <w:color w:val="auto"/>
                <w:sz w:val="20"/>
                <w:szCs w:val="20"/>
              </w:rPr>
            </w:pPr>
            <w:proofErr w:type="spellStart"/>
            <w:r w:rsidRPr="002A6592">
              <w:rPr>
                <w:color w:val="auto"/>
                <w:sz w:val="20"/>
                <w:szCs w:val="20"/>
              </w:rPr>
              <w:t>Masterización</w:t>
            </w:r>
            <w:proofErr w:type="spellEnd"/>
            <w:r w:rsidRPr="002A6592">
              <w:rPr>
                <w:color w:val="auto"/>
                <w:sz w:val="20"/>
                <w:szCs w:val="20"/>
              </w:rPr>
              <w:t xml:space="preserve"> en formato digital, almacenado en disco duro externo.</w:t>
            </w:r>
          </w:p>
          <w:p w14:paraId="34D7C2A9" w14:textId="77777777" w:rsidR="00133AF8" w:rsidRPr="002A6592" w:rsidRDefault="00133AF8" w:rsidP="00133AF8">
            <w:pPr>
              <w:pStyle w:val="Default"/>
              <w:tabs>
                <w:tab w:val="left" w:pos="4553"/>
              </w:tabs>
              <w:ind w:left="567" w:right="785"/>
              <w:rPr>
                <w:color w:val="auto"/>
                <w:sz w:val="20"/>
                <w:szCs w:val="20"/>
              </w:rPr>
            </w:pPr>
          </w:p>
          <w:p w14:paraId="5453A9A1"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r w:rsidRPr="002A6592">
              <w:rPr>
                <w:color w:val="auto"/>
                <w:sz w:val="20"/>
                <w:szCs w:val="20"/>
              </w:rPr>
              <w:t>Copiado</w:t>
            </w:r>
          </w:p>
          <w:p w14:paraId="289F7655" w14:textId="77777777" w:rsidR="00133AF8" w:rsidRPr="002A6592" w:rsidRDefault="00133AF8" w:rsidP="00133AF8">
            <w:pPr>
              <w:pStyle w:val="Default"/>
              <w:tabs>
                <w:tab w:val="left" w:pos="4553"/>
              </w:tabs>
              <w:ind w:left="567" w:right="785"/>
              <w:rPr>
                <w:color w:val="auto"/>
                <w:sz w:val="20"/>
                <w:szCs w:val="20"/>
              </w:rPr>
            </w:pPr>
          </w:p>
          <w:p w14:paraId="088B637D" w14:textId="77777777" w:rsidR="00133AF8" w:rsidRPr="002A6592" w:rsidRDefault="00133AF8" w:rsidP="00133AF8">
            <w:pPr>
              <w:pStyle w:val="Default"/>
              <w:tabs>
                <w:tab w:val="left" w:pos="4553"/>
              </w:tabs>
              <w:ind w:left="567" w:right="785"/>
              <w:rPr>
                <w:color w:val="auto"/>
                <w:sz w:val="20"/>
                <w:szCs w:val="20"/>
              </w:rPr>
            </w:pPr>
            <w:r w:rsidRPr="002A6592">
              <w:rPr>
                <w:color w:val="auto"/>
                <w:sz w:val="20"/>
                <w:szCs w:val="20"/>
              </w:rPr>
              <w:t xml:space="preserve">Formato H.264 a 1080p </w:t>
            </w:r>
          </w:p>
          <w:p w14:paraId="66746642" w14:textId="77777777" w:rsidR="00133AF8" w:rsidRPr="002A6592" w:rsidRDefault="00133AF8" w:rsidP="00133AF8">
            <w:pPr>
              <w:pStyle w:val="Default"/>
              <w:tabs>
                <w:tab w:val="left" w:pos="4553"/>
              </w:tabs>
              <w:ind w:left="567" w:right="785"/>
              <w:rPr>
                <w:color w:val="auto"/>
                <w:sz w:val="20"/>
                <w:szCs w:val="20"/>
              </w:rPr>
            </w:pPr>
          </w:p>
        </w:tc>
      </w:tr>
      <w:tr w:rsidR="00133AF8" w:rsidRPr="002A6592" w14:paraId="6CF27573" w14:textId="77777777" w:rsidTr="00133AF8">
        <w:tc>
          <w:tcPr>
            <w:tcW w:w="3235" w:type="dxa"/>
          </w:tcPr>
          <w:p w14:paraId="512E348F" w14:textId="77777777" w:rsidR="00133AF8" w:rsidRPr="002A6592" w:rsidRDefault="00133AF8" w:rsidP="00133AF8">
            <w:pPr>
              <w:pStyle w:val="Default"/>
              <w:tabs>
                <w:tab w:val="left" w:pos="2160"/>
              </w:tabs>
              <w:ind w:left="318" w:right="785"/>
              <w:rPr>
                <w:color w:val="2F5496" w:themeColor="accent5" w:themeShade="BF"/>
                <w:sz w:val="20"/>
                <w:szCs w:val="20"/>
              </w:rPr>
            </w:pPr>
          </w:p>
          <w:p w14:paraId="74A3220B" w14:textId="77777777" w:rsidR="00133AF8" w:rsidRPr="002A6592" w:rsidRDefault="00133AF8" w:rsidP="00133AF8">
            <w:pPr>
              <w:pStyle w:val="Default"/>
              <w:tabs>
                <w:tab w:val="left" w:pos="2160"/>
              </w:tabs>
              <w:ind w:left="318" w:right="292"/>
              <w:rPr>
                <w:color w:val="2F5496" w:themeColor="accent5" w:themeShade="BF"/>
                <w:sz w:val="20"/>
                <w:szCs w:val="20"/>
              </w:rPr>
            </w:pPr>
            <w:r w:rsidRPr="002A6592">
              <w:rPr>
                <w:color w:val="auto"/>
                <w:sz w:val="20"/>
                <w:szCs w:val="20"/>
              </w:rPr>
              <w:t xml:space="preserve">Producción de spots </w:t>
            </w:r>
            <w:r w:rsidRPr="002A6592">
              <w:rPr>
                <w:sz w:val="20"/>
                <w:szCs w:val="20"/>
              </w:rPr>
              <w:t>de radio de 30”</w:t>
            </w:r>
          </w:p>
        </w:tc>
        <w:tc>
          <w:tcPr>
            <w:tcW w:w="5554" w:type="dxa"/>
          </w:tcPr>
          <w:p w14:paraId="315E06DE" w14:textId="77777777" w:rsidR="00133AF8" w:rsidRPr="002A6592" w:rsidRDefault="00133AF8" w:rsidP="00133AF8">
            <w:pPr>
              <w:pStyle w:val="Default"/>
              <w:tabs>
                <w:tab w:val="left" w:pos="4553"/>
              </w:tabs>
              <w:ind w:left="567" w:right="785"/>
              <w:rPr>
                <w:color w:val="auto"/>
                <w:sz w:val="20"/>
                <w:szCs w:val="20"/>
              </w:rPr>
            </w:pPr>
          </w:p>
          <w:p w14:paraId="7F3A4AB0"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proofErr w:type="spellStart"/>
            <w:r w:rsidRPr="002A6592">
              <w:rPr>
                <w:color w:val="auto"/>
                <w:sz w:val="20"/>
                <w:szCs w:val="20"/>
              </w:rPr>
              <w:t>Guión</w:t>
            </w:r>
            <w:proofErr w:type="spellEnd"/>
            <w:r w:rsidRPr="002A6592">
              <w:rPr>
                <w:color w:val="auto"/>
                <w:sz w:val="20"/>
                <w:szCs w:val="20"/>
              </w:rPr>
              <w:t xml:space="preserve"> </w:t>
            </w:r>
          </w:p>
          <w:p w14:paraId="7A502C2F" w14:textId="77777777" w:rsidR="00133AF8" w:rsidRPr="002A6592" w:rsidRDefault="00133AF8" w:rsidP="00133AF8">
            <w:pPr>
              <w:pStyle w:val="Default"/>
              <w:tabs>
                <w:tab w:val="left" w:pos="4553"/>
              </w:tabs>
              <w:ind w:left="567" w:right="785"/>
              <w:rPr>
                <w:sz w:val="20"/>
                <w:szCs w:val="20"/>
              </w:rPr>
            </w:pPr>
          </w:p>
          <w:p w14:paraId="70BBF6CA"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r w:rsidRPr="002A6592">
              <w:rPr>
                <w:color w:val="auto"/>
                <w:sz w:val="20"/>
                <w:szCs w:val="20"/>
              </w:rPr>
              <w:t>Equipo técnico y humano (la selección de recursos, así como la cantidad de los mismos, dependerán de la propuesta del PROVEDOR)</w:t>
            </w:r>
          </w:p>
          <w:p w14:paraId="75F79CFD" w14:textId="77777777" w:rsidR="00133AF8" w:rsidRPr="002A6592" w:rsidRDefault="00133AF8" w:rsidP="00133AF8">
            <w:pPr>
              <w:pStyle w:val="Default"/>
              <w:tabs>
                <w:tab w:val="left" w:pos="4553"/>
              </w:tabs>
              <w:ind w:left="567" w:right="785"/>
              <w:rPr>
                <w:sz w:val="20"/>
                <w:szCs w:val="20"/>
              </w:rPr>
            </w:pPr>
          </w:p>
          <w:p w14:paraId="374E8E9F" w14:textId="77777777" w:rsidR="00133AF8" w:rsidRPr="002A6592" w:rsidRDefault="00133AF8" w:rsidP="00133AF8">
            <w:pPr>
              <w:pStyle w:val="Default"/>
              <w:tabs>
                <w:tab w:val="left" w:pos="4553"/>
              </w:tabs>
              <w:ind w:left="567" w:right="785"/>
              <w:rPr>
                <w:sz w:val="20"/>
                <w:szCs w:val="20"/>
              </w:rPr>
            </w:pPr>
            <w:r w:rsidRPr="002A6592">
              <w:rPr>
                <w:color w:val="auto"/>
                <w:sz w:val="20"/>
                <w:szCs w:val="20"/>
              </w:rPr>
              <w:t>Equipo técnico necesario para desarrollar una grabación de spot con una duración de 30” (</w:t>
            </w:r>
            <w:r w:rsidRPr="002A6592">
              <w:rPr>
                <w:b/>
                <w:sz w:val="20"/>
                <w:szCs w:val="20"/>
              </w:rPr>
              <w:t>Estudio de grabación</w:t>
            </w:r>
            <w:r w:rsidRPr="002A6592">
              <w:rPr>
                <w:sz w:val="20"/>
                <w:szCs w:val="20"/>
              </w:rPr>
              <w:t xml:space="preserve">) </w:t>
            </w:r>
          </w:p>
          <w:p w14:paraId="5BC23537" w14:textId="77777777" w:rsidR="00133AF8" w:rsidRPr="002A6592" w:rsidRDefault="00133AF8" w:rsidP="00133AF8">
            <w:pPr>
              <w:pStyle w:val="Default"/>
              <w:tabs>
                <w:tab w:val="left" w:pos="4553"/>
              </w:tabs>
              <w:ind w:left="567" w:right="785"/>
              <w:rPr>
                <w:color w:val="auto"/>
                <w:sz w:val="20"/>
                <w:szCs w:val="20"/>
              </w:rPr>
            </w:pPr>
          </w:p>
          <w:p w14:paraId="44805573"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r w:rsidRPr="002A6592">
              <w:rPr>
                <w:color w:val="auto"/>
                <w:sz w:val="20"/>
                <w:szCs w:val="20"/>
              </w:rPr>
              <w:t>Musicalización y edición</w:t>
            </w:r>
          </w:p>
          <w:p w14:paraId="0A5AE7C9" w14:textId="77777777" w:rsidR="00133AF8" w:rsidRPr="002A6592" w:rsidRDefault="00133AF8" w:rsidP="00133AF8">
            <w:pPr>
              <w:pStyle w:val="Default"/>
              <w:tabs>
                <w:tab w:val="left" w:pos="4553"/>
              </w:tabs>
              <w:ind w:left="567" w:right="785"/>
              <w:rPr>
                <w:sz w:val="20"/>
                <w:szCs w:val="20"/>
              </w:rPr>
            </w:pPr>
          </w:p>
          <w:p w14:paraId="5C7AB6AD" w14:textId="77777777" w:rsidR="00133AF8" w:rsidRPr="002A6592" w:rsidRDefault="00133AF8" w:rsidP="00133AF8">
            <w:pPr>
              <w:pStyle w:val="Default"/>
              <w:tabs>
                <w:tab w:val="left" w:pos="4553"/>
              </w:tabs>
              <w:ind w:left="567" w:right="785"/>
              <w:rPr>
                <w:sz w:val="20"/>
                <w:szCs w:val="20"/>
              </w:rPr>
            </w:pPr>
            <w:r w:rsidRPr="002A6592">
              <w:rPr>
                <w:sz w:val="20"/>
                <w:szCs w:val="20"/>
              </w:rPr>
              <w:t xml:space="preserve">Locutor en off, voz de hombre y/o mujer con derechos de uso de voz por doce meses a partir de la primera difusión. </w:t>
            </w:r>
          </w:p>
          <w:p w14:paraId="6ABEEE93" w14:textId="77777777" w:rsidR="00133AF8" w:rsidRPr="002A6592" w:rsidRDefault="00133AF8" w:rsidP="00133AF8">
            <w:pPr>
              <w:pStyle w:val="Default"/>
              <w:tabs>
                <w:tab w:val="left" w:pos="4553"/>
              </w:tabs>
              <w:ind w:left="567" w:right="785"/>
              <w:rPr>
                <w:sz w:val="20"/>
                <w:szCs w:val="20"/>
              </w:rPr>
            </w:pPr>
            <w:r w:rsidRPr="002A6592">
              <w:rPr>
                <w:sz w:val="20"/>
                <w:szCs w:val="20"/>
              </w:rPr>
              <w:t xml:space="preserve">Música original o de catálogo con derechos de uso por doce meses a partir de la primera difusión. </w:t>
            </w:r>
          </w:p>
          <w:p w14:paraId="39D3748A" w14:textId="77777777" w:rsidR="00133AF8" w:rsidRPr="002A6592" w:rsidRDefault="00133AF8" w:rsidP="00133AF8">
            <w:pPr>
              <w:pStyle w:val="Default"/>
              <w:tabs>
                <w:tab w:val="left" w:pos="4553"/>
              </w:tabs>
              <w:ind w:left="567" w:right="785"/>
              <w:rPr>
                <w:sz w:val="20"/>
                <w:szCs w:val="20"/>
              </w:rPr>
            </w:pPr>
          </w:p>
          <w:p w14:paraId="002AA4A2" w14:textId="77777777" w:rsidR="00133AF8" w:rsidRPr="002A6592" w:rsidRDefault="00133AF8" w:rsidP="00133AF8">
            <w:pPr>
              <w:pStyle w:val="Default"/>
              <w:widowControl/>
              <w:numPr>
                <w:ilvl w:val="0"/>
                <w:numId w:val="38"/>
              </w:numPr>
              <w:tabs>
                <w:tab w:val="left" w:pos="4553"/>
              </w:tabs>
              <w:ind w:left="567" w:right="785"/>
              <w:rPr>
                <w:color w:val="auto"/>
                <w:sz w:val="20"/>
                <w:szCs w:val="20"/>
              </w:rPr>
            </w:pPr>
            <w:r w:rsidRPr="002A6592">
              <w:rPr>
                <w:color w:val="auto"/>
                <w:sz w:val="20"/>
                <w:szCs w:val="20"/>
              </w:rPr>
              <w:t xml:space="preserve">Producción </w:t>
            </w:r>
          </w:p>
          <w:p w14:paraId="7EFA8DCD" w14:textId="77777777" w:rsidR="00133AF8" w:rsidRPr="002A6592" w:rsidRDefault="00133AF8" w:rsidP="00133AF8">
            <w:pPr>
              <w:pStyle w:val="Default"/>
              <w:tabs>
                <w:tab w:val="left" w:pos="4553"/>
              </w:tabs>
              <w:ind w:left="567" w:right="785"/>
              <w:rPr>
                <w:sz w:val="20"/>
                <w:szCs w:val="20"/>
              </w:rPr>
            </w:pPr>
          </w:p>
          <w:p w14:paraId="6D1EDF17" w14:textId="77777777" w:rsidR="00133AF8" w:rsidRPr="002A6592" w:rsidRDefault="00133AF8" w:rsidP="00133AF8">
            <w:pPr>
              <w:pStyle w:val="Default"/>
              <w:tabs>
                <w:tab w:val="left" w:pos="4553"/>
              </w:tabs>
              <w:ind w:left="567" w:right="785"/>
              <w:rPr>
                <w:sz w:val="20"/>
                <w:szCs w:val="20"/>
              </w:rPr>
            </w:pPr>
            <w:r w:rsidRPr="002A6592">
              <w:rPr>
                <w:sz w:val="20"/>
                <w:szCs w:val="20"/>
              </w:rPr>
              <w:t xml:space="preserve">Copiado </w:t>
            </w:r>
          </w:p>
          <w:p w14:paraId="54617A0D" w14:textId="77777777" w:rsidR="00133AF8" w:rsidRPr="002A6592" w:rsidRDefault="00133AF8" w:rsidP="00133AF8">
            <w:pPr>
              <w:pStyle w:val="Default"/>
              <w:tabs>
                <w:tab w:val="left" w:pos="4553"/>
              </w:tabs>
              <w:ind w:left="567" w:right="785"/>
              <w:rPr>
                <w:sz w:val="20"/>
                <w:szCs w:val="20"/>
              </w:rPr>
            </w:pPr>
            <w:r w:rsidRPr="002A6592">
              <w:rPr>
                <w:sz w:val="20"/>
                <w:szCs w:val="20"/>
              </w:rPr>
              <w:t xml:space="preserve">Formato WAV a 44.1 de frecuencia de </w:t>
            </w:r>
            <w:proofErr w:type="spellStart"/>
            <w:r w:rsidRPr="002A6592">
              <w:rPr>
                <w:sz w:val="20"/>
                <w:szCs w:val="20"/>
              </w:rPr>
              <w:t>sampleo</w:t>
            </w:r>
            <w:proofErr w:type="spellEnd"/>
          </w:p>
          <w:p w14:paraId="3A9438F0" w14:textId="77777777" w:rsidR="00133AF8" w:rsidRPr="002A6592" w:rsidRDefault="00133AF8" w:rsidP="00133AF8">
            <w:pPr>
              <w:pStyle w:val="Default"/>
              <w:tabs>
                <w:tab w:val="left" w:pos="4553"/>
              </w:tabs>
              <w:ind w:left="567" w:right="785"/>
              <w:rPr>
                <w:sz w:val="20"/>
                <w:szCs w:val="20"/>
              </w:rPr>
            </w:pPr>
            <w:r w:rsidRPr="002A6592">
              <w:rPr>
                <w:sz w:val="20"/>
                <w:szCs w:val="20"/>
              </w:rPr>
              <w:t>Formato MP3 a 320 kbps</w:t>
            </w:r>
          </w:p>
          <w:p w14:paraId="63591E76" w14:textId="77777777" w:rsidR="00133AF8" w:rsidRPr="002A6592" w:rsidRDefault="00133AF8" w:rsidP="00133AF8">
            <w:pPr>
              <w:pStyle w:val="Default"/>
              <w:tabs>
                <w:tab w:val="left" w:pos="4553"/>
              </w:tabs>
              <w:ind w:left="567" w:right="785"/>
              <w:rPr>
                <w:color w:val="2F5496" w:themeColor="accent5" w:themeShade="BF"/>
                <w:sz w:val="20"/>
                <w:szCs w:val="20"/>
              </w:rPr>
            </w:pPr>
          </w:p>
        </w:tc>
      </w:tr>
    </w:tbl>
    <w:p w14:paraId="2C909BCA" w14:textId="77777777" w:rsidR="00133AF8" w:rsidRPr="002A6592" w:rsidRDefault="00133AF8" w:rsidP="00133AF8">
      <w:pPr>
        <w:jc w:val="both"/>
      </w:pPr>
    </w:p>
    <w:p w14:paraId="42B55426" w14:textId="77777777" w:rsidR="00133AF8" w:rsidRPr="002A6592" w:rsidRDefault="00133AF8" w:rsidP="00133AF8">
      <w:pPr>
        <w:jc w:val="both"/>
      </w:pPr>
    </w:p>
    <w:p w14:paraId="4169FF62" w14:textId="77777777" w:rsidR="00133AF8" w:rsidRPr="002A6592" w:rsidRDefault="00133AF8" w:rsidP="00133AF8">
      <w:pPr>
        <w:jc w:val="both"/>
      </w:pPr>
      <w:r w:rsidRPr="002A6592">
        <w:t xml:space="preserve">El PROVEEDOR contará con seis días hábiles a partir de la aprobación del programa de trabajo general para entregar la primera versión de los seis (6) programas de trabajo específicos. A más tardar tres días hábiles después de dicha </w:t>
      </w:r>
      <w:r w:rsidRPr="002A6592">
        <w:lastRenderedPageBreak/>
        <w:t>fecha, se sostendrá una reunión entre la DGPC y el PROVEEDOR para aclarar dudas de ambas partes y realizar los ajustes posibles solicitados por la DGPC. De dicha reunión se obtendrá una versión final de los seis (6) programas de trabajo específicos aprobados por la DGPC. Las versiones finales de los programas de trabajo específicos serán impresos y firmados (en duplicado) por los representantes del PROVEEDOR y al COFECE. El día hábil siguiente a esta aprobación comenzarán a correr los tiempos estipulados en los programas de trabajo específicos.</w:t>
      </w:r>
    </w:p>
    <w:p w14:paraId="1A773AAE" w14:textId="77777777" w:rsidR="00133AF8" w:rsidRPr="002A6592" w:rsidRDefault="00133AF8" w:rsidP="00133AF8">
      <w:pPr>
        <w:jc w:val="both"/>
      </w:pPr>
    </w:p>
    <w:p w14:paraId="6B12E426" w14:textId="77777777" w:rsidR="00133AF8" w:rsidRPr="002A6592" w:rsidRDefault="00133AF8" w:rsidP="00133AF8">
      <w:pPr>
        <w:jc w:val="both"/>
      </w:pPr>
      <w:r w:rsidRPr="002A6592">
        <w:t xml:space="preserve">Derivado de los seis (6) programas de trabajo anteriores, la DGPC elaborará el calendario de entregables y revisiones del proceso de cada spot y lo entregará al proveedor.  Este podrá cambiar si se presentan adelantos o retrasos en los entregables. </w:t>
      </w:r>
    </w:p>
    <w:p w14:paraId="4EC775D2" w14:textId="77777777" w:rsidR="00133AF8" w:rsidRPr="002A6592" w:rsidRDefault="00133AF8" w:rsidP="00133AF8">
      <w:pPr>
        <w:jc w:val="both"/>
      </w:pPr>
    </w:p>
    <w:p w14:paraId="54FFE868" w14:textId="77777777" w:rsidR="00133AF8" w:rsidRPr="002A6592" w:rsidRDefault="00133AF8" w:rsidP="00133AF8">
      <w:pPr>
        <w:jc w:val="both"/>
      </w:pPr>
      <w:r w:rsidRPr="002A6592">
        <w:t xml:space="preserve">El proveedor firmará su aceptación en el sentido de que los plazos y entregables estipulados en los programas de trabajo específicos se considerarán como plazos y entregables propios de este Anexo Técnico. Por ello, los incumplimientos en los tiempos establecidos en los programas de trabajo específicos implicarán la aplicación de las penas convencionales contempladas en la sección IX de este Anexo Técnico. </w:t>
      </w:r>
    </w:p>
    <w:p w14:paraId="7883C5EE" w14:textId="77777777" w:rsidR="00133AF8" w:rsidRPr="002A6592" w:rsidRDefault="00133AF8" w:rsidP="00133AF8">
      <w:pPr>
        <w:jc w:val="both"/>
      </w:pPr>
    </w:p>
    <w:p w14:paraId="724D27BB" w14:textId="77777777" w:rsidR="00133AF8" w:rsidRPr="002A6592" w:rsidRDefault="00133AF8" w:rsidP="00133AF8">
      <w:pPr>
        <w:pStyle w:val="Prrafodelista"/>
        <w:numPr>
          <w:ilvl w:val="3"/>
          <w:numId w:val="40"/>
        </w:numPr>
        <w:spacing w:line="259" w:lineRule="auto"/>
        <w:ind w:left="993" w:hanging="142"/>
        <w:contextualSpacing/>
        <w:jc w:val="both"/>
        <w:rPr>
          <w:b/>
          <w:smallCaps/>
        </w:rPr>
      </w:pPr>
      <w:r w:rsidRPr="002A6592">
        <w:rPr>
          <w:b/>
          <w:smallCaps/>
        </w:rPr>
        <w:t>Entregables considerados en los programas de trabajo específicos</w:t>
      </w:r>
    </w:p>
    <w:p w14:paraId="14FA1CE9" w14:textId="77777777" w:rsidR="00133AF8" w:rsidRPr="002A6592" w:rsidRDefault="00133AF8" w:rsidP="00133AF8">
      <w:pPr>
        <w:jc w:val="both"/>
        <w:rPr>
          <w:b/>
          <w:smallCaps/>
        </w:rPr>
      </w:pPr>
    </w:p>
    <w:p w14:paraId="5A33C061" w14:textId="77777777" w:rsidR="00133AF8" w:rsidRPr="002A6592" w:rsidRDefault="00133AF8" w:rsidP="00133AF8">
      <w:pPr>
        <w:jc w:val="both"/>
      </w:pPr>
      <w:r w:rsidRPr="002A6592">
        <w:t>Como se mencionó anteriormente, los entregables que se consideren en los programas de trabajo específicos se considerarán como entregables propios de este Anexo Técnico.  Los tiempos de entrega se apegarán a lo aprobado por la DGPC en dichos programas de trabajo.</w:t>
      </w:r>
    </w:p>
    <w:p w14:paraId="0E6829C0" w14:textId="77777777" w:rsidR="00133AF8" w:rsidRPr="002A6592" w:rsidRDefault="00133AF8" w:rsidP="00133AF8">
      <w:pPr>
        <w:jc w:val="both"/>
        <w:rPr>
          <w:b/>
          <w:smallCaps/>
        </w:rPr>
      </w:pPr>
    </w:p>
    <w:p w14:paraId="4D165C6D" w14:textId="77777777" w:rsidR="00133AF8" w:rsidRPr="002A6592" w:rsidRDefault="00133AF8" w:rsidP="00133AF8">
      <w:pPr>
        <w:pStyle w:val="Prrafodelista"/>
        <w:numPr>
          <w:ilvl w:val="3"/>
          <w:numId w:val="40"/>
        </w:numPr>
        <w:spacing w:line="259" w:lineRule="auto"/>
        <w:ind w:left="993" w:hanging="142"/>
        <w:contextualSpacing/>
        <w:jc w:val="both"/>
        <w:rPr>
          <w:b/>
          <w:smallCaps/>
        </w:rPr>
      </w:pPr>
      <w:r w:rsidRPr="002A6592">
        <w:rPr>
          <w:b/>
          <w:smallCaps/>
        </w:rPr>
        <w:t>Tres (3) spots de televisión</w:t>
      </w:r>
    </w:p>
    <w:p w14:paraId="6DE4ABD8" w14:textId="77777777" w:rsidR="00133AF8" w:rsidRPr="002A6592" w:rsidRDefault="00133AF8" w:rsidP="00133AF8">
      <w:pPr>
        <w:jc w:val="both"/>
      </w:pPr>
    </w:p>
    <w:p w14:paraId="78A16D09" w14:textId="77777777" w:rsidR="00133AF8" w:rsidRPr="002A6592" w:rsidRDefault="00133AF8" w:rsidP="00133AF8">
      <w:pPr>
        <w:jc w:val="both"/>
      </w:pPr>
      <w:r w:rsidRPr="002A6592">
        <w:t>El PROVEEDOR deberá entregar por cada uno de los spots 2 USB y un respaldo en DVD. El material estará en formato H.264 a 1080p con una copia en MP4. Cada spot de televisión debe de tener una duración de 30”.</w:t>
      </w:r>
    </w:p>
    <w:p w14:paraId="63E0DDF1" w14:textId="77777777" w:rsidR="00133AF8" w:rsidRPr="002A6592" w:rsidRDefault="00133AF8" w:rsidP="00133AF8">
      <w:pPr>
        <w:jc w:val="both"/>
      </w:pPr>
    </w:p>
    <w:p w14:paraId="44AF4124" w14:textId="77777777" w:rsidR="00133AF8" w:rsidRPr="002A6592" w:rsidRDefault="00133AF8" w:rsidP="00133AF8">
      <w:pPr>
        <w:pStyle w:val="Prrafodelista"/>
        <w:numPr>
          <w:ilvl w:val="3"/>
          <w:numId w:val="40"/>
        </w:numPr>
        <w:spacing w:line="259" w:lineRule="auto"/>
        <w:ind w:left="1276" w:hanging="425"/>
        <w:contextualSpacing/>
        <w:jc w:val="both"/>
        <w:rPr>
          <w:b/>
          <w:smallCaps/>
        </w:rPr>
      </w:pPr>
      <w:r w:rsidRPr="002A6592">
        <w:rPr>
          <w:b/>
          <w:smallCaps/>
        </w:rPr>
        <w:t>Tres (3) spots de radio</w:t>
      </w:r>
    </w:p>
    <w:p w14:paraId="1262CCB6" w14:textId="77777777" w:rsidR="00133AF8" w:rsidRPr="002A6592" w:rsidRDefault="00133AF8" w:rsidP="00133AF8">
      <w:pPr>
        <w:jc w:val="both"/>
      </w:pPr>
    </w:p>
    <w:p w14:paraId="7354124B" w14:textId="77777777" w:rsidR="00133AF8" w:rsidRPr="002A6592" w:rsidRDefault="00133AF8" w:rsidP="00133AF8">
      <w:pPr>
        <w:jc w:val="both"/>
      </w:pPr>
      <w:r w:rsidRPr="002A6592">
        <w:t xml:space="preserve">El PROVEEDOR deberá entregar dos discos DVD por spot, en formato WAV a 44.1 KHz de frecuencia de </w:t>
      </w:r>
      <w:proofErr w:type="spellStart"/>
      <w:r w:rsidRPr="002A6592">
        <w:t>sampleo</w:t>
      </w:r>
      <w:proofErr w:type="spellEnd"/>
      <w:r w:rsidRPr="002A6592">
        <w:t xml:space="preserve"> y 2 CD en formato MP3 a 320 kbps, por cada uno de los spots a desarrollar. Cada spot de radio debe de tener una duración de 30”.</w:t>
      </w:r>
    </w:p>
    <w:p w14:paraId="7B4EBF94" w14:textId="77777777" w:rsidR="00133AF8" w:rsidRPr="002A6592" w:rsidRDefault="00133AF8" w:rsidP="00133AF8">
      <w:pPr>
        <w:jc w:val="both"/>
      </w:pPr>
    </w:p>
    <w:p w14:paraId="1718862E" w14:textId="77777777" w:rsidR="00133AF8" w:rsidRPr="002A6592" w:rsidRDefault="00133AF8" w:rsidP="00133AF8">
      <w:pPr>
        <w:pStyle w:val="Prrafodelista"/>
        <w:numPr>
          <w:ilvl w:val="3"/>
          <w:numId w:val="40"/>
        </w:numPr>
        <w:spacing w:line="259" w:lineRule="auto"/>
        <w:ind w:left="1276" w:hanging="425"/>
        <w:contextualSpacing/>
        <w:jc w:val="both"/>
        <w:rPr>
          <w:b/>
          <w:smallCaps/>
        </w:rPr>
      </w:pPr>
      <w:r w:rsidRPr="002A6592">
        <w:rPr>
          <w:b/>
          <w:smallCaps/>
        </w:rPr>
        <w:t>Cartas de cesión de derechos</w:t>
      </w:r>
    </w:p>
    <w:p w14:paraId="22E05E77" w14:textId="77777777" w:rsidR="00133AF8" w:rsidRPr="002A6592" w:rsidRDefault="00133AF8" w:rsidP="00133AF8">
      <w:pPr>
        <w:jc w:val="both"/>
      </w:pPr>
    </w:p>
    <w:p w14:paraId="1494C736" w14:textId="77777777" w:rsidR="00133AF8" w:rsidRPr="002A6592" w:rsidRDefault="00133AF8" w:rsidP="00133AF8">
      <w:pPr>
        <w:jc w:val="both"/>
      </w:pPr>
      <w:r w:rsidRPr="002A6592">
        <w:lastRenderedPageBreak/>
        <w:t>Por cada uno de los recursos utilizados en los spots, el PROVEEDOR deberá de entregar cartas de cesión de derechos de uso de voz, imagen y música por un año (para cada uno de los spots se deberá de contar con las cartas correspondientes a los elementos contenidos en el producto final).</w:t>
      </w:r>
    </w:p>
    <w:p w14:paraId="2AAB1D23" w14:textId="77777777" w:rsidR="00133AF8" w:rsidRPr="002A6592" w:rsidRDefault="00133AF8" w:rsidP="00133AF8">
      <w:pPr>
        <w:jc w:val="both"/>
        <w:rPr>
          <w:i/>
        </w:rPr>
      </w:pPr>
    </w:p>
    <w:p w14:paraId="01899C3D" w14:textId="77777777" w:rsidR="00133AF8" w:rsidRPr="002A6592" w:rsidRDefault="00133AF8" w:rsidP="00133AF8">
      <w:pPr>
        <w:jc w:val="both"/>
        <w:rPr>
          <w:b/>
        </w:rPr>
      </w:pPr>
      <w:r w:rsidRPr="002A6592">
        <w:rPr>
          <w:b/>
        </w:rPr>
        <w:t>La recepción de los entregables está sujeta a la aprobación por parte de la DGPC, la cual se reserva el derecho de aceptarlos o rechazarlos de acuerdo con criterios de calidad, originalidad y cumplimiento con los programas de trabajo presentados por el PROVEEDOR.</w:t>
      </w:r>
    </w:p>
    <w:p w14:paraId="173B7F71" w14:textId="77777777" w:rsidR="00133AF8" w:rsidRPr="002A6592" w:rsidRDefault="00133AF8" w:rsidP="00133AF8">
      <w:pPr>
        <w:jc w:val="both"/>
      </w:pPr>
    </w:p>
    <w:p w14:paraId="6094DD21" w14:textId="77777777" w:rsidR="00133AF8" w:rsidRPr="002A6592" w:rsidRDefault="00133AF8" w:rsidP="00133AF8">
      <w:pPr>
        <w:jc w:val="both"/>
      </w:pPr>
    </w:p>
    <w:p w14:paraId="49F4207A" w14:textId="77777777" w:rsidR="00133AF8" w:rsidRPr="002A6592" w:rsidRDefault="00133AF8" w:rsidP="00133AF8">
      <w:pPr>
        <w:pStyle w:val="Prrafodelista"/>
        <w:numPr>
          <w:ilvl w:val="0"/>
          <w:numId w:val="40"/>
        </w:numPr>
        <w:spacing w:line="259" w:lineRule="auto"/>
        <w:contextualSpacing/>
        <w:jc w:val="both"/>
      </w:pPr>
      <w:r w:rsidRPr="002A6592">
        <w:rPr>
          <w:b/>
        </w:rPr>
        <w:t>DERECHOS DE AUTOR</w:t>
      </w:r>
    </w:p>
    <w:p w14:paraId="358ED69E" w14:textId="77777777" w:rsidR="00133AF8" w:rsidRPr="002A6592" w:rsidRDefault="00133AF8" w:rsidP="00133AF8">
      <w:pPr>
        <w:jc w:val="both"/>
      </w:pPr>
    </w:p>
    <w:p w14:paraId="43CC2D43" w14:textId="77777777" w:rsidR="00133AF8" w:rsidRPr="002A6592" w:rsidRDefault="00133AF8" w:rsidP="00133AF8">
      <w:pPr>
        <w:jc w:val="both"/>
      </w:pPr>
      <w:r w:rsidRPr="002A6592">
        <w:t>El PROVEEDOR, mediante documento escrito y firmado por su representante legal, deberá manifestar que cederá la titularidad de los derechos patrimoniales de autor que se originen o deriven con motivo de la ejecución de los servicios objeto del presente anexo, mismos que pertenecerán a la COFECE, por lo que corresponderá a ésta la facultad exclusiva de autorizar o prohibir su reproducción, adaptación, distribución, comunicación pública, reordenación, compilación, modificación, transformación, así como cualquier otro uso o explotación parcial o total en cualquier forma o por cualquier medio conocido o por conocerse en territorio nacional y/o extranjero.</w:t>
      </w:r>
    </w:p>
    <w:p w14:paraId="0AF13038" w14:textId="77777777" w:rsidR="00133AF8" w:rsidRPr="002A6592" w:rsidRDefault="00133AF8" w:rsidP="00133AF8">
      <w:pPr>
        <w:jc w:val="both"/>
      </w:pPr>
    </w:p>
    <w:p w14:paraId="61D395C1" w14:textId="77777777" w:rsidR="00133AF8" w:rsidRPr="002A6592" w:rsidRDefault="00133AF8" w:rsidP="00133AF8">
      <w:pPr>
        <w:jc w:val="both"/>
      </w:pPr>
      <w:r w:rsidRPr="002A6592">
        <w:t xml:space="preserve">Asimismo, el PROVEEDOR se compromete a respetar los derechos morales de los autores de los materiales que llegaran a originarse o derivarse por la ejecución de los servicios objeto de este anexo, así como a otorgar los créditos que correspondan a las personas físicas o morales que participen en su ejecución, de conformidad con las disposiciones legales aplicables en la materia. </w:t>
      </w:r>
    </w:p>
    <w:p w14:paraId="0D24FCE9" w14:textId="77777777" w:rsidR="00133AF8" w:rsidRPr="002A6592" w:rsidRDefault="00133AF8" w:rsidP="00133AF8">
      <w:pPr>
        <w:jc w:val="both"/>
      </w:pPr>
    </w:p>
    <w:p w14:paraId="5F072A6B" w14:textId="77777777" w:rsidR="00133AF8" w:rsidRPr="002A6592" w:rsidRDefault="00133AF8" w:rsidP="00133AF8">
      <w:pPr>
        <w:jc w:val="both"/>
      </w:pPr>
      <w:r w:rsidRPr="002A6592">
        <w:t>Sin embargo, el PROVEEDOR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w:t>
      </w:r>
    </w:p>
    <w:p w14:paraId="30F3386B" w14:textId="77777777" w:rsidR="00133AF8" w:rsidRPr="002A6592" w:rsidRDefault="00133AF8" w:rsidP="00133AF8">
      <w:pPr>
        <w:jc w:val="both"/>
      </w:pPr>
    </w:p>
    <w:p w14:paraId="7DC829C6" w14:textId="77777777" w:rsidR="00133AF8" w:rsidRPr="002A6592" w:rsidRDefault="00133AF8" w:rsidP="00133AF8">
      <w:pPr>
        <w:jc w:val="both"/>
      </w:pPr>
      <w:r w:rsidRPr="002A6592">
        <w:t xml:space="preserve">En este marco es necesario que el PROVEEDOR establezca para la prestación del servicio los recursos humanos que utilizará especificando la participación de cada uno de ellos; así mismo de manera obligada deberá celebrar con cada una de las personas carta de colaboración remunerada. </w:t>
      </w:r>
    </w:p>
    <w:p w14:paraId="02F78705" w14:textId="77777777" w:rsidR="00133AF8" w:rsidRPr="002A6592" w:rsidRDefault="00133AF8" w:rsidP="00133AF8">
      <w:pPr>
        <w:jc w:val="both"/>
      </w:pPr>
    </w:p>
    <w:p w14:paraId="6D03887B" w14:textId="77777777" w:rsidR="00133AF8" w:rsidRPr="002A6592" w:rsidRDefault="00133AF8" w:rsidP="00133AF8">
      <w:pPr>
        <w:jc w:val="both"/>
      </w:pPr>
      <w:r w:rsidRPr="002A6592">
        <w:t>El PROVEEDOR deberá proporcionar las cartas originales mencionadas a la COFECE.</w:t>
      </w:r>
    </w:p>
    <w:p w14:paraId="3B97C355" w14:textId="77777777" w:rsidR="00133AF8" w:rsidRPr="002A6592" w:rsidRDefault="00133AF8" w:rsidP="00133AF8">
      <w:pPr>
        <w:jc w:val="both"/>
      </w:pPr>
    </w:p>
    <w:p w14:paraId="482D6CF8" w14:textId="77777777" w:rsidR="00133AF8" w:rsidRPr="002A6592" w:rsidRDefault="00133AF8" w:rsidP="00133AF8">
      <w:pPr>
        <w:jc w:val="both"/>
      </w:pPr>
    </w:p>
    <w:p w14:paraId="11BA3ED0" w14:textId="77777777" w:rsidR="00133AF8" w:rsidRPr="002A6592" w:rsidRDefault="00133AF8" w:rsidP="00133AF8">
      <w:pPr>
        <w:pStyle w:val="Prrafodelista"/>
        <w:numPr>
          <w:ilvl w:val="0"/>
          <w:numId w:val="40"/>
        </w:numPr>
        <w:spacing w:line="259" w:lineRule="auto"/>
        <w:contextualSpacing/>
        <w:jc w:val="both"/>
        <w:rPr>
          <w:b/>
        </w:rPr>
      </w:pPr>
      <w:r w:rsidRPr="002A6592">
        <w:rPr>
          <w:b/>
        </w:rPr>
        <w:t>LOS LICITANTES DEBERÁN PRESENTAR DENTRO DE LA PROPUESTA TÉCNICA LOS SIGUIENTES DOCUMENTOS:</w:t>
      </w:r>
    </w:p>
    <w:p w14:paraId="31086770" w14:textId="77777777" w:rsidR="00133AF8" w:rsidRPr="002A6592" w:rsidRDefault="00133AF8" w:rsidP="00133AF8">
      <w:pPr>
        <w:pStyle w:val="Prrafodelista"/>
        <w:jc w:val="both"/>
      </w:pPr>
    </w:p>
    <w:p w14:paraId="2A74FE2B" w14:textId="77777777" w:rsidR="00133AF8" w:rsidRPr="002A6592" w:rsidRDefault="00133AF8" w:rsidP="00133AF8">
      <w:pPr>
        <w:pStyle w:val="Prrafodelista"/>
        <w:numPr>
          <w:ilvl w:val="0"/>
          <w:numId w:val="38"/>
        </w:numPr>
        <w:spacing w:line="259" w:lineRule="auto"/>
        <w:ind w:left="426" w:hanging="426"/>
        <w:contextualSpacing/>
        <w:jc w:val="both"/>
      </w:pPr>
      <w:r w:rsidRPr="002A6592">
        <w:t>Currículo en papel preferentemente membretado firmado por su representante o apoderado legal, donde acredite un año mínimo de experiencia en actividades relacionadas con el objeto del servicio.</w:t>
      </w:r>
    </w:p>
    <w:p w14:paraId="6547803A" w14:textId="77777777" w:rsidR="00133AF8" w:rsidRPr="002A6592" w:rsidRDefault="00133AF8" w:rsidP="00133AF8">
      <w:pPr>
        <w:pStyle w:val="Prrafodelista"/>
        <w:numPr>
          <w:ilvl w:val="0"/>
          <w:numId w:val="38"/>
        </w:numPr>
        <w:spacing w:line="259" w:lineRule="auto"/>
        <w:ind w:left="426" w:hanging="426"/>
        <w:contextualSpacing/>
        <w:jc w:val="both"/>
      </w:pPr>
      <w:r w:rsidRPr="002A6592">
        <w:t>Dispositivo USB o CD con seis trabajos anteriores similares al objeto del servicio.</w:t>
      </w:r>
    </w:p>
    <w:p w14:paraId="030F0B4A" w14:textId="77777777" w:rsidR="00133AF8" w:rsidRPr="002A6592" w:rsidRDefault="00133AF8" w:rsidP="00133AF8">
      <w:pPr>
        <w:pStyle w:val="Prrafodelista"/>
        <w:jc w:val="both"/>
      </w:pPr>
    </w:p>
    <w:p w14:paraId="7330BDAB" w14:textId="77777777" w:rsidR="00133AF8" w:rsidRPr="002A6592" w:rsidRDefault="00133AF8" w:rsidP="00133AF8">
      <w:pPr>
        <w:pStyle w:val="Prrafodelista"/>
        <w:numPr>
          <w:ilvl w:val="0"/>
          <w:numId w:val="40"/>
        </w:numPr>
        <w:spacing w:line="259" w:lineRule="auto"/>
        <w:contextualSpacing/>
        <w:jc w:val="both"/>
        <w:rPr>
          <w:b/>
        </w:rPr>
      </w:pPr>
      <w:r w:rsidRPr="002A6592">
        <w:rPr>
          <w:b/>
        </w:rPr>
        <w:t>LOS LICITANTES DEBERÁN ESTABLECER EN SU PROPUESTA TÉCNICA QUE SE HACEN RESPONSABLES DE:</w:t>
      </w:r>
      <w:r w:rsidRPr="002A6592" w:rsidDel="00E80A68">
        <w:rPr>
          <w:b/>
        </w:rPr>
        <w:t xml:space="preserve"> </w:t>
      </w:r>
    </w:p>
    <w:p w14:paraId="2FE93446" w14:textId="77777777" w:rsidR="00133AF8" w:rsidRPr="002A6592" w:rsidRDefault="00133AF8" w:rsidP="00133AF8">
      <w:pPr>
        <w:pStyle w:val="Prrafodelista"/>
        <w:ind w:left="1080"/>
        <w:jc w:val="both"/>
      </w:pPr>
    </w:p>
    <w:p w14:paraId="2087223F" w14:textId="77777777" w:rsidR="00133AF8" w:rsidRPr="002A6592" w:rsidRDefault="00133AF8" w:rsidP="00133AF8">
      <w:pPr>
        <w:pStyle w:val="Prrafodelista"/>
        <w:numPr>
          <w:ilvl w:val="0"/>
          <w:numId w:val="42"/>
        </w:numPr>
        <w:spacing w:line="259" w:lineRule="auto"/>
        <w:ind w:left="426" w:hanging="426"/>
        <w:contextualSpacing/>
        <w:jc w:val="both"/>
      </w:pPr>
      <w:r w:rsidRPr="002A6592">
        <w:t xml:space="preserve">Salvaguardar los intereses de la COFECE, desempeñando sus funciones con la más estricta ética profesional y confidencialidad. </w:t>
      </w:r>
    </w:p>
    <w:p w14:paraId="7B3982EE" w14:textId="77777777" w:rsidR="00133AF8" w:rsidRPr="002A6592" w:rsidRDefault="00133AF8" w:rsidP="00133AF8">
      <w:pPr>
        <w:pStyle w:val="Prrafodelista"/>
        <w:numPr>
          <w:ilvl w:val="0"/>
          <w:numId w:val="42"/>
        </w:numPr>
        <w:spacing w:line="259" w:lineRule="auto"/>
        <w:ind w:left="426" w:hanging="426"/>
        <w:contextualSpacing/>
        <w:jc w:val="both"/>
      </w:pPr>
      <w:r w:rsidRPr="002A6592">
        <w:t>Tomar las medidas necesarias para proteger la confidencialidad de cualquier información aportada por la COFECE, así como prevenir cualquier divulgación de información de sus empleados y contratistas.</w:t>
      </w:r>
    </w:p>
    <w:p w14:paraId="6860DF91" w14:textId="77777777" w:rsidR="00133AF8" w:rsidRPr="002A6592" w:rsidRDefault="00133AF8" w:rsidP="00133AF8">
      <w:pPr>
        <w:pStyle w:val="Prrafodelista"/>
        <w:numPr>
          <w:ilvl w:val="0"/>
          <w:numId w:val="42"/>
        </w:numPr>
        <w:spacing w:line="259" w:lineRule="auto"/>
        <w:ind w:left="426" w:hanging="426"/>
        <w:contextualSpacing/>
        <w:jc w:val="both"/>
      </w:pPr>
      <w:r w:rsidRPr="002A6592">
        <w:t>Cumplir cabalmente con las obligaciones establecidas en este Anexo Técnico y en el contrato.</w:t>
      </w:r>
    </w:p>
    <w:p w14:paraId="676DA84C" w14:textId="77777777" w:rsidR="00133AF8" w:rsidRPr="002A6592" w:rsidRDefault="00133AF8" w:rsidP="00133AF8">
      <w:pPr>
        <w:pStyle w:val="Prrafodelista"/>
        <w:numPr>
          <w:ilvl w:val="0"/>
          <w:numId w:val="42"/>
        </w:numPr>
        <w:spacing w:line="259" w:lineRule="auto"/>
        <w:ind w:left="426" w:hanging="426"/>
        <w:contextualSpacing/>
        <w:jc w:val="both"/>
      </w:pPr>
      <w:r w:rsidRPr="002A6592">
        <w:t>Entregar en tiempo y forma los productos esperados.</w:t>
      </w:r>
    </w:p>
    <w:p w14:paraId="74DE57A7" w14:textId="77777777" w:rsidR="00133AF8" w:rsidRPr="002A6592" w:rsidRDefault="00133AF8" w:rsidP="00133AF8">
      <w:pPr>
        <w:pStyle w:val="Prrafodelista"/>
        <w:numPr>
          <w:ilvl w:val="0"/>
          <w:numId w:val="42"/>
        </w:numPr>
        <w:spacing w:line="259" w:lineRule="auto"/>
        <w:ind w:left="426" w:hanging="426"/>
        <w:contextualSpacing/>
        <w:jc w:val="both"/>
      </w:pPr>
      <w:r w:rsidRPr="002A6592">
        <w:t xml:space="preserve">Atender las instrucciones del personal asignado por la COFECE para la dirección de este servicio. </w:t>
      </w:r>
    </w:p>
    <w:p w14:paraId="10D59F07" w14:textId="77777777" w:rsidR="00133AF8" w:rsidRPr="002A6592" w:rsidRDefault="00133AF8" w:rsidP="00133AF8">
      <w:pPr>
        <w:pStyle w:val="Prrafodelista"/>
        <w:numPr>
          <w:ilvl w:val="0"/>
          <w:numId w:val="42"/>
        </w:numPr>
        <w:spacing w:line="259" w:lineRule="auto"/>
        <w:ind w:left="426" w:hanging="426"/>
        <w:contextualSpacing/>
        <w:jc w:val="both"/>
      </w:pPr>
      <w:r w:rsidRPr="002A6592">
        <w:t>Proporcionar a sus empleados los instrumentos necesarios para la realización de su trabajo.</w:t>
      </w:r>
    </w:p>
    <w:p w14:paraId="6E427EAC" w14:textId="77777777" w:rsidR="00133AF8" w:rsidRPr="002A6592" w:rsidRDefault="00133AF8" w:rsidP="00133AF8">
      <w:pPr>
        <w:pStyle w:val="Prrafodelista"/>
        <w:numPr>
          <w:ilvl w:val="0"/>
          <w:numId w:val="42"/>
        </w:numPr>
        <w:spacing w:line="259" w:lineRule="auto"/>
        <w:ind w:left="426" w:hanging="426"/>
        <w:contextualSpacing/>
        <w:jc w:val="both"/>
      </w:pPr>
      <w:r w:rsidRPr="002A6592">
        <w:t>Ser el único responsable del pago de las obligaciones para con sus empleados.</w:t>
      </w:r>
    </w:p>
    <w:p w14:paraId="08026FFE" w14:textId="77777777" w:rsidR="00133AF8" w:rsidRPr="002A6592" w:rsidRDefault="00133AF8" w:rsidP="00133AF8">
      <w:pPr>
        <w:jc w:val="both"/>
      </w:pPr>
    </w:p>
    <w:p w14:paraId="608F1F24" w14:textId="77777777" w:rsidR="00133AF8" w:rsidRPr="002A6592" w:rsidRDefault="00133AF8" w:rsidP="00133AF8">
      <w:pPr>
        <w:jc w:val="both"/>
      </w:pPr>
    </w:p>
    <w:p w14:paraId="6DAA86EF" w14:textId="77777777" w:rsidR="00133AF8" w:rsidRPr="002A6592" w:rsidRDefault="00133AF8" w:rsidP="00133AF8">
      <w:pPr>
        <w:pStyle w:val="Prrafodelista"/>
        <w:numPr>
          <w:ilvl w:val="0"/>
          <w:numId w:val="40"/>
        </w:numPr>
        <w:spacing w:line="259" w:lineRule="auto"/>
        <w:contextualSpacing/>
        <w:jc w:val="both"/>
        <w:rPr>
          <w:b/>
        </w:rPr>
      </w:pPr>
      <w:r w:rsidRPr="002A6592">
        <w:rPr>
          <w:b/>
        </w:rPr>
        <w:t>CONDICIONES TÉCNICAS DE ACEPTACIÓN DE LOS SERVICIOS</w:t>
      </w:r>
    </w:p>
    <w:p w14:paraId="42077D61" w14:textId="77777777" w:rsidR="00133AF8" w:rsidRPr="002A6592" w:rsidRDefault="00133AF8" w:rsidP="00133AF8">
      <w:pPr>
        <w:jc w:val="both"/>
      </w:pPr>
    </w:p>
    <w:p w14:paraId="3461C423" w14:textId="77777777" w:rsidR="00133AF8" w:rsidRPr="002A6592" w:rsidRDefault="00133AF8" w:rsidP="00133AF8">
      <w:pPr>
        <w:jc w:val="both"/>
      </w:pPr>
      <w:r w:rsidRPr="002A6592">
        <w:t>La aceptación y validación de la conclusión de los servicios se efectuará mediante la elaboración de Acta Administrativa en la que se dejará constancia del resultado de la verificación realizada, donde se validará que se haya realizado conforme a lo solicitado.</w:t>
      </w:r>
    </w:p>
    <w:p w14:paraId="25AE3AA6" w14:textId="77777777" w:rsidR="00133AF8" w:rsidRPr="002A6592" w:rsidRDefault="00133AF8" w:rsidP="00133AF8">
      <w:pPr>
        <w:jc w:val="both"/>
      </w:pPr>
    </w:p>
    <w:p w14:paraId="280CB42B" w14:textId="77777777" w:rsidR="00133AF8" w:rsidRPr="002A6592" w:rsidRDefault="00133AF8" w:rsidP="00133AF8">
      <w:pPr>
        <w:jc w:val="both"/>
      </w:pPr>
    </w:p>
    <w:p w14:paraId="0A68A280" w14:textId="77777777" w:rsidR="00133AF8" w:rsidRPr="002A6592" w:rsidRDefault="00133AF8" w:rsidP="00133AF8">
      <w:pPr>
        <w:pStyle w:val="Prrafodelista"/>
        <w:numPr>
          <w:ilvl w:val="0"/>
          <w:numId w:val="40"/>
        </w:numPr>
        <w:spacing w:line="259" w:lineRule="auto"/>
        <w:contextualSpacing/>
        <w:jc w:val="both"/>
      </w:pPr>
      <w:r w:rsidRPr="002A6592">
        <w:rPr>
          <w:b/>
        </w:rPr>
        <w:t>PENAS CONVENCIONALES</w:t>
      </w:r>
    </w:p>
    <w:p w14:paraId="6B2EC9E9" w14:textId="77777777" w:rsidR="00133AF8" w:rsidRPr="002A6592" w:rsidRDefault="00133AF8" w:rsidP="00133AF8">
      <w:pPr>
        <w:jc w:val="both"/>
      </w:pPr>
    </w:p>
    <w:p w14:paraId="7D04DF6F" w14:textId="46561406" w:rsidR="00133AF8" w:rsidRPr="002A6592" w:rsidRDefault="00133AF8" w:rsidP="00133AF8">
      <w:pPr>
        <w:jc w:val="both"/>
      </w:pPr>
      <w:r w:rsidRPr="002A6592">
        <w:t xml:space="preserve">En caso de que el PROVEEDOR no cumpla en los tiempos establecidos en el plan de trabajo aprobado, la COFECE sancionará con penas convencionales, las cuales serán calculadas al 1% por día de retraso del porcentaje asignado a la etapa en la </w:t>
      </w:r>
      <w:r w:rsidRPr="002A6592">
        <w:lastRenderedPageBreak/>
        <w:t xml:space="preserve">que se está incurriendo la falta. Es decir, dichas penas se calcularán contra la etapa del servicio que corresponda antes del Impuesto al Valor Agregado. </w:t>
      </w:r>
    </w:p>
    <w:p w14:paraId="3EFCA5D4" w14:textId="77777777" w:rsidR="00133AF8" w:rsidRPr="002A6592" w:rsidRDefault="00133AF8" w:rsidP="00133AF8">
      <w:pPr>
        <w:jc w:val="both"/>
      </w:pPr>
    </w:p>
    <w:p w14:paraId="7D727D45" w14:textId="77777777" w:rsidR="00133AF8" w:rsidRPr="002A6592" w:rsidRDefault="00133AF8" w:rsidP="00133AF8">
      <w:pPr>
        <w:jc w:val="both"/>
      </w:pPr>
    </w:p>
    <w:p w14:paraId="2C3CB64E" w14:textId="77777777" w:rsidR="00133AF8" w:rsidRPr="002A6592" w:rsidRDefault="00133AF8" w:rsidP="00133AF8">
      <w:pPr>
        <w:pStyle w:val="Prrafodelista"/>
        <w:numPr>
          <w:ilvl w:val="0"/>
          <w:numId w:val="40"/>
        </w:numPr>
        <w:spacing w:line="259" w:lineRule="auto"/>
        <w:contextualSpacing/>
        <w:jc w:val="both"/>
        <w:rPr>
          <w:b/>
        </w:rPr>
      </w:pPr>
      <w:r w:rsidRPr="002A6592">
        <w:rPr>
          <w:b/>
        </w:rPr>
        <w:t>GARANTÍA DE CUMPLIMIENTO</w:t>
      </w:r>
    </w:p>
    <w:p w14:paraId="302A9A17" w14:textId="77777777" w:rsidR="00133AF8" w:rsidRPr="002A6592" w:rsidRDefault="00133AF8" w:rsidP="00133AF8">
      <w:pPr>
        <w:jc w:val="both"/>
      </w:pPr>
    </w:p>
    <w:p w14:paraId="6D663055" w14:textId="77777777" w:rsidR="00133AF8" w:rsidRPr="002A6592" w:rsidRDefault="00133AF8" w:rsidP="00133AF8">
      <w:pPr>
        <w:jc w:val="both"/>
      </w:pPr>
      <w:r w:rsidRPr="002A6592">
        <w:t xml:space="preserve">El PROVEEDOR,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en Materia de Recursos Materiales para las Adquisiciones, Arrendamientos y Servicios de la COFECE”,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COFECE podrá determinar la rescisión del contrato y remitir el asunto a la Contraloría Interna en la Comisión Federal de Competencia Económica. </w:t>
      </w:r>
    </w:p>
    <w:p w14:paraId="04590DC4" w14:textId="77777777" w:rsidR="00133AF8" w:rsidRPr="002A6592" w:rsidRDefault="00133AF8" w:rsidP="00133AF8">
      <w:pPr>
        <w:jc w:val="both"/>
      </w:pPr>
    </w:p>
    <w:p w14:paraId="6771C66F" w14:textId="77777777" w:rsidR="00133AF8" w:rsidRPr="002A6592" w:rsidRDefault="00133AF8" w:rsidP="00133AF8">
      <w:pPr>
        <w:jc w:val="both"/>
      </w:pPr>
      <w:r w:rsidRPr="002A6592">
        <w:t>La garantía de cumplimiento de ninguna manera será considerada como una limitación de la responsabilidad del PROVEEDOR, derivada de sus obligaciones y garantías estipuladas en el contrato, y de ninguna manera impedirá que la COFECE reclame la indemnización o el reembolso por cualquier incumplimiento que puede exceder el valor de la garantía de cumplimiento.</w:t>
      </w:r>
    </w:p>
    <w:p w14:paraId="12D66CF0" w14:textId="77777777" w:rsidR="00133AF8" w:rsidRPr="002A6592" w:rsidRDefault="00133AF8" w:rsidP="00133AF8">
      <w:pPr>
        <w:jc w:val="both"/>
      </w:pPr>
    </w:p>
    <w:p w14:paraId="471DFA25" w14:textId="77777777" w:rsidR="00133AF8" w:rsidRPr="002A6592" w:rsidRDefault="00133AF8" w:rsidP="00133AF8">
      <w:pPr>
        <w:jc w:val="both"/>
      </w:pPr>
      <w:r w:rsidRPr="002A6592">
        <w:t xml:space="preserve">En caso de incremento al monto del contrato o modificación al plazo, el PROVEEDOR se obliga a entregar a la COFECE al momento de la formalización respectiva los documentos modificatorios o endosos correspondientes, debiendo contener el documento la estipulación de que se otorga de manera conjunta, solidaria e inseparable de la garantía otorgada inicialmente. </w:t>
      </w:r>
    </w:p>
    <w:p w14:paraId="641237CE" w14:textId="77777777" w:rsidR="00133AF8" w:rsidRPr="002A6592" w:rsidRDefault="00133AF8" w:rsidP="00133AF8">
      <w:pPr>
        <w:jc w:val="both"/>
      </w:pPr>
    </w:p>
    <w:p w14:paraId="29F3B5ED" w14:textId="77777777" w:rsidR="00133AF8" w:rsidRPr="002A6592" w:rsidRDefault="00133AF8" w:rsidP="00133AF8">
      <w:pPr>
        <w:jc w:val="both"/>
      </w:pPr>
      <w:r w:rsidRPr="002A6592">
        <w:t>El PROVEEDOR adjudicado acepta expresamente que la garantía expedida para garantizar el cumplimiento se hará efectiva independientemente de que se interponga cualquier tipo de recurso ante instancias del orden administrativo o judicial.</w:t>
      </w:r>
    </w:p>
    <w:p w14:paraId="059701A5" w14:textId="77777777" w:rsidR="00133AF8" w:rsidRPr="002A6592" w:rsidRDefault="00133AF8" w:rsidP="00133AF8">
      <w:pPr>
        <w:jc w:val="both"/>
      </w:pPr>
    </w:p>
    <w:p w14:paraId="0D26C16E" w14:textId="77777777" w:rsidR="00133AF8" w:rsidRPr="002A6592" w:rsidRDefault="00133AF8" w:rsidP="00133AF8">
      <w:pPr>
        <w:jc w:val="both"/>
      </w:pPr>
      <w:r w:rsidRPr="002A6592">
        <w:t>Manifiesta expresamente el PROVEEDOR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ejecutoría por la autoridad competente.</w:t>
      </w:r>
    </w:p>
    <w:p w14:paraId="22D74C10" w14:textId="77777777" w:rsidR="00133AF8" w:rsidRPr="002A6592" w:rsidRDefault="00133AF8" w:rsidP="00133AF8">
      <w:pPr>
        <w:jc w:val="both"/>
      </w:pPr>
    </w:p>
    <w:p w14:paraId="388DD702" w14:textId="77777777" w:rsidR="00133AF8" w:rsidRPr="002A6592" w:rsidRDefault="00133AF8" w:rsidP="00133AF8">
      <w:pPr>
        <w:jc w:val="both"/>
      </w:pPr>
      <w:r w:rsidRPr="002A6592">
        <w:t xml:space="preserve">La COFECE a través de la Dirección General de Administración, sita en Av. Santa Fe No. 505, Piso 24, Col. Cruz Manca, C. P. 05349, en  la Ciudad de México, previa </w:t>
      </w:r>
      <w:r w:rsidRPr="002A6592">
        <w:lastRenderedPageBreak/>
        <w:t xml:space="preserve">verificación por escrito con el área requirente, dará al PROVEEDOR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COFECE. </w:t>
      </w:r>
    </w:p>
    <w:p w14:paraId="347E2F5C" w14:textId="77777777" w:rsidR="00133AF8" w:rsidRPr="002A6592" w:rsidRDefault="00133AF8" w:rsidP="00133AF8">
      <w:pPr>
        <w:jc w:val="both"/>
      </w:pPr>
    </w:p>
    <w:p w14:paraId="67EBA8C6" w14:textId="77777777" w:rsidR="00133AF8" w:rsidRPr="002A6592" w:rsidRDefault="00133AF8" w:rsidP="00133AF8">
      <w:pPr>
        <w:jc w:val="both"/>
      </w:pPr>
    </w:p>
    <w:p w14:paraId="56B6914A" w14:textId="77777777" w:rsidR="00133AF8" w:rsidRPr="002A6592" w:rsidRDefault="00133AF8" w:rsidP="00133AF8">
      <w:pPr>
        <w:pStyle w:val="Prrafodelista"/>
        <w:numPr>
          <w:ilvl w:val="0"/>
          <w:numId w:val="40"/>
        </w:numPr>
        <w:spacing w:line="259" w:lineRule="auto"/>
        <w:contextualSpacing/>
        <w:jc w:val="both"/>
        <w:rPr>
          <w:b/>
        </w:rPr>
      </w:pPr>
      <w:r w:rsidRPr="002A6592">
        <w:rPr>
          <w:b/>
        </w:rPr>
        <w:t>VIGENCIA</w:t>
      </w:r>
    </w:p>
    <w:p w14:paraId="34F0AA29" w14:textId="77777777" w:rsidR="00133AF8" w:rsidRPr="002A6592" w:rsidRDefault="00133AF8" w:rsidP="00133AF8">
      <w:pPr>
        <w:jc w:val="both"/>
      </w:pPr>
    </w:p>
    <w:p w14:paraId="0FBCBE6A" w14:textId="77777777" w:rsidR="00133AF8" w:rsidRPr="002A6592" w:rsidRDefault="00133AF8" w:rsidP="00133AF8">
      <w:pPr>
        <w:jc w:val="both"/>
      </w:pPr>
      <w:r w:rsidRPr="002A6592">
        <w:t xml:space="preserve">La vigencia del servicio iniciará a partir de la firma del contrato teniendo una duración máxima de ciento treinta y cinco (135) días hábiles. El servicio podrá entregarse en un periodo menor en caso de que las fechas de entrega y revisiones acordadas en los programas de trabajo por las partes lo permitan. </w:t>
      </w:r>
    </w:p>
    <w:p w14:paraId="56E1A1FA" w14:textId="77777777" w:rsidR="00133AF8" w:rsidRPr="002A6592" w:rsidRDefault="00133AF8" w:rsidP="00133AF8">
      <w:pPr>
        <w:jc w:val="both"/>
      </w:pPr>
    </w:p>
    <w:p w14:paraId="290FD9E0" w14:textId="77777777" w:rsidR="00133AF8" w:rsidRPr="002A6592" w:rsidRDefault="00133AF8" w:rsidP="00133AF8">
      <w:pPr>
        <w:jc w:val="both"/>
      </w:pPr>
    </w:p>
    <w:p w14:paraId="602628FC" w14:textId="77777777" w:rsidR="00133AF8" w:rsidRPr="002A6592" w:rsidRDefault="00133AF8" w:rsidP="00133AF8">
      <w:pPr>
        <w:pStyle w:val="Prrafodelista"/>
        <w:numPr>
          <w:ilvl w:val="0"/>
          <w:numId w:val="40"/>
        </w:numPr>
        <w:spacing w:line="259" w:lineRule="auto"/>
        <w:contextualSpacing/>
        <w:jc w:val="both"/>
        <w:rPr>
          <w:b/>
        </w:rPr>
      </w:pPr>
      <w:r w:rsidRPr="002A6592">
        <w:rPr>
          <w:b/>
        </w:rPr>
        <w:t>FORMA DE PAGO</w:t>
      </w:r>
    </w:p>
    <w:p w14:paraId="32FF37BF" w14:textId="77777777" w:rsidR="00133AF8" w:rsidRPr="002A6592" w:rsidRDefault="00133AF8" w:rsidP="00133AF8">
      <w:pPr>
        <w:jc w:val="both"/>
      </w:pPr>
    </w:p>
    <w:p w14:paraId="040A58F5" w14:textId="77777777" w:rsidR="00133AF8" w:rsidRPr="002A6592" w:rsidRDefault="00133AF8" w:rsidP="00133AF8">
      <w:pPr>
        <w:jc w:val="both"/>
      </w:pPr>
      <w:r w:rsidRPr="002A6592">
        <w:t>El pago de los servicios prestados se cubrirá en moneda nacional y se realizará a través de tres pagos. El primer pago será por el 10% del monto total convenido en contrato, dentro de los 15 días naturales contados a partir de la entrega de todos los pasos que comprenden al proceso de preproducción de los seis (6) spots. El segundo pago será por el 60% del monto total convenido en contrato, dentro de los 15 (quince) días naturales contados a partir de la entrega de todos los pasos que comprenden al proceso de producción de los seis (6) spots. El tercer pago será por el 30% del monto total convenido en contrato. Éste último se realizará dentro de los 15 (quince) días naturales contados a partir de la entrega de todos los pasos que comprenden al proceso de postproducción de los seis (6) spots y de la entrega de la factura del servicio, a entera satisfacción de la COFECE a través de escrito de aceptación de los servicios firmado por el servidor público (área requirente) responsable de administrar y vigilar el cumplimiento del contrato, y previa presentación de la factura correspondiente.</w:t>
      </w:r>
      <w:r w:rsidRPr="002A6592">
        <w:rPr>
          <w:rStyle w:val="Refdenotaalpie"/>
        </w:rPr>
        <w:footnoteReference w:id="1"/>
      </w:r>
      <w:r w:rsidRPr="002A6592">
        <w:t xml:space="preserve"> </w:t>
      </w:r>
    </w:p>
    <w:p w14:paraId="1C0355D2" w14:textId="77777777" w:rsidR="00133AF8" w:rsidRPr="002A6592" w:rsidRDefault="00133AF8" w:rsidP="00133AF8">
      <w:pPr>
        <w:jc w:val="both"/>
      </w:pPr>
    </w:p>
    <w:p w14:paraId="47001036" w14:textId="77777777" w:rsidR="00133AF8" w:rsidRPr="002A6592" w:rsidRDefault="00133AF8" w:rsidP="00133AF8">
      <w:pPr>
        <w:jc w:val="center"/>
        <w:rPr>
          <w:rFonts w:cs="Arial"/>
          <w:b/>
          <w:sz w:val="20"/>
          <w:szCs w:val="20"/>
        </w:rPr>
      </w:pPr>
    </w:p>
    <w:p w14:paraId="687AC6ED" w14:textId="77777777" w:rsidR="00133AF8" w:rsidRPr="002A6592" w:rsidRDefault="00133AF8" w:rsidP="00133AF8">
      <w:pPr>
        <w:jc w:val="center"/>
        <w:rPr>
          <w:rFonts w:cs="Arial"/>
          <w:b/>
          <w:sz w:val="20"/>
          <w:szCs w:val="20"/>
        </w:rPr>
      </w:pPr>
    </w:p>
    <w:p w14:paraId="492E4DBC" w14:textId="77777777" w:rsidR="00133AF8" w:rsidRPr="002A6592" w:rsidRDefault="00133AF8" w:rsidP="00133AF8">
      <w:pPr>
        <w:jc w:val="center"/>
        <w:rPr>
          <w:rFonts w:cs="Arial"/>
          <w:b/>
          <w:sz w:val="20"/>
          <w:szCs w:val="20"/>
        </w:rPr>
      </w:pPr>
    </w:p>
    <w:p w14:paraId="106904C2" w14:textId="77777777" w:rsidR="00133AF8" w:rsidRPr="002A6592" w:rsidRDefault="00133AF8" w:rsidP="00133AF8">
      <w:pPr>
        <w:jc w:val="center"/>
        <w:rPr>
          <w:rFonts w:cs="Arial"/>
          <w:b/>
          <w:sz w:val="20"/>
          <w:szCs w:val="20"/>
        </w:rPr>
      </w:pPr>
    </w:p>
    <w:p w14:paraId="27E849B0" w14:textId="77777777" w:rsidR="00133AF8" w:rsidRPr="002A6592" w:rsidRDefault="00133AF8" w:rsidP="00133AF8">
      <w:pPr>
        <w:jc w:val="center"/>
        <w:rPr>
          <w:rFonts w:cs="Arial"/>
          <w:b/>
          <w:sz w:val="20"/>
          <w:szCs w:val="20"/>
        </w:rPr>
      </w:pPr>
    </w:p>
    <w:p w14:paraId="155FBC28" w14:textId="77777777" w:rsidR="00133AF8" w:rsidRPr="002A6592" w:rsidRDefault="00133AF8" w:rsidP="00133AF8">
      <w:pPr>
        <w:jc w:val="center"/>
        <w:rPr>
          <w:rFonts w:cs="Arial"/>
          <w:b/>
          <w:sz w:val="20"/>
          <w:szCs w:val="20"/>
        </w:rPr>
      </w:pPr>
    </w:p>
    <w:p w14:paraId="14C20E7F" w14:textId="77777777" w:rsidR="00133AF8" w:rsidRPr="002A6592" w:rsidRDefault="00133AF8" w:rsidP="00133AF8">
      <w:pPr>
        <w:jc w:val="center"/>
        <w:rPr>
          <w:rFonts w:cs="Arial"/>
          <w:b/>
          <w:sz w:val="20"/>
          <w:szCs w:val="20"/>
        </w:rPr>
      </w:pPr>
    </w:p>
    <w:p w14:paraId="73B2C7F2" w14:textId="77777777" w:rsidR="00133AF8" w:rsidRPr="002A6592" w:rsidRDefault="00133AF8" w:rsidP="00133AF8">
      <w:pPr>
        <w:jc w:val="center"/>
        <w:rPr>
          <w:rFonts w:cs="Arial"/>
          <w:b/>
          <w:sz w:val="20"/>
          <w:szCs w:val="20"/>
        </w:rPr>
      </w:pPr>
    </w:p>
    <w:p w14:paraId="2CAD7664" w14:textId="77777777" w:rsidR="00133AF8" w:rsidRPr="002A6592" w:rsidRDefault="00133AF8" w:rsidP="00133AF8">
      <w:pPr>
        <w:jc w:val="center"/>
        <w:rPr>
          <w:rFonts w:cs="Arial"/>
          <w:b/>
          <w:sz w:val="20"/>
          <w:szCs w:val="20"/>
        </w:rPr>
      </w:pPr>
    </w:p>
    <w:p w14:paraId="15A3AE53" w14:textId="77777777" w:rsidR="00133AF8" w:rsidRPr="002A6592" w:rsidRDefault="00133AF8" w:rsidP="00133AF8">
      <w:pPr>
        <w:jc w:val="center"/>
        <w:rPr>
          <w:rFonts w:cs="Arial"/>
          <w:b/>
          <w:sz w:val="20"/>
          <w:szCs w:val="20"/>
        </w:rPr>
      </w:pPr>
    </w:p>
    <w:p w14:paraId="43637161" w14:textId="77777777" w:rsidR="00133AF8" w:rsidRPr="002A6592" w:rsidRDefault="00133AF8" w:rsidP="00133AF8">
      <w:pPr>
        <w:jc w:val="center"/>
        <w:rPr>
          <w:rFonts w:cs="Arial"/>
          <w:b/>
          <w:sz w:val="20"/>
          <w:szCs w:val="20"/>
        </w:rPr>
      </w:pPr>
    </w:p>
    <w:p w14:paraId="1FF9A90C" w14:textId="77777777" w:rsidR="00AE2CF6" w:rsidRPr="002A6592" w:rsidRDefault="00AE2CF6" w:rsidP="00AE2CF6">
      <w:pPr>
        <w:jc w:val="center"/>
        <w:rPr>
          <w:rFonts w:cs="Arial"/>
          <w:b/>
          <w:bCs/>
          <w:sz w:val="20"/>
          <w:szCs w:val="20"/>
        </w:rPr>
      </w:pPr>
      <w:r w:rsidRPr="002A6592">
        <w:rPr>
          <w:rFonts w:cs="Arial"/>
          <w:b/>
          <w:sz w:val="20"/>
          <w:szCs w:val="20"/>
        </w:rPr>
        <w:lastRenderedPageBreak/>
        <w:t xml:space="preserve">CONTRATO </w:t>
      </w:r>
      <w:r w:rsidRPr="002A6592">
        <w:rPr>
          <w:rFonts w:cs="Arial"/>
          <w:b/>
          <w:bCs/>
          <w:sz w:val="20"/>
          <w:szCs w:val="20"/>
        </w:rPr>
        <w:t>41100100-XXXX-16-XX</w:t>
      </w:r>
    </w:p>
    <w:p w14:paraId="47D70488" w14:textId="77777777" w:rsidR="00AE2CF6" w:rsidRPr="002A6592" w:rsidRDefault="00AE2CF6" w:rsidP="00AE2CF6">
      <w:pPr>
        <w:jc w:val="center"/>
        <w:rPr>
          <w:rFonts w:cs="Arial"/>
          <w:b/>
          <w:sz w:val="20"/>
          <w:szCs w:val="20"/>
          <w:lang w:val="es-MX" w:eastAsia="es-MX"/>
        </w:rPr>
      </w:pPr>
    </w:p>
    <w:p w14:paraId="1ED5A0B6" w14:textId="77777777" w:rsidR="00AE2CF6" w:rsidRPr="002A6592" w:rsidRDefault="00AE2CF6" w:rsidP="00AE2CF6">
      <w:pPr>
        <w:jc w:val="both"/>
        <w:rPr>
          <w:rFonts w:cs="Arial"/>
          <w:b/>
          <w:sz w:val="20"/>
          <w:szCs w:val="20"/>
        </w:rPr>
      </w:pPr>
      <w:r w:rsidRPr="002A6592">
        <w:rPr>
          <w:rFonts w:cs="Arial"/>
          <w:b/>
          <w:sz w:val="20"/>
          <w:szCs w:val="20"/>
        </w:rPr>
        <w:t>CONTRATO QUE CELEBRAN POR UNA PARTE, LA COMISIÓN FEDERAL DE COMPETENCIA ECONÓMICA (EN ADELANTE DENOMINADA “LA COFECE”) REPRESENTADA POR SU DIRECTOR GENERAL DE ADMINISTRACIÓN EL C. ENRIQUE CASTOLO MAYEN, Y POR OTRA PARTE, XXXXXXXXXXXXXXXXXXXX, (EN ADELANTE DENOMINADO COMO “EL PRESTADOR”), EN SU CONJUNTO, “LAS PARTES” DE CONFORMIDAD CON LAS SIGUIENTES DECLARACIONES Y CLÁUSULAS.</w:t>
      </w:r>
    </w:p>
    <w:p w14:paraId="04832EA7" w14:textId="77777777" w:rsidR="00AE2CF6" w:rsidRPr="002A6592" w:rsidRDefault="00AE2CF6" w:rsidP="00AE2CF6">
      <w:pPr>
        <w:jc w:val="both"/>
        <w:rPr>
          <w:rFonts w:cs="Arial"/>
          <w:sz w:val="20"/>
          <w:szCs w:val="20"/>
        </w:rPr>
      </w:pPr>
    </w:p>
    <w:p w14:paraId="37A1698D" w14:textId="77777777" w:rsidR="00AE2CF6" w:rsidRPr="002A6592" w:rsidRDefault="00AE2CF6" w:rsidP="00AE2CF6">
      <w:pPr>
        <w:jc w:val="center"/>
        <w:rPr>
          <w:rFonts w:cs="Arial"/>
          <w:b/>
          <w:bCs/>
          <w:sz w:val="20"/>
          <w:szCs w:val="20"/>
        </w:rPr>
      </w:pPr>
      <w:r w:rsidRPr="002A6592">
        <w:rPr>
          <w:rFonts w:cs="Arial"/>
          <w:b/>
          <w:sz w:val="20"/>
          <w:szCs w:val="20"/>
        </w:rPr>
        <w:t>DECLARACIONES</w:t>
      </w:r>
    </w:p>
    <w:p w14:paraId="465B187E" w14:textId="77777777" w:rsidR="00AE2CF6" w:rsidRPr="002A6592" w:rsidRDefault="00AE2CF6" w:rsidP="00AE2CF6">
      <w:pPr>
        <w:pStyle w:val="Textoindependiente31"/>
        <w:widowControl/>
        <w:rPr>
          <w:rFonts w:ascii="Arial" w:hAnsi="Arial" w:cs="Arial"/>
          <w:sz w:val="20"/>
          <w:lang w:val="es-ES"/>
        </w:rPr>
      </w:pPr>
    </w:p>
    <w:p w14:paraId="2FC7848C" w14:textId="77777777" w:rsidR="00AE2CF6" w:rsidRPr="002A6592" w:rsidRDefault="00AE2CF6" w:rsidP="00AE2CF6">
      <w:pPr>
        <w:jc w:val="both"/>
        <w:rPr>
          <w:b/>
          <w:bCs/>
          <w:sz w:val="20"/>
          <w:szCs w:val="20"/>
        </w:rPr>
      </w:pPr>
      <w:r w:rsidRPr="002A6592">
        <w:rPr>
          <w:b/>
          <w:bCs/>
          <w:sz w:val="20"/>
          <w:szCs w:val="20"/>
        </w:rPr>
        <w:t>Por La COFECE:</w:t>
      </w:r>
    </w:p>
    <w:p w14:paraId="1434C27B" w14:textId="77777777" w:rsidR="00AE2CF6" w:rsidRPr="002A6592" w:rsidRDefault="00AE2CF6" w:rsidP="00AE2CF6">
      <w:pPr>
        <w:jc w:val="both"/>
        <w:rPr>
          <w:sz w:val="20"/>
          <w:szCs w:val="20"/>
        </w:rPr>
      </w:pPr>
    </w:p>
    <w:p w14:paraId="4715B76F" w14:textId="77777777" w:rsidR="00AE2CF6" w:rsidRPr="002A6592" w:rsidRDefault="00AE2CF6" w:rsidP="00AE2CF6">
      <w:pPr>
        <w:jc w:val="both"/>
        <w:rPr>
          <w:sz w:val="20"/>
          <w:szCs w:val="20"/>
        </w:rPr>
      </w:pPr>
      <w:r w:rsidRPr="002A6592">
        <w:rPr>
          <w:b/>
          <w:sz w:val="20"/>
          <w:szCs w:val="20"/>
        </w:rPr>
        <w:t xml:space="preserve">Primera.- </w:t>
      </w:r>
      <w:r w:rsidRPr="002A6592">
        <w:rPr>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el 11 de junio de 2013 (DECRETO), se crea la COFECE Órgano Constitucional Autónomo.</w:t>
      </w:r>
    </w:p>
    <w:p w14:paraId="272AF37E" w14:textId="77777777" w:rsidR="00AE2CF6" w:rsidRPr="002A6592" w:rsidRDefault="00AE2CF6" w:rsidP="00AE2CF6">
      <w:pPr>
        <w:jc w:val="both"/>
        <w:rPr>
          <w:sz w:val="20"/>
          <w:szCs w:val="20"/>
        </w:rPr>
      </w:pPr>
    </w:p>
    <w:p w14:paraId="35CBFE44" w14:textId="77777777" w:rsidR="00AE2CF6" w:rsidRPr="002A6592" w:rsidRDefault="00AE2CF6" w:rsidP="00AE2CF6">
      <w:pPr>
        <w:jc w:val="both"/>
        <w:rPr>
          <w:sz w:val="20"/>
          <w:szCs w:val="20"/>
        </w:rPr>
      </w:pPr>
      <w:r w:rsidRPr="002A6592">
        <w:rPr>
          <w:b/>
          <w:bCs/>
          <w:sz w:val="20"/>
          <w:szCs w:val="20"/>
        </w:rPr>
        <w:t>Segunda.-</w:t>
      </w:r>
      <w:r w:rsidRPr="002A6592">
        <w:rPr>
          <w:bCs/>
          <w:sz w:val="20"/>
          <w:szCs w:val="20"/>
        </w:rPr>
        <w:t xml:space="preserve"> Que con fundamento en el artículo 28 de la Constitución Política de los Estados Unidos Mexicanos, la </w:t>
      </w:r>
      <w:r w:rsidRPr="002A6592">
        <w:rPr>
          <w:sz w:val="20"/>
          <w:szCs w:val="20"/>
        </w:rPr>
        <w:t>COFECE</w:t>
      </w:r>
      <w:r w:rsidRPr="002A6592">
        <w:rPr>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DE65A35" w14:textId="77777777" w:rsidR="00AE2CF6" w:rsidRPr="002A6592" w:rsidRDefault="00AE2CF6" w:rsidP="00AE2CF6">
      <w:pPr>
        <w:jc w:val="both"/>
        <w:rPr>
          <w:sz w:val="20"/>
          <w:szCs w:val="20"/>
        </w:rPr>
      </w:pPr>
    </w:p>
    <w:p w14:paraId="391F857C" w14:textId="77777777" w:rsidR="00AE2CF6" w:rsidRPr="002A6592" w:rsidRDefault="00AE2CF6" w:rsidP="00AE2CF6">
      <w:pPr>
        <w:jc w:val="both"/>
        <w:rPr>
          <w:b/>
          <w:bCs/>
          <w:sz w:val="20"/>
          <w:szCs w:val="20"/>
        </w:rPr>
      </w:pPr>
      <w:r w:rsidRPr="002A6592">
        <w:rPr>
          <w:b/>
          <w:sz w:val="20"/>
          <w:szCs w:val="20"/>
        </w:rPr>
        <w:t>Tercera.-</w:t>
      </w:r>
      <w:r w:rsidRPr="002A6592">
        <w:rPr>
          <w:sz w:val="20"/>
          <w:szCs w:val="20"/>
        </w:rPr>
        <w:t xml:space="preserve"> </w:t>
      </w:r>
      <w:r w:rsidRPr="002A6592">
        <w:rPr>
          <w:bCs/>
          <w:sz w:val="20"/>
          <w:szCs w:val="20"/>
        </w:rPr>
        <w:t xml:space="preserve">Que </w:t>
      </w:r>
      <w:r w:rsidRPr="002A6592">
        <w:rPr>
          <w:color w:val="000000"/>
          <w:sz w:val="20"/>
          <w:szCs w:val="20"/>
          <w:lang w:eastAsia="es-MX"/>
        </w:rPr>
        <w:t xml:space="preserve">mediante Acuerdo No. CFCE-148-2014, el Pleno de la COFECE (en lo sucesivo el Pleno) </w:t>
      </w:r>
      <w:r w:rsidRPr="002A6592">
        <w:rPr>
          <w:bCs/>
          <w:color w:val="000000"/>
          <w:sz w:val="20"/>
          <w:szCs w:val="20"/>
          <w:lang w:eastAsia="es-MX"/>
        </w:rPr>
        <w:t>emitió su Estatuto Orgánico (en lo sucesivo, ESTATUTO), mismo que fue publicado en el Diario Oficial de la Federación el ocho de julio de dos mil catorce</w:t>
      </w:r>
      <w:r w:rsidRPr="002A6592">
        <w:rPr>
          <w:color w:val="000000"/>
          <w:sz w:val="20"/>
          <w:szCs w:val="20"/>
          <w:lang w:eastAsia="es-MX"/>
        </w:rPr>
        <w:t>.</w:t>
      </w:r>
    </w:p>
    <w:p w14:paraId="0950C4FC" w14:textId="77777777" w:rsidR="00AE2CF6" w:rsidRPr="002A6592" w:rsidRDefault="00AE2CF6" w:rsidP="00AE2CF6">
      <w:pPr>
        <w:jc w:val="both"/>
        <w:rPr>
          <w:b/>
          <w:sz w:val="20"/>
          <w:szCs w:val="20"/>
        </w:rPr>
      </w:pPr>
    </w:p>
    <w:p w14:paraId="7AA1B057" w14:textId="77777777" w:rsidR="00AE2CF6" w:rsidRPr="002A6592" w:rsidRDefault="00AE2CF6" w:rsidP="00AE2CF6">
      <w:pPr>
        <w:jc w:val="both"/>
        <w:rPr>
          <w:sz w:val="20"/>
          <w:szCs w:val="20"/>
        </w:rPr>
      </w:pPr>
      <w:r w:rsidRPr="002A6592">
        <w:rPr>
          <w:b/>
          <w:sz w:val="20"/>
          <w:szCs w:val="20"/>
        </w:rPr>
        <w:t>Cuarta.</w:t>
      </w:r>
      <w:r w:rsidRPr="002A6592">
        <w:rPr>
          <w:sz w:val="20"/>
          <w:szCs w:val="20"/>
        </w:rPr>
        <w:t xml:space="preserve">- Que mediante el </w:t>
      </w:r>
      <w:r w:rsidRPr="002A6592">
        <w:rPr>
          <w:bCs/>
          <w:sz w:val="20"/>
          <w:szCs w:val="20"/>
        </w:rPr>
        <w:t>Acuerdo No.</w:t>
      </w:r>
      <w:r w:rsidRPr="002A6592">
        <w:rPr>
          <w:sz w:val="20"/>
          <w:szCs w:val="20"/>
        </w:rPr>
        <w:t xml:space="preserve"> CFCE-273-2014, del Pleno se emitieron</w:t>
      </w:r>
      <w:r w:rsidRPr="002A6592">
        <w:rPr>
          <w:rFonts w:eastAsiaTheme="minorHAnsi"/>
          <w:sz w:val="20"/>
          <w:szCs w:val="20"/>
          <w:lang w:val="es-MX" w:eastAsia="en-US"/>
        </w:rPr>
        <w:t xml:space="preserve"> las Políticas Generales en materia de Recursos Materiales para las Adquisiciones, Arrendamientos y Servicios de la Comisión Federal de Competencia Económica (en lo sucesivo, POLÍTICAS),</w:t>
      </w:r>
      <w:r w:rsidRPr="002A6592">
        <w:rPr>
          <w:sz w:val="20"/>
          <w:szCs w:val="20"/>
        </w:rPr>
        <w:t xml:space="preserve"> el veintisiete de noviembre de dos mil catorce y publicado en el Diario Oficial de la Federación el veintinueve de enero de dos mil quince. </w:t>
      </w:r>
    </w:p>
    <w:p w14:paraId="27F6EDAC" w14:textId="77777777" w:rsidR="00AE2CF6" w:rsidRPr="002A6592" w:rsidRDefault="00AE2CF6" w:rsidP="00AE2CF6">
      <w:pPr>
        <w:jc w:val="both"/>
        <w:rPr>
          <w:bCs/>
          <w:sz w:val="20"/>
          <w:szCs w:val="20"/>
        </w:rPr>
      </w:pPr>
    </w:p>
    <w:p w14:paraId="4708A0E6" w14:textId="77777777" w:rsidR="00AE2CF6" w:rsidRPr="002A6592" w:rsidRDefault="00AE2CF6" w:rsidP="00AE2CF6">
      <w:pPr>
        <w:jc w:val="both"/>
        <w:rPr>
          <w:sz w:val="20"/>
          <w:szCs w:val="20"/>
        </w:rPr>
      </w:pPr>
      <w:r w:rsidRPr="002A6592">
        <w:rPr>
          <w:b/>
          <w:sz w:val="20"/>
          <w:szCs w:val="20"/>
        </w:rPr>
        <w:t>Quinta</w:t>
      </w:r>
      <w:r w:rsidRPr="002A6592">
        <w:rPr>
          <w:sz w:val="20"/>
          <w:szCs w:val="20"/>
        </w:rPr>
        <w:t xml:space="preserve">.-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p>
    <w:p w14:paraId="311160FC" w14:textId="77777777" w:rsidR="00AE2CF6" w:rsidRPr="002A6592" w:rsidRDefault="00AE2CF6" w:rsidP="00AE2CF6">
      <w:pPr>
        <w:jc w:val="both"/>
        <w:rPr>
          <w:b/>
          <w:sz w:val="20"/>
          <w:szCs w:val="20"/>
        </w:rPr>
      </w:pPr>
    </w:p>
    <w:p w14:paraId="02C27DB1" w14:textId="77777777" w:rsidR="00AE2CF6" w:rsidRPr="002A6592" w:rsidRDefault="00AE2CF6" w:rsidP="00AE2CF6">
      <w:pPr>
        <w:jc w:val="both"/>
        <w:rPr>
          <w:sz w:val="20"/>
          <w:szCs w:val="20"/>
        </w:rPr>
      </w:pPr>
      <w:r w:rsidRPr="002A6592">
        <w:rPr>
          <w:b/>
          <w:sz w:val="20"/>
          <w:szCs w:val="20"/>
        </w:rPr>
        <w:t>Sexta.-</w:t>
      </w:r>
      <w:r w:rsidRPr="002A6592">
        <w:rPr>
          <w:sz w:val="20"/>
          <w:szCs w:val="20"/>
        </w:rPr>
        <w:t xml:space="preserve"> Que con fundamento en el artículo 38, fracción VII del ESTATUTO, el titular de la Dirección General de Administración, el C. Enrique Castolo Mayen, cuenta con facultades suficientes para suscribir el presente contrato.</w:t>
      </w:r>
    </w:p>
    <w:p w14:paraId="7A5C901E" w14:textId="77777777" w:rsidR="00AE2CF6" w:rsidRPr="002A6592" w:rsidRDefault="00AE2CF6" w:rsidP="00AE2CF6">
      <w:pPr>
        <w:rPr>
          <w:sz w:val="20"/>
          <w:szCs w:val="20"/>
        </w:rPr>
      </w:pPr>
    </w:p>
    <w:p w14:paraId="4C11BE2B" w14:textId="77777777" w:rsidR="00AE2CF6" w:rsidRPr="002A6592" w:rsidRDefault="00AE2CF6" w:rsidP="00AE2CF6">
      <w:pPr>
        <w:jc w:val="both"/>
        <w:rPr>
          <w:sz w:val="20"/>
          <w:szCs w:val="20"/>
        </w:rPr>
      </w:pPr>
      <w:r w:rsidRPr="002A6592">
        <w:rPr>
          <w:b/>
          <w:sz w:val="20"/>
          <w:szCs w:val="20"/>
          <w:lang w:val="es-ES_tradnl"/>
        </w:rPr>
        <w:t>Séptima.-</w:t>
      </w:r>
      <w:r w:rsidRPr="002A6592">
        <w:rPr>
          <w:sz w:val="20"/>
          <w:szCs w:val="20"/>
          <w:lang w:val="es-ES_tradnl"/>
        </w:rPr>
        <w:t xml:space="preserve"> </w:t>
      </w:r>
      <w:r w:rsidRPr="002A6592">
        <w:rPr>
          <w:sz w:val="20"/>
          <w:szCs w:val="20"/>
        </w:rPr>
        <w:t>Que mediante el Acuerdo No. CFCE-</w:t>
      </w:r>
      <w:r w:rsidRPr="002A6592">
        <w:rPr>
          <w:smallCaps/>
          <w:sz w:val="20"/>
          <w:szCs w:val="20"/>
        </w:rPr>
        <w:t xml:space="preserve"> 281-2014 </w:t>
      </w:r>
      <w:r w:rsidRPr="002A6592">
        <w:rPr>
          <w:sz w:val="20"/>
          <w:szCs w:val="20"/>
        </w:rPr>
        <w:t>del Pleno se emitieron las Políticas Generales en Materia de Programación, Presupuestación, Aprobación, Ejercicio, Control y Evaluación del Gasto Público de la Comisión Federal de Competencia Económica el cuatro de diciembre de dos mil catorce mismo que fue publicado en el Diario Oficial de la Federación el diez de marzo de dos mil quince (en lo sucesivo POLÍTICAS DE PRESUPUESTO).</w:t>
      </w:r>
    </w:p>
    <w:p w14:paraId="5FB95E59" w14:textId="77777777" w:rsidR="00AE2CF6" w:rsidRPr="002A6592" w:rsidRDefault="00AE2CF6" w:rsidP="00AE2CF6">
      <w:pPr>
        <w:jc w:val="both"/>
        <w:rPr>
          <w:sz w:val="20"/>
          <w:szCs w:val="20"/>
        </w:rPr>
      </w:pPr>
    </w:p>
    <w:p w14:paraId="6565574B" w14:textId="77777777" w:rsidR="00AE2CF6" w:rsidRPr="002A6592" w:rsidRDefault="00AE2CF6" w:rsidP="00AE2CF6">
      <w:pPr>
        <w:autoSpaceDE w:val="0"/>
        <w:autoSpaceDN w:val="0"/>
        <w:adjustRightInd w:val="0"/>
        <w:jc w:val="both"/>
        <w:rPr>
          <w:sz w:val="20"/>
          <w:szCs w:val="20"/>
        </w:rPr>
      </w:pPr>
      <w:r w:rsidRPr="002A6592">
        <w:rPr>
          <w:b/>
          <w:sz w:val="20"/>
          <w:szCs w:val="20"/>
        </w:rPr>
        <w:t>Octava.-</w:t>
      </w:r>
      <w:r w:rsidRPr="002A6592">
        <w:rPr>
          <w:sz w:val="20"/>
          <w:szCs w:val="20"/>
        </w:rPr>
        <w:t xml:space="preserve"> Que el presente contrato cuenta con disponibilidad presupuestaria en la partida </w:t>
      </w:r>
      <w:proofErr w:type="spellStart"/>
      <w:r w:rsidRPr="002A6592">
        <w:rPr>
          <w:sz w:val="20"/>
          <w:szCs w:val="20"/>
        </w:rPr>
        <w:t>xxxxx</w:t>
      </w:r>
      <w:proofErr w:type="spellEnd"/>
      <w:r w:rsidRPr="002A6592">
        <w:rPr>
          <w:sz w:val="20"/>
          <w:szCs w:val="20"/>
        </w:rPr>
        <w:t xml:space="preserve"> </w:t>
      </w:r>
      <w:proofErr w:type="spellStart"/>
      <w:r w:rsidRPr="002A6592">
        <w:rPr>
          <w:sz w:val="20"/>
          <w:szCs w:val="20"/>
        </w:rPr>
        <w:t>xxxxxxxx</w:t>
      </w:r>
      <w:proofErr w:type="spellEnd"/>
      <w:r w:rsidRPr="002A6592">
        <w:rPr>
          <w:sz w:val="20"/>
          <w:szCs w:val="20"/>
        </w:rPr>
        <w:t xml:space="preserve"> del Clasificador por Objeto del Gasto aprobado por el Consejo Nacional de Armonización Contable. Ello de conformidad con la asignación presupuestal número </w:t>
      </w:r>
      <w:proofErr w:type="spellStart"/>
      <w:r w:rsidRPr="002A6592">
        <w:rPr>
          <w:sz w:val="20"/>
          <w:szCs w:val="20"/>
        </w:rPr>
        <w:t>xxxxxx</w:t>
      </w:r>
      <w:proofErr w:type="spellEnd"/>
      <w:r w:rsidRPr="002A6592">
        <w:rPr>
          <w:sz w:val="20"/>
          <w:szCs w:val="20"/>
        </w:rPr>
        <w:t xml:space="preserve">, registrada en el Sistema Administrativo de la Comisión Federal de Competencia Económica. </w:t>
      </w:r>
    </w:p>
    <w:p w14:paraId="7BD2C5B7" w14:textId="77777777" w:rsidR="00AE2CF6" w:rsidRPr="002A6592" w:rsidRDefault="00AE2CF6" w:rsidP="00AE2CF6">
      <w:pPr>
        <w:jc w:val="both"/>
        <w:rPr>
          <w:b/>
          <w:sz w:val="20"/>
          <w:szCs w:val="20"/>
        </w:rPr>
      </w:pPr>
    </w:p>
    <w:p w14:paraId="5FF7E5C7" w14:textId="77777777" w:rsidR="00AE2CF6" w:rsidRPr="002A6592" w:rsidRDefault="00AE2CF6" w:rsidP="00AE2CF6">
      <w:pPr>
        <w:jc w:val="both"/>
        <w:rPr>
          <w:b/>
          <w:sz w:val="20"/>
          <w:szCs w:val="20"/>
        </w:rPr>
      </w:pPr>
      <w:r w:rsidRPr="002A6592">
        <w:rPr>
          <w:b/>
          <w:sz w:val="20"/>
          <w:szCs w:val="20"/>
        </w:rPr>
        <w:lastRenderedPageBreak/>
        <w:t xml:space="preserve">Novena.- </w:t>
      </w:r>
      <w:r w:rsidRPr="002A6592">
        <w:rPr>
          <w:sz w:val="20"/>
          <w:szCs w:val="20"/>
        </w:rPr>
        <w:t>Que para efectos fiscales las autoridades hacendarias le asignaron a La COFECE el Registro Federal de Contribuyentes número CFD130910CH7.</w:t>
      </w:r>
    </w:p>
    <w:p w14:paraId="4436FD80" w14:textId="77777777" w:rsidR="00AE2CF6" w:rsidRPr="002A6592" w:rsidRDefault="00AE2CF6" w:rsidP="00AE2CF6">
      <w:pPr>
        <w:jc w:val="both"/>
        <w:rPr>
          <w:b/>
          <w:bCs/>
          <w:sz w:val="20"/>
          <w:szCs w:val="20"/>
        </w:rPr>
      </w:pPr>
    </w:p>
    <w:p w14:paraId="0CA7FB28" w14:textId="77777777" w:rsidR="00AE2CF6" w:rsidRPr="002A6592" w:rsidRDefault="00AE2CF6" w:rsidP="00AE2CF6">
      <w:pPr>
        <w:jc w:val="both"/>
        <w:rPr>
          <w:sz w:val="20"/>
          <w:szCs w:val="20"/>
        </w:rPr>
      </w:pPr>
      <w:r w:rsidRPr="002A6592">
        <w:rPr>
          <w:b/>
          <w:bCs/>
          <w:sz w:val="20"/>
          <w:szCs w:val="20"/>
        </w:rPr>
        <w:t xml:space="preserve">Décima.- </w:t>
      </w:r>
      <w:r w:rsidRPr="002A6592">
        <w:rPr>
          <w:bCs/>
          <w:sz w:val="20"/>
          <w:szCs w:val="20"/>
        </w:rPr>
        <w:t xml:space="preserve">Que tiene establecido su domicilio en el inmueble marcado con el número 505 de la Avenida Santa Fe, Colonia Cruz Manca, Delegación Cuajimalpa, C.P. 05349, Ciudad de México, </w:t>
      </w:r>
      <w:r w:rsidRPr="002A6592">
        <w:rPr>
          <w:sz w:val="20"/>
          <w:szCs w:val="20"/>
        </w:rPr>
        <w:t>mismo que señala para los fines y efectos legales de este contrato</w:t>
      </w:r>
    </w:p>
    <w:p w14:paraId="235AF756" w14:textId="77777777" w:rsidR="00AE2CF6" w:rsidRPr="002A6592" w:rsidRDefault="00AE2CF6" w:rsidP="00AE2CF6">
      <w:pPr>
        <w:jc w:val="both"/>
        <w:rPr>
          <w:sz w:val="20"/>
          <w:szCs w:val="20"/>
          <w:lang w:val="es-ES_tradnl"/>
        </w:rPr>
      </w:pPr>
    </w:p>
    <w:p w14:paraId="73CF74DB" w14:textId="77777777" w:rsidR="00AE2CF6" w:rsidRPr="002A6592" w:rsidRDefault="00AE2CF6" w:rsidP="00AE2CF6">
      <w:pPr>
        <w:jc w:val="both"/>
        <w:rPr>
          <w:sz w:val="22"/>
          <w:szCs w:val="22"/>
        </w:rPr>
      </w:pPr>
      <w:r w:rsidRPr="002A6592">
        <w:rPr>
          <w:b/>
          <w:sz w:val="20"/>
          <w:szCs w:val="20"/>
          <w:lang w:val="es-ES_tradnl"/>
        </w:rPr>
        <w:t>Décima Primera</w:t>
      </w:r>
      <w:r w:rsidRPr="002A6592">
        <w:rPr>
          <w:b/>
          <w:bCs/>
          <w:sz w:val="20"/>
          <w:szCs w:val="20"/>
        </w:rPr>
        <w:t>.-</w:t>
      </w:r>
      <w:r w:rsidRPr="002A6592">
        <w:rPr>
          <w:sz w:val="20"/>
          <w:szCs w:val="20"/>
        </w:rPr>
        <w:t xml:space="preserve"> Que el servicio es necesario para la consecución de los objetivos y programas de la COFECE, y de conformidad con el artículo xx y xx, del Estatuto Orgánico de la Comisión Federal de Competencia Económica, y el numeral VI fracción XII. Incisos a) y d) de las POBALINES, el titular de la </w:t>
      </w:r>
      <w:proofErr w:type="spellStart"/>
      <w:r w:rsidRPr="002A6592">
        <w:rPr>
          <w:sz w:val="20"/>
          <w:szCs w:val="20"/>
        </w:rPr>
        <w:t>xxxxxxxxxxxxxs</w:t>
      </w:r>
      <w:proofErr w:type="spellEnd"/>
      <w:r w:rsidRPr="002A6592">
        <w:rPr>
          <w:sz w:val="20"/>
          <w:szCs w:val="20"/>
        </w:rPr>
        <w:t xml:space="preserve"> (</w:t>
      </w:r>
      <w:proofErr w:type="spellStart"/>
      <w:r w:rsidRPr="002A6592">
        <w:rPr>
          <w:sz w:val="20"/>
          <w:szCs w:val="20"/>
        </w:rPr>
        <w:t>xxxxxxxx</w:t>
      </w:r>
      <w:proofErr w:type="spellEnd"/>
      <w:r w:rsidRPr="002A6592">
        <w:rPr>
          <w:sz w:val="20"/>
          <w:szCs w:val="20"/>
        </w:rPr>
        <w:t xml:space="preserve">) y el titular de la </w:t>
      </w:r>
      <w:proofErr w:type="spellStart"/>
      <w:r w:rsidRPr="002A6592">
        <w:rPr>
          <w:sz w:val="20"/>
          <w:szCs w:val="20"/>
        </w:rPr>
        <w:t>xxxxxxxxxxxxxxx</w:t>
      </w:r>
      <w:proofErr w:type="spellEnd"/>
      <w:r w:rsidRPr="002A6592">
        <w:rPr>
          <w:sz w:val="20"/>
          <w:szCs w:val="20"/>
        </w:rPr>
        <w:t xml:space="preserve"> (</w:t>
      </w:r>
      <w:proofErr w:type="spellStart"/>
      <w:r w:rsidRPr="002A6592">
        <w:rPr>
          <w:sz w:val="20"/>
          <w:szCs w:val="20"/>
        </w:rPr>
        <w:t>xxxxxxxxxxxx</w:t>
      </w:r>
      <w:proofErr w:type="spellEnd"/>
      <w:r w:rsidRPr="002A6592">
        <w:rPr>
          <w:sz w:val="20"/>
          <w:szCs w:val="20"/>
        </w:rPr>
        <w:t>) conjuntamente, serán los encargados de verificar el cumplimiento y dar el seguimiento al presente contrato en calidad de Área requirente</w:t>
      </w:r>
      <w:r w:rsidRPr="002A6592">
        <w:rPr>
          <w:sz w:val="22"/>
          <w:szCs w:val="22"/>
        </w:rPr>
        <w:t>.</w:t>
      </w:r>
    </w:p>
    <w:p w14:paraId="78C2F4DC" w14:textId="77777777" w:rsidR="00AE2CF6" w:rsidRPr="002A6592" w:rsidRDefault="00AE2CF6" w:rsidP="00AE2CF6">
      <w:pPr>
        <w:pStyle w:val="Textoindependiente31"/>
        <w:widowControl/>
        <w:rPr>
          <w:rFonts w:ascii="Arial" w:hAnsi="Arial" w:cs="Arial"/>
          <w:b/>
          <w:bCs/>
          <w:sz w:val="20"/>
          <w:lang w:val="es-ES"/>
        </w:rPr>
      </w:pPr>
    </w:p>
    <w:p w14:paraId="6A388D23" w14:textId="77777777" w:rsidR="00AE2CF6" w:rsidRPr="002A6592" w:rsidRDefault="00AE2CF6" w:rsidP="00AE2CF6">
      <w:pPr>
        <w:pStyle w:val="Textoindependiente31"/>
        <w:widowControl/>
        <w:rPr>
          <w:rFonts w:ascii="Arial" w:hAnsi="Arial" w:cs="Arial"/>
          <w:b/>
          <w:sz w:val="20"/>
          <w:lang w:val="es-ES"/>
        </w:rPr>
      </w:pPr>
      <w:r w:rsidRPr="002A6592">
        <w:rPr>
          <w:rFonts w:ascii="Arial" w:hAnsi="Arial" w:cs="Arial"/>
          <w:b/>
          <w:sz w:val="20"/>
          <w:lang w:val="es-ES"/>
        </w:rPr>
        <w:t>Por El Prestador:</w:t>
      </w:r>
    </w:p>
    <w:p w14:paraId="168B633D" w14:textId="77777777" w:rsidR="00AE2CF6" w:rsidRPr="002A6592" w:rsidRDefault="00AE2CF6" w:rsidP="00AE2CF6">
      <w:pPr>
        <w:jc w:val="both"/>
        <w:rPr>
          <w:rFonts w:cs="Arial"/>
          <w:sz w:val="20"/>
          <w:szCs w:val="20"/>
        </w:rPr>
      </w:pPr>
    </w:p>
    <w:p w14:paraId="7C6AE7BC" w14:textId="77777777" w:rsidR="00AE2CF6" w:rsidRPr="002A6592" w:rsidRDefault="00AE2CF6" w:rsidP="00AE2CF6">
      <w:pPr>
        <w:pStyle w:val="Textoindependiente2"/>
        <w:spacing w:after="0" w:line="240" w:lineRule="auto"/>
        <w:rPr>
          <w:rFonts w:cs="Arial"/>
          <w:sz w:val="20"/>
          <w:szCs w:val="20"/>
        </w:rPr>
      </w:pPr>
      <w:r w:rsidRPr="002A6592">
        <w:rPr>
          <w:rFonts w:cs="Arial"/>
          <w:b/>
          <w:sz w:val="20"/>
          <w:szCs w:val="20"/>
        </w:rPr>
        <w:t>Primera.-</w:t>
      </w:r>
      <w:r w:rsidRPr="002A6592">
        <w:rPr>
          <w:rFonts w:cs="Arial"/>
          <w:sz w:val="20"/>
          <w:szCs w:val="20"/>
        </w:rPr>
        <w:t xml:space="preserve"> Que es una empresa constituida conforme a las leyes mexicanas, tal como consta en la escritura pública número </w:t>
      </w:r>
      <w:proofErr w:type="spellStart"/>
      <w:r w:rsidRPr="002A6592">
        <w:rPr>
          <w:rFonts w:cs="Arial"/>
          <w:sz w:val="20"/>
          <w:szCs w:val="20"/>
        </w:rPr>
        <w:t>xxxxxxxxxxx</w:t>
      </w:r>
      <w:proofErr w:type="spellEnd"/>
      <w:r w:rsidRPr="002A6592">
        <w:rPr>
          <w:rFonts w:cs="Arial"/>
          <w:sz w:val="20"/>
          <w:szCs w:val="20"/>
        </w:rPr>
        <w:t xml:space="preserve"> del xxx de </w:t>
      </w:r>
      <w:proofErr w:type="spellStart"/>
      <w:r w:rsidRPr="002A6592">
        <w:rPr>
          <w:rFonts w:cs="Arial"/>
          <w:sz w:val="20"/>
          <w:szCs w:val="20"/>
        </w:rPr>
        <w:t>xxxxxxx</w:t>
      </w:r>
      <w:proofErr w:type="spellEnd"/>
      <w:r w:rsidRPr="002A6592">
        <w:rPr>
          <w:rFonts w:cs="Arial"/>
          <w:sz w:val="20"/>
          <w:szCs w:val="20"/>
        </w:rPr>
        <w:t xml:space="preserve"> de </w:t>
      </w:r>
      <w:proofErr w:type="spellStart"/>
      <w:r w:rsidRPr="002A6592">
        <w:rPr>
          <w:rFonts w:cs="Arial"/>
          <w:sz w:val="20"/>
          <w:szCs w:val="20"/>
        </w:rPr>
        <w:t>xxxx</w:t>
      </w:r>
      <w:proofErr w:type="spellEnd"/>
      <w:r w:rsidRPr="002A6592">
        <w:rPr>
          <w:rFonts w:cs="Arial"/>
          <w:sz w:val="20"/>
          <w:szCs w:val="20"/>
        </w:rPr>
        <w:t xml:space="preserve">, otorgada ante la fe del licenciado </w:t>
      </w:r>
      <w:proofErr w:type="spellStart"/>
      <w:r w:rsidRPr="002A6592">
        <w:rPr>
          <w:rFonts w:cs="Arial"/>
          <w:sz w:val="20"/>
          <w:szCs w:val="20"/>
        </w:rPr>
        <w:t>xxxxxx</w:t>
      </w:r>
      <w:proofErr w:type="spellEnd"/>
      <w:r w:rsidRPr="002A6592">
        <w:rPr>
          <w:rFonts w:cs="Arial"/>
          <w:sz w:val="20"/>
          <w:szCs w:val="20"/>
        </w:rPr>
        <w:t xml:space="preserve">, notario público número </w:t>
      </w:r>
      <w:proofErr w:type="spellStart"/>
      <w:r w:rsidRPr="002A6592">
        <w:rPr>
          <w:rFonts w:cs="Arial"/>
          <w:sz w:val="20"/>
          <w:szCs w:val="20"/>
        </w:rPr>
        <w:t>xxxxxxx</w:t>
      </w:r>
      <w:proofErr w:type="spellEnd"/>
      <w:r w:rsidRPr="002A6592">
        <w:rPr>
          <w:rFonts w:cs="Arial"/>
          <w:sz w:val="20"/>
          <w:szCs w:val="20"/>
        </w:rPr>
        <w:t xml:space="preserve"> en </w:t>
      </w:r>
      <w:proofErr w:type="spellStart"/>
      <w:r w:rsidRPr="002A6592">
        <w:rPr>
          <w:rFonts w:cs="Arial"/>
          <w:sz w:val="20"/>
          <w:szCs w:val="20"/>
        </w:rPr>
        <w:t>xxxxx</w:t>
      </w:r>
      <w:proofErr w:type="spellEnd"/>
      <w:r w:rsidRPr="002A6592">
        <w:rPr>
          <w:rFonts w:cs="Arial"/>
          <w:sz w:val="20"/>
          <w:szCs w:val="20"/>
        </w:rPr>
        <w:t xml:space="preserve">, </w:t>
      </w:r>
      <w:proofErr w:type="spellStart"/>
      <w:r w:rsidRPr="002A6592">
        <w:rPr>
          <w:rFonts w:cs="Arial"/>
          <w:sz w:val="20"/>
          <w:szCs w:val="20"/>
        </w:rPr>
        <w:t>xxxxx</w:t>
      </w:r>
      <w:proofErr w:type="spellEnd"/>
      <w:r w:rsidRPr="002A6592">
        <w:rPr>
          <w:rFonts w:cs="Arial"/>
          <w:sz w:val="20"/>
          <w:szCs w:val="20"/>
        </w:rPr>
        <w:t>.</w:t>
      </w:r>
    </w:p>
    <w:p w14:paraId="2C490990" w14:textId="77777777" w:rsidR="00AE2CF6" w:rsidRPr="002A6592" w:rsidRDefault="00AE2CF6" w:rsidP="00AE2CF6">
      <w:pPr>
        <w:pStyle w:val="Textoindependiente2"/>
        <w:spacing w:after="0" w:line="240" w:lineRule="auto"/>
        <w:rPr>
          <w:rFonts w:cs="Arial"/>
          <w:sz w:val="20"/>
          <w:szCs w:val="20"/>
        </w:rPr>
      </w:pPr>
    </w:p>
    <w:p w14:paraId="0900B34E" w14:textId="77777777" w:rsidR="00AE2CF6" w:rsidRPr="002A6592" w:rsidRDefault="00AE2CF6" w:rsidP="00AE2CF6">
      <w:pPr>
        <w:pStyle w:val="Textoindependiente2"/>
        <w:spacing w:after="0" w:line="240" w:lineRule="auto"/>
        <w:rPr>
          <w:rFonts w:cs="Arial"/>
          <w:sz w:val="20"/>
          <w:szCs w:val="20"/>
        </w:rPr>
      </w:pPr>
      <w:r w:rsidRPr="002A6592">
        <w:rPr>
          <w:rFonts w:cs="Arial"/>
          <w:b/>
          <w:sz w:val="20"/>
          <w:szCs w:val="20"/>
        </w:rPr>
        <w:t>Segunda.-</w:t>
      </w:r>
      <w:r w:rsidRPr="002A6592">
        <w:rPr>
          <w:rFonts w:cs="Arial"/>
          <w:sz w:val="20"/>
          <w:szCs w:val="20"/>
        </w:rPr>
        <w:t xml:space="preserve"> Que tiene por negocio principal, el ejercicio de la actividad profesional requerida por La COFECE, con clave de Registro Federal de Contribuyentes </w:t>
      </w:r>
      <w:proofErr w:type="spellStart"/>
      <w:r w:rsidRPr="002A6592">
        <w:rPr>
          <w:rFonts w:cs="Arial"/>
          <w:sz w:val="20"/>
          <w:szCs w:val="20"/>
        </w:rPr>
        <w:t>xxxxxxxxxxxxxx</w:t>
      </w:r>
      <w:proofErr w:type="spellEnd"/>
      <w:r w:rsidRPr="002A6592">
        <w:rPr>
          <w:rFonts w:cs="Arial"/>
          <w:sz w:val="20"/>
          <w:szCs w:val="20"/>
        </w:rPr>
        <w:t>.</w:t>
      </w:r>
    </w:p>
    <w:p w14:paraId="7AEB7094" w14:textId="77777777" w:rsidR="00AE2CF6" w:rsidRPr="002A6592" w:rsidRDefault="00AE2CF6" w:rsidP="00AE2CF6">
      <w:pPr>
        <w:jc w:val="both"/>
        <w:rPr>
          <w:rFonts w:cs="Arial"/>
          <w:sz w:val="20"/>
          <w:szCs w:val="20"/>
        </w:rPr>
      </w:pPr>
    </w:p>
    <w:p w14:paraId="354AD547" w14:textId="77777777" w:rsidR="00AE2CF6" w:rsidRPr="002A6592" w:rsidRDefault="00AE2CF6" w:rsidP="00AE2CF6">
      <w:pPr>
        <w:jc w:val="both"/>
        <w:rPr>
          <w:rFonts w:cs="Arial"/>
          <w:sz w:val="20"/>
          <w:szCs w:val="20"/>
        </w:rPr>
      </w:pPr>
      <w:r w:rsidRPr="002A6592">
        <w:rPr>
          <w:rFonts w:cs="Arial"/>
          <w:b/>
          <w:sz w:val="20"/>
          <w:szCs w:val="20"/>
        </w:rPr>
        <w:t>Tercera.-</w:t>
      </w:r>
      <w:r w:rsidRPr="002A6592">
        <w:rPr>
          <w:rFonts w:cs="Arial"/>
          <w:sz w:val="20"/>
          <w:szCs w:val="20"/>
        </w:rPr>
        <w:t xml:space="preserve"> Que tiene su domicilio en la calle </w:t>
      </w:r>
      <w:proofErr w:type="spellStart"/>
      <w:r w:rsidRPr="002A6592">
        <w:rPr>
          <w:rFonts w:cs="Arial"/>
          <w:sz w:val="20"/>
          <w:szCs w:val="20"/>
        </w:rPr>
        <w:t>xxxxxxi</w:t>
      </w:r>
      <w:proofErr w:type="spellEnd"/>
      <w:r w:rsidRPr="002A6592">
        <w:rPr>
          <w:rFonts w:cs="Arial"/>
          <w:sz w:val="20"/>
          <w:szCs w:val="20"/>
        </w:rPr>
        <w:t xml:space="preserve"> </w:t>
      </w:r>
      <w:proofErr w:type="spellStart"/>
      <w:r w:rsidRPr="002A6592">
        <w:rPr>
          <w:rFonts w:cs="Arial"/>
          <w:sz w:val="20"/>
          <w:szCs w:val="20"/>
        </w:rPr>
        <w:t>númeroxxxxxx</w:t>
      </w:r>
      <w:proofErr w:type="spellEnd"/>
      <w:r w:rsidRPr="002A6592">
        <w:rPr>
          <w:rFonts w:cs="Arial"/>
          <w:sz w:val="20"/>
          <w:szCs w:val="20"/>
        </w:rPr>
        <w:t xml:space="preserve">, colonia </w:t>
      </w:r>
      <w:proofErr w:type="spellStart"/>
      <w:r w:rsidRPr="002A6592">
        <w:rPr>
          <w:rFonts w:cs="Arial"/>
          <w:sz w:val="20"/>
          <w:szCs w:val="20"/>
        </w:rPr>
        <w:t>xxxxxx</w:t>
      </w:r>
      <w:proofErr w:type="spellEnd"/>
      <w:r w:rsidRPr="002A6592">
        <w:rPr>
          <w:rFonts w:cs="Arial"/>
          <w:sz w:val="20"/>
          <w:szCs w:val="20"/>
        </w:rPr>
        <w:t xml:space="preserve">, C.P. </w:t>
      </w:r>
      <w:proofErr w:type="spellStart"/>
      <w:r w:rsidRPr="002A6592">
        <w:rPr>
          <w:rFonts w:cs="Arial"/>
          <w:sz w:val="20"/>
          <w:szCs w:val="20"/>
        </w:rPr>
        <w:t>xxxx</w:t>
      </w:r>
      <w:proofErr w:type="spellEnd"/>
      <w:r w:rsidRPr="002A6592">
        <w:rPr>
          <w:rFonts w:cs="Arial"/>
          <w:sz w:val="20"/>
          <w:szCs w:val="20"/>
        </w:rPr>
        <w:t xml:space="preserve"> en </w:t>
      </w:r>
      <w:proofErr w:type="spellStart"/>
      <w:r w:rsidRPr="002A6592">
        <w:rPr>
          <w:rFonts w:cs="Arial"/>
          <w:sz w:val="20"/>
          <w:szCs w:val="20"/>
        </w:rPr>
        <w:t>xxxxx</w:t>
      </w:r>
      <w:proofErr w:type="spellEnd"/>
      <w:r w:rsidRPr="002A6592">
        <w:rPr>
          <w:rFonts w:cs="Arial"/>
          <w:sz w:val="20"/>
          <w:szCs w:val="20"/>
        </w:rPr>
        <w:t xml:space="preserve">, </w:t>
      </w:r>
      <w:proofErr w:type="spellStart"/>
      <w:r w:rsidRPr="002A6592">
        <w:rPr>
          <w:rFonts w:cs="Arial"/>
          <w:sz w:val="20"/>
          <w:szCs w:val="20"/>
        </w:rPr>
        <w:t>xxxxxx</w:t>
      </w:r>
      <w:proofErr w:type="spellEnd"/>
      <w:r w:rsidRPr="002A6592">
        <w:rPr>
          <w:rFonts w:cs="Arial"/>
          <w:sz w:val="20"/>
          <w:szCs w:val="20"/>
        </w:rPr>
        <w:t>, mismo que señala para los fines y efectos legales de este contrato.</w:t>
      </w:r>
    </w:p>
    <w:p w14:paraId="12E4D3D8" w14:textId="77777777" w:rsidR="00AE2CF6" w:rsidRPr="002A6592" w:rsidRDefault="00AE2CF6" w:rsidP="00AE2CF6">
      <w:pPr>
        <w:jc w:val="both"/>
        <w:rPr>
          <w:rFonts w:cs="Arial"/>
          <w:sz w:val="20"/>
          <w:szCs w:val="20"/>
        </w:rPr>
      </w:pPr>
    </w:p>
    <w:p w14:paraId="6F9FD125" w14:textId="77777777" w:rsidR="00AE2CF6" w:rsidRPr="002A6592" w:rsidRDefault="00AE2CF6" w:rsidP="00AE2CF6">
      <w:pPr>
        <w:jc w:val="both"/>
        <w:rPr>
          <w:rFonts w:cs="Arial"/>
          <w:sz w:val="20"/>
          <w:szCs w:val="20"/>
        </w:rPr>
      </w:pPr>
      <w:r w:rsidRPr="002A6592">
        <w:rPr>
          <w:rFonts w:cs="Arial"/>
          <w:b/>
          <w:sz w:val="20"/>
          <w:szCs w:val="20"/>
        </w:rPr>
        <w:t>Cuarta.-</w:t>
      </w:r>
      <w:r w:rsidRPr="002A6592">
        <w:rPr>
          <w:rFonts w:cs="Arial"/>
          <w:sz w:val="20"/>
          <w:szCs w:val="20"/>
        </w:rPr>
        <w:t xml:space="preserve"> Que cuenta con la capacidad, experiencia profesional y requisitos necesarios para prestar los servicios materia del presente contrato y obligarse en virtud del mismo.</w:t>
      </w:r>
    </w:p>
    <w:p w14:paraId="612763D0" w14:textId="77777777" w:rsidR="00AE2CF6" w:rsidRPr="002A6592" w:rsidRDefault="00AE2CF6" w:rsidP="00AE2CF6">
      <w:pPr>
        <w:jc w:val="both"/>
        <w:rPr>
          <w:rFonts w:cs="Arial"/>
          <w:sz w:val="20"/>
          <w:szCs w:val="20"/>
        </w:rPr>
      </w:pPr>
    </w:p>
    <w:p w14:paraId="3F2D07A4" w14:textId="77777777" w:rsidR="00AE2CF6" w:rsidRPr="002A6592" w:rsidRDefault="00AE2CF6" w:rsidP="00AE2CF6">
      <w:pPr>
        <w:jc w:val="both"/>
        <w:rPr>
          <w:rFonts w:cs="Arial"/>
          <w:sz w:val="20"/>
          <w:szCs w:val="20"/>
        </w:rPr>
      </w:pPr>
      <w:r w:rsidRPr="002A6592">
        <w:rPr>
          <w:rFonts w:cs="Arial"/>
          <w:b/>
          <w:sz w:val="20"/>
          <w:szCs w:val="20"/>
        </w:rPr>
        <w:t>Quinta.-</w:t>
      </w:r>
      <w:r w:rsidRPr="002A6592">
        <w:rPr>
          <w:rFonts w:cs="Arial"/>
          <w:sz w:val="20"/>
          <w:szCs w:val="20"/>
        </w:rPr>
        <w:t xml:space="preserve"> Que no se encuentra en los supuestos que señalan los artículos 50 y 60 de la Ley de Adquisiciones, Arrendamientos y Servicios del Sector Público y el artículo 93 de las POLÍTICAS.</w:t>
      </w:r>
    </w:p>
    <w:p w14:paraId="3D8AF9B1" w14:textId="77777777" w:rsidR="00AE2CF6" w:rsidRPr="002A6592" w:rsidRDefault="00AE2CF6" w:rsidP="00AE2CF6">
      <w:pPr>
        <w:jc w:val="both"/>
        <w:rPr>
          <w:rFonts w:cs="Arial"/>
          <w:sz w:val="20"/>
          <w:szCs w:val="20"/>
        </w:rPr>
      </w:pPr>
    </w:p>
    <w:p w14:paraId="1799D059" w14:textId="77777777" w:rsidR="00AE2CF6" w:rsidRPr="002A6592" w:rsidRDefault="00AE2CF6" w:rsidP="00AE2CF6">
      <w:pPr>
        <w:pStyle w:val="Textoindependiente2"/>
        <w:spacing w:after="0" w:line="240" w:lineRule="auto"/>
        <w:rPr>
          <w:rFonts w:cs="Arial"/>
          <w:sz w:val="20"/>
          <w:szCs w:val="20"/>
        </w:rPr>
      </w:pPr>
      <w:r w:rsidRPr="002A6592">
        <w:rPr>
          <w:rFonts w:cs="Arial"/>
          <w:b/>
          <w:sz w:val="20"/>
          <w:szCs w:val="20"/>
        </w:rPr>
        <w:t>Sexta.-</w:t>
      </w:r>
      <w:r w:rsidRPr="002A6592">
        <w:rPr>
          <w:rFonts w:cs="Arial"/>
          <w:sz w:val="20"/>
          <w:szCs w:val="20"/>
        </w:rPr>
        <w:t xml:space="preserve"> Que el C. </w:t>
      </w:r>
      <w:proofErr w:type="spellStart"/>
      <w:r w:rsidRPr="002A6592">
        <w:rPr>
          <w:rFonts w:cs="Arial"/>
          <w:sz w:val="20"/>
          <w:szCs w:val="20"/>
        </w:rPr>
        <w:t>xxxxxxxxxxxxxx</w:t>
      </w:r>
      <w:proofErr w:type="spellEnd"/>
      <w:r w:rsidRPr="002A6592">
        <w:rPr>
          <w:rFonts w:cs="Arial"/>
          <w:sz w:val="20"/>
          <w:szCs w:val="20"/>
        </w:rPr>
        <w:t xml:space="preserve">, acredita sus facultades y su carácter de apoderado legal de la empresa </w:t>
      </w:r>
      <w:proofErr w:type="spellStart"/>
      <w:r w:rsidRPr="002A6592">
        <w:rPr>
          <w:rFonts w:cs="Arial"/>
          <w:sz w:val="20"/>
          <w:szCs w:val="20"/>
        </w:rPr>
        <w:t>xxxxxxxxxx</w:t>
      </w:r>
      <w:proofErr w:type="spellEnd"/>
      <w:r w:rsidRPr="002A6592">
        <w:rPr>
          <w:rFonts w:cs="Arial"/>
          <w:sz w:val="20"/>
          <w:szCs w:val="20"/>
        </w:rPr>
        <w:t xml:space="preserve">, con la escritura pública número </w:t>
      </w:r>
      <w:proofErr w:type="spellStart"/>
      <w:r w:rsidRPr="002A6592">
        <w:rPr>
          <w:rFonts w:cs="Arial"/>
          <w:sz w:val="20"/>
          <w:szCs w:val="20"/>
        </w:rPr>
        <w:t>xxxxxxxxxxx</w:t>
      </w:r>
      <w:proofErr w:type="spellEnd"/>
      <w:r w:rsidRPr="002A6592">
        <w:rPr>
          <w:rFonts w:cs="Arial"/>
          <w:sz w:val="20"/>
          <w:szCs w:val="20"/>
        </w:rPr>
        <w:t xml:space="preserve"> del xxx de </w:t>
      </w:r>
      <w:proofErr w:type="spellStart"/>
      <w:r w:rsidRPr="002A6592">
        <w:rPr>
          <w:rFonts w:cs="Arial"/>
          <w:sz w:val="20"/>
          <w:szCs w:val="20"/>
        </w:rPr>
        <w:t>xxxxxxx</w:t>
      </w:r>
      <w:proofErr w:type="spellEnd"/>
      <w:r w:rsidRPr="002A6592">
        <w:rPr>
          <w:rFonts w:cs="Arial"/>
          <w:sz w:val="20"/>
          <w:szCs w:val="20"/>
        </w:rPr>
        <w:t xml:space="preserve"> de </w:t>
      </w:r>
      <w:proofErr w:type="spellStart"/>
      <w:r w:rsidRPr="002A6592">
        <w:rPr>
          <w:rFonts w:cs="Arial"/>
          <w:sz w:val="20"/>
          <w:szCs w:val="20"/>
        </w:rPr>
        <w:t>xxxx</w:t>
      </w:r>
      <w:proofErr w:type="spellEnd"/>
      <w:r w:rsidRPr="002A6592">
        <w:rPr>
          <w:rFonts w:cs="Arial"/>
          <w:sz w:val="20"/>
          <w:szCs w:val="20"/>
        </w:rPr>
        <w:t xml:space="preserve">, otorgada ante la fe del licenciado </w:t>
      </w:r>
      <w:proofErr w:type="spellStart"/>
      <w:r w:rsidRPr="002A6592">
        <w:rPr>
          <w:rFonts w:cs="Arial"/>
          <w:sz w:val="20"/>
          <w:szCs w:val="20"/>
        </w:rPr>
        <w:t>xxxxxx</w:t>
      </w:r>
      <w:proofErr w:type="spellEnd"/>
      <w:r w:rsidRPr="002A6592">
        <w:rPr>
          <w:rFonts w:cs="Arial"/>
          <w:sz w:val="20"/>
          <w:szCs w:val="20"/>
        </w:rPr>
        <w:t xml:space="preserve">, notario público número </w:t>
      </w:r>
      <w:proofErr w:type="spellStart"/>
      <w:r w:rsidRPr="002A6592">
        <w:rPr>
          <w:rFonts w:cs="Arial"/>
          <w:sz w:val="20"/>
          <w:szCs w:val="20"/>
        </w:rPr>
        <w:t>xxxxxxx</w:t>
      </w:r>
      <w:proofErr w:type="spellEnd"/>
      <w:r w:rsidRPr="002A6592">
        <w:rPr>
          <w:rFonts w:cs="Arial"/>
          <w:sz w:val="20"/>
          <w:szCs w:val="20"/>
        </w:rPr>
        <w:t xml:space="preserve"> en </w:t>
      </w:r>
      <w:proofErr w:type="spellStart"/>
      <w:r w:rsidRPr="002A6592">
        <w:rPr>
          <w:rFonts w:cs="Arial"/>
          <w:sz w:val="20"/>
          <w:szCs w:val="20"/>
        </w:rPr>
        <w:t>xxxxx</w:t>
      </w:r>
      <w:proofErr w:type="spellEnd"/>
      <w:r w:rsidRPr="002A6592">
        <w:rPr>
          <w:rFonts w:cs="Arial"/>
          <w:sz w:val="20"/>
          <w:szCs w:val="20"/>
        </w:rPr>
        <w:t xml:space="preserve">, </w:t>
      </w:r>
      <w:proofErr w:type="spellStart"/>
      <w:r w:rsidRPr="002A6592">
        <w:rPr>
          <w:rFonts w:cs="Arial"/>
          <w:sz w:val="20"/>
          <w:szCs w:val="20"/>
        </w:rPr>
        <w:t>xxxxx</w:t>
      </w:r>
      <w:proofErr w:type="spellEnd"/>
      <w:r w:rsidRPr="002A6592">
        <w:rPr>
          <w:rFonts w:cs="Arial"/>
          <w:sz w:val="20"/>
          <w:szCs w:val="20"/>
        </w:rPr>
        <w:t xml:space="preserve"> y manifiesta que la personalidad que ostenta no le ha sido revocada ni en forma alguna modificada.</w:t>
      </w:r>
    </w:p>
    <w:p w14:paraId="02DAA008" w14:textId="77777777" w:rsidR="00AE2CF6" w:rsidRPr="002A6592" w:rsidRDefault="00AE2CF6" w:rsidP="00AE2CF6">
      <w:pPr>
        <w:jc w:val="both"/>
        <w:rPr>
          <w:rFonts w:cs="Arial"/>
          <w:sz w:val="20"/>
          <w:szCs w:val="20"/>
        </w:rPr>
      </w:pPr>
    </w:p>
    <w:p w14:paraId="183A0124" w14:textId="77777777" w:rsidR="00AE2CF6" w:rsidRPr="002A6592" w:rsidRDefault="00AE2CF6" w:rsidP="00AE2CF6">
      <w:pPr>
        <w:pStyle w:val="Textoindependiente2"/>
        <w:rPr>
          <w:rFonts w:cs="Arial"/>
          <w:b/>
          <w:bCs/>
          <w:sz w:val="20"/>
          <w:szCs w:val="20"/>
        </w:rPr>
      </w:pPr>
      <w:r w:rsidRPr="002A6592">
        <w:rPr>
          <w:rFonts w:cs="Arial"/>
          <w:b/>
          <w:bCs/>
          <w:sz w:val="20"/>
          <w:szCs w:val="20"/>
        </w:rPr>
        <w:t>Las partes declaran que:</w:t>
      </w:r>
    </w:p>
    <w:p w14:paraId="044A7855" w14:textId="77777777" w:rsidR="00AE2CF6" w:rsidRPr="002A6592" w:rsidRDefault="00AE2CF6" w:rsidP="00AE2CF6">
      <w:pPr>
        <w:pStyle w:val="Sinespaciado"/>
        <w:jc w:val="both"/>
        <w:rPr>
          <w:rFonts w:ascii="Arial" w:hAnsi="Arial" w:cs="Arial"/>
          <w:sz w:val="20"/>
          <w:szCs w:val="20"/>
        </w:rPr>
      </w:pPr>
      <w:r w:rsidRPr="002A6592">
        <w:rPr>
          <w:rFonts w:ascii="Arial" w:hAnsi="Arial" w:cs="Arial"/>
          <w:b/>
          <w:sz w:val="20"/>
          <w:szCs w:val="20"/>
        </w:rPr>
        <w:t>Primera.-</w:t>
      </w:r>
      <w:r w:rsidRPr="002A6592">
        <w:rPr>
          <w:rFonts w:ascii="Arial" w:hAnsi="Arial" w:cs="Arial"/>
          <w:sz w:val="20"/>
          <w:szCs w:val="20"/>
        </w:rPr>
        <w:t xml:space="preserve"> El presente contrato se suscribe de conformidad con lo dispuesto en los artículos </w:t>
      </w:r>
      <w:r w:rsidRPr="002A6592">
        <w:rPr>
          <w:rFonts w:ascii="Arial" w:hAnsi="Arial" w:cs="Arial"/>
          <w:bCs/>
          <w:sz w:val="20"/>
          <w:szCs w:val="20"/>
        </w:rPr>
        <w:t xml:space="preserve">xx, xx, xx, xx, xx, xx, xx, xx, xx, de las POLÍTICAS, xx y x de las </w:t>
      </w:r>
      <w:r w:rsidRPr="002A6592">
        <w:rPr>
          <w:rFonts w:cs="Arial"/>
          <w:sz w:val="20"/>
          <w:szCs w:val="20"/>
        </w:rPr>
        <w:t>POLÍTICAS DE PRESUPUESTO</w:t>
      </w:r>
      <w:r w:rsidRPr="002A6592">
        <w:rPr>
          <w:rFonts w:ascii="Arial" w:hAnsi="Arial" w:cs="Arial"/>
          <w:bCs/>
          <w:sz w:val="20"/>
          <w:szCs w:val="20"/>
        </w:rPr>
        <w:t>.-</w:t>
      </w:r>
    </w:p>
    <w:p w14:paraId="37F70C7A" w14:textId="77777777" w:rsidR="00AE2CF6" w:rsidRPr="002A6592" w:rsidRDefault="00AE2CF6" w:rsidP="00AE2CF6">
      <w:pPr>
        <w:pStyle w:val="Sinespaciado"/>
        <w:jc w:val="both"/>
        <w:rPr>
          <w:rFonts w:ascii="Arial" w:hAnsi="Arial" w:cs="Arial"/>
          <w:bCs/>
          <w:sz w:val="20"/>
          <w:szCs w:val="20"/>
        </w:rPr>
      </w:pPr>
    </w:p>
    <w:p w14:paraId="1BA6759F" w14:textId="77777777" w:rsidR="00AE2CF6" w:rsidRPr="002A6592" w:rsidRDefault="00AE2CF6" w:rsidP="00AE2CF6">
      <w:pPr>
        <w:pStyle w:val="Textoindependiente"/>
        <w:jc w:val="both"/>
        <w:rPr>
          <w:rFonts w:ascii="Arial" w:hAnsi="Arial" w:cs="Arial"/>
          <w:b/>
        </w:rPr>
      </w:pPr>
      <w:r w:rsidRPr="002A6592">
        <w:rPr>
          <w:rFonts w:ascii="Arial" w:hAnsi="Arial" w:cs="Arial"/>
          <w:b/>
        </w:rPr>
        <w:t>Segunda.-</w:t>
      </w:r>
      <w:r w:rsidRPr="002A6592">
        <w:rPr>
          <w:rFonts w:ascii="Arial" w:hAnsi="Arial" w:cs="Arial"/>
        </w:rPr>
        <w:t xml:space="preserve"> La adjudicación del presente contrato se realizó mediante el procedimiento de </w:t>
      </w:r>
      <w:r w:rsidRPr="002A6592">
        <w:rPr>
          <w:rFonts w:ascii="Arial" w:hAnsi="Arial" w:cs="Arial"/>
          <w:lang w:val="es-ES_tradnl" w:eastAsia="es-ES_tradnl"/>
        </w:rPr>
        <w:t>Invitación a Cuando Menos tres Personas</w:t>
      </w:r>
      <w:r w:rsidRPr="002A6592">
        <w:rPr>
          <w:rFonts w:ascii="Arial" w:hAnsi="Arial" w:cs="Arial"/>
        </w:rPr>
        <w:t>, conforme a lo establecido en los artículos 61 y 64 de las POLÍTICAS.</w:t>
      </w:r>
    </w:p>
    <w:p w14:paraId="5BFB0B4F" w14:textId="77777777" w:rsidR="00AE2CF6" w:rsidRPr="002A6592" w:rsidRDefault="00AE2CF6" w:rsidP="00AE2CF6">
      <w:pPr>
        <w:pStyle w:val="Sinespaciado"/>
        <w:jc w:val="both"/>
        <w:rPr>
          <w:rFonts w:ascii="Arial" w:hAnsi="Arial" w:cs="Arial"/>
          <w:b/>
          <w:sz w:val="20"/>
          <w:szCs w:val="20"/>
        </w:rPr>
      </w:pPr>
    </w:p>
    <w:p w14:paraId="48EDB888" w14:textId="77777777" w:rsidR="00AE2CF6" w:rsidRPr="002A6592" w:rsidRDefault="00AE2CF6" w:rsidP="00AE2CF6">
      <w:pPr>
        <w:jc w:val="both"/>
        <w:rPr>
          <w:rFonts w:cs="Arial"/>
          <w:sz w:val="20"/>
          <w:szCs w:val="20"/>
        </w:rPr>
      </w:pPr>
      <w:r w:rsidRPr="002A6592">
        <w:rPr>
          <w:rFonts w:cs="Arial"/>
          <w:b/>
          <w:bCs/>
          <w:sz w:val="20"/>
          <w:szCs w:val="20"/>
        </w:rPr>
        <w:t>Tercera.-</w:t>
      </w:r>
      <w:r w:rsidRPr="002A6592">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62CD0349" w14:textId="77777777" w:rsidR="00AE2CF6" w:rsidRPr="002A6592" w:rsidRDefault="00AE2CF6" w:rsidP="00AE2CF6">
      <w:pPr>
        <w:pStyle w:val="Ttulo1"/>
        <w:numPr>
          <w:ilvl w:val="0"/>
          <w:numId w:val="0"/>
        </w:numPr>
        <w:ind w:left="432"/>
        <w:jc w:val="center"/>
        <w:rPr>
          <w:sz w:val="20"/>
          <w:szCs w:val="20"/>
        </w:rPr>
      </w:pPr>
    </w:p>
    <w:p w14:paraId="6E03E51A" w14:textId="77777777" w:rsidR="00AE2CF6" w:rsidRPr="002A6592" w:rsidRDefault="00AE2CF6" w:rsidP="00AE2CF6">
      <w:pPr>
        <w:pStyle w:val="Ttulo1"/>
        <w:numPr>
          <w:ilvl w:val="0"/>
          <w:numId w:val="0"/>
        </w:numPr>
        <w:ind w:left="432"/>
        <w:jc w:val="center"/>
        <w:rPr>
          <w:sz w:val="20"/>
          <w:szCs w:val="20"/>
        </w:rPr>
      </w:pPr>
      <w:r w:rsidRPr="002A6592">
        <w:rPr>
          <w:sz w:val="20"/>
          <w:szCs w:val="20"/>
        </w:rPr>
        <w:t>C L Á U S U L A S</w:t>
      </w:r>
    </w:p>
    <w:p w14:paraId="267911A1" w14:textId="77777777" w:rsidR="00AE2CF6" w:rsidRPr="002A6592" w:rsidRDefault="00AE2CF6" w:rsidP="00AE2CF6">
      <w:pPr>
        <w:pStyle w:val="Textoindependiente31"/>
        <w:widowControl/>
        <w:rPr>
          <w:rFonts w:ascii="Arial" w:hAnsi="Arial" w:cs="Arial"/>
          <w:sz w:val="20"/>
          <w:lang w:val="es-ES"/>
        </w:rPr>
      </w:pPr>
    </w:p>
    <w:p w14:paraId="0DA618A5" w14:textId="77777777" w:rsidR="00AE2CF6" w:rsidRPr="002A6592" w:rsidRDefault="00AE2CF6" w:rsidP="00AE2CF6">
      <w:pPr>
        <w:jc w:val="both"/>
        <w:rPr>
          <w:rFonts w:cs="Arial"/>
          <w:color w:val="0C0C0C"/>
          <w:sz w:val="20"/>
          <w:szCs w:val="20"/>
          <w:lang w:eastAsia="es-MX"/>
        </w:rPr>
      </w:pPr>
      <w:r w:rsidRPr="002A6592">
        <w:rPr>
          <w:rFonts w:cs="Arial"/>
          <w:b/>
          <w:bCs/>
          <w:sz w:val="20"/>
          <w:szCs w:val="20"/>
        </w:rPr>
        <w:t>Primera</w:t>
      </w:r>
      <w:r w:rsidRPr="002A6592">
        <w:rPr>
          <w:rFonts w:cs="Arial"/>
          <w:b/>
          <w:sz w:val="20"/>
          <w:szCs w:val="20"/>
        </w:rPr>
        <w:t xml:space="preserve">.- </w:t>
      </w:r>
      <w:r w:rsidRPr="002A6592">
        <w:rPr>
          <w:rFonts w:cs="Arial"/>
          <w:b/>
          <w:bCs/>
          <w:sz w:val="20"/>
          <w:szCs w:val="20"/>
        </w:rPr>
        <w:t>OBJETO DEL CONTRATO.</w:t>
      </w:r>
      <w:r w:rsidRPr="002A6592">
        <w:rPr>
          <w:rFonts w:cs="Arial"/>
          <w:sz w:val="20"/>
          <w:szCs w:val="20"/>
        </w:rPr>
        <w:t xml:space="preserve"> El Prestador se obliga a proporcionar a La COFECE, </w:t>
      </w:r>
      <w:r w:rsidRPr="002A6592">
        <w:rPr>
          <w:rFonts w:cs="Arial"/>
          <w:color w:val="0C0C0C"/>
          <w:sz w:val="20"/>
          <w:szCs w:val="20"/>
          <w:lang w:eastAsia="es-MX"/>
        </w:rPr>
        <w:t>el “xxxxxxxxxxxxxxxxxxxxxxxxxxxxxxxxxxxxxxxxxxxxxxxxxxxxxxxxxxxxxxxxxxxxxxxx”.</w:t>
      </w:r>
    </w:p>
    <w:p w14:paraId="380C2C89" w14:textId="77777777" w:rsidR="00AE2CF6" w:rsidRPr="002A6592" w:rsidRDefault="00AE2CF6" w:rsidP="00AE2CF6">
      <w:pPr>
        <w:jc w:val="both"/>
        <w:rPr>
          <w:rFonts w:cs="Arial"/>
          <w:color w:val="0C0C0C"/>
          <w:sz w:val="20"/>
          <w:szCs w:val="20"/>
          <w:lang w:eastAsia="es-MX"/>
        </w:rPr>
      </w:pPr>
    </w:p>
    <w:p w14:paraId="46155F42" w14:textId="77777777" w:rsidR="00AE2CF6" w:rsidRPr="002A6592" w:rsidRDefault="00AE2CF6" w:rsidP="00AE2CF6">
      <w:pPr>
        <w:jc w:val="both"/>
        <w:rPr>
          <w:rFonts w:cs="Arial"/>
          <w:sz w:val="20"/>
          <w:szCs w:val="20"/>
        </w:rPr>
      </w:pPr>
      <w:r w:rsidRPr="002A6592">
        <w:rPr>
          <w:rFonts w:cs="Arial"/>
          <w:b/>
          <w:sz w:val="20"/>
          <w:szCs w:val="20"/>
        </w:rPr>
        <w:t>Segunda.- MONTO DEL CONTRATO</w:t>
      </w:r>
      <w:r w:rsidRPr="002A6592">
        <w:rPr>
          <w:rFonts w:cs="Arial"/>
          <w:sz w:val="20"/>
          <w:szCs w:val="20"/>
        </w:rPr>
        <w:t>. Como contraprestación por el servicio mencionado en el presente contrato, La COFECE se compromete a pagar a El Prestador un monto mínimo fijo de $</w:t>
      </w:r>
      <w:proofErr w:type="spellStart"/>
      <w:r w:rsidRPr="002A6592">
        <w:rPr>
          <w:rFonts w:cs="Arial"/>
          <w:sz w:val="20"/>
          <w:szCs w:val="20"/>
        </w:rPr>
        <w:t>xxxxxxx</w:t>
      </w:r>
      <w:proofErr w:type="spellEnd"/>
      <w:r w:rsidRPr="002A6592">
        <w:rPr>
          <w:rFonts w:cs="Arial"/>
          <w:sz w:val="20"/>
          <w:szCs w:val="20"/>
        </w:rPr>
        <w:t xml:space="preserve"> (</w:t>
      </w:r>
      <w:proofErr w:type="spellStart"/>
      <w:r w:rsidRPr="002A6592">
        <w:rPr>
          <w:rFonts w:cs="Arial"/>
          <w:sz w:val="20"/>
          <w:szCs w:val="20"/>
        </w:rPr>
        <w:t>xxxxxxxxxxxx</w:t>
      </w:r>
      <w:proofErr w:type="spellEnd"/>
      <w:r w:rsidRPr="002A6592">
        <w:rPr>
          <w:rFonts w:cs="Arial"/>
          <w:sz w:val="20"/>
          <w:szCs w:val="20"/>
        </w:rPr>
        <w:t xml:space="preserve"> pesos 00/100 M.N.), más el Impuesto al Valor Agregado (IVA) haciendo un total de $</w:t>
      </w:r>
      <w:proofErr w:type="spellStart"/>
      <w:r w:rsidRPr="002A6592">
        <w:rPr>
          <w:rFonts w:cs="Arial"/>
          <w:sz w:val="20"/>
          <w:szCs w:val="20"/>
        </w:rPr>
        <w:t>xxxxxxx</w:t>
      </w:r>
      <w:proofErr w:type="spellEnd"/>
      <w:r w:rsidRPr="002A6592" w:rsidDel="00D90B75">
        <w:rPr>
          <w:rFonts w:cs="Arial"/>
          <w:sz w:val="20"/>
          <w:szCs w:val="20"/>
        </w:rPr>
        <w:t xml:space="preserve"> </w:t>
      </w:r>
      <w:r w:rsidRPr="002A6592">
        <w:rPr>
          <w:rFonts w:cs="Arial"/>
          <w:color w:val="000000"/>
          <w:sz w:val="20"/>
          <w:szCs w:val="20"/>
        </w:rPr>
        <w:t>(</w:t>
      </w:r>
      <w:proofErr w:type="spellStart"/>
      <w:r w:rsidRPr="002A6592">
        <w:rPr>
          <w:rFonts w:cs="Arial"/>
          <w:color w:val="000000"/>
          <w:sz w:val="20"/>
          <w:szCs w:val="20"/>
        </w:rPr>
        <w:t>xxxxxxxxxxxx</w:t>
      </w:r>
      <w:proofErr w:type="spellEnd"/>
      <w:r w:rsidRPr="002A6592">
        <w:rPr>
          <w:rFonts w:cs="Arial"/>
          <w:color w:val="000000"/>
          <w:sz w:val="20"/>
          <w:szCs w:val="20"/>
        </w:rPr>
        <w:t xml:space="preserve"> pesos 00/100 M.N.) y hasta</w:t>
      </w:r>
      <w:r w:rsidRPr="002A6592">
        <w:rPr>
          <w:rFonts w:cs="Arial"/>
          <w:sz w:val="20"/>
          <w:szCs w:val="20"/>
        </w:rPr>
        <w:t xml:space="preserve"> un monto máximo fijo de $</w:t>
      </w:r>
      <w:proofErr w:type="spellStart"/>
      <w:r w:rsidRPr="002A6592">
        <w:rPr>
          <w:rFonts w:cs="Arial"/>
          <w:sz w:val="20"/>
          <w:szCs w:val="20"/>
        </w:rPr>
        <w:t>xxxxxxx</w:t>
      </w:r>
      <w:proofErr w:type="spellEnd"/>
      <w:r w:rsidRPr="002A6592">
        <w:rPr>
          <w:rFonts w:cs="Arial"/>
          <w:sz w:val="20"/>
          <w:szCs w:val="20"/>
        </w:rPr>
        <w:t xml:space="preserve"> (</w:t>
      </w:r>
      <w:proofErr w:type="spellStart"/>
      <w:r w:rsidRPr="002A6592">
        <w:rPr>
          <w:rFonts w:cs="Arial"/>
          <w:sz w:val="20"/>
          <w:szCs w:val="20"/>
        </w:rPr>
        <w:t>xxxxxxxxxxxx</w:t>
      </w:r>
      <w:proofErr w:type="spellEnd"/>
      <w:r w:rsidRPr="002A6592">
        <w:rPr>
          <w:rFonts w:cs="Arial"/>
          <w:sz w:val="20"/>
          <w:szCs w:val="20"/>
        </w:rPr>
        <w:t xml:space="preserve"> pesos 00/100 M.N.), más el Impuesto al Valor Agregado (IVA) haciendo un total de $</w:t>
      </w:r>
      <w:proofErr w:type="spellStart"/>
      <w:r w:rsidRPr="002A6592">
        <w:rPr>
          <w:rFonts w:cs="Arial"/>
          <w:sz w:val="20"/>
          <w:szCs w:val="20"/>
        </w:rPr>
        <w:t>xxxxxxx</w:t>
      </w:r>
      <w:proofErr w:type="spellEnd"/>
      <w:r w:rsidRPr="002A6592" w:rsidDel="00D90B75">
        <w:rPr>
          <w:rFonts w:cs="Arial"/>
          <w:sz w:val="20"/>
          <w:szCs w:val="20"/>
        </w:rPr>
        <w:t xml:space="preserve"> </w:t>
      </w:r>
      <w:r w:rsidRPr="002A6592">
        <w:rPr>
          <w:rFonts w:cs="Arial"/>
          <w:color w:val="000000"/>
          <w:sz w:val="20"/>
          <w:szCs w:val="20"/>
        </w:rPr>
        <w:t>(</w:t>
      </w:r>
      <w:proofErr w:type="spellStart"/>
      <w:r w:rsidRPr="002A6592">
        <w:rPr>
          <w:rFonts w:cs="Arial"/>
          <w:color w:val="000000"/>
          <w:sz w:val="20"/>
          <w:szCs w:val="20"/>
        </w:rPr>
        <w:t>xxxxxxxxxxxx</w:t>
      </w:r>
      <w:proofErr w:type="spellEnd"/>
      <w:r w:rsidRPr="002A6592">
        <w:rPr>
          <w:rFonts w:cs="Arial"/>
          <w:color w:val="000000"/>
          <w:sz w:val="20"/>
          <w:szCs w:val="20"/>
        </w:rPr>
        <w:t xml:space="preserve"> pesos 00/100 M.N.).</w:t>
      </w:r>
    </w:p>
    <w:p w14:paraId="3CF43880" w14:textId="77777777" w:rsidR="00AE2CF6" w:rsidRPr="002A6592" w:rsidRDefault="00AE2CF6" w:rsidP="00AE2CF6">
      <w:pPr>
        <w:jc w:val="both"/>
        <w:rPr>
          <w:rFonts w:cs="Arial"/>
          <w:sz w:val="20"/>
          <w:szCs w:val="20"/>
        </w:rPr>
      </w:pPr>
      <w:r w:rsidRPr="002A6592">
        <w:rPr>
          <w:rFonts w:cs="Arial"/>
          <w:color w:val="000000"/>
          <w:sz w:val="20"/>
          <w:szCs w:val="20"/>
        </w:rPr>
        <w:t>.</w:t>
      </w:r>
    </w:p>
    <w:p w14:paraId="002851F5" w14:textId="77777777" w:rsidR="00AE2CF6" w:rsidRPr="002A6592" w:rsidRDefault="00AE2CF6" w:rsidP="00AE2CF6">
      <w:pPr>
        <w:jc w:val="both"/>
        <w:rPr>
          <w:rFonts w:cs="Arial"/>
          <w:b/>
          <w:bCs/>
          <w:sz w:val="20"/>
          <w:szCs w:val="20"/>
        </w:rPr>
      </w:pPr>
    </w:p>
    <w:p w14:paraId="25DCD41C" w14:textId="77777777" w:rsidR="00AE2CF6" w:rsidRPr="002A6592" w:rsidRDefault="00AE2CF6" w:rsidP="00AE2CF6">
      <w:pPr>
        <w:jc w:val="both"/>
        <w:rPr>
          <w:rFonts w:cs="Arial"/>
          <w:sz w:val="20"/>
          <w:szCs w:val="20"/>
        </w:rPr>
      </w:pPr>
      <w:r w:rsidRPr="002A6592">
        <w:rPr>
          <w:rFonts w:cs="Arial"/>
          <w:b/>
          <w:bCs/>
          <w:sz w:val="20"/>
          <w:szCs w:val="20"/>
        </w:rPr>
        <w:t>Tercera</w:t>
      </w:r>
      <w:r w:rsidRPr="002A6592">
        <w:rPr>
          <w:rFonts w:cs="Arial"/>
          <w:sz w:val="20"/>
          <w:szCs w:val="20"/>
        </w:rPr>
        <w:t>.-</w:t>
      </w:r>
      <w:r w:rsidRPr="002A6592">
        <w:rPr>
          <w:rFonts w:cs="Arial"/>
          <w:color w:val="FF0000"/>
          <w:sz w:val="20"/>
          <w:szCs w:val="20"/>
        </w:rPr>
        <w:t xml:space="preserve"> </w:t>
      </w:r>
      <w:r w:rsidRPr="002A6592">
        <w:rPr>
          <w:rFonts w:cs="Arial"/>
          <w:b/>
          <w:bCs/>
          <w:sz w:val="20"/>
          <w:szCs w:val="20"/>
        </w:rPr>
        <w:t>FORMA DE PAGO.</w:t>
      </w:r>
      <w:r w:rsidRPr="002A6592">
        <w:rPr>
          <w:rFonts w:cs="Arial"/>
          <w:color w:val="FF0000"/>
          <w:sz w:val="20"/>
          <w:szCs w:val="20"/>
        </w:rPr>
        <w:t xml:space="preserve"> </w:t>
      </w:r>
      <w:r w:rsidRPr="002A6592">
        <w:rPr>
          <w:rFonts w:cs="Arial"/>
          <w:sz w:val="20"/>
          <w:szCs w:val="20"/>
        </w:rPr>
        <w:t xml:space="preserve">El servicio se pagará a través de la Dirección General de Administración (DGA), </w:t>
      </w:r>
      <w:proofErr w:type="spellStart"/>
      <w:r w:rsidRPr="002A6592">
        <w:rPr>
          <w:rFonts w:cs="Arial"/>
          <w:sz w:val="20"/>
          <w:szCs w:val="20"/>
        </w:rPr>
        <w:t>xxxxxxx</w:t>
      </w:r>
      <w:proofErr w:type="spellEnd"/>
      <w:r w:rsidRPr="002A6592">
        <w:rPr>
          <w:rFonts w:cs="Arial"/>
          <w:sz w:val="20"/>
          <w:szCs w:val="20"/>
        </w:rPr>
        <w:t xml:space="preserve"> contra los servicios devengados y recibidos en las cantidades y calidades solicitadas por la </w:t>
      </w:r>
      <w:proofErr w:type="spellStart"/>
      <w:r w:rsidRPr="002A6592">
        <w:rPr>
          <w:rFonts w:cs="Arial"/>
          <w:sz w:val="20"/>
          <w:szCs w:val="20"/>
        </w:rPr>
        <w:t>xxxxxxxxxxxxx</w:t>
      </w:r>
      <w:proofErr w:type="spellEnd"/>
      <w:r w:rsidRPr="002A6592">
        <w:rPr>
          <w:rFonts w:cs="Arial"/>
          <w:sz w:val="20"/>
          <w:szCs w:val="20"/>
        </w:rPr>
        <w:t xml:space="preserve">. </w:t>
      </w:r>
    </w:p>
    <w:p w14:paraId="23C2012E" w14:textId="77777777" w:rsidR="00AE2CF6" w:rsidRPr="002A6592" w:rsidRDefault="00AE2CF6" w:rsidP="00AE2CF6">
      <w:pPr>
        <w:jc w:val="both"/>
        <w:rPr>
          <w:rFonts w:cs="Arial"/>
          <w:sz w:val="20"/>
          <w:szCs w:val="20"/>
        </w:rPr>
      </w:pPr>
    </w:p>
    <w:p w14:paraId="64B3FCC1" w14:textId="77777777" w:rsidR="00AE2CF6" w:rsidRPr="002A6592" w:rsidRDefault="00AE2CF6" w:rsidP="00AE2CF6">
      <w:pPr>
        <w:jc w:val="both"/>
        <w:rPr>
          <w:rFonts w:cs="Arial"/>
          <w:sz w:val="20"/>
          <w:szCs w:val="20"/>
        </w:rPr>
      </w:pPr>
      <w:r w:rsidRPr="002A6592">
        <w:rPr>
          <w:rFonts w:cs="Arial"/>
          <w:sz w:val="20"/>
          <w:szCs w:val="20"/>
        </w:rPr>
        <w:t xml:space="preserve">Para validar que los servicios fueron devengados y recibidos a entera satisfacción, el titular de la </w:t>
      </w:r>
      <w:proofErr w:type="spellStart"/>
      <w:r w:rsidRPr="002A6592">
        <w:rPr>
          <w:rFonts w:cs="Arial"/>
          <w:sz w:val="20"/>
          <w:szCs w:val="20"/>
        </w:rPr>
        <w:t>xxxxxxxxxxxxxxxxx</w:t>
      </w:r>
      <w:proofErr w:type="spellEnd"/>
      <w:r w:rsidRPr="002A6592">
        <w:rPr>
          <w:rFonts w:cs="Arial"/>
          <w:sz w:val="20"/>
          <w:szCs w:val="20"/>
        </w:rPr>
        <w:t xml:space="preserve"> (</w:t>
      </w:r>
      <w:proofErr w:type="spellStart"/>
      <w:r w:rsidRPr="002A6592">
        <w:rPr>
          <w:rFonts w:cs="Arial"/>
          <w:sz w:val="20"/>
          <w:szCs w:val="20"/>
        </w:rPr>
        <w:t>xxxxxxx</w:t>
      </w:r>
      <w:proofErr w:type="spellEnd"/>
      <w:r w:rsidRPr="002A6592">
        <w:rPr>
          <w:rFonts w:cs="Arial"/>
          <w:sz w:val="20"/>
          <w:szCs w:val="20"/>
        </w:rPr>
        <w:t xml:space="preserve">) y el titular de la </w:t>
      </w:r>
      <w:proofErr w:type="spellStart"/>
      <w:r w:rsidRPr="002A6592">
        <w:rPr>
          <w:rFonts w:cs="Arial"/>
          <w:sz w:val="20"/>
          <w:szCs w:val="20"/>
        </w:rPr>
        <w:t>xxxxxxxxxxxxxx</w:t>
      </w:r>
      <w:proofErr w:type="spellEnd"/>
      <w:r w:rsidRPr="002A6592">
        <w:rPr>
          <w:rFonts w:cs="Arial"/>
          <w:sz w:val="20"/>
          <w:szCs w:val="20"/>
        </w:rPr>
        <w:t xml:space="preserve"> (</w:t>
      </w:r>
      <w:proofErr w:type="spellStart"/>
      <w:r w:rsidRPr="002A6592">
        <w:rPr>
          <w:rFonts w:cs="Arial"/>
          <w:sz w:val="20"/>
          <w:szCs w:val="20"/>
        </w:rPr>
        <w:t>xxxxxxxx</w:t>
      </w:r>
      <w:proofErr w:type="spellEnd"/>
      <w:r w:rsidRPr="002A6592">
        <w:rPr>
          <w:rFonts w:cs="Arial"/>
          <w:sz w:val="20"/>
          <w:szCs w:val="20"/>
        </w:rPr>
        <w:t>) conjuntamente, una vez que cuenten con los entregables establecidos en Anexo “1” del presente contrato; solicitarán el pago firmando las facturas, así como las actas de entrega-recepción, para la correspondiente autorización de pago.</w:t>
      </w:r>
    </w:p>
    <w:p w14:paraId="67F4570C" w14:textId="77777777" w:rsidR="00AE2CF6" w:rsidRPr="002A6592" w:rsidRDefault="00AE2CF6" w:rsidP="00AE2CF6">
      <w:pPr>
        <w:jc w:val="both"/>
        <w:rPr>
          <w:rFonts w:cs="Arial"/>
          <w:sz w:val="20"/>
          <w:szCs w:val="20"/>
        </w:rPr>
      </w:pPr>
    </w:p>
    <w:p w14:paraId="23BC4685" w14:textId="77777777" w:rsidR="00AE2CF6" w:rsidRPr="002A6592" w:rsidRDefault="00AE2CF6" w:rsidP="00AE2CF6">
      <w:pPr>
        <w:jc w:val="both"/>
        <w:rPr>
          <w:rFonts w:cs="Arial"/>
          <w:sz w:val="20"/>
          <w:szCs w:val="20"/>
        </w:rPr>
      </w:pPr>
      <w:r w:rsidRPr="002A6592">
        <w:rPr>
          <w:rFonts w:cs="Arial"/>
          <w:sz w:val="20"/>
          <w:szCs w:val="20"/>
        </w:rPr>
        <w:t>Para que proceda el pago, El Prestador deberá contar con el registro correspondiente en el Catálogo General de Beneficiarios de Pago de la Comisión Federal de Competencia Económica. Para tales efectos, deberá acudir a la Dirección General Adjunta de Presupuesto y Finanzas de la DGA de La COFECE a realizar los trámites necesarios.</w:t>
      </w:r>
    </w:p>
    <w:p w14:paraId="08EA2A05" w14:textId="77777777" w:rsidR="00AE2CF6" w:rsidRPr="002A6592" w:rsidRDefault="00AE2CF6" w:rsidP="00AE2CF6">
      <w:pPr>
        <w:jc w:val="both"/>
        <w:rPr>
          <w:rFonts w:cs="Arial"/>
          <w:sz w:val="20"/>
          <w:szCs w:val="20"/>
        </w:rPr>
      </w:pPr>
    </w:p>
    <w:p w14:paraId="1A5AC328" w14:textId="77777777" w:rsidR="00AE2CF6" w:rsidRPr="002A6592" w:rsidRDefault="00AE2CF6" w:rsidP="00AE2CF6">
      <w:pPr>
        <w:jc w:val="both"/>
        <w:rPr>
          <w:rFonts w:cs="Arial"/>
          <w:sz w:val="20"/>
          <w:szCs w:val="20"/>
        </w:rPr>
      </w:pPr>
      <w:r w:rsidRPr="002A6592">
        <w:rPr>
          <w:rFonts w:cs="Arial"/>
          <w:sz w:val="20"/>
          <w:szCs w:val="20"/>
        </w:rPr>
        <w:t>El pago de los servicios quedará condicionado al pago que El Prestador deba efectuar en su caso, por concepto de penas convencionales.</w:t>
      </w:r>
    </w:p>
    <w:p w14:paraId="26FD97FF" w14:textId="77777777" w:rsidR="00AE2CF6" w:rsidRPr="002A6592" w:rsidRDefault="00AE2CF6" w:rsidP="00AE2CF6">
      <w:pPr>
        <w:jc w:val="both"/>
        <w:rPr>
          <w:rFonts w:cs="Arial"/>
          <w:sz w:val="20"/>
          <w:szCs w:val="20"/>
        </w:rPr>
      </w:pPr>
    </w:p>
    <w:p w14:paraId="69BCC988" w14:textId="77777777" w:rsidR="00AE2CF6" w:rsidRPr="002A6592" w:rsidRDefault="00AE2CF6" w:rsidP="00AE2CF6">
      <w:pPr>
        <w:jc w:val="both"/>
        <w:rPr>
          <w:rFonts w:cs="Arial"/>
          <w:sz w:val="20"/>
          <w:szCs w:val="20"/>
        </w:rPr>
      </w:pPr>
      <w:r w:rsidRPr="002A6592">
        <w:rPr>
          <w:rFonts w:cs="Arial"/>
          <w:sz w:val="20"/>
          <w:szCs w:val="20"/>
        </w:rPr>
        <w:t xml:space="preserve">Asimismo, los pagos se efectuarán por medio de transferencia interbancaria a la cuenta de El Prestador de </w:t>
      </w:r>
      <w:proofErr w:type="spellStart"/>
      <w:r w:rsidRPr="002A6592">
        <w:rPr>
          <w:rFonts w:cs="Arial"/>
          <w:sz w:val="20"/>
          <w:szCs w:val="20"/>
        </w:rPr>
        <w:t>xxxxxxxxxxxxcon</w:t>
      </w:r>
      <w:proofErr w:type="spellEnd"/>
      <w:r w:rsidRPr="002A6592">
        <w:rPr>
          <w:rFonts w:cs="Arial"/>
          <w:sz w:val="20"/>
          <w:szCs w:val="20"/>
        </w:rPr>
        <w:t xml:space="preserve"> </w:t>
      </w:r>
      <w:proofErr w:type="spellStart"/>
      <w:r w:rsidRPr="002A6592">
        <w:rPr>
          <w:rFonts w:cs="Arial"/>
          <w:sz w:val="20"/>
          <w:szCs w:val="20"/>
        </w:rPr>
        <w:t>clabe</w:t>
      </w:r>
      <w:proofErr w:type="spellEnd"/>
      <w:r w:rsidRPr="002A6592">
        <w:rPr>
          <w:rFonts w:cs="Arial"/>
          <w:sz w:val="20"/>
          <w:szCs w:val="20"/>
        </w:rPr>
        <w:t xml:space="preserve"> interbancaria número </w:t>
      </w:r>
      <w:proofErr w:type="spellStart"/>
      <w:r w:rsidRPr="002A6592">
        <w:rPr>
          <w:rFonts w:cs="Arial"/>
          <w:sz w:val="20"/>
          <w:szCs w:val="20"/>
        </w:rPr>
        <w:t>xxxxxxxxxx</w:t>
      </w:r>
      <w:proofErr w:type="spellEnd"/>
      <w:r w:rsidRPr="002A6592">
        <w:rPr>
          <w:rFonts w:cs="Arial"/>
          <w:sz w:val="20"/>
          <w:szCs w:val="20"/>
        </w:rPr>
        <w:t xml:space="preserve">. </w:t>
      </w:r>
    </w:p>
    <w:p w14:paraId="0A8C5395" w14:textId="77777777" w:rsidR="00AE2CF6" w:rsidRPr="002A6592" w:rsidRDefault="00AE2CF6" w:rsidP="00AE2CF6">
      <w:pPr>
        <w:jc w:val="both"/>
        <w:rPr>
          <w:rFonts w:cs="Arial"/>
          <w:sz w:val="20"/>
          <w:szCs w:val="20"/>
        </w:rPr>
      </w:pPr>
    </w:p>
    <w:p w14:paraId="446F2131" w14:textId="77777777" w:rsidR="00AE2CF6" w:rsidRPr="002A6592" w:rsidRDefault="00AE2CF6" w:rsidP="00AE2CF6">
      <w:pPr>
        <w:jc w:val="both"/>
        <w:rPr>
          <w:rFonts w:cs="Arial"/>
          <w:sz w:val="20"/>
          <w:szCs w:val="20"/>
        </w:rPr>
      </w:pPr>
      <w:r w:rsidRPr="002A6592">
        <w:rPr>
          <w:rFonts w:cs="Arial"/>
          <w:sz w:val="20"/>
          <w:szCs w:val="20"/>
        </w:rPr>
        <w:t xml:space="preserve">El pago del servicio se efectuará dentro de los quince días naturales siguientes a la presentación y validación del comprobante fiscal por parte del Área Requirente. </w:t>
      </w:r>
    </w:p>
    <w:p w14:paraId="76593920" w14:textId="77777777" w:rsidR="00AE2CF6" w:rsidRPr="002A6592" w:rsidRDefault="00AE2CF6" w:rsidP="00AE2CF6">
      <w:pPr>
        <w:jc w:val="both"/>
        <w:rPr>
          <w:rFonts w:cs="Arial"/>
          <w:sz w:val="20"/>
          <w:szCs w:val="20"/>
        </w:rPr>
      </w:pPr>
    </w:p>
    <w:p w14:paraId="57F18925" w14:textId="77777777" w:rsidR="00AE2CF6" w:rsidRPr="002A6592" w:rsidRDefault="00AE2CF6" w:rsidP="00AE2CF6">
      <w:pPr>
        <w:jc w:val="both"/>
        <w:rPr>
          <w:rFonts w:cs="Arial"/>
          <w:sz w:val="20"/>
          <w:szCs w:val="20"/>
        </w:rPr>
      </w:pPr>
      <w:r w:rsidRPr="002A6592">
        <w:rPr>
          <w:rFonts w:cs="Arial"/>
          <w:sz w:val="20"/>
          <w:szCs w:val="20"/>
        </w:rPr>
        <w:t>El pago correspondiente al mes de diciembre se pagará de acuerdo a las disposiciones que emita la Dirección General Adjunta de Presupuesto y Finanzas para el cierre presupuestal del 2016.</w:t>
      </w:r>
    </w:p>
    <w:p w14:paraId="6827287B" w14:textId="77777777" w:rsidR="00AE2CF6" w:rsidRPr="002A6592" w:rsidRDefault="00AE2CF6" w:rsidP="00AE2CF6">
      <w:pPr>
        <w:jc w:val="both"/>
        <w:rPr>
          <w:rFonts w:cs="Arial"/>
          <w:sz w:val="20"/>
          <w:lang w:val="es-ES_tradnl"/>
        </w:rPr>
      </w:pPr>
    </w:p>
    <w:p w14:paraId="4148E0EF" w14:textId="77777777" w:rsidR="00AE2CF6" w:rsidRPr="002A6592" w:rsidRDefault="00AE2CF6" w:rsidP="00AE2CF6">
      <w:pPr>
        <w:jc w:val="both"/>
        <w:rPr>
          <w:rFonts w:cs="Arial"/>
          <w:b/>
          <w:bCs/>
          <w:sz w:val="20"/>
          <w:szCs w:val="20"/>
        </w:rPr>
      </w:pPr>
      <w:r w:rsidRPr="002A6592">
        <w:rPr>
          <w:rFonts w:cs="Arial"/>
          <w:b/>
          <w:bCs/>
          <w:sz w:val="20"/>
          <w:szCs w:val="20"/>
        </w:rPr>
        <w:t>Cuarta.- COMPROBANTE FISCAL.</w:t>
      </w:r>
      <w:r w:rsidRPr="002A6592">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3E9FA08" w14:textId="77777777" w:rsidR="00AE2CF6" w:rsidRPr="002A6592" w:rsidRDefault="00AE2CF6" w:rsidP="00AE2CF6">
      <w:pPr>
        <w:jc w:val="both"/>
        <w:rPr>
          <w:rFonts w:cs="Arial"/>
          <w:b/>
          <w:bCs/>
          <w:sz w:val="20"/>
          <w:szCs w:val="20"/>
        </w:rPr>
      </w:pPr>
    </w:p>
    <w:p w14:paraId="6229CA23" w14:textId="77777777" w:rsidR="00AE2CF6" w:rsidRPr="002A6592" w:rsidRDefault="00AE2CF6" w:rsidP="00AE2CF6">
      <w:pPr>
        <w:jc w:val="both"/>
        <w:rPr>
          <w:rFonts w:cs="Arial"/>
          <w:sz w:val="20"/>
          <w:szCs w:val="20"/>
        </w:rPr>
      </w:pPr>
      <w:r w:rsidRPr="002A6592">
        <w:rPr>
          <w:rFonts w:cs="Arial"/>
          <w:b/>
          <w:bCs/>
          <w:sz w:val="20"/>
          <w:szCs w:val="20"/>
        </w:rPr>
        <w:t xml:space="preserve">Quinta.- INEXISTENCIA DE RELACIÓN LABORAL. </w:t>
      </w:r>
      <w:r w:rsidRPr="002A6592">
        <w:rPr>
          <w:rFonts w:cs="Arial"/>
          <w:sz w:val="20"/>
          <w:szCs w:val="20"/>
        </w:rPr>
        <w:t>Queda expresamente convenido en el presente contrato, que no existe ni existirá ningún vínculo o relación laboral entre La COFECE y El Prestador.</w:t>
      </w:r>
    </w:p>
    <w:p w14:paraId="783C9A9F" w14:textId="77777777" w:rsidR="00AE2CF6" w:rsidRPr="002A6592" w:rsidRDefault="00AE2CF6" w:rsidP="00AE2CF6">
      <w:pPr>
        <w:jc w:val="both"/>
        <w:rPr>
          <w:rFonts w:cs="Arial"/>
          <w:sz w:val="20"/>
          <w:szCs w:val="20"/>
        </w:rPr>
      </w:pPr>
    </w:p>
    <w:p w14:paraId="4804B3E8" w14:textId="77777777" w:rsidR="00AE2CF6" w:rsidRPr="002A6592" w:rsidRDefault="00AE2CF6" w:rsidP="00AE2CF6">
      <w:pPr>
        <w:jc w:val="both"/>
        <w:rPr>
          <w:rFonts w:cs="Arial"/>
          <w:sz w:val="20"/>
          <w:szCs w:val="20"/>
        </w:rPr>
      </w:pPr>
      <w:r w:rsidRPr="002A6592">
        <w:rPr>
          <w:rFonts w:cs="Arial"/>
          <w:sz w:val="20"/>
          <w:szCs w:val="20"/>
        </w:rPr>
        <w:t>S</w:t>
      </w:r>
      <w:r w:rsidRPr="002A6592">
        <w:rPr>
          <w:rFonts w:cs="Arial"/>
          <w:b/>
          <w:bCs/>
          <w:sz w:val="20"/>
          <w:szCs w:val="20"/>
        </w:rPr>
        <w:t>exta.- RESPONSABILIDADES INDIVIDUALES.</w:t>
      </w:r>
      <w:r w:rsidRPr="002A6592">
        <w:rPr>
          <w:rFonts w:cs="Arial"/>
          <w:sz w:val="20"/>
          <w:szCs w:val="20"/>
        </w:rPr>
        <w:t xml:space="preserve"> Queda entendido que tanto El Prestador como La COFECE, son responsables individual y separadamente ante el fisco federal y las autoridades </w:t>
      </w:r>
      <w:r w:rsidRPr="002A6592">
        <w:rPr>
          <w:rFonts w:cs="Arial"/>
          <w:sz w:val="20"/>
          <w:szCs w:val="20"/>
        </w:rPr>
        <w:lastRenderedPageBreak/>
        <w:t>competentes, del cumplimiento de las obligaciones tributarias o de seguridad social, que a cada uno correspondan como consecuencia del presente contrato.</w:t>
      </w:r>
    </w:p>
    <w:p w14:paraId="7776A5B7" w14:textId="77777777" w:rsidR="00AE2CF6" w:rsidRPr="002A6592" w:rsidRDefault="00AE2CF6" w:rsidP="00AE2CF6">
      <w:pPr>
        <w:jc w:val="both"/>
        <w:rPr>
          <w:rFonts w:cs="Arial"/>
          <w:sz w:val="20"/>
          <w:szCs w:val="20"/>
        </w:rPr>
      </w:pPr>
    </w:p>
    <w:p w14:paraId="1DC066E7" w14:textId="77777777" w:rsidR="00AE2CF6" w:rsidRPr="002A6592" w:rsidRDefault="00AE2CF6" w:rsidP="00AE2CF6">
      <w:pPr>
        <w:jc w:val="both"/>
        <w:rPr>
          <w:rFonts w:cs="Arial"/>
          <w:sz w:val="20"/>
          <w:szCs w:val="20"/>
        </w:rPr>
      </w:pPr>
      <w:r w:rsidRPr="002A6592">
        <w:rPr>
          <w:rFonts w:cs="Arial"/>
          <w:b/>
          <w:bCs/>
          <w:sz w:val="20"/>
          <w:szCs w:val="20"/>
        </w:rPr>
        <w:t xml:space="preserve">Séptima.- </w:t>
      </w:r>
      <w:r w:rsidRPr="002A6592">
        <w:rPr>
          <w:rFonts w:cs="Arial"/>
          <w:b/>
          <w:sz w:val="20"/>
          <w:szCs w:val="20"/>
        </w:rPr>
        <w:t>VIGENCIA.</w:t>
      </w:r>
      <w:r w:rsidRPr="002A6592">
        <w:rPr>
          <w:rFonts w:cs="Arial"/>
          <w:sz w:val="20"/>
          <w:szCs w:val="20"/>
        </w:rPr>
        <w:t xml:space="preserve"> El presente contrato entrará en vigor el xx de xx de dos mil dieciséis y su duración será hasta el xx de xx de dos mil dieciséis. </w:t>
      </w:r>
    </w:p>
    <w:p w14:paraId="7938647C" w14:textId="77777777" w:rsidR="00AE2CF6" w:rsidRPr="002A6592" w:rsidRDefault="00AE2CF6" w:rsidP="00AE2CF6">
      <w:pPr>
        <w:jc w:val="both"/>
        <w:rPr>
          <w:rFonts w:cs="Arial"/>
          <w:sz w:val="20"/>
          <w:szCs w:val="20"/>
        </w:rPr>
      </w:pPr>
    </w:p>
    <w:p w14:paraId="0373EE93" w14:textId="77777777" w:rsidR="00AE2CF6" w:rsidRPr="002A6592" w:rsidRDefault="00AE2CF6" w:rsidP="00AE2CF6">
      <w:pPr>
        <w:pStyle w:val="Textoindependiente31"/>
        <w:rPr>
          <w:rFonts w:ascii="Arial" w:hAnsi="Arial" w:cs="Arial"/>
          <w:sz w:val="20"/>
        </w:rPr>
      </w:pPr>
      <w:r w:rsidRPr="002A6592">
        <w:rPr>
          <w:rFonts w:ascii="Arial" w:hAnsi="Arial" w:cs="Arial"/>
          <w:b/>
          <w:bCs/>
          <w:sz w:val="20"/>
        </w:rPr>
        <w:t>Octava.- AMPLIACIÓN DEL CONTRATO.</w:t>
      </w:r>
      <w:r w:rsidRPr="002A6592">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2A6592">
        <w:rPr>
          <w:rFonts w:ascii="Arial" w:hAnsi="Arial" w:cs="Arial"/>
          <w:b/>
          <w:sz w:val="20"/>
        </w:rPr>
        <w:t xml:space="preserve"> </w:t>
      </w:r>
      <w:r w:rsidRPr="002A6592">
        <w:rPr>
          <w:rFonts w:ascii="Arial" w:hAnsi="Arial" w:cs="Arial"/>
          <w:sz w:val="20"/>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w:t>
      </w:r>
      <w:proofErr w:type="spellStart"/>
      <w:r w:rsidRPr="002A6592">
        <w:rPr>
          <w:rFonts w:ascii="Arial" w:hAnsi="Arial" w:cs="Arial"/>
          <w:sz w:val="20"/>
        </w:rPr>
        <w:t>xxxxxxxxxxx</w:t>
      </w:r>
      <w:proofErr w:type="spellEnd"/>
      <w:r w:rsidRPr="002A6592">
        <w:rPr>
          <w:rFonts w:ascii="Arial" w:hAnsi="Arial" w:cs="Arial"/>
          <w:sz w:val="20"/>
        </w:rPr>
        <w:t xml:space="preserve"> de este contrato.</w:t>
      </w:r>
    </w:p>
    <w:p w14:paraId="119424E5" w14:textId="77777777" w:rsidR="00AE2CF6" w:rsidRPr="002A6592" w:rsidRDefault="00AE2CF6" w:rsidP="00AE2CF6">
      <w:pPr>
        <w:pStyle w:val="Textoindependiente31"/>
        <w:rPr>
          <w:rFonts w:ascii="Arial" w:hAnsi="Arial" w:cs="Arial"/>
          <w:sz w:val="20"/>
        </w:rPr>
      </w:pPr>
    </w:p>
    <w:p w14:paraId="7B580E19" w14:textId="77777777" w:rsidR="00AE2CF6" w:rsidRPr="002A6592" w:rsidRDefault="00AE2CF6" w:rsidP="00AE2CF6">
      <w:pPr>
        <w:pStyle w:val="Textoindependiente"/>
        <w:jc w:val="both"/>
        <w:rPr>
          <w:rFonts w:ascii="Arial" w:hAnsi="Arial" w:cs="Arial"/>
          <w:b/>
        </w:rPr>
      </w:pPr>
      <w:r w:rsidRPr="002A6592">
        <w:rPr>
          <w:rFonts w:ascii="Arial" w:hAnsi="Arial" w:cs="Arial"/>
          <w:b/>
        </w:rPr>
        <w:t>Novena.-</w:t>
      </w:r>
      <w:r w:rsidRPr="002A6592">
        <w:rPr>
          <w:rFonts w:ascii="Arial" w:hAnsi="Arial" w:cs="Arial"/>
        </w:rPr>
        <w:t xml:space="preserve"> </w:t>
      </w:r>
      <w:r w:rsidRPr="002A6592">
        <w:rPr>
          <w:rFonts w:ascii="Arial" w:hAnsi="Arial" w:cs="Arial"/>
          <w:b/>
        </w:rPr>
        <w:t>CONFIDENCIALIDAD</w:t>
      </w:r>
      <w:r w:rsidRPr="002A6592">
        <w:rPr>
          <w:rFonts w:ascii="Arial" w:hAnsi="Arial" w:cs="Arial"/>
        </w:rPr>
        <w:t>. Derivado de que el Prestador podrá tener acceso a información reservada o confidencial, el Prestador se obliga a custodiarla y salvaguardarla, impidiendo y evitando la sustracción, destrucción, ocultamiento, inutilización, divulgación o alteración total o parcial, así como su uso indebido.</w:t>
      </w:r>
    </w:p>
    <w:p w14:paraId="7C21DC06" w14:textId="77777777" w:rsidR="00AE2CF6" w:rsidRPr="002A6592" w:rsidRDefault="00AE2CF6" w:rsidP="00AE2CF6">
      <w:pPr>
        <w:pStyle w:val="Textoindependiente"/>
        <w:jc w:val="both"/>
        <w:rPr>
          <w:rFonts w:ascii="Arial" w:hAnsi="Arial" w:cs="Arial"/>
          <w:b/>
        </w:rPr>
      </w:pPr>
      <w:r w:rsidRPr="002A6592">
        <w:rPr>
          <w:rFonts w:ascii="Arial" w:hAnsi="Arial" w:cs="Arial"/>
        </w:rPr>
        <w:t>Toda vez que El Prestador pudiera tener bajo su responsabilidad información reservada 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A02D7A1" w14:textId="77777777" w:rsidR="00AE2CF6" w:rsidRPr="002A6592" w:rsidRDefault="00AE2CF6" w:rsidP="00AE2CF6">
      <w:pPr>
        <w:pStyle w:val="Textoindependiente"/>
        <w:jc w:val="both"/>
        <w:rPr>
          <w:rFonts w:ascii="Arial" w:hAnsi="Arial" w:cs="Arial"/>
          <w:b/>
        </w:rPr>
      </w:pPr>
      <w:r w:rsidRPr="002A6592">
        <w:rPr>
          <w:rFonts w:ascii="Arial" w:hAnsi="Arial" w:cs="Arial"/>
        </w:rPr>
        <w:t xml:space="preserve">El Prestador podrá conocer, participar, o tener acceso, directa o indirectamente, de las opiniones relacionadas con el trámite de actos, investigaciones o procedimientos ventilados en la COFECE, por lo que no podrá realizar declaraciones ni divulgará la información a la que tenga acceso con motivo del presente contrato, así como la identidad de agentes económicos involucrados, salvo por conductos legalmente facultados y previamente autorizados por órgano competente. </w:t>
      </w:r>
    </w:p>
    <w:p w14:paraId="1A17024C" w14:textId="77777777" w:rsidR="00AE2CF6" w:rsidRPr="002A6592" w:rsidRDefault="00AE2CF6" w:rsidP="00AE2CF6">
      <w:pPr>
        <w:pStyle w:val="Textoindependiente"/>
        <w:jc w:val="both"/>
        <w:rPr>
          <w:rFonts w:ascii="Arial" w:hAnsi="Arial" w:cs="Arial"/>
          <w:b/>
        </w:rPr>
      </w:pPr>
      <w:r w:rsidRPr="002A6592">
        <w:rPr>
          <w:rFonts w:ascii="Arial" w:hAnsi="Arial" w:cs="Arial"/>
        </w:rPr>
        <w:t>El Prestador se obliga en los términos de la presente cláusula y se obliga a su estricto cumplimiento, aceptando tener pleno conocimiento de las responsabilidades y sanciones respectivas ante su incumplimiento.</w:t>
      </w:r>
    </w:p>
    <w:p w14:paraId="7FBFEA08" w14:textId="77777777" w:rsidR="00AE2CF6" w:rsidRPr="002A6592" w:rsidRDefault="00AE2CF6" w:rsidP="00AE2CF6">
      <w:pPr>
        <w:pStyle w:val="Textoindependiente2"/>
        <w:spacing w:after="0" w:line="240" w:lineRule="auto"/>
        <w:jc w:val="both"/>
        <w:rPr>
          <w:rFonts w:cs="Arial"/>
          <w:sz w:val="20"/>
          <w:szCs w:val="20"/>
        </w:rPr>
      </w:pPr>
      <w:r w:rsidRPr="002A6592">
        <w:rPr>
          <w:rFonts w:cs="Arial"/>
          <w:sz w:val="20"/>
          <w:szCs w:val="20"/>
        </w:rPr>
        <w:t>El Prestador se obliga a observar y vigilar el cumplimiento de esta cláusula, así como de las responsabilidades y sanciones que correspondan en caso de incumplimiento.</w:t>
      </w:r>
    </w:p>
    <w:p w14:paraId="00823F9A" w14:textId="77777777" w:rsidR="00AE2CF6" w:rsidRPr="002A6592" w:rsidRDefault="00AE2CF6" w:rsidP="00AE2CF6">
      <w:pPr>
        <w:pStyle w:val="Textoindependiente2"/>
        <w:spacing w:after="0" w:line="240" w:lineRule="auto"/>
        <w:jc w:val="both"/>
        <w:rPr>
          <w:rFonts w:cs="Arial"/>
          <w:sz w:val="20"/>
          <w:szCs w:val="20"/>
        </w:rPr>
      </w:pPr>
    </w:p>
    <w:p w14:paraId="1FCEB2D1" w14:textId="77777777" w:rsidR="00AE2CF6" w:rsidRPr="002A6592" w:rsidRDefault="00AE2CF6" w:rsidP="00AE2CF6">
      <w:pPr>
        <w:pStyle w:val="Textoindependiente"/>
        <w:jc w:val="both"/>
        <w:rPr>
          <w:rFonts w:ascii="Arial" w:hAnsi="Arial" w:cs="Arial"/>
          <w:b/>
        </w:rPr>
      </w:pPr>
      <w:r w:rsidRPr="002A6592">
        <w:rPr>
          <w:rFonts w:ascii="Arial" w:hAnsi="Arial" w:cs="Arial"/>
        </w:rPr>
        <w:t xml:space="preserve">El Prestador queda impedido para conocer, divulgar o intervenir en aquellos asuntos en que haya participado, directa o indirectamente, o en aquellos que por cualquier motivo haya tenido conocimiento hasta en tanto dichos asuntos causen estado, quedando sujetos a responsabilidad civil, penal y administrativa que en su caso corresponda. </w:t>
      </w:r>
    </w:p>
    <w:p w14:paraId="57AEB46C" w14:textId="77777777" w:rsidR="00AE2CF6" w:rsidRPr="002A6592" w:rsidRDefault="00AE2CF6" w:rsidP="00AE2CF6">
      <w:pPr>
        <w:pStyle w:val="Textoindependiente"/>
        <w:rPr>
          <w:rFonts w:ascii="Arial" w:hAnsi="Arial" w:cs="Arial"/>
          <w:b/>
        </w:rPr>
      </w:pPr>
      <w:r w:rsidRPr="002A6592">
        <w:rPr>
          <w:rFonts w:ascii="Arial" w:hAnsi="Arial" w:cs="Arial"/>
        </w:rPr>
        <w:t>Las violaciones a esta cláusula se sancionarán conforme a la legislación civil y penal aplicable.</w:t>
      </w:r>
    </w:p>
    <w:p w14:paraId="644C76ED" w14:textId="77777777" w:rsidR="00AE2CF6" w:rsidRPr="002A6592" w:rsidRDefault="00AE2CF6" w:rsidP="00AE2CF6">
      <w:pPr>
        <w:jc w:val="both"/>
        <w:rPr>
          <w:rFonts w:cs="Arial"/>
          <w:b/>
          <w:bCs/>
          <w:sz w:val="20"/>
          <w:szCs w:val="20"/>
          <w:lang w:val="es-ES_tradnl"/>
        </w:rPr>
      </w:pPr>
      <w:r w:rsidRPr="002A6592">
        <w:rPr>
          <w:rFonts w:cs="Arial"/>
          <w:b/>
          <w:bCs/>
          <w:sz w:val="20"/>
          <w:szCs w:val="20"/>
          <w:lang w:val="es-ES_tradnl"/>
        </w:rPr>
        <w:t xml:space="preserve">Décima.- PROPIEDAD INDUSTRIAL E INTELECTUAL. </w:t>
      </w:r>
      <w:r w:rsidRPr="002A6592">
        <w:rPr>
          <w:rFonts w:cs="Arial"/>
          <w:bCs/>
          <w:sz w:val="20"/>
          <w:szCs w:val="20"/>
          <w:lang w:val="es-ES_tradnl"/>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47B429A" w14:textId="77777777" w:rsidR="00AE2CF6" w:rsidRPr="002A6592" w:rsidRDefault="00AE2CF6" w:rsidP="00AE2CF6">
      <w:pPr>
        <w:rPr>
          <w:rFonts w:cs="Arial"/>
          <w:sz w:val="20"/>
          <w:szCs w:val="20"/>
          <w:lang w:val="es-ES_tradnl"/>
        </w:rPr>
      </w:pPr>
    </w:p>
    <w:p w14:paraId="67B70C59" w14:textId="77777777" w:rsidR="00AE2CF6" w:rsidRPr="002A6592" w:rsidRDefault="00AE2CF6" w:rsidP="00AE2CF6">
      <w:pPr>
        <w:jc w:val="both"/>
        <w:rPr>
          <w:rFonts w:cs="Arial"/>
          <w:sz w:val="20"/>
          <w:szCs w:val="20"/>
          <w:lang w:val="es-ES_tradnl"/>
        </w:rPr>
      </w:pPr>
      <w:r w:rsidRPr="002A6592">
        <w:rPr>
          <w:rFonts w:cs="Arial"/>
          <w:b/>
          <w:bCs/>
          <w:sz w:val="20"/>
          <w:szCs w:val="20"/>
          <w:lang w:val="es-ES_tradnl"/>
        </w:rPr>
        <w:t xml:space="preserve">Décima </w:t>
      </w:r>
      <w:r w:rsidRPr="002A6592">
        <w:rPr>
          <w:rFonts w:cs="Arial"/>
          <w:b/>
          <w:sz w:val="20"/>
          <w:szCs w:val="20"/>
        </w:rPr>
        <w:t>Primera</w:t>
      </w:r>
      <w:r w:rsidRPr="002A6592">
        <w:rPr>
          <w:rFonts w:cs="Arial"/>
          <w:b/>
          <w:bCs/>
          <w:sz w:val="20"/>
          <w:szCs w:val="20"/>
          <w:lang w:val="es-ES_tradnl"/>
        </w:rPr>
        <w:t>.- DERECHOS DE AUTOR.</w:t>
      </w:r>
      <w:r w:rsidRPr="002A6592">
        <w:rPr>
          <w:rFonts w:cs="Arial"/>
          <w:sz w:val="20"/>
          <w:szCs w:val="20"/>
          <w:lang w:val="es-ES_tradnl"/>
        </w:rPr>
        <w:t xml:space="preserve"> De acuerdo con lo establecido en el artículo 83 la Ley Federal de Derechos de Autor, La COFECE gozará de todos los derechos patrimoniales de las obras producidas por el proveedor seleccionado, incluyendo los de divulgación e integridad, quedando bajo </w:t>
      </w:r>
      <w:r w:rsidRPr="002A6592">
        <w:rPr>
          <w:rFonts w:cs="Arial"/>
          <w:sz w:val="20"/>
          <w:szCs w:val="20"/>
          <w:lang w:val="es-ES_tradnl"/>
        </w:rPr>
        <w:lastRenderedPageBreak/>
        <w:t xml:space="preserve">la titularidad de La COFECE y ésta se obliga a respetar los derechos morales del autor sobre los trabajos realizados, reconociéndole siempre su calidad como tal sobre la parte o partes en cuya creación participó. </w:t>
      </w:r>
    </w:p>
    <w:p w14:paraId="74619C94" w14:textId="77777777" w:rsidR="00AE2CF6" w:rsidRPr="002A6592" w:rsidRDefault="00AE2CF6" w:rsidP="00AE2CF6">
      <w:pPr>
        <w:jc w:val="both"/>
        <w:rPr>
          <w:rFonts w:cs="Arial"/>
          <w:sz w:val="20"/>
          <w:szCs w:val="20"/>
          <w:lang w:val="es-ES_tradnl"/>
        </w:rPr>
      </w:pPr>
    </w:p>
    <w:p w14:paraId="5FC0C955" w14:textId="77777777" w:rsidR="00AE2CF6" w:rsidRPr="002A6592" w:rsidRDefault="00AE2CF6" w:rsidP="00AE2CF6">
      <w:pPr>
        <w:jc w:val="both"/>
        <w:rPr>
          <w:rFonts w:cs="Arial"/>
          <w:sz w:val="20"/>
          <w:szCs w:val="20"/>
          <w:lang w:val="es-ES_tradnl"/>
        </w:rPr>
      </w:pPr>
      <w:r w:rsidRPr="002A6592">
        <w:rPr>
          <w:rFonts w:cs="Arial"/>
          <w:sz w:val="20"/>
          <w:szCs w:val="20"/>
          <w:lang w:val="es-ES_tradnl"/>
        </w:rPr>
        <w:t>Asimismo, El Prestador se obliga a responder por los daños y perjuicios que pudiera ocasionar a La COFECE por las reclamaciones de terceros de la obra que surja en relación al cambio de imagen de La COFECE en el caso de que ésta perteneciera a la autoría de otra persona, tanto de derechos de autor como de propiedad industrial, así como por la reproducción de la obra sin el consentimiento de La COFECE.</w:t>
      </w:r>
    </w:p>
    <w:p w14:paraId="01F8AD8E" w14:textId="77777777" w:rsidR="00AE2CF6" w:rsidRPr="002A6592" w:rsidRDefault="00AE2CF6" w:rsidP="00AE2CF6">
      <w:pPr>
        <w:rPr>
          <w:rFonts w:cs="Arial"/>
          <w:sz w:val="20"/>
          <w:szCs w:val="20"/>
          <w:lang w:val="es-ES_tradnl"/>
        </w:rPr>
      </w:pPr>
    </w:p>
    <w:p w14:paraId="3C26D4BD" w14:textId="77777777" w:rsidR="00AE2CF6" w:rsidRPr="002A6592" w:rsidRDefault="00AE2CF6" w:rsidP="00AE2CF6">
      <w:pPr>
        <w:jc w:val="both"/>
        <w:rPr>
          <w:rFonts w:cs="Arial"/>
          <w:sz w:val="20"/>
          <w:szCs w:val="20"/>
        </w:rPr>
      </w:pPr>
      <w:r w:rsidRPr="002A6592">
        <w:rPr>
          <w:rFonts w:cs="Arial"/>
          <w:b/>
          <w:sz w:val="20"/>
          <w:szCs w:val="20"/>
        </w:rPr>
        <w:t xml:space="preserve">Décima </w:t>
      </w:r>
      <w:r w:rsidRPr="002A6592">
        <w:rPr>
          <w:rFonts w:cs="Arial"/>
          <w:b/>
          <w:bCs/>
          <w:sz w:val="20"/>
          <w:szCs w:val="20"/>
          <w:lang w:val="es-ES_tradnl"/>
        </w:rPr>
        <w:t>Segunda</w:t>
      </w:r>
      <w:r w:rsidRPr="002A6592">
        <w:rPr>
          <w:rFonts w:cs="Arial"/>
          <w:b/>
          <w:sz w:val="20"/>
          <w:szCs w:val="20"/>
        </w:rPr>
        <w:t>.-</w:t>
      </w:r>
      <w:r w:rsidRPr="002A6592">
        <w:rPr>
          <w:rFonts w:cs="Arial"/>
          <w:sz w:val="20"/>
          <w:szCs w:val="20"/>
        </w:rPr>
        <w:t xml:space="preserve"> </w:t>
      </w:r>
      <w:r w:rsidRPr="002A6592">
        <w:rPr>
          <w:rFonts w:cs="Arial"/>
          <w:b/>
          <w:sz w:val="20"/>
          <w:szCs w:val="20"/>
        </w:rPr>
        <w:t>PRÓRROGA.</w:t>
      </w:r>
      <w:r w:rsidRPr="002A6592">
        <w:rPr>
          <w:rFonts w:cs="Arial"/>
          <w:sz w:val="20"/>
          <w:szCs w:val="20"/>
        </w:rPr>
        <w:t xml:space="preserve"> Cuando ocurran causas de fuerza mayor o de caso fortuito, e</w:t>
      </w:r>
      <w:r w:rsidRPr="002A6592">
        <w:rPr>
          <w:rFonts w:cs="Arial"/>
          <w:bCs/>
          <w:sz w:val="20"/>
          <w:szCs w:val="20"/>
        </w:rPr>
        <w:t>l Prestador</w:t>
      </w:r>
      <w:r w:rsidRPr="002A6592">
        <w:rPr>
          <w:rFonts w:cs="Arial"/>
          <w:sz w:val="20"/>
          <w:szCs w:val="20"/>
        </w:rPr>
        <w:t xml:space="preserve"> podrá solicitar a l</w:t>
      </w:r>
      <w:r w:rsidRPr="002A6592">
        <w:rPr>
          <w:rFonts w:cs="Arial"/>
          <w:bCs/>
          <w:sz w:val="20"/>
          <w:szCs w:val="20"/>
        </w:rPr>
        <w:t xml:space="preserve">a </w:t>
      </w:r>
      <w:r w:rsidRPr="002A6592">
        <w:rPr>
          <w:rFonts w:cs="Arial"/>
          <w:sz w:val="20"/>
          <w:szCs w:val="20"/>
        </w:rPr>
        <w:t>COFECE</w:t>
      </w:r>
      <w:r w:rsidRPr="002A6592">
        <w:rPr>
          <w:rFonts w:cs="Arial"/>
          <w:bCs/>
          <w:sz w:val="20"/>
          <w:szCs w:val="20"/>
        </w:rPr>
        <w:t xml:space="preserve"> </w:t>
      </w:r>
      <w:r w:rsidRPr="002A6592">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8BC1A53" w14:textId="77777777" w:rsidR="00AE2CF6" w:rsidRPr="002A6592" w:rsidRDefault="00AE2CF6" w:rsidP="00AE2CF6">
      <w:pPr>
        <w:jc w:val="both"/>
        <w:rPr>
          <w:rFonts w:cs="Arial"/>
          <w:b/>
          <w:bCs/>
          <w:sz w:val="20"/>
          <w:szCs w:val="20"/>
          <w:lang w:val="es-ES_tradnl"/>
        </w:rPr>
      </w:pPr>
    </w:p>
    <w:p w14:paraId="234AAD75" w14:textId="77777777" w:rsidR="00AE2CF6" w:rsidRPr="002A6592" w:rsidRDefault="00AE2CF6" w:rsidP="00AE2CF6">
      <w:pPr>
        <w:jc w:val="both"/>
        <w:rPr>
          <w:rFonts w:cs="Arial"/>
          <w:sz w:val="20"/>
          <w:szCs w:val="20"/>
        </w:rPr>
      </w:pPr>
      <w:r w:rsidRPr="002A6592">
        <w:rPr>
          <w:rFonts w:cs="Arial"/>
          <w:b/>
          <w:bCs/>
          <w:sz w:val="20"/>
          <w:szCs w:val="20"/>
          <w:lang w:val="es-ES_tradnl"/>
        </w:rPr>
        <w:t>Décima Tercera</w:t>
      </w:r>
      <w:r w:rsidRPr="002A6592">
        <w:rPr>
          <w:rFonts w:cs="Arial"/>
          <w:b/>
          <w:bCs/>
          <w:sz w:val="20"/>
          <w:szCs w:val="20"/>
        </w:rPr>
        <w:t xml:space="preserve">.- PENA CONVENCIONAL. </w:t>
      </w:r>
      <w:r w:rsidRPr="002A6592">
        <w:rPr>
          <w:rFonts w:cs="Arial"/>
          <w:sz w:val="20"/>
          <w:szCs w:val="20"/>
          <w:lang w:val="es-ES_tradnl"/>
        </w:rPr>
        <w:t xml:space="preserve">De conformidad con lo establecido en el </w:t>
      </w:r>
      <w:r w:rsidRPr="002A6592">
        <w:rPr>
          <w:rFonts w:cs="Arial"/>
          <w:iCs/>
          <w:sz w:val="20"/>
          <w:szCs w:val="20"/>
          <w:lang w:val="es-ES_tradnl"/>
        </w:rPr>
        <w:t>artículo 85 de las POLÍTICAS</w:t>
      </w:r>
      <w:r w:rsidRPr="002A6592">
        <w:rPr>
          <w:rFonts w:cs="Arial"/>
          <w:sz w:val="20"/>
          <w:szCs w:val="20"/>
          <w:lang w:val="es-ES_tradnl"/>
        </w:rPr>
        <w:t>, la COFECE aplicará penas convencionales</w:t>
      </w:r>
      <w:r w:rsidRPr="002A6592">
        <w:rPr>
          <w:rFonts w:cs="Arial"/>
          <w:sz w:val="20"/>
          <w:szCs w:val="20"/>
        </w:rPr>
        <w:t xml:space="preserve">, las cuales serán calculadas al 5% por día natural de atraso y será calculada sobre </w:t>
      </w:r>
      <w:r w:rsidRPr="002A6592">
        <w:rPr>
          <w:rFonts w:cs="Arial"/>
          <w:spacing w:val="1"/>
          <w:sz w:val="20"/>
          <w:szCs w:val="20"/>
          <w:lang w:eastAsia="es-ES_tradnl"/>
        </w:rPr>
        <w:t xml:space="preserve">el valor de la sesión, tomando como referencia las fechas de entrega establecidas en la cláusula primera del presente instrumento, </w:t>
      </w:r>
      <w:r w:rsidRPr="002A6592">
        <w:rPr>
          <w:rFonts w:cs="Arial"/>
          <w:bCs/>
          <w:sz w:val="20"/>
          <w:szCs w:val="20"/>
        </w:rPr>
        <w:t>el monto máximo de las penas convencionales por atraso será del 10% del monto del contrato, por lo que se procederá a la rescisión del contrato.</w:t>
      </w:r>
    </w:p>
    <w:p w14:paraId="02ED2A0A" w14:textId="77777777" w:rsidR="00AE2CF6" w:rsidRPr="002A6592" w:rsidRDefault="00AE2CF6" w:rsidP="00AE2CF6">
      <w:pPr>
        <w:jc w:val="both"/>
        <w:rPr>
          <w:rFonts w:cs="Arial"/>
          <w:sz w:val="20"/>
          <w:szCs w:val="20"/>
        </w:rPr>
      </w:pPr>
    </w:p>
    <w:p w14:paraId="5F726E83" w14:textId="77777777" w:rsidR="00AE2CF6" w:rsidRPr="002A6592" w:rsidRDefault="00AE2CF6" w:rsidP="00AE2CF6">
      <w:pPr>
        <w:pStyle w:val="Textoindependiente31"/>
        <w:widowControl/>
        <w:rPr>
          <w:rFonts w:ascii="Arial" w:hAnsi="Arial" w:cs="Arial"/>
          <w:b/>
          <w:bCs/>
          <w:sz w:val="20"/>
          <w:lang w:val="es-ES"/>
        </w:rPr>
      </w:pPr>
      <w:r w:rsidRPr="002A6592">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4406903A" w14:textId="77777777" w:rsidR="00AE2CF6" w:rsidRPr="002A6592" w:rsidRDefault="00AE2CF6" w:rsidP="00AE2CF6">
      <w:pPr>
        <w:jc w:val="both"/>
        <w:rPr>
          <w:rFonts w:cs="Arial"/>
          <w:sz w:val="20"/>
          <w:szCs w:val="20"/>
        </w:rPr>
      </w:pPr>
    </w:p>
    <w:p w14:paraId="4AD7DC7C" w14:textId="77777777" w:rsidR="00AE2CF6" w:rsidRPr="002A6592" w:rsidRDefault="00AE2CF6" w:rsidP="00AE2CF6">
      <w:pPr>
        <w:jc w:val="both"/>
        <w:rPr>
          <w:rFonts w:cs="Arial"/>
          <w:sz w:val="20"/>
          <w:szCs w:val="20"/>
        </w:rPr>
      </w:pPr>
      <w:r w:rsidRPr="002A6592">
        <w:rPr>
          <w:rFonts w:cs="Arial"/>
          <w:b/>
          <w:bCs/>
          <w:sz w:val="20"/>
          <w:szCs w:val="20"/>
          <w:lang w:val="es-ES_tradnl"/>
        </w:rPr>
        <w:t>Décima Cuarta.-</w:t>
      </w:r>
      <w:r w:rsidRPr="002A6592">
        <w:rPr>
          <w:rFonts w:cs="Arial"/>
          <w:b/>
          <w:bCs/>
          <w:sz w:val="20"/>
          <w:szCs w:val="20"/>
        </w:rPr>
        <w:t xml:space="preserve"> RESCISIÓN.</w:t>
      </w:r>
      <w:r w:rsidRPr="002A6592">
        <w:rPr>
          <w:rFonts w:cs="Arial"/>
          <w:sz w:val="20"/>
          <w:szCs w:val="20"/>
        </w:rPr>
        <w:t xml:space="preserve"> Será causa de rescisión del presente contrato, el retraso o incumplimiento en las obligaciones contenidas o derivadas de cualquiera de las cláusulas del mismo,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6324B99" w14:textId="77777777" w:rsidR="00AE2CF6" w:rsidRPr="002A6592" w:rsidRDefault="00AE2CF6" w:rsidP="00AE2CF6">
      <w:pPr>
        <w:jc w:val="both"/>
        <w:rPr>
          <w:rFonts w:cs="Arial"/>
          <w:b/>
          <w:bCs/>
          <w:sz w:val="20"/>
          <w:szCs w:val="20"/>
        </w:rPr>
      </w:pPr>
    </w:p>
    <w:p w14:paraId="628B2284" w14:textId="77777777" w:rsidR="00AE2CF6" w:rsidRPr="002A6592" w:rsidRDefault="00AE2CF6" w:rsidP="00AE2CF6">
      <w:pPr>
        <w:jc w:val="both"/>
        <w:rPr>
          <w:rFonts w:cs="Arial"/>
          <w:sz w:val="20"/>
          <w:szCs w:val="20"/>
        </w:rPr>
      </w:pPr>
      <w:r w:rsidRPr="002A6592">
        <w:rPr>
          <w:rFonts w:cs="Arial"/>
          <w:sz w:val="20"/>
          <w:szCs w:val="20"/>
        </w:rPr>
        <w:t>A la rescisión de este contrato, la COFECE cubrirá únicamente el importe del servicio efectivamente devengado que corresponda, hasta el día en que se notifique por escrito al Prestador sobre la rescisión.</w:t>
      </w:r>
    </w:p>
    <w:p w14:paraId="0EB81E6A" w14:textId="77777777" w:rsidR="00AE2CF6" w:rsidRPr="002A6592" w:rsidRDefault="00AE2CF6" w:rsidP="00AE2CF6">
      <w:pPr>
        <w:jc w:val="both"/>
        <w:rPr>
          <w:rFonts w:cs="Arial"/>
          <w:b/>
          <w:bCs/>
          <w:sz w:val="20"/>
          <w:szCs w:val="20"/>
        </w:rPr>
      </w:pPr>
    </w:p>
    <w:p w14:paraId="487370AB" w14:textId="77777777" w:rsidR="00AE2CF6" w:rsidRPr="002A6592" w:rsidRDefault="00AE2CF6" w:rsidP="00AE2CF6">
      <w:pPr>
        <w:jc w:val="both"/>
        <w:rPr>
          <w:rFonts w:cs="Arial"/>
          <w:sz w:val="20"/>
          <w:szCs w:val="20"/>
        </w:rPr>
      </w:pPr>
      <w:r w:rsidRPr="002A6592">
        <w:rPr>
          <w:rFonts w:cs="Arial"/>
          <w:b/>
          <w:bCs/>
          <w:sz w:val="20"/>
          <w:szCs w:val="20"/>
        </w:rPr>
        <w:t xml:space="preserve">Décima </w:t>
      </w:r>
      <w:r w:rsidRPr="002A6592">
        <w:rPr>
          <w:rFonts w:cs="Arial"/>
          <w:b/>
          <w:sz w:val="20"/>
          <w:szCs w:val="20"/>
        </w:rPr>
        <w:t>Quinta</w:t>
      </w:r>
      <w:r w:rsidRPr="002A6592">
        <w:rPr>
          <w:rFonts w:cs="Arial"/>
          <w:b/>
          <w:bCs/>
          <w:sz w:val="20"/>
          <w:szCs w:val="20"/>
        </w:rPr>
        <w:t xml:space="preserve">.- </w:t>
      </w:r>
      <w:r w:rsidRPr="002A6592">
        <w:rPr>
          <w:rFonts w:cs="Arial"/>
          <w:b/>
          <w:sz w:val="20"/>
          <w:szCs w:val="20"/>
        </w:rPr>
        <w:t xml:space="preserve">TERMINACIÓN ANTICIPADA DEL CONTRATO. </w:t>
      </w:r>
      <w:r w:rsidRPr="002A6592">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FB637C0" w14:textId="77777777" w:rsidR="00AE2CF6" w:rsidRPr="002A6592" w:rsidRDefault="00AE2CF6" w:rsidP="00AE2CF6">
      <w:pPr>
        <w:pStyle w:val="Textoindependiente21"/>
        <w:rPr>
          <w:rFonts w:cs="Arial"/>
          <w:sz w:val="20"/>
        </w:rPr>
      </w:pPr>
    </w:p>
    <w:p w14:paraId="5C857C3E" w14:textId="77777777" w:rsidR="00AE2CF6" w:rsidRPr="002A6592" w:rsidRDefault="00AE2CF6" w:rsidP="00AE2CF6">
      <w:pPr>
        <w:pStyle w:val="Textoindependiente21"/>
        <w:rPr>
          <w:rFonts w:cs="Arial"/>
          <w:b w:val="0"/>
          <w:bCs/>
          <w:sz w:val="20"/>
        </w:rPr>
      </w:pPr>
      <w:r w:rsidRPr="002A6592">
        <w:rPr>
          <w:rFonts w:cs="Arial"/>
          <w:sz w:val="20"/>
        </w:rPr>
        <w:t xml:space="preserve">Décima Sexta.- GARANTÍA. </w:t>
      </w:r>
      <w:r w:rsidRPr="002A6592">
        <w:rPr>
          <w:rFonts w:cs="Arial"/>
          <w:b w:val="0"/>
          <w:bCs/>
          <w:sz w:val="20"/>
        </w:rPr>
        <w:t xml:space="preserve">El Prestador deberá garantizar el cumplimiento del contrato de conformidad con los artículos 75 y 76 de las POLÍTICAS, por un importe equivalente al 10% (diez por ciento) del monto máximo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2A6592">
        <w:rPr>
          <w:rFonts w:cs="Arial"/>
          <w:b w:val="0"/>
          <w:bCs/>
          <w:sz w:val="20"/>
        </w:rPr>
        <w:t>By</w:t>
      </w:r>
      <w:proofErr w:type="spellEnd"/>
      <w:r w:rsidRPr="002A6592">
        <w:rPr>
          <w:rFonts w:cs="Arial"/>
          <w:b w:val="0"/>
          <w:bCs/>
          <w:sz w:val="20"/>
        </w:rPr>
        <w:t xml:space="preserve"> o cheque certificado o de caja. En caso de ser </w:t>
      </w:r>
      <w:r w:rsidRPr="002A6592">
        <w:rPr>
          <w:rFonts w:cs="Arial"/>
          <w:b w:val="0"/>
          <w:bCs/>
          <w:sz w:val="20"/>
        </w:rPr>
        <w:lastRenderedPageBreak/>
        <w:t>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7FC38E8" w14:textId="77777777" w:rsidR="00AE2CF6" w:rsidRPr="002A6592" w:rsidRDefault="00AE2CF6" w:rsidP="00AE2CF6">
      <w:pPr>
        <w:pStyle w:val="Textoindependiente21"/>
        <w:rPr>
          <w:rFonts w:cs="Arial"/>
          <w:b w:val="0"/>
          <w:bCs/>
          <w:sz w:val="20"/>
        </w:rPr>
      </w:pPr>
    </w:p>
    <w:p w14:paraId="721FE2B6" w14:textId="77777777" w:rsidR="00AE2CF6" w:rsidRPr="002A6592" w:rsidRDefault="00AE2CF6" w:rsidP="00AE2CF6">
      <w:pPr>
        <w:jc w:val="both"/>
        <w:rPr>
          <w:rFonts w:cs="Arial"/>
          <w:sz w:val="20"/>
          <w:szCs w:val="20"/>
        </w:rPr>
      </w:pPr>
      <w:r w:rsidRPr="002A6592">
        <w:rPr>
          <w:rFonts w:cs="Arial"/>
          <w:b/>
          <w:bCs/>
          <w:sz w:val="20"/>
          <w:szCs w:val="20"/>
        </w:rPr>
        <w:t>Décima Séptima.- CESIÓN DE DERECHOS.</w:t>
      </w:r>
      <w:r w:rsidRPr="002A6592">
        <w:rPr>
          <w:rFonts w:cs="Arial"/>
          <w:sz w:val="20"/>
          <w:szCs w:val="20"/>
        </w:rPr>
        <w:t xml:space="preserve"> Los derechos y obligaciones contenidos o que se puedan derivar de este contrato no se podrán ceder o transferir ni parcial ni totalmente en favor de cualquier otra persona, en atención al último párrafo del artículo 55 de las POLÍTICAS, con excepción de los derechos de cobro, en cuyo caso se deberá contar con el consentimiento de La COFECE.</w:t>
      </w:r>
    </w:p>
    <w:p w14:paraId="4C49566E" w14:textId="77777777" w:rsidR="00AE2CF6" w:rsidRPr="002A6592" w:rsidRDefault="00AE2CF6" w:rsidP="00AE2CF6">
      <w:pPr>
        <w:jc w:val="both"/>
        <w:rPr>
          <w:rFonts w:cs="Arial"/>
          <w:sz w:val="20"/>
          <w:szCs w:val="20"/>
        </w:rPr>
      </w:pPr>
    </w:p>
    <w:p w14:paraId="34858C9C" w14:textId="77777777" w:rsidR="00AE2CF6" w:rsidRPr="002A6592" w:rsidRDefault="00AE2CF6" w:rsidP="00AE2CF6">
      <w:pPr>
        <w:jc w:val="both"/>
        <w:rPr>
          <w:rFonts w:cs="Arial"/>
          <w:sz w:val="20"/>
          <w:szCs w:val="20"/>
        </w:rPr>
      </w:pPr>
      <w:r w:rsidRPr="002A6592">
        <w:rPr>
          <w:rFonts w:cs="Arial"/>
          <w:b/>
          <w:sz w:val="20"/>
          <w:szCs w:val="20"/>
        </w:rPr>
        <w:t xml:space="preserve">Décima Octava.- </w:t>
      </w:r>
      <w:r w:rsidRPr="002A6592">
        <w:rPr>
          <w:rFonts w:cs="Arial"/>
          <w:b/>
          <w:bCs/>
          <w:sz w:val="20"/>
          <w:szCs w:val="20"/>
        </w:rPr>
        <w:t>VICIOS OCULTOS.</w:t>
      </w:r>
      <w:r w:rsidRPr="002A6592">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de conformidad con lo establecido en el Código Civil Federal.</w:t>
      </w:r>
    </w:p>
    <w:p w14:paraId="026FFD90" w14:textId="77777777" w:rsidR="00AE2CF6" w:rsidRPr="002A6592" w:rsidRDefault="00AE2CF6" w:rsidP="00AE2CF6">
      <w:pPr>
        <w:jc w:val="both"/>
        <w:rPr>
          <w:rFonts w:cs="Arial"/>
          <w:sz w:val="20"/>
          <w:szCs w:val="20"/>
        </w:rPr>
      </w:pPr>
    </w:p>
    <w:p w14:paraId="1D5F3C54" w14:textId="77777777" w:rsidR="00AE2CF6" w:rsidRPr="002A6592" w:rsidRDefault="00AE2CF6" w:rsidP="00AE2CF6">
      <w:pPr>
        <w:pStyle w:val="Textoindependiente31"/>
        <w:rPr>
          <w:rFonts w:ascii="Arial" w:hAnsi="Arial" w:cs="Arial"/>
          <w:b/>
          <w:sz w:val="20"/>
          <w:lang w:val="es-ES"/>
        </w:rPr>
      </w:pPr>
      <w:r w:rsidRPr="002A6592">
        <w:rPr>
          <w:rFonts w:ascii="Arial" w:hAnsi="Arial" w:cs="Arial"/>
          <w:b/>
          <w:sz w:val="20"/>
          <w:lang w:val="es-ES"/>
        </w:rPr>
        <w:t>Décima Novena.-</w:t>
      </w:r>
      <w:r w:rsidRPr="002A6592">
        <w:rPr>
          <w:rFonts w:ascii="Arial" w:hAnsi="Arial" w:cs="Arial"/>
          <w:sz w:val="20"/>
          <w:lang w:val="es-ES"/>
        </w:rPr>
        <w:t xml:space="preserve"> </w:t>
      </w:r>
      <w:r w:rsidRPr="002A6592">
        <w:rPr>
          <w:rFonts w:ascii="Arial" w:hAnsi="Arial" w:cs="Arial"/>
          <w:b/>
          <w:bCs/>
          <w:sz w:val="20"/>
          <w:lang w:val="es-ES"/>
        </w:rPr>
        <w:t>PAGOS EN EXCESO</w:t>
      </w:r>
      <w:r w:rsidRPr="002A6592">
        <w:rPr>
          <w:rFonts w:ascii="Arial" w:hAnsi="Arial" w:cs="Arial"/>
          <w:sz w:val="20"/>
          <w:lang w:val="es-ES"/>
        </w:rPr>
        <w:t xml:space="preserve">. </w:t>
      </w:r>
      <w:r w:rsidRPr="002A6592">
        <w:rPr>
          <w:rFonts w:ascii="Arial" w:hAnsi="Arial" w:cs="Arial"/>
          <w:sz w:val="20"/>
        </w:rPr>
        <w:t>En caso de que</w:t>
      </w:r>
      <w:r w:rsidRPr="002A6592">
        <w:rPr>
          <w:rFonts w:ascii="Arial" w:hAnsi="Arial" w:cs="Arial"/>
          <w:b/>
          <w:sz w:val="20"/>
        </w:rPr>
        <w:t xml:space="preserve"> </w:t>
      </w:r>
      <w:r w:rsidRPr="002A6592">
        <w:rPr>
          <w:rFonts w:ascii="Arial" w:hAnsi="Arial" w:cs="Arial"/>
          <w:bCs/>
          <w:sz w:val="20"/>
        </w:rPr>
        <w:t>El Prestador</w:t>
      </w:r>
      <w:r w:rsidRPr="002A6592">
        <w:rPr>
          <w:rFonts w:ascii="Arial" w:hAnsi="Arial" w:cs="Arial"/>
          <w:sz w:val="20"/>
        </w:rPr>
        <w:t xml:space="preserve"> haya recibido pagos en exceso por parte de la COFECE</w:t>
      </w:r>
      <w:r w:rsidRPr="002A6592">
        <w:rPr>
          <w:rFonts w:ascii="Arial" w:hAnsi="Arial" w:cs="Arial"/>
          <w:b/>
          <w:sz w:val="20"/>
        </w:rPr>
        <w:t xml:space="preserve">, </w:t>
      </w:r>
      <w:r w:rsidRPr="002A6592">
        <w:rPr>
          <w:rFonts w:ascii="Arial" w:hAnsi="Arial" w:cs="Arial"/>
          <w:sz w:val="20"/>
        </w:rPr>
        <w:t>deberá reintegrar las cantidades pagadas en exceso, más los intereses respectivos de conformidad con el último párrafo del artículo 80 de</w:t>
      </w:r>
      <w:r w:rsidRPr="002A6592">
        <w:rPr>
          <w:rFonts w:ascii="Arial" w:hAnsi="Arial" w:cs="Arial"/>
          <w:b/>
          <w:sz w:val="20"/>
        </w:rPr>
        <w:t xml:space="preserve"> </w:t>
      </w:r>
      <w:r w:rsidRPr="002A6592">
        <w:rPr>
          <w:rFonts w:ascii="Arial" w:hAnsi="Arial" w:cs="Arial"/>
          <w:sz w:val="20"/>
        </w:rPr>
        <w:t>las POLÍTICAS</w:t>
      </w:r>
      <w:r w:rsidRPr="002A6592">
        <w:rPr>
          <w:rFonts w:ascii="Arial" w:hAnsi="Arial" w:cs="Arial"/>
          <w:b/>
          <w:sz w:val="20"/>
        </w:rPr>
        <w:t>.</w:t>
      </w:r>
    </w:p>
    <w:p w14:paraId="699A3323" w14:textId="77777777" w:rsidR="00AE2CF6" w:rsidRPr="002A6592" w:rsidRDefault="00AE2CF6" w:rsidP="00AE2CF6">
      <w:pPr>
        <w:pStyle w:val="Textoindependiente31"/>
        <w:widowControl/>
        <w:rPr>
          <w:rFonts w:ascii="Arial" w:hAnsi="Arial" w:cs="Arial"/>
          <w:sz w:val="20"/>
          <w:lang w:val="es-ES"/>
        </w:rPr>
      </w:pPr>
    </w:p>
    <w:p w14:paraId="5BA8C7A4" w14:textId="77777777" w:rsidR="00AE2CF6" w:rsidRPr="002A6592" w:rsidRDefault="00AE2CF6" w:rsidP="00AE2CF6">
      <w:pPr>
        <w:jc w:val="both"/>
        <w:rPr>
          <w:rFonts w:cs="Arial"/>
          <w:b/>
          <w:sz w:val="20"/>
          <w:szCs w:val="20"/>
        </w:rPr>
      </w:pPr>
      <w:r w:rsidRPr="002A6592">
        <w:rPr>
          <w:rFonts w:cs="Arial"/>
          <w:b/>
          <w:sz w:val="20"/>
          <w:szCs w:val="20"/>
        </w:rPr>
        <w:t>Vigésima</w:t>
      </w:r>
      <w:r w:rsidRPr="002A6592">
        <w:rPr>
          <w:rFonts w:cs="Arial"/>
          <w:b/>
          <w:bCs/>
          <w:sz w:val="20"/>
          <w:szCs w:val="20"/>
        </w:rPr>
        <w:t>.- JURISDICCIÓN.</w:t>
      </w:r>
      <w:r w:rsidRPr="002A6592">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pudiesen corresponderles, de conformidad con el artículo 103 de las POLÍTICAS</w:t>
      </w:r>
      <w:r w:rsidRPr="002A6592">
        <w:rPr>
          <w:rFonts w:cs="Arial"/>
          <w:b/>
          <w:sz w:val="20"/>
          <w:szCs w:val="20"/>
        </w:rPr>
        <w:t>.</w:t>
      </w:r>
    </w:p>
    <w:p w14:paraId="74FFB711" w14:textId="77777777" w:rsidR="00AE2CF6" w:rsidRPr="002A6592" w:rsidRDefault="00AE2CF6" w:rsidP="00AE2CF6">
      <w:pPr>
        <w:jc w:val="both"/>
        <w:rPr>
          <w:rFonts w:cs="Arial"/>
          <w:sz w:val="20"/>
          <w:szCs w:val="20"/>
        </w:rPr>
      </w:pPr>
    </w:p>
    <w:p w14:paraId="111EF4E0" w14:textId="77777777" w:rsidR="00AE2CF6" w:rsidRPr="002A6592" w:rsidRDefault="00AE2CF6" w:rsidP="00AE2CF6">
      <w:pPr>
        <w:pStyle w:val="Textoindependiente31"/>
        <w:widowControl/>
        <w:rPr>
          <w:rFonts w:ascii="Arial" w:hAnsi="Arial" w:cs="Arial"/>
          <w:sz w:val="20"/>
          <w:lang w:val="es-ES"/>
        </w:rPr>
      </w:pPr>
      <w:r w:rsidRPr="002A6592">
        <w:rPr>
          <w:rFonts w:ascii="Arial" w:hAnsi="Arial" w:cs="Arial"/>
          <w:sz w:val="20"/>
          <w:lang w:val="es-ES"/>
        </w:rPr>
        <w:t xml:space="preserve">Por lo anteriormente expuesto, La COFECE y El Prestador, declaran estar conformes y enterados de las consecuencias, valor y alcance legal de todas y cada una de las cláusulas que el presente contrato contiene, por lo que lo ratifican y firman por triplicado en la Ciudad de México, siendo las 8:00 horas del </w:t>
      </w:r>
      <w:proofErr w:type="spellStart"/>
      <w:r w:rsidRPr="002A6592">
        <w:rPr>
          <w:rFonts w:ascii="Arial" w:hAnsi="Arial" w:cs="Arial"/>
          <w:sz w:val="20"/>
          <w:lang w:val="es-ES"/>
        </w:rPr>
        <w:t>xxxxx</w:t>
      </w:r>
      <w:proofErr w:type="spellEnd"/>
      <w:r w:rsidRPr="002A6592">
        <w:rPr>
          <w:rFonts w:ascii="Arial" w:hAnsi="Arial" w:cs="Arial"/>
          <w:sz w:val="20"/>
          <w:lang w:val="es-ES"/>
        </w:rPr>
        <w:t xml:space="preserve"> de </w:t>
      </w:r>
      <w:proofErr w:type="spellStart"/>
      <w:r w:rsidRPr="002A6592">
        <w:rPr>
          <w:rFonts w:ascii="Arial" w:hAnsi="Arial" w:cs="Arial"/>
          <w:sz w:val="20"/>
          <w:lang w:val="es-ES"/>
        </w:rPr>
        <w:t>xxxxx</w:t>
      </w:r>
      <w:proofErr w:type="spellEnd"/>
      <w:r w:rsidRPr="002A6592">
        <w:rPr>
          <w:rFonts w:ascii="Arial" w:hAnsi="Arial" w:cs="Arial"/>
          <w:sz w:val="20"/>
          <w:lang w:val="es-ES"/>
        </w:rPr>
        <w:t xml:space="preserve"> de dos mil </w:t>
      </w:r>
      <w:proofErr w:type="spellStart"/>
      <w:r w:rsidRPr="002A6592">
        <w:rPr>
          <w:rFonts w:ascii="Arial" w:hAnsi="Arial" w:cs="Arial"/>
          <w:sz w:val="20"/>
          <w:lang w:val="es-ES"/>
        </w:rPr>
        <w:t>xxxx</w:t>
      </w:r>
      <w:proofErr w:type="spellEnd"/>
      <w:r w:rsidRPr="002A6592">
        <w:rPr>
          <w:rFonts w:ascii="Arial" w:hAnsi="Arial" w:cs="Arial"/>
          <w:sz w:val="20"/>
          <w:lang w:val="es-ES"/>
        </w:rPr>
        <w:t>.</w:t>
      </w:r>
    </w:p>
    <w:p w14:paraId="6BA4E5DA" w14:textId="77777777" w:rsidR="00AE2CF6" w:rsidRPr="002A6592" w:rsidRDefault="00AE2CF6" w:rsidP="00AE2CF6">
      <w:pPr>
        <w:pStyle w:val="Textoindependiente31"/>
        <w:widowControl/>
        <w:rPr>
          <w:rFonts w:ascii="Arial" w:hAnsi="Arial" w:cs="Arial"/>
          <w:sz w:val="20"/>
          <w:lang w:val="es-ES"/>
        </w:rPr>
      </w:pPr>
    </w:p>
    <w:tbl>
      <w:tblPr>
        <w:tblW w:w="0" w:type="auto"/>
        <w:tblCellMar>
          <w:left w:w="70" w:type="dxa"/>
          <w:right w:w="70" w:type="dxa"/>
        </w:tblCellMar>
        <w:tblLook w:val="0000" w:firstRow="0" w:lastRow="0" w:firstColumn="0" w:lastColumn="0" w:noHBand="0" w:noVBand="0"/>
      </w:tblPr>
      <w:tblGrid>
        <w:gridCol w:w="3288"/>
        <w:gridCol w:w="3820"/>
      </w:tblGrid>
      <w:tr w:rsidR="00AE2CF6" w:rsidRPr="002A6592" w14:paraId="4476C248" w14:textId="77777777" w:rsidTr="00AE2CF6">
        <w:trPr>
          <w:trHeight w:val="884"/>
        </w:trPr>
        <w:tc>
          <w:tcPr>
            <w:tcW w:w="3288" w:type="dxa"/>
          </w:tcPr>
          <w:p w14:paraId="3012CA0B" w14:textId="77777777" w:rsidR="00AE2CF6" w:rsidRPr="002A6592" w:rsidRDefault="00AE2CF6" w:rsidP="00AE2CF6">
            <w:pPr>
              <w:jc w:val="center"/>
              <w:rPr>
                <w:rFonts w:cs="Arial"/>
                <w:b/>
                <w:bCs/>
                <w:sz w:val="20"/>
                <w:szCs w:val="20"/>
              </w:rPr>
            </w:pPr>
            <w:r w:rsidRPr="002A6592">
              <w:rPr>
                <w:rFonts w:cs="Arial"/>
                <w:b/>
                <w:bCs/>
                <w:sz w:val="20"/>
                <w:szCs w:val="20"/>
              </w:rPr>
              <w:t>Por La COFECE</w:t>
            </w:r>
          </w:p>
          <w:p w14:paraId="5BDDC68F" w14:textId="77777777" w:rsidR="00AE2CF6" w:rsidRPr="002A6592" w:rsidRDefault="00AE2CF6" w:rsidP="00AE2CF6">
            <w:pPr>
              <w:jc w:val="center"/>
              <w:rPr>
                <w:rFonts w:cs="Arial"/>
                <w:b/>
                <w:bCs/>
                <w:sz w:val="20"/>
                <w:szCs w:val="20"/>
              </w:rPr>
            </w:pPr>
          </w:p>
          <w:p w14:paraId="66174F7D" w14:textId="77777777" w:rsidR="00AE2CF6" w:rsidRPr="002A6592" w:rsidRDefault="00AE2CF6" w:rsidP="00AE2CF6">
            <w:pPr>
              <w:jc w:val="center"/>
              <w:rPr>
                <w:rFonts w:cs="Arial"/>
                <w:b/>
                <w:bCs/>
                <w:sz w:val="20"/>
                <w:szCs w:val="20"/>
              </w:rPr>
            </w:pPr>
          </w:p>
          <w:p w14:paraId="27514BB3" w14:textId="77777777" w:rsidR="00AE2CF6" w:rsidRPr="002A6592" w:rsidRDefault="00AE2CF6" w:rsidP="00AE2CF6">
            <w:pPr>
              <w:jc w:val="center"/>
              <w:rPr>
                <w:rFonts w:cs="Arial"/>
                <w:b/>
                <w:bCs/>
                <w:sz w:val="20"/>
                <w:szCs w:val="20"/>
              </w:rPr>
            </w:pPr>
          </w:p>
          <w:p w14:paraId="74D1CAF8" w14:textId="77777777" w:rsidR="00AE2CF6" w:rsidRPr="002A6592" w:rsidRDefault="00AE2CF6" w:rsidP="00AE2CF6">
            <w:pPr>
              <w:jc w:val="center"/>
              <w:rPr>
                <w:rFonts w:cs="Arial"/>
                <w:b/>
                <w:bCs/>
                <w:sz w:val="20"/>
                <w:szCs w:val="20"/>
              </w:rPr>
            </w:pPr>
            <w:r w:rsidRPr="002A6592">
              <w:rPr>
                <w:rFonts w:cs="Arial"/>
                <w:b/>
                <w:bCs/>
                <w:sz w:val="20"/>
                <w:szCs w:val="20"/>
              </w:rPr>
              <w:t xml:space="preserve">C. </w:t>
            </w:r>
            <w:r w:rsidRPr="002A6592">
              <w:rPr>
                <w:rFonts w:cs="Arial"/>
                <w:b/>
                <w:sz w:val="20"/>
                <w:szCs w:val="20"/>
              </w:rPr>
              <w:t>Enrique Castolo Mayen</w:t>
            </w:r>
          </w:p>
          <w:p w14:paraId="2F648E18" w14:textId="77777777" w:rsidR="00AE2CF6" w:rsidRPr="002A6592" w:rsidRDefault="00AE2CF6" w:rsidP="00AE2CF6">
            <w:pPr>
              <w:jc w:val="center"/>
              <w:rPr>
                <w:rFonts w:cs="Arial"/>
                <w:sz w:val="20"/>
                <w:szCs w:val="20"/>
              </w:rPr>
            </w:pPr>
            <w:r w:rsidRPr="002A6592">
              <w:rPr>
                <w:rFonts w:cs="Arial"/>
                <w:b/>
                <w:bCs/>
                <w:sz w:val="20"/>
                <w:szCs w:val="20"/>
              </w:rPr>
              <w:t>Director General de Administración</w:t>
            </w:r>
          </w:p>
        </w:tc>
        <w:tc>
          <w:tcPr>
            <w:tcW w:w="3820" w:type="dxa"/>
          </w:tcPr>
          <w:p w14:paraId="3FAC0E41" w14:textId="77777777" w:rsidR="00AE2CF6" w:rsidRPr="002A6592" w:rsidRDefault="00AE2CF6" w:rsidP="00AE2CF6">
            <w:pPr>
              <w:jc w:val="center"/>
              <w:rPr>
                <w:rFonts w:cs="Arial"/>
                <w:b/>
                <w:bCs/>
                <w:sz w:val="20"/>
                <w:szCs w:val="20"/>
              </w:rPr>
            </w:pPr>
            <w:r w:rsidRPr="002A6592">
              <w:rPr>
                <w:rFonts w:cs="Arial"/>
                <w:b/>
                <w:bCs/>
                <w:sz w:val="20"/>
                <w:szCs w:val="20"/>
              </w:rPr>
              <w:t xml:space="preserve">Por El Prestador </w:t>
            </w:r>
          </w:p>
          <w:p w14:paraId="46AB9DCB" w14:textId="77777777" w:rsidR="00AE2CF6" w:rsidRPr="002A6592" w:rsidRDefault="00AE2CF6" w:rsidP="00AE2CF6">
            <w:pPr>
              <w:jc w:val="center"/>
              <w:rPr>
                <w:rFonts w:cs="Arial"/>
                <w:b/>
                <w:bCs/>
                <w:sz w:val="20"/>
                <w:szCs w:val="20"/>
              </w:rPr>
            </w:pPr>
          </w:p>
          <w:p w14:paraId="40D147D8" w14:textId="77777777" w:rsidR="00AE2CF6" w:rsidRPr="002A6592" w:rsidRDefault="00AE2CF6" w:rsidP="00AE2CF6">
            <w:pPr>
              <w:jc w:val="center"/>
              <w:rPr>
                <w:rFonts w:cs="Arial"/>
                <w:b/>
                <w:bCs/>
                <w:sz w:val="20"/>
                <w:szCs w:val="20"/>
              </w:rPr>
            </w:pPr>
          </w:p>
          <w:p w14:paraId="37BDEDCE" w14:textId="77777777" w:rsidR="00AE2CF6" w:rsidRPr="002A6592" w:rsidRDefault="00AE2CF6" w:rsidP="00AE2CF6">
            <w:pPr>
              <w:jc w:val="center"/>
              <w:rPr>
                <w:rFonts w:cs="Arial"/>
                <w:b/>
                <w:bCs/>
                <w:sz w:val="20"/>
                <w:szCs w:val="20"/>
              </w:rPr>
            </w:pPr>
          </w:p>
          <w:p w14:paraId="0C58C47E" w14:textId="77777777" w:rsidR="00AE2CF6" w:rsidRPr="002A6592" w:rsidRDefault="00AE2CF6" w:rsidP="00AE2CF6">
            <w:pPr>
              <w:jc w:val="center"/>
              <w:rPr>
                <w:rFonts w:cs="Arial"/>
                <w:sz w:val="20"/>
                <w:szCs w:val="20"/>
              </w:rPr>
            </w:pPr>
            <w:r w:rsidRPr="002A6592">
              <w:rPr>
                <w:rFonts w:cs="Arial"/>
                <w:b/>
                <w:bCs/>
                <w:sz w:val="20"/>
                <w:szCs w:val="20"/>
              </w:rPr>
              <w:t xml:space="preserve">C. </w:t>
            </w:r>
            <w:proofErr w:type="spellStart"/>
            <w:r w:rsidRPr="002A6592">
              <w:rPr>
                <w:rFonts w:cs="Arial"/>
                <w:b/>
                <w:bCs/>
                <w:sz w:val="20"/>
                <w:szCs w:val="20"/>
              </w:rPr>
              <w:t>xxxxxxxxxxxxxxxx</w:t>
            </w:r>
            <w:proofErr w:type="spellEnd"/>
          </w:p>
        </w:tc>
      </w:tr>
      <w:tr w:rsidR="00AE2CF6" w:rsidRPr="002A6592" w14:paraId="32F78CE2" w14:textId="77777777" w:rsidTr="00AE2CF6">
        <w:trPr>
          <w:trHeight w:val="1314"/>
        </w:trPr>
        <w:tc>
          <w:tcPr>
            <w:tcW w:w="3288" w:type="dxa"/>
          </w:tcPr>
          <w:p w14:paraId="1B0819F4" w14:textId="77777777" w:rsidR="00AE2CF6" w:rsidRPr="002A6592" w:rsidRDefault="00AE2CF6" w:rsidP="00AE2CF6">
            <w:pPr>
              <w:jc w:val="center"/>
              <w:rPr>
                <w:rFonts w:cs="Arial"/>
                <w:b/>
                <w:bCs/>
                <w:sz w:val="20"/>
                <w:szCs w:val="20"/>
                <w:lang w:val="es-ES_tradnl"/>
              </w:rPr>
            </w:pPr>
          </w:p>
          <w:p w14:paraId="20D8584B" w14:textId="77777777" w:rsidR="00AE2CF6" w:rsidRPr="002A6592" w:rsidRDefault="00AE2CF6" w:rsidP="00AE2CF6">
            <w:pPr>
              <w:jc w:val="center"/>
              <w:rPr>
                <w:rFonts w:cs="Arial"/>
                <w:b/>
                <w:bCs/>
                <w:sz w:val="20"/>
                <w:szCs w:val="20"/>
                <w:lang w:val="es-ES_tradnl"/>
              </w:rPr>
            </w:pPr>
          </w:p>
          <w:p w14:paraId="26C006FF" w14:textId="77777777" w:rsidR="00AE2CF6" w:rsidRPr="002A6592" w:rsidRDefault="00AE2CF6" w:rsidP="00AE2CF6">
            <w:pPr>
              <w:jc w:val="center"/>
              <w:rPr>
                <w:rFonts w:cs="Arial"/>
                <w:b/>
                <w:bCs/>
                <w:sz w:val="20"/>
                <w:szCs w:val="20"/>
                <w:lang w:val="es-ES_tradnl"/>
              </w:rPr>
            </w:pPr>
            <w:r w:rsidRPr="002A6592">
              <w:rPr>
                <w:rFonts w:cs="Arial"/>
                <w:b/>
                <w:bCs/>
                <w:sz w:val="20"/>
                <w:szCs w:val="20"/>
                <w:lang w:val="es-ES_tradnl"/>
              </w:rPr>
              <w:t>Área Requirente</w:t>
            </w:r>
          </w:p>
          <w:p w14:paraId="2FD91EA2" w14:textId="77777777" w:rsidR="00AE2CF6" w:rsidRPr="002A6592" w:rsidRDefault="00AE2CF6" w:rsidP="00AE2CF6">
            <w:pPr>
              <w:jc w:val="center"/>
              <w:rPr>
                <w:rFonts w:cs="Arial"/>
                <w:b/>
                <w:bCs/>
                <w:sz w:val="20"/>
                <w:szCs w:val="20"/>
                <w:lang w:val="es-ES_tradnl"/>
              </w:rPr>
            </w:pPr>
          </w:p>
          <w:p w14:paraId="3778F6F5" w14:textId="77777777" w:rsidR="00AE2CF6" w:rsidRPr="002A6592" w:rsidRDefault="00AE2CF6" w:rsidP="00AE2CF6">
            <w:pPr>
              <w:jc w:val="center"/>
              <w:rPr>
                <w:rFonts w:cs="Arial"/>
                <w:b/>
                <w:bCs/>
                <w:sz w:val="20"/>
                <w:szCs w:val="20"/>
                <w:lang w:val="es-ES_tradnl"/>
              </w:rPr>
            </w:pPr>
          </w:p>
          <w:p w14:paraId="36A6E122" w14:textId="77777777" w:rsidR="00AE2CF6" w:rsidRPr="002A6592" w:rsidRDefault="00AE2CF6" w:rsidP="00AE2CF6">
            <w:pPr>
              <w:jc w:val="center"/>
              <w:rPr>
                <w:rFonts w:cs="Arial"/>
                <w:b/>
                <w:bCs/>
                <w:sz w:val="20"/>
                <w:szCs w:val="20"/>
                <w:lang w:val="es-ES_tradnl"/>
              </w:rPr>
            </w:pPr>
            <w:r w:rsidRPr="002A6592">
              <w:rPr>
                <w:rFonts w:cs="Arial"/>
                <w:b/>
                <w:bCs/>
                <w:sz w:val="20"/>
                <w:szCs w:val="20"/>
                <w:lang w:val="es-ES_tradnl"/>
              </w:rPr>
              <w:t xml:space="preserve">C. </w:t>
            </w:r>
            <w:proofErr w:type="spellStart"/>
            <w:r w:rsidRPr="002A6592">
              <w:rPr>
                <w:rFonts w:cs="Arial"/>
                <w:b/>
                <w:bCs/>
                <w:sz w:val="20"/>
                <w:szCs w:val="20"/>
                <w:lang w:val="es-ES_tradnl"/>
              </w:rPr>
              <w:t>xxxxxxxxxxxxxxxxxxxxxxxxxxx</w:t>
            </w:r>
            <w:proofErr w:type="spellEnd"/>
          </w:p>
          <w:p w14:paraId="3B179DCF" w14:textId="77777777" w:rsidR="00AE2CF6" w:rsidRPr="002A6592" w:rsidRDefault="00AE2CF6" w:rsidP="00AE2CF6">
            <w:pPr>
              <w:jc w:val="center"/>
              <w:rPr>
                <w:rFonts w:cs="Arial"/>
                <w:b/>
                <w:bCs/>
                <w:sz w:val="20"/>
                <w:szCs w:val="20"/>
                <w:lang w:val="es-ES_tradnl"/>
              </w:rPr>
            </w:pPr>
            <w:r w:rsidRPr="002A6592">
              <w:rPr>
                <w:rFonts w:cs="Arial"/>
                <w:b/>
                <w:bCs/>
                <w:sz w:val="20"/>
                <w:szCs w:val="20"/>
                <w:lang w:val="es-ES_tradnl"/>
              </w:rPr>
              <w:t xml:space="preserve">Titular de la </w:t>
            </w:r>
            <w:proofErr w:type="spellStart"/>
            <w:r w:rsidRPr="002A6592">
              <w:rPr>
                <w:rFonts w:cs="Arial"/>
                <w:b/>
                <w:bCs/>
                <w:sz w:val="20"/>
                <w:szCs w:val="20"/>
                <w:lang w:val="es-ES_tradnl"/>
              </w:rPr>
              <w:t>xxxxxxxxxxxxx</w:t>
            </w:r>
            <w:proofErr w:type="spellEnd"/>
          </w:p>
          <w:p w14:paraId="140DDA7B" w14:textId="77777777" w:rsidR="00AE2CF6" w:rsidRPr="002A6592" w:rsidRDefault="00AE2CF6" w:rsidP="00AE2CF6">
            <w:pPr>
              <w:jc w:val="center"/>
              <w:rPr>
                <w:rFonts w:cs="Arial"/>
                <w:b/>
                <w:bCs/>
                <w:sz w:val="20"/>
                <w:szCs w:val="20"/>
                <w:lang w:val="es-ES_tradnl"/>
              </w:rPr>
            </w:pPr>
          </w:p>
          <w:p w14:paraId="728350B6" w14:textId="77777777" w:rsidR="00AE2CF6" w:rsidRPr="002A6592" w:rsidRDefault="00AE2CF6" w:rsidP="00AE2CF6">
            <w:pPr>
              <w:jc w:val="center"/>
              <w:rPr>
                <w:rFonts w:cs="Arial"/>
                <w:b/>
                <w:bCs/>
                <w:sz w:val="20"/>
                <w:szCs w:val="20"/>
                <w:lang w:val="es-ES_tradnl"/>
              </w:rPr>
            </w:pPr>
          </w:p>
          <w:p w14:paraId="32BC4084" w14:textId="77777777" w:rsidR="00AE2CF6" w:rsidRPr="002A6592" w:rsidRDefault="00AE2CF6" w:rsidP="00AE2CF6">
            <w:pPr>
              <w:jc w:val="center"/>
              <w:rPr>
                <w:rFonts w:cs="Arial"/>
                <w:b/>
                <w:bCs/>
                <w:sz w:val="20"/>
                <w:szCs w:val="20"/>
                <w:lang w:val="es-ES_tradnl"/>
              </w:rPr>
            </w:pPr>
          </w:p>
          <w:p w14:paraId="7B03DF17" w14:textId="77777777" w:rsidR="00AE2CF6" w:rsidRPr="002A6592" w:rsidRDefault="00AE2CF6" w:rsidP="00AE2CF6">
            <w:pPr>
              <w:jc w:val="center"/>
              <w:rPr>
                <w:rFonts w:cs="Arial"/>
                <w:b/>
                <w:bCs/>
                <w:sz w:val="20"/>
                <w:szCs w:val="20"/>
                <w:lang w:val="es-ES_tradnl"/>
              </w:rPr>
            </w:pPr>
          </w:p>
          <w:p w14:paraId="5E927F12" w14:textId="77777777" w:rsidR="00AE2CF6" w:rsidRPr="002A6592" w:rsidRDefault="00AE2CF6" w:rsidP="00AE2CF6">
            <w:pPr>
              <w:jc w:val="center"/>
              <w:rPr>
                <w:rFonts w:cs="Arial"/>
                <w:b/>
                <w:bCs/>
                <w:sz w:val="20"/>
                <w:szCs w:val="20"/>
                <w:lang w:val="es-ES_tradnl"/>
              </w:rPr>
            </w:pPr>
            <w:r w:rsidRPr="002A6592">
              <w:rPr>
                <w:rFonts w:cs="Arial"/>
                <w:b/>
                <w:bCs/>
                <w:sz w:val="20"/>
                <w:szCs w:val="20"/>
                <w:lang w:val="es-ES_tradnl"/>
              </w:rPr>
              <w:t xml:space="preserve">C. </w:t>
            </w:r>
            <w:proofErr w:type="spellStart"/>
            <w:r w:rsidRPr="002A6592">
              <w:rPr>
                <w:rFonts w:cs="Arial"/>
                <w:b/>
                <w:bCs/>
                <w:sz w:val="20"/>
                <w:szCs w:val="20"/>
                <w:lang w:val="es-ES_tradnl"/>
              </w:rPr>
              <w:t>xxxxxxxxxxxxxxx</w:t>
            </w:r>
            <w:proofErr w:type="spellEnd"/>
          </w:p>
          <w:p w14:paraId="3521D059" w14:textId="77777777" w:rsidR="00AE2CF6" w:rsidRPr="002A6592" w:rsidRDefault="00AE2CF6" w:rsidP="00AE2CF6">
            <w:pPr>
              <w:jc w:val="center"/>
              <w:rPr>
                <w:rFonts w:cs="Arial"/>
                <w:b/>
                <w:bCs/>
                <w:sz w:val="20"/>
                <w:szCs w:val="20"/>
                <w:lang w:val="es-ES_tradnl"/>
              </w:rPr>
            </w:pPr>
            <w:r w:rsidRPr="002A6592">
              <w:rPr>
                <w:rFonts w:cs="Arial"/>
                <w:b/>
                <w:bCs/>
                <w:sz w:val="20"/>
                <w:szCs w:val="20"/>
                <w:lang w:val="es-ES_tradnl"/>
              </w:rPr>
              <w:t xml:space="preserve">Titular de la </w:t>
            </w:r>
            <w:proofErr w:type="spellStart"/>
            <w:r w:rsidRPr="002A6592">
              <w:rPr>
                <w:rFonts w:cs="Arial"/>
                <w:b/>
                <w:bCs/>
                <w:sz w:val="20"/>
                <w:szCs w:val="20"/>
                <w:lang w:val="es-ES_tradnl"/>
              </w:rPr>
              <w:t>xxxxxxxxxx</w:t>
            </w:r>
            <w:proofErr w:type="spellEnd"/>
          </w:p>
          <w:p w14:paraId="6D42B501" w14:textId="77777777" w:rsidR="00AE2CF6" w:rsidRPr="002A6592" w:rsidRDefault="00AE2CF6" w:rsidP="00AE2CF6">
            <w:pPr>
              <w:jc w:val="center"/>
              <w:rPr>
                <w:rFonts w:cs="Arial"/>
                <w:b/>
                <w:bCs/>
                <w:sz w:val="20"/>
                <w:szCs w:val="20"/>
                <w:lang w:val="es-ES_tradnl"/>
              </w:rPr>
            </w:pPr>
            <w:r w:rsidRPr="002A6592">
              <w:rPr>
                <w:rFonts w:cs="Arial"/>
                <w:b/>
                <w:bCs/>
                <w:sz w:val="20"/>
                <w:szCs w:val="20"/>
                <w:lang w:val="es-ES_tradnl"/>
              </w:rPr>
              <w:t>Administrador del Contrato</w:t>
            </w:r>
          </w:p>
          <w:p w14:paraId="3326DCED" w14:textId="77777777" w:rsidR="00AE2CF6" w:rsidRPr="002A6592" w:rsidRDefault="00AE2CF6" w:rsidP="00AE2CF6">
            <w:pPr>
              <w:jc w:val="center"/>
              <w:rPr>
                <w:rFonts w:cs="Arial"/>
                <w:b/>
                <w:bCs/>
                <w:sz w:val="20"/>
                <w:szCs w:val="20"/>
                <w:lang w:val="es-ES_tradnl"/>
              </w:rPr>
            </w:pPr>
          </w:p>
          <w:p w14:paraId="74F649C9" w14:textId="77777777" w:rsidR="00AE2CF6" w:rsidRPr="002A6592" w:rsidRDefault="00AE2CF6" w:rsidP="00AE2CF6">
            <w:pPr>
              <w:jc w:val="center"/>
              <w:rPr>
                <w:rFonts w:cs="Arial"/>
                <w:b/>
                <w:bCs/>
                <w:sz w:val="20"/>
                <w:szCs w:val="20"/>
                <w:lang w:val="es-ES_tradnl"/>
              </w:rPr>
            </w:pPr>
          </w:p>
          <w:p w14:paraId="27798E1F" w14:textId="77777777" w:rsidR="00AE2CF6" w:rsidRPr="002A6592" w:rsidRDefault="00AE2CF6" w:rsidP="00AE2CF6">
            <w:pPr>
              <w:jc w:val="center"/>
              <w:rPr>
                <w:rFonts w:cs="Arial"/>
                <w:b/>
                <w:sz w:val="20"/>
                <w:szCs w:val="20"/>
              </w:rPr>
            </w:pPr>
          </w:p>
        </w:tc>
        <w:tc>
          <w:tcPr>
            <w:tcW w:w="3820" w:type="dxa"/>
          </w:tcPr>
          <w:p w14:paraId="7D4DF687" w14:textId="77777777" w:rsidR="00AE2CF6" w:rsidRPr="002A6592" w:rsidRDefault="00AE2CF6" w:rsidP="00AE2CF6">
            <w:pPr>
              <w:jc w:val="center"/>
              <w:rPr>
                <w:rFonts w:cs="Arial"/>
                <w:b/>
                <w:sz w:val="20"/>
                <w:szCs w:val="20"/>
                <w:lang w:val="es-ES_tradnl"/>
              </w:rPr>
            </w:pPr>
          </w:p>
        </w:tc>
      </w:tr>
    </w:tbl>
    <w:p w14:paraId="5DE48D0C" w14:textId="77777777" w:rsidR="00AE2CF6" w:rsidRPr="002A6592" w:rsidRDefault="00AE2CF6" w:rsidP="00AE2CF6">
      <w:pPr>
        <w:rPr>
          <w:rFonts w:cs="Arial"/>
          <w:sz w:val="20"/>
          <w:szCs w:val="20"/>
          <w:lang w:val="es-MX"/>
        </w:rPr>
      </w:pPr>
      <w:r w:rsidRPr="002A6592">
        <w:rPr>
          <w:rFonts w:cs="Arial"/>
          <w:b/>
          <w:sz w:val="20"/>
          <w:szCs w:val="20"/>
          <w:u w:val="single"/>
          <w:lang w:val="es-MX"/>
        </w:rPr>
        <w:lastRenderedPageBreak/>
        <w:t>Apartado IX.  INFORMACIÓN ADICIONAL.</w:t>
      </w:r>
    </w:p>
    <w:p w14:paraId="2403E21F" w14:textId="77777777" w:rsidR="00AE2CF6" w:rsidRPr="002A6592" w:rsidRDefault="00AE2CF6" w:rsidP="00AE2CF6"/>
    <w:p w14:paraId="44069428"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4B6E94A7" w14:textId="77777777" w:rsidR="00AE2CF6" w:rsidRPr="002A6592" w:rsidRDefault="00AE2CF6" w:rsidP="00AE2CF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C49A780" w14:textId="77777777" w:rsidR="00AE2CF6" w:rsidRPr="002A6592" w:rsidRDefault="00AE2CF6" w:rsidP="00AE2CF6">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0ABDBB9" w14:textId="77777777" w:rsidR="00AE2CF6" w:rsidRPr="002A6592" w:rsidRDefault="00AE2CF6" w:rsidP="00AE2CF6">
      <w:pPr>
        <w:jc w:val="both"/>
        <w:rPr>
          <w:sz w:val="18"/>
          <w:szCs w:val="18"/>
        </w:rPr>
      </w:pPr>
    </w:p>
    <w:p w14:paraId="3C193CB9" w14:textId="77777777" w:rsidR="00AE2CF6" w:rsidRPr="002A6592" w:rsidRDefault="00AE2CF6" w:rsidP="00AE2CF6">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2F3B49FE" w14:textId="77777777" w:rsidR="00AE2CF6" w:rsidRPr="002A6592" w:rsidRDefault="00AE2CF6" w:rsidP="00AE2CF6">
      <w:pPr>
        <w:jc w:val="both"/>
        <w:rPr>
          <w:sz w:val="18"/>
          <w:szCs w:val="18"/>
        </w:rPr>
      </w:pPr>
    </w:p>
    <w:p w14:paraId="10926560" w14:textId="77777777" w:rsidR="00AE2CF6" w:rsidRPr="002A6592" w:rsidRDefault="00AE2CF6" w:rsidP="00AE2CF6">
      <w:pPr>
        <w:jc w:val="both"/>
        <w:rPr>
          <w:sz w:val="18"/>
          <w:szCs w:val="18"/>
        </w:rPr>
      </w:pPr>
      <w:r w:rsidRPr="002A6592">
        <w:rPr>
          <w:sz w:val="18"/>
          <w:szCs w:val="18"/>
        </w:rPr>
        <w:t>III. El lugar y fecha de expedición.</w:t>
      </w:r>
    </w:p>
    <w:p w14:paraId="5B47CE05" w14:textId="77777777" w:rsidR="00AE2CF6" w:rsidRPr="002A6592" w:rsidRDefault="00AE2CF6" w:rsidP="00AE2CF6">
      <w:pPr>
        <w:jc w:val="both"/>
        <w:rPr>
          <w:sz w:val="18"/>
          <w:szCs w:val="18"/>
        </w:rPr>
      </w:pPr>
    </w:p>
    <w:p w14:paraId="6CB76DDB" w14:textId="77777777" w:rsidR="00AE2CF6" w:rsidRPr="002A6592" w:rsidRDefault="00AE2CF6" w:rsidP="00AE2CF6">
      <w:pPr>
        <w:jc w:val="both"/>
        <w:rPr>
          <w:sz w:val="18"/>
          <w:szCs w:val="18"/>
        </w:rPr>
      </w:pPr>
      <w:r w:rsidRPr="002A6592">
        <w:rPr>
          <w:sz w:val="18"/>
          <w:szCs w:val="18"/>
        </w:rPr>
        <w:t>IV. La clave del registro federal de contribuyentes de la persona a favor de quien se expida.</w:t>
      </w:r>
    </w:p>
    <w:p w14:paraId="53FE54CE" w14:textId="77777777" w:rsidR="00AE2CF6" w:rsidRPr="002A6592" w:rsidRDefault="00AE2CF6" w:rsidP="00AE2CF6">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F08528D" w14:textId="77777777" w:rsidR="00AE2CF6" w:rsidRPr="002A6592" w:rsidRDefault="00AE2CF6" w:rsidP="00AE2CF6">
      <w:pPr>
        <w:jc w:val="both"/>
        <w:rPr>
          <w:sz w:val="18"/>
          <w:szCs w:val="18"/>
        </w:rPr>
      </w:pPr>
    </w:p>
    <w:p w14:paraId="5D53E4C1" w14:textId="77777777" w:rsidR="00AE2CF6" w:rsidRPr="002A6592" w:rsidRDefault="00AE2CF6" w:rsidP="00AE2CF6">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67BB1C7" w14:textId="77777777" w:rsidR="00AE2CF6" w:rsidRPr="002A6592" w:rsidRDefault="00AE2CF6" w:rsidP="00AE2CF6">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2600E31" w14:textId="77777777" w:rsidR="00AE2CF6" w:rsidRPr="002A6592" w:rsidRDefault="00AE2CF6" w:rsidP="00AE2CF6">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A0D1AAF" w14:textId="77777777" w:rsidR="00AE2CF6" w:rsidRPr="002A6592" w:rsidRDefault="00AE2CF6" w:rsidP="00AE2CF6">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3C57DDA" w14:textId="77777777" w:rsidR="00AE2CF6" w:rsidRPr="002A6592" w:rsidRDefault="00AE2CF6" w:rsidP="00AE2CF6">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A79C93E" w14:textId="77777777" w:rsidR="00AE2CF6" w:rsidRPr="002A6592" w:rsidRDefault="00AE2CF6" w:rsidP="00AE2CF6">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D2A4070" w14:textId="77777777" w:rsidR="00AE2CF6" w:rsidRPr="002A6592" w:rsidRDefault="00AE2CF6" w:rsidP="00AE2CF6">
      <w:pPr>
        <w:jc w:val="both"/>
        <w:rPr>
          <w:sz w:val="18"/>
          <w:szCs w:val="18"/>
        </w:rPr>
      </w:pPr>
      <w:r w:rsidRPr="002A6592">
        <w:rPr>
          <w:sz w:val="18"/>
          <w:szCs w:val="18"/>
        </w:rPr>
        <w:t>El valor del vehículo enajenado deberá estar expresado en el comprobante correspondiente en moneda nacional.</w:t>
      </w:r>
    </w:p>
    <w:p w14:paraId="38F6FEA0" w14:textId="77777777" w:rsidR="00AE2CF6" w:rsidRPr="002A6592" w:rsidRDefault="00AE2CF6" w:rsidP="00AE2CF6">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76931637" w14:textId="77777777" w:rsidR="00AE2CF6" w:rsidRPr="002A6592" w:rsidRDefault="00AE2CF6" w:rsidP="00AE2CF6">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14:paraId="03C830DF" w14:textId="77777777" w:rsidR="00AE2CF6" w:rsidRPr="002A6592" w:rsidRDefault="00AE2CF6" w:rsidP="00AE2CF6">
      <w:pPr>
        <w:jc w:val="both"/>
        <w:rPr>
          <w:sz w:val="18"/>
          <w:szCs w:val="18"/>
        </w:rPr>
      </w:pPr>
    </w:p>
    <w:p w14:paraId="32079C47" w14:textId="77777777" w:rsidR="00AE2CF6" w:rsidRPr="002A6592" w:rsidRDefault="00AE2CF6" w:rsidP="00AE2CF6">
      <w:pPr>
        <w:jc w:val="both"/>
        <w:rPr>
          <w:sz w:val="18"/>
          <w:szCs w:val="18"/>
        </w:rPr>
      </w:pPr>
      <w:r w:rsidRPr="002A6592">
        <w:rPr>
          <w:sz w:val="18"/>
          <w:szCs w:val="18"/>
        </w:rPr>
        <w:t>VI. El valor unitario consignado en número.</w:t>
      </w:r>
    </w:p>
    <w:p w14:paraId="69030B49" w14:textId="77777777" w:rsidR="00AE2CF6" w:rsidRPr="002A6592" w:rsidRDefault="00AE2CF6" w:rsidP="00AE2CF6">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34D4D1E7" w14:textId="77777777" w:rsidR="00AE2CF6" w:rsidRPr="002A6592" w:rsidRDefault="00AE2CF6" w:rsidP="00AE2CF6">
      <w:pPr>
        <w:ind w:left="708"/>
        <w:jc w:val="both"/>
        <w:rPr>
          <w:sz w:val="18"/>
          <w:szCs w:val="18"/>
        </w:rPr>
      </w:pPr>
      <w:r w:rsidRPr="002A6592">
        <w:rPr>
          <w:sz w:val="18"/>
          <w:szCs w:val="18"/>
        </w:rPr>
        <w:t>a) Los que expidan los contribuyentes que enajenen lentes ópticos graduados, deberán separar el monto que corresponda por dicho concepto.</w:t>
      </w:r>
    </w:p>
    <w:p w14:paraId="63855159" w14:textId="77777777" w:rsidR="00AE2CF6" w:rsidRPr="002A6592" w:rsidRDefault="00AE2CF6" w:rsidP="00AE2CF6">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0C8EB9A6" w14:textId="77777777" w:rsidR="00AE2CF6" w:rsidRPr="002A6592" w:rsidRDefault="00AE2CF6" w:rsidP="00AE2CF6">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A74C183" w14:textId="77777777" w:rsidR="00AE2CF6" w:rsidRPr="002A6592" w:rsidRDefault="00AE2CF6" w:rsidP="00AE2CF6">
      <w:pPr>
        <w:jc w:val="both"/>
        <w:rPr>
          <w:sz w:val="18"/>
          <w:szCs w:val="18"/>
        </w:rPr>
      </w:pPr>
    </w:p>
    <w:p w14:paraId="4C309EDF" w14:textId="77777777" w:rsidR="00AE2CF6" w:rsidRPr="002A6592" w:rsidRDefault="00AE2CF6" w:rsidP="00AE2CF6">
      <w:pPr>
        <w:jc w:val="both"/>
        <w:rPr>
          <w:sz w:val="18"/>
          <w:szCs w:val="18"/>
        </w:rPr>
      </w:pPr>
      <w:r w:rsidRPr="002A6592">
        <w:rPr>
          <w:sz w:val="18"/>
          <w:szCs w:val="18"/>
        </w:rPr>
        <w:t>VII. El importe total consignado en número o letra, conforme a lo siguiente:</w:t>
      </w:r>
    </w:p>
    <w:p w14:paraId="004BBA84" w14:textId="77777777" w:rsidR="00AE2CF6" w:rsidRPr="002A6592" w:rsidRDefault="00AE2CF6" w:rsidP="00AE2CF6">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43F03D6" w14:textId="77777777" w:rsidR="00AE2CF6" w:rsidRPr="002A6592" w:rsidRDefault="00AE2CF6" w:rsidP="00AE2CF6">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0831730" w14:textId="77777777" w:rsidR="00AE2CF6" w:rsidRPr="002A6592" w:rsidRDefault="00AE2CF6" w:rsidP="00AE2CF6">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301D6AA0" w14:textId="77777777" w:rsidR="00AE2CF6" w:rsidRPr="002A6592" w:rsidRDefault="00AE2CF6" w:rsidP="00AE2CF6">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3903BF6" w14:textId="77777777" w:rsidR="00AE2CF6" w:rsidRPr="002A6592" w:rsidRDefault="00AE2CF6" w:rsidP="00AE2CF6">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F594346" w14:textId="77777777" w:rsidR="00AE2CF6" w:rsidRPr="002A6592" w:rsidRDefault="00AE2CF6" w:rsidP="00AE2CF6">
      <w:pPr>
        <w:jc w:val="both"/>
        <w:rPr>
          <w:sz w:val="18"/>
          <w:szCs w:val="18"/>
        </w:rPr>
      </w:pPr>
    </w:p>
    <w:p w14:paraId="1E76DED3" w14:textId="77777777" w:rsidR="00AE2CF6" w:rsidRPr="002A6592" w:rsidRDefault="00AE2CF6" w:rsidP="00AE2CF6">
      <w:pPr>
        <w:jc w:val="both"/>
        <w:rPr>
          <w:sz w:val="18"/>
          <w:szCs w:val="18"/>
        </w:rPr>
      </w:pPr>
      <w:r w:rsidRPr="002A6592">
        <w:rPr>
          <w:sz w:val="18"/>
          <w:szCs w:val="18"/>
        </w:rPr>
        <w:t>VIII. Tratándose de mercancías de importación:</w:t>
      </w:r>
    </w:p>
    <w:p w14:paraId="514F0B02" w14:textId="77777777" w:rsidR="00AE2CF6" w:rsidRPr="002A6592" w:rsidRDefault="00AE2CF6" w:rsidP="00AE2CF6">
      <w:pPr>
        <w:ind w:left="708"/>
        <w:jc w:val="both"/>
        <w:rPr>
          <w:sz w:val="18"/>
          <w:szCs w:val="18"/>
        </w:rPr>
      </w:pPr>
      <w:r w:rsidRPr="002A6592">
        <w:rPr>
          <w:sz w:val="18"/>
          <w:szCs w:val="18"/>
        </w:rPr>
        <w:t>a) El número y fecha del documento aduanero, tratándose de ventas de primera mano.</w:t>
      </w:r>
    </w:p>
    <w:p w14:paraId="60663B11" w14:textId="77777777" w:rsidR="00AE2CF6" w:rsidRPr="002A6592" w:rsidRDefault="00AE2CF6" w:rsidP="00AE2CF6">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CF4F83B" w14:textId="77777777" w:rsidR="00AE2CF6" w:rsidRPr="002A6592" w:rsidRDefault="00AE2CF6" w:rsidP="00AE2CF6">
      <w:pPr>
        <w:jc w:val="both"/>
        <w:rPr>
          <w:sz w:val="18"/>
          <w:szCs w:val="18"/>
        </w:rPr>
      </w:pPr>
    </w:p>
    <w:p w14:paraId="6CE3CF57" w14:textId="77777777" w:rsidR="00AE2CF6" w:rsidRPr="002A6592" w:rsidRDefault="00AE2CF6" w:rsidP="00AE2CF6">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14:paraId="7A96299F" w14:textId="77777777" w:rsidR="00AE2CF6" w:rsidRPr="002A6592" w:rsidRDefault="00AE2CF6" w:rsidP="00AE2CF6">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DC7C40D" w14:textId="77777777" w:rsidR="00AE2CF6" w:rsidRPr="002A6592" w:rsidRDefault="00AE2CF6" w:rsidP="00AE2CF6">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3B91A57" w14:textId="77777777" w:rsidR="00AE2CF6" w:rsidRPr="002A6592" w:rsidRDefault="00AE2CF6" w:rsidP="00AE2CF6">
      <w:pPr>
        <w:rPr>
          <w:rFonts w:cs="Arial"/>
          <w:sz w:val="20"/>
          <w:szCs w:val="20"/>
        </w:rPr>
      </w:pPr>
    </w:p>
    <w:p w14:paraId="0F343993" w14:textId="77777777" w:rsidR="00AE2CF6" w:rsidRPr="002A6592" w:rsidRDefault="00AE2CF6" w:rsidP="00AE2CF6">
      <w:pPr>
        <w:rPr>
          <w:rFonts w:cs="Arial"/>
          <w:sz w:val="20"/>
          <w:szCs w:val="20"/>
        </w:rPr>
      </w:pPr>
    </w:p>
    <w:p w14:paraId="61917832" w14:textId="77777777" w:rsidR="00AE2CF6" w:rsidRPr="002A6592" w:rsidRDefault="00AE2CF6" w:rsidP="00AE2CF6">
      <w:pPr>
        <w:rPr>
          <w:rFonts w:cs="Arial"/>
          <w:sz w:val="20"/>
          <w:szCs w:val="20"/>
        </w:rPr>
      </w:pPr>
    </w:p>
    <w:p w14:paraId="24BCEE0F" w14:textId="77777777" w:rsidR="00AE2CF6" w:rsidRPr="002A6592" w:rsidRDefault="00AE2CF6" w:rsidP="00AE2CF6">
      <w:pPr>
        <w:rPr>
          <w:rFonts w:cs="Arial"/>
          <w:sz w:val="20"/>
          <w:szCs w:val="20"/>
        </w:rPr>
      </w:pPr>
    </w:p>
    <w:p w14:paraId="7F056B65" w14:textId="77777777" w:rsidR="00AE2CF6" w:rsidRPr="002A6592" w:rsidRDefault="00AE2CF6" w:rsidP="00AE2CF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14:paraId="0DF5F981" w14:textId="77777777" w:rsidR="00AE2CF6" w:rsidRPr="002A6592" w:rsidRDefault="00AE2CF6" w:rsidP="00AE2CF6">
      <w:pPr>
        <w:jc w:val="center"/>
        <w:rPr>
          <w:rFonts w:cs="Arial"/>
          <w:b/>
          <w:sz w:val="20"/>
          <w:szCs w:val="20"/>
          <w:lang w:val="es-MX"/>
        </w:rPr>
      </w:pPr>
    </w:p>
    <w:p w14:paraId="30718E6D" w14:textId="77777777" w:rsidR="00AE2CF6" w:rsidRPr="002A6592" w:rsidRDefault="00AE2CF6" w:rsidP="00AE2CF6">
      <w:pPr>
        <w:jc w:val="center"/>
        <w:rPr>
          <w:rFonts w:cs="Arial"/>
          <w:b/>
          <w:sz w:val="20"/>
          <w:szCs w:val="20"/>
          <w:lang w:val="es-MX"/>
        </w:rPr>
      </w:pPr>
    </w:p>
    <w:p w14:paraId="0F71A6CB" w14:textId="77777777" w:rsidR="00AE2CF6" w:rsidRPr="002A6592" w:rsidRDefault="00AE2CF6" w:rsidP="00AE2CF6">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16188042" w14:textId="77777777" w:rsidR="00AE2CF6" w:rsidRPr="002A6592" w:rsidRDefault="00AE2CF6" w:rsidP="00AE2CF6">
      <w:pPr>
        <w:jc w:val="both"/>
        <w:rPr>
          <w:rFonts w:cs="Arial"/>
          <w:sz w:val="20"/>
          <w:szCs w:val="20"/>
          <w:lang w:val="es-MX"/>
        </w:rPr>
      </w:pPr>
    </w:p>
    <w:p w14:paraId="44FD1488" w14:textId="77777777" w:rsidR="00AE2CF6" w:rsidRPr="002A6592" w:rsidRDefault="00AE2CF6" w:rsidP="00AE2CF6">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3C0973DB" w14:textId="77777777" w:rsidR="00AE2CF6" w:rsidRPr="002A6592" w:rsidRDefault="00AE2CF6" w:rsidP="00AE2CF6">
      <w:pPr>
        <w:jc w:val="both"/>
        <w:rPr>
          <w:rFonts w:cs="Arial"/>
          <w:sz w:val="20"/>
          <w:szCs w:val="20"/>
          <w:lang w:val="es-MX"/>
        </w:rPr>
      </w:pPr>
    </w:p>
    <w:p w14:paraId="51AE7937" w14:textId="77777777" w:rsidR="00AE2CF6" w:rsidRPr="002A6592" w:rsidRDefault="00AE2CF6" w:rsidP="00AE2CF6">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D6D18F6" w14:textId="77777777" w:rsidR="00AE2CF6" w:rsidRPr="002A6592" w:rsidRDefault="00AE2CF6" w:rsidP="00AE2CF6">
      <w:pPr>
        <w:jc w:val="both"/>
        <w:rPr>
          <w:rFonts w:cs="Arial"/>
          <w:sz w:val="20"/>
          <w:szCs w:val="20"/>
          <w:lang w:val="es-MX"/>
        </w:rPr>
      </w:pPr>
    </w:p>
    <w:p w14:paraId="4D635102" w14:textId="77777777" w:rsidR="00AE2CF6" w:rsidRPr="002A6592" w:rsidRDefault="00AE2CF6" w:rsidP="00AE2CF6">
      <w:pPr>
        <w:jc w:val="both"/>
        <w:rPr>
          <w:rFonts w:cs="Arial"/>
          <w:b/>
          <w:sz w:val="20"/>
          <w:szCs w:val="20"/>
          <w:lang w:val="es-MX"/>
        </w:rPr>
      </w:pPr>
      <w:r w:rsidRPr="002A6592">
        <w:rPr>
          <w:rFonts w:cs="Arial"/>
          <w:b/>
          <w:sz w:val="20"/>
          <w:szCs w:val="20"/>
          <w:lang w:val="es-MX"/>
        </w:rPr>
        <w:t>Las responsabilidades del sector público se centran en:</w:t>
      </w:r>
    </w:p>
    <w:p w14:paraId="7627AA0B" w14:textId="77777777" w:rsidR="00AE2CF6" w:rsidRPr="002A6592" w:rsidRDefault="00AE2CF6" w:rsidP="00AE2CF6">
      <w:pPr>
        <w:jc w:val="both"/>
        <w:rPr>
          <w:rFonts w:cs="Arial"/>
          <w:sz w:val="20"/>
          <w:szCs w:val="20"/>
          <w:lang w:val="es-MX"/>
        </w:rPr>
      </w:pPr>
    </w:p>
    <w:p w14:paraId="6AB34C8C" w14:textId="77777777" w:rsidR="00AE2CF6" w:rsidRPr="002A6592" w:rsidRDefault="00AE2CF6" w:rsidP="00AE2CF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7B8C8E11" w14:textId="77777777" w:rsidR="00AE2CF6" w:rsidRPr="002A6592" w:rsidRDefault="00AE2CF6" w:rsidP="00AE2CF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14:paraId="5A332201" w14:textId="77777777" w:rsidR="00AE2CF6" w:rsidRPr="002A6592" w:rsidRDefault="00AE2CF6" w:rsidP="00AE2CF6">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76AC55B4" w14:textId="77777777" w:rsidR="00AE2CF6" w:rsidRPr="002A6592" w:rsidRDefault="00AE2CF6" w:rsidP="00AE2CF6">
      <w:pPr>
        <w:jc w:val="both"/>
        <w:rPr>
          <w:rFonts w:cs="Arial"/>
          <w:sz w:val="20"/>
          <w:szCs w:val="20"/>
          <w:lang w:val="es-MX"/>
        </w:rPr>
      </w:pPr>
    </w:p>
    <w:p w14:paraId="4C60D652" w14:textId="77777777" w:rsidR="00AE2CF6" w:rsidRPr="002A6592" w:rsidRDefault="00AE2CF6" w:rsidP="00AE2CF6">
      <w:pPr>
        <w:jc w:val="both"/>
        <w:rPr>
          <w:rFonts w:cs="Arial"/>
          <w:b/>
          <w:sz w:val="20"/>
          <w:szCs w:val="20"/>
          <w:lang w:val="es-MX"/>
        </w:rPr>
      </w:pPr>
      <w:r w:rsidRPr="002A6592">
        <w:rPr>
          <w:rFonts w:cs="Arial"/>
          <w:b/>
          <w:sz w:val="20"/>
          <w:szCs w:val="20"/>
          <w:lang w:val="es-MX"/>
        </w:rPr>
        <w:t>Las responsabilidades del sector privado contemplan:</w:t>
      </w:r>
    </w:p>
    <w:p w14:paraId="3A0AF26A" w14:textId="77777777" w:rsidR="00AE2CF6" w:rsidRPr="002A6592" w:rsidRDefault="00AE2CF6" w:rsidP="00AE2CF6">
      <w:pPr>
        <w:jc w:val="both"/>
        <w:rPr>
          <w:rFonts w:cs="Arial"/>
          <w:sz w:val="20"/>
          <w:szCs w:val="20"/>
          <w:lang w:val="es-MX"/>
        </w:rPr>
      </w:pPr>
    </w:p>
    <w:p w14:paraId="51029231" w14:textId="77777777" w:rsidR="00AE2CF6" w:rsidRPr="002A6592" w:rsidRDefault="00AE2CF6" w:rsidP="00AE2CF6">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AAF38CA" w14:textId="77777777" w:rsidR="00AE2CF6" w:rsidRPr="002A6592" w:rsidRDefault="00AE2CF6" w:rsidP="00AE2CF6">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F22992A" w14:textId="77777777" w:rsidR="00AE2CF6" w:rsidRPr="002A6592" w:rsidRDefault="00AE2CF6" w:rsidP="00AE2CF6">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D5ABCCB" w14:textId="77777777" w:rsidR="00AE2CF6" w:rsidRPr="002A6592" w:rsidRDefault="00AE2CF6" w:rsidP="00AE2CF6">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D099E1A" w14:textId="77777777" w:rsidR="00AE2CF6" w:rsidRPr="002A6592" w:rsidRDefault="00AE2CF6" w:rsidP="00AE2CF6">
      <w:pPr>
        <w:jc w:val="both"/>
        <w:rPr>
          <w:rFonts w:cs="Arial"/>
          <w:sz w:val="20"/>
          <w:szCs w:val="20"/>
          <w:lang w:val="es-MX"/>
        </w:rPr>
      </w:pPr>
    </w:p>
    <w:p w14:paraId="65030391" w14:textId="77777777" w:rsidR="00AE2CF6" w:rsidRPr="002A6592" w:rsidRDefault="00AE2CF6" w:rsidP="00AE2CF6">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FACAD63" w14:textId="77777777" w:rsidR="00AE2CF6" w:rsidRPr="002A6592" w:rsidRDefault="00AE2CF6" w:rsidP="00AE2CF6">
      <w:pPr>
        <w:jc w:val="both"/>
        <w:rPr>
          <w:rFonts w:cs="Arial"/>
          <w:sz w:val="20"/>
          <w:szCs w:val="20"/>
          <w:lang w:val="es-MX"/>
        </w:rPr>
      </w:pPr>
    </w:p>
    <w:p w14:paraId="5E849564" w14:textId="77777777" w:rsidR="00AE2CF6" w:rsidRPr="002A6592" w:rsidRDefault="00AE2CF6" w:rsidP="00AE2CF6">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14:paraId="1F6402C9" w14:textId="77777777" w:rsidR="00AE2CF6" w:rsidRPr="002A6592" w:rsidRDefault="00AE2CF6" w:rsidP="00AE2CF6">
      <w:pPr>
        <w:jc w:val="both"/>
        <w:rPr>
          <w:rFonts w:cs="Arial"/>
          <w:sz w:val="20"/>
          <w:szCs w:val="20"/>
          <w:lang w:val="es-MX"/>
        </w:rPr>
      </w:pPr>
    </w:p>
    <w:p w14:paraId="5ACB8A3F" w14:textId="77777777" w:rsidR="00AE2CF6" w:rsidRPr="002A6592" w:rsidRDefault="00AE2CF6" w:rsidP="00AE2CF6">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D8379B0" w14:textId="77777777" w:rsidR="00AE2CF6" w:rsidRPr="002A6592" w:rsidRDefault="00AE2CF6" w:rsidP="00AE2CF6">
      <w:pPr>
        <w:jc w:val="both"/>
        <w:rPr>
          <w:rFonts w:cs="Arial"/>
          <w:sz w:val="20"/>
          <w:szCs w:val="20"/>
          <w:lang w:val="es-MX"/>
        </w:rPr>
      </w:pPr>
    </w:p>
    <w:p w14:paraId="47E036DE" w14:textId="77777777" w:rsidR="00AE2CF6" w:rsidRPr="002A6592" w:rsidRDefault="00AE2CF6" w:rsidP="00AE2CF6">
      <w:pPr>
        <w:jc w:val="both"/>
        <w:rPr>
          <w:rFonts w:cs="Arial"/>
          <w:sz w:val="20"/>
          <w:szCs w:val="20"/>
          <w:lang w:val="es-MX"/>
        </w:rPr>
      </w:pPr>
    </w:p>
    <w:p w14:paraId="7FA5CBFE" w14:textId="77777777" w:rsidR="00AE2CF6" w:rsidRPr="002A6592" w:rsidRDefault="00AE2CF6" w:rsidP="00AE2CF6">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168FDE50" w14:textId="77777777" w:rsidR="00AE2CF6" w:rsidRPr="002A6592" w:rsidRDefault="00AE2CF6" w:rsidP="00AE2CF6">
      <w:pPr>
        <w:jc w:val="both"/>
        <w:rPr>
          <w:rFonts w:cs="Arial"/>
          <w:sz w:val="20"/>
          <w:szCs w:val="20"/>
          <w:lang w:val="es-MX"/>
        </w:rPr>
      </w:pPr>
    </w:p>
    <w:p w14:paraId="28507376" w14:textId="77777777" w:rsidR="00AE2CF6" w:rsidRPr="002A6592" w:rsidRDefault="00AE2CF6" w:rsidP="00AE2CF6">
      <w:pPr>
        <w:jc w:val="both"/>
        <w:rPr>
          <w:rFonts w:cs="Arial"/>
          <w:sz w:val="20"/>
          <w:szCs w:val="20"/>
          <w:lang w:val="es-MX"/>
        </w:rPr>
      </w:pPr>
      <w:r w:rsidRPr="002A6592">
        <w:rPr>
          <w:rFonts w:cs="Arial"/>
          <w:sz w:val="20"/>
          <w:szCs w:val="20"/>
          <w:lang w:val="es-MX"/>
        </w:rPr>
        <w:t>Artículo 222</w:t>
      </w:r>
    </w:p>
    <w:p w14:paraId="316A4BE3" w14:textId="77777777" w:rsidR="00AE2CF6" w:rsidRPr="002A6592" w:rsidRDefault="00AE2CF6" w:rsidP="00AE2CF6">
      <w:pPr>
        <w:jc w:val="both"/>
        <w:rPr>
          <w:rFonts w:cs="Arial"/>
          <w:sz w:val="20"/>
          <w:szCs w:val="20"/>
          <w:lang w:val="es-MX"/>
        </w:rPr>
      </w:pPr>
      <w:r w:rsidRPr="002A6592">
        <w:rPr>
          <w:rFonts w:cs="Arial"/>
          <w:sz w:val="20"/>
          <w:szCs w:val="20"/>
          <w:lang w:val="es-MX"/>
        </w:rPr>
        <w:t>Cometen el delito de cohecho:</w:t>
      </w:r>
    </w:p>
    <w:p w14:paraId="55EE0B05" w14:textId="77777777" w:rsidR="00AE2CF6" w:rsidRPr="002A6592" w:rsidRDefault="00AE2CF6" w:rsidP="00AE2CF6">
      <w:pPr>
        <w:jc w:val="both"/>
        <w:rPr>
          <w:rFonts w:cs="Arial"/>
          <w:sz w:val="20"/>
          <w:szCs w:val="20"/>
          <w:lang w:val="es-MX"/>
        </w:rPr>
      </w:pPr>
    </w:p>
    <w:p w14:paraId="2829AA91" w14:textId="77777777" w:rsidR="00AE2CF6" w:rsidRPr="002A6592" w:rsidRDefault="00AE2CF6" w:rsidP="00AE2CF6">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18137CB" w14:textId="77777777" w:rsidR="00AE2CF6" w:rsidRPr="002A6592" w:rsidRDefault="00AE2CF6" w:rsidP="00AE2CF6">
      <w:pPr>
        <w:tabs>
          <w:tab w:val="num" w:pos="360"/>
          <w:tab w:val="num" w:pos="540"/>
        </w:tabs>
        <w:ind w:left="360" w:hanging="360"/>
        <w:jc w:val="both"/>
        <w:rPr>
          <w:rFonts w:cs="Arial"/>
          <w:sz w:val="20"/>
          <w:szCs w:val="20"/>
          <w:lang w:val="es-MX"/>
        </w:rPr>
      </w:pPr>
    </w:p>
    <w:p w14:paraId="35464CA6" w14:textId="77777777" w:rsidR="00AE2CF6" w:rsidRPr="002A6592" w:rsidRDefault="00AE2CF6" w:rsidP="00AE2CF6">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4F75757" w14:textId="77777777" w:rsidR="00AE2CF6" w:rsidRPr="002A6592" w:rsidRDefault="00AE2CF6" w:rsidP="00AE2CF6">
      <w:pPr>
        <w:jc w:val="both"/>
        <w:rPr>
          <w:rFonts w:cs="Arial"/>
          <w:sz w:val="20"/>
          <w:szCs w:val="20"/>
          <w:lang w:val="es-MX"/>
        </w:rPr>
      </w:pPr>
    </w:p>
    <w:p w14:paraId="7FDE990A" w14:textId="77777777" w:rsidR="00AE2CF6" w:rsidRPr="002A6592" w:rsidRDefault="00AE2CF6" w:rsidP="00AE2CF6">
      <w:pPr>
        <w:jc w:val="both"/>
        <w:rPr>
          <w:rFonts w:cs="Arial"/>
          <w:sz w:val="20"/>
          <w:szCs w:val="20"/>
          <w:lang w:val="es-MX"/>
        </w:rPr>
      </w:pPr>
      <w:r w:rsidRPr="002A6592">
        <w:rPr>
          <w:rFonts w:cs="Arial"/>
          <w:sz w:val="20"/>
          <w:szCs w:val="20"/>
          <w:lang w:val="es-MX"/>
        </w:rPr>
        <w:t>Al que cometa el delito de cohecho se le impondrán las siguientes sanciones:</w:t>
      </w:r>
    </w:p>
    <w:p w14:paraId="19A21F2E" w14:textId="77777777" w:rsidR="00AE2CF6" w:rsidRPr="002A6592" w:rsidRDefault="00AE2CF6" w:rsidP="00AE2CF6">
      <w:pPr>
        <w:jc w:val="both"/>
        <w:rPr>
          <w:rFonts w:cs="Arial"/>
          <w:sz w:val="20"/>
          <w:szCs w:val="20"/>
          <w:lang w:val="es-MX"/>
        </w:rPr>
      </w:pPr>
    </w:p>
    <w:p w14:paraId="7B92D5A4" w14:textId="77777777" w:rsidR="00AE2CF6" w:rsidRPr="002A6592" w:rsidRDefault="00AE2CF6" w:rsidP="00AE2CF6">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4B1ADBAE" w14:textId="77777777" w:rsidR="00AE2CF6" w:rsidRPr="002A6592" w:rsidRDefault="00AE2CF6" w:rsidP="00AE2CF6">
      <w:pPr>
        <w:jc w:val="both"/>
        <w:rPr>
          <w:rFonts w:cs="Arial"/>
          <w:b/>
          <w:sz w:val="20"/>
          <w:szCs w:val="20"/>
          <w:lang w:val="es-MX"/>
        </w:rPr>
      </w:pPr>
    </w:p>
    <w:p w14:paraId="606A79A7" w14:textId="77777777" w:rsidR="00AE2CF6" w:rsidRPr="002A6592" w:rsidRDefault="00AE2CF6" w:rsidP="00AE2CF6">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6FC9D488" w14:textId="77777777" w:rsidR="00AE2CF6" w:rsidRPr="002A6592" w:rsidRDefault="00AE2CF6" w:rsidP="00AE2CF6">
      <w:pPr>
        <w:jc w:val="both"/>
        <w:rPr>
          <w:rFonts w:cs="Arial"/>
          <w:sz w:val="20"/>
          <w:szCs w:val="20"/>
          <w:lang w:val="es-MX"/>
        </w:rPr>
      </w:pPr>
    </w:p>
    <w:p w14:paraId="2CEB4F95" w14:textId="77777777" w:rsidR="00AE2CF6" w:rsidRPr="002A6592" w:rsidRDefault="00AE2CF6" w:rsidP="00AE2CF6">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5A58C970" w14:textId="77777777" w:rsidR="00AE2CF6" w:rsidRPr="002A6592" w:rsidRDefault="00AE2CF6" w:rsidP="00AE2CF6">
      <w:pPr>
        <w:jc w:val="both"/>
        <w:rPr>
          <w:rFonts w:cs="Arial"/>
          <w:sz w:val="20"/>
          <w:szCs w:val="20"/>
          <w:lang w:val="es-MX"/>
        </w:rPr>
      </w:pPr>
    </w:p>
    <w:p w14:paraId="1B34C460" w14:textId="77777777" w:rsidR="00AE2CF6" w:rsidRPr="002A6592" w:rsidRDefault="00AE2CF6" w:rsidP="00AE2CF6">
      <w:pPr>
        <w:jc w:val="both"/>
        <w:rPr>
          <w:rFonts w:cs="Arial"/>
          <w:b/>
          <w:sz w:val="20"/>
          <w:szCs w:val="20"/>
          <w:lang w:val="es-MX"/>
        </w:rPr>
      </w:pPr>
    </w:p>
    <w:p w14:paraId="525E65EC" w14:textId="77777777" w:rsidR="00AE2CF6" w:rsidRPr="002A6592" w:rsidRDefault="00AE2CF6" w:rsidP="00AE2CF6">
      <w:pPr>
        <w:jc w:val="both"/>
        <w:rPr>
          <w:rFonts w:cs="Arial"/>
          <w:b/>
          <w:sz w:val="20"/>
          <w:szCs w:val="20"/>
          <w:lang w:val="es-MX"/>
        </w:rPr>
      </w:pPr>
      <w:r w:rsidRPr="002A6592">
        <w:rPr>
          <w:rFonts w:cs="Arial"/>
          <w:b/>
          <w:sz w:val="20"/>
          <w:szCs w:val="20"/>
          <w:lang w:val="es-MX"/>
        </w:rPr>
        <w:t>Capítulo XI</w:t>
      </w:r>
    </w:p>
    <w:p w14:paraId="0A7900C7" w14:textId="77777777" w:rsidR="00AE2CF6" w:rsidRPr="002A6592" w:rsidRDefault="00AE2CF6" w:rsidP="00AE2CF6">
      <w:pPr>
        <w:jc w:val="both"/>
        <w:rPr>
          <w:rFonts w:cs="Arial"/>
          <w:b/>
          <w:sz w:val="20"/>
          <w:szCs w:val="20"/>
          <w:lang w:val="es-MX"/>
        </w:rPr>
      </w:pPr>
      <w:r w:rsidRPr="002A6592">
        <w:rPr>
          <w:rFonts w:cs="Arial"/>
          <w:b/>
          <w:sz w:val="20"/>
          <w:szCs w:val="20"/>
          <w:lang w:val="es-MX"/>
        </w:rPr>
        <w:t>Cohecho a servidores públicos extranjeros</w:t>
      </w:r>
    </w:p>
    <w:p w14:paraId="5F1F974D" w14:textId="77777777" w:rsidR="00AE2CF6" w:rsidRPr="002A6592" w:rsidRDefault="00AE2CF6" w:rsidP="00AE2CF6">
      <w:pPr>
        <w:jc w:val="both"/>
        <w:rPr>
          <w:rFonts w:cs="Arial"/>
          <w:sz w:val="20"/>
          <w:szCs w:val="20"/>
          <w:lang w:val="es-MX"/>
        </w:rPr>
      </w:pPr>
      <w:bookmarkStart w:id="0" w:name="_GoBack"/>
      <w:bookmarkEnd w:id="0"/>
    </w:p>
    <w:p w14:paraId="59FC49FA" w14:textId="77777777" w:rsidR="00AE2CF6" w:rsidRPr="002A6592" w:rsidRDefault="00AE2CF6" w:rsidP="00AE2CF6">
      <w:pPr>
        <w:jc w:val="both"/>
        <w:rPr>
          <w:rFonts w:cs="Arial"/>
          <w:sz w:val="20"/>
          <w:szCs w:val="20"/>
          <w:lang w:val="es-MX"/>
        </w:rPr>
      </w:pPr>
      <w:r w:rsidRPr="002A6592">
        <w:rPr>
          <w:rFonts w:cs="Arial"/>
          <w:sz w:val="20"/>
          <w:szCs w:val="20"/>
          <w:lang w:val="es-MX"/>
        </w:rPr>
        <w:t>Artículo 222 bis</w:t>
      </w:r>
    </w:p>
    <w:p w14:paraId="3EAECFF7" w14:textId="77777777" w:rsidR="00AE2CF6" w:rsidRPr="002A6592" w:rsidRDefault="00AE2CF6" w:rsidP="00AE2CF6">
      <w:pPr>
        <w:jc w:val="both"/>
        <w:rPr>
          <w:rFonts w:cs="Arial"/>
          <w:sz w:val="20"/>
          <w:szCs w:val="20"/>
          <w:lang w:val="es-MX"/>
        </w:rPr>
      </w:pPr>
    </w:p>
    <w:p w14:paraId="536D0FE5" w14:textId="77777777" w:rsidR="00AE2CF6" w:rsidRPr="002A6592" w:rsidRDefault="00AE2CF6" w:rsidP="00AE2CF6">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A07A3E1" w14:textId="77777777" w:rsidR="00AE2CF6" w:rsidRPr="002A6592" w:rsidRDefault="00AE2CF6" w:rsidP="00AE2CF6">
      <w:pPr>
        <w:jc w:val="both"/>
        <w:rPr>
          <w:rFonts w:cs="Arial"/>
          <w:sz w:val="20"/>
          <w:szCs w:val="20"/>
          <w:lang w:val="es-MX"/>
        </w:rPr>
      </w:pPr>
    </w:p>
    <w:p w14:paraId="3226A07E" w14:textId="77777777" w:rsidR="00AE2CF6" w:rsidRPr="002A6592" w:rsidRDefault="00AE2CF6" w:rsidP="00AE2CF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EE7CCA1" w14:textId="77777777" w:rsidR="00AE2CF6" w:rsidRPr="002A6592" w:rsidRDefault="00AE2CF6" w:rsidP="00AE2CF6">
      <w:pPr>
        <w:tabs>
          <w:tab w:val="num" w:pos="540"/>
        </w:tabs>
        <w:ind w:left="540" w:hanging="540"/>
        <w:jc w:val="both"/>
        <w:rPr>
          <w:rFonts w:cs="Arial"/>
          <w:sz w:val="20"/>
          <w:szCs w:val="20"/>
          <w:lang w:val="es-MX"/>
        </w:rPr>
      </w:pPr>
    </w:p>
    <w:p w14:paraId="6DA20192" w14:textId="77777777" w:rsidR="00AE2CF6" w:rsidRPr="002A6592" w:rsidRDefault="00AE2CF6" w:rsidP="00AE2CF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B232A02" w14:textId="77777777" w:rsidR="00AE2CF6" w:rsidRPr="002A6592" w:rsidRDefault="00AE2CF6" w:rsidP="00AE2CF6">
      <w:pPr>
        <w:tabs>
          <w:tab w:val="num" w:pos="540"/>
        </w:tabs>
        <w:ind w:left="540" w:hanging="540"/>
        <w:jc w:val="both"/>
        <w:rPr>
          <w:rFonts w:cs="Arial"/>
          <w:sz w:val="20"/>
          <w:szCs w:val="20"/>
          <w:lang w:val="es-MX"/>
        </w:rPr>
      </w:pPr>
    </w:p>
    <w:p w14:paraId="0F0F8531" w14:textId="77777777" w:rsidR="00AE2CF6" w:rsidRPr="002A6592" w:rsidRDefault="00AE2CF6" w:rsidP="00AE2CF6">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personas para que acuda ante un servidor público extranjero y le requiera o le proponga llevar a cabo la tramitación o resolución de cualquier asunto relacionado con las funciones inherentes al empleo, cargo o comisión de este último.</w:t>
      </w:r>
    </w:p>
    <w:p w14:paraId="61756305" w14:textId="77777777" w:rsidR="00AE2CF6" w:rsidRPr="002A6592" w:rsidRDefault="00AE2CF6" w:rsidP="00AE2CF6">
      <w:pPr>
        <w:jc w:val="both"/>
        <w:rPr>
          <w:rFonts w:cs="Arial"/>
          <w:sz w:val="20"/>
          <w:szCs w:val="20"/>
          <w:lang w:val="es-MX"/>
        </w:rPr>
      </w:pPr>
    </w:p>
    <w:p w14:paraId="6F6495D3" w14:textId="77777777" w:rsidR="00AE2CF6" w:rsidRPr="002A6592" w:rsidRDefault="00AE2CF6" w:rsidP="00AE2CF6">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0D4A5C9" w14:textId="77777777" w:rsidR="00AE2CF6" w:rsidRPr="002A6592" w:rsidRDefault="00AE2CF6" w:rsidP="00AE2CF6">
      <w:pPr>
        <w:jc w:val="both"/>
        <w:rPr>
          <w:rFonts w:cs="Arial"/>
          <w:sz w:val="20"/>
          <w:szCs w:val="20"/>
          <w:lang w:val="es-MX"/>
        </w:rPr>
      </w:pPr>
    </w:p>
    <w:p w14:paraId="78E8B34F" w14:textId="77777777" w:rsidR="00AE2CF6" w:rsidRDefault="00AE2CF6" w:rsidP="00AE2CF6">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sectPr w:rsidR="00AE2CF6" w:rsidSect="00AE2CF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3E494" w14:textId="77777777" w:rsidR="003826BC" w:rsidRDefault="003826BC">
      <w:r>
        <w:separator/>
      </w:r>
    </w:p>
  </w:endnote>
  <w:endnote w:type="continuationSeparator" w:id="0">
    <w:p w14:paraId="4D11E392" w14:textId="77777777" w:rsidR="003826BC" w:rsidRDefault="0038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82DBD" w14:textId="77777777" w:rsidR="00133AF8" w:rsidRPr="002634BC" w:rsidRDefault="00133AF8" w:rsidP="00AE2CF6">
    <w:pPr>
      <w:pStyle w:val="Piedepgina"/>
      <w:jc w:val="center"/>
      <w:rPr>
        <w:color w:val="5B9BD5" w:themeColor="accent1"/>
        <w:sz w:val="16"/>
        <w:szCs w:val="16"/>
      </w:rPr>
    </w:pPr>
    <w:r w:rsidRPr="002634BC">
      <w:rPr>
        <w:color w:val="5B9BD5" w:themeColor="accent1"/>
        <w:sz w:val="16"/>
        <w:szCs w:val="16"/>
      </w:rPr>
      <w:t xml:space="preserve">Página </w:t>
    </w:r>
    <w:r w:rsidRPr="002634BC">
      <w:rPr>
        <w:color w:val="5B9BD5" w:themeColor="accent1"/>
        <w:sz w:val="16"/>
        <w:szCs w:val="16"/>
      </w:rPr>
      <w:fldChar w:fldCharType="begin"/>
    </w:r>
    <w:r w:rsidRPr="002634BC">
      <w:rPr>
        <w:color w:val="5B9BD5" w:themeColor="accent1"/>
        <w:sz w:val="16"/>
        <w:szCs w:val="16"/>
      </w:rPr>
      <w:instrText>PAGE  \* Arabic  \* MERGEFORMAT</w:instrText>
    </w:r>
    <w:r w:rsidRPr="002634BC">
      <w:rPr>
        <w:color w:val="5B9BD5" w:themeColor="accent1"/>
        <w:sz w:val="16"/>
        <w:szCs w:val="16"/>
      </w:rPr>
      <w:fldChar w:fldCharType="separate"/>
    </w:r>
    <w:r w:rsidR="00755204">
      <w:rPr>
        <w:noProof/>
        <w:color w:val="5B9BD5" w:themeColor="accent1"/>
        <w:sz w:val="16"/>
        <w:szCs w:val="16"/>
      </w:rPr>
      <w:t>48</w:t>
    </w:r>
    <w:r w:rsidRPr="002634BC">
      <w:rPr>
        <w:color w:val="5B9BD5" w:themeColor="accent1"/>
        <w:sz w:val="16"/>
        <w:szCs w:val="16"/>
      </w:rPr>
      <w:fldChar w:fldCharType="end"/>
    </w:r>
    <w:r w:rsidRPr="002634BC">
      <w:rPr>
        <w:color w:val="5B9BD5" w:themeColor="accent1"/>
        <w:sz w:val="16"/>
        <w:szCs w:val="16"/>
      </w:rPr>
      <w:t xml:space="preserve"> de </w:t>
    </w:r>
    <w:r w:rsidRPr="002634BC">
      <w:rPr>
        <w:color w:val="5B9BD5" w:themeColor="accent1"/>
        <w:sz w:val="16"/>
        <w:szCs w:val="16"/>
      </w:rPr>
      <w:fldChar w:fldCharType="begin"/>
    </w:r>
    <w:r w:rsidRPr="002634BC">
      <w:rPr>
        <w:color w:val="5B9BD5" w:themeColor="accent1"/>
        <w:sz w:val="16"/>
        <w:szCs w:val="16"/>
      </w:rPr>
      <w:instrText>NUMPAGES  \* Arabic  \* MERGEFORMAT</w:instrText>
    </w:r>
    <w:r w:rsidRPr="002634BC">
      <w:rPr>
        <w:color w:val="5B9BD5" w:themeColor="accent1"/>
        <w:sz w:val="16"/>
        <w:szCs w:val="16"/>
      </w:rPr>
      <w:fldChar w:fldCharType="separate"/>
    </w:r>
    <w:r w:rsidR="00755204">
      <w:rPr>
        <w:noProof/>
        <w:color w:val="5B9BD5" w:themeColor="accent1"/>
        <w:sz w:val="16"/>
        <w:szCs w:val="16"/>
      </w:rPr>
      <w:t>48</w:t>
    </w:r>
    <w:r w:rsidRPr="002634BC">
      <w:rPr>
        <w:color w:val="5B9BD5" w:themeColor="accent1"/>
        <w:sz w:val="16"/>
        <w:szCs w:val="16"/>
      </w:rPr>
      <w:fldChar w:fldCharType="end"/>
    </w:r>
  </w:p>
  <w:p w14:paraId="029F953D" w14:textId="77777777" w:rsidR="00133AF8" w:rsidRPr="00A00D75" w:rsidRDefault="00133AF8" w:rsidP="00AE2C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4401B" w14:textId="77777777" w:rsidR="003826BC" w:rsidRDefault="003826BC">
      <w:r>
        <w:separator/>
      </w:r>
    </w:p>
  </w:footnote>
  <w:footnote w:type="continuationSeparator" w:id="0">
    <w:p w14:paraId="52EC0F43" w14:textId="77777777" w:rsidR="003826BC" w:rsidRDefault="003826BC">
      <w:r>
        <w:continuationSeparator/>
      </w:r>
    </w:p>
  </w:footnote>
  <w:footnote w:id="1">
    <w:p w14:paraId="59017E2A" w14:textId="77777777" w:rsidR="00133AF8" w:rsidRDefault="00133AF8" w:rsidP="00133AF8">
      <w:pPr>
        <w:pStyle w:val="Textonotapie"/>
        <w:jc w:val="both"/>
      </w:pPr>
      <w:r>
        <w:rPr>
          <w:rStyle w:val="Refdenotaalpie"/>
        </w:rPr>
        <w:footnoteRef/>
      </w:r>
      <w:r>
        <w:t xml:space="preserve"> Es importante señalar que los entregables deberán ser aprobados por la Dirección General de Promoción a la Competencia (DGPC) de la COFECE de acuerdo con los tiempos y formas establecidos en los programas de trabajo aprobados por la DGPC.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133AF8" w14:paraId="11A0D203" w14:textId="77777777" w:rsidTr="00AE2CF6">
      <w:trPr>
        <w:trHeight w:val="772"/>
      </w:trPr>
      <w:tc>
        <w:tcPr>
          <w:tcW w:w="4442" w:type="dxa"/>
          <w:vAlign w:val="center"/>
          <w:hideMark/>
        </w:tcPr>
        <w:p w14:paraId="3F660260" w14:textId="77777777" w:rsidR="00133AF8" w:rsidRDefault="00133AF8" w:rsidP="00AE2CF6">
          <w:pPr>
            <w:pStyle w:val="Encabezado"/>
          </w:pPr>
          <w:r>
            <w:rPr>
              <w:noProof/>
              <w:lang w:val="es-MX" w:eastAsia="es-MX"/>
            </w:rPr>
            <w:drawing>
              <wp:inline distT="0" distB="0" distL="0" distR="0" wp14:anchorId="40B0B8AF" wp14:editId="56A9EFFC">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775EA0D" w14:textId="77777777" w:rsidR="00133AF8" w:rsidRDefault="00133AF8" w:rsidP="00AE2CF6">
          <w:pPr>
            <w:pStyle w:val="Encabezado"/>
            <w:jc w:val="right"/>
          </w:pPr>
        </w:p>
      </w:tc>
    </w:tr>
  </w:tbl>
  <w:p w14:paraId="61A57609" w14:textId="77777777" w:rsidR="00133AF8" w:rsidRDefault="00133AF8" w:rsidP="00AE2CF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 w15:restartNumberingAfterBreak="0">
    <w:nsid w:val="017C231D"/>
    <w:multiLevelType w:val="hybridMultilevel"/>
    <w:tmpl w:val="8DB25934"/>
    <w:lvl w:ilvl="0" w:tplc="EA6A9E4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3C10"/>
    <w:multiLevelType w:val="hybridMultilevel"/>
    <w:tmpl w:val="4BFC5F32"/>
    <w:lvl w:ilvl="0" w:tplc="04090001">
      <w:start w:val="1"/>
      <w:numFmt w:val="bullet"/>
      <w:lvlText w:val=""/>
      <w:lvlJc w:val="left"/>
      <w:pPr>
        <w:ind w:left="1353" w:hanging="360"/>
      </w:pPr>
      <w:rPr>
        <w:rFonts w:ascii="Symbol" w:hAnsi="Symbol"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9AB1BA1"/>
    <w:multiLevelType w:val="hybridMultilevel"/>
    <w:tmpl w:val="0E728320"/>
    <w:lvl w:ilvl="0" w:tplc="080A0001">
      <w:start w:val="1"/>
      <w:numFmt w:val="bullet"/>
      <w:lvlText w:val=""/>
      <w:lvlJc w:val="left"/>
      <w:pPr>
        <w:ind w:left="720" w:hanging="360"/>
      </w:pPr>
      <w:rPr>
        <w:rFonts w:ascii="Symbol" w:hAnsi="Symbol" w:hint="default"/>
      </w:rPr>
    </w:lvl>
    <w:lvl w:ilvl="1" w:tplc="CC0A249A">
      <w:start w:val="1"/>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12151F"/>
    <w:multiLevelType w:val="hybridMultilevel"/>
    <w:tmpl w:val="51CC9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7727C"/>
    <w:multiLevelType w:val="hybridMultilevel"/>
    <w:tmpl w:val="7F544890"/>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F6FBA"/>
    <w:multiLevelType w:val="hybridMultilevel"/>
    <w:tmpl w:val="67B4D7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8332D8"/>
    <w:multiLevelType w:val="hybridMultilevel"/>
    <w:tmpl w:val="6824B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C14E5A"/>
    <w:multiLevelType w:val="hybridMultilevel"/>
    <w:tmpl w:val="7A28D5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7466C1"/>
    <w:multiLevelType w:val="hybridMultilevel"/>
    <w:tmpl w:val="A508C24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9F10C4"/>
    <w:multiLevelType w:val="hybridMultilevel"/>
    <w:tmpl w:val="EBFA7C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D10935"/>
    <w:multiLevelType w:val="hybridMultilevel"/>
    <w:tmpl w:val="4984E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17C3C7F"/>
    <w:multiLevelType w:val="multilevel"/>
    <w:tmpl w:val="778A7640"/>
    <w:lvl w:ilvl="0">
      <w:start w:val="1"/>
      <w:numFmt w:val="upperRoman"/>
      <w:lvlText w:val="%1."/>
      <w:lvlJc w:val="left"/>
      <w:pPr>
        <w:ind w:left="1080" w:hanging="720"/>
      </w:pPr>
      <w:rPr>
        <w:rFonts w:hint="default"/>
        <w:b/>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AEC6789"/>
    <w:multiLevelType w:val="hybridMultilevel"/>
    <w:tmpl w:val="753C2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6172BF"/>
    <w:multiLevelType w:val="hybridMultilevel"/>
    <w:tmpl w:val="BFDAC400"/>
    <w:lvl w:ilvl="0" w:tplc="770EDC16">
      <w:start w:val="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8100AAD"/>
    <w:multiLevelType w:val="hybridMultilevel"/>
    <w:tmpl w:val="9DDA40D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943579"/>
    <w:multiLevelType w:val="hybridMultilevel"/>
    <w:tmpl w:val="78E2D11C"/>
    <w:lvl w:ilvl="0" w:tplc="080A000F">
      <w:start w:val="1"/>
      <w:numFmt w:val="decimal"/>
      <w:lvlText w:val="%1."/>
      <w:lvlJc w:val="left"/>
      <w:pPr>
        <w:ind w:left="720" w:hanging="360"/>
      </w:pPr>
    </w:lvl>
    <w:lvl w:ilvl="1" w:tplc="D16C9C9A">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17">
      <w:start w:val="1"/>
      <w:numFmt w:val="lowerLetter"/>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01B5A"/>
    <w:multiLevelType w:val="hybridMultilevel"/>
    <w:tmpl w:val="C99028C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4C7B1D"/>
    <w:multiLevelType w:val="multilevel"/>
    <w:tmpl w:val="6BBA1B12"/>
    <w:lvl w:ilvl="0">
      <w:start w:val="4"/>
      <w:numFmt w:val="upperRoman"/>
      <w:lvlText w:val="%1."/>
      <w:lvlJc w:val="left"/>
      <w:pPr>
        <w:ind w:left="1080" w:hanging="720"/>
      </w:pPr>
      <w:rPr>
        <w:rFonts w:hint="default"/>
        <w:b/>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32"/>
  </w:num>
  <w:num w:numId="3">
    <w:abstractNumId w:val="9"/>
  </w:num>
  <w:num w:numId="4">
    <w:abstractNumId w:val="6"/>
  </w:num>
  <w:num w:numId="5">
    <w:abstractNumId w:val="12"/>
  </w:num>
  <w:num w:numId="6">
    <w:abstractNumId w:val="33"/>
  </w:num>
  <w:num w:numId="7">
    <w:abstractNumId w:val="7"/>
  </w:num>
  <w:num w:numId="8">
    <w:abstractNumId w:val="13"/>
  </w:num>
  <w:num w:numId="9">
    <w:abstractNumId w:val="37"/>
  </w:num>
  <w:num w:numId="10">
    <w:abstractNumId w:val="28"/>
  </w:num>
  <w:num w:numId="11">
    <w:abstractNumId w:val="39"/>
  </w:num>
  <w:num w:numId="12">
    <w:abstractNumId w:val="29"/>
  </w:num>
  <w:num w:numId="13">
    <w:abstractNumId w:val="0"/>
  </w:num>
  <w:num w:numId="14">
    <w:abstractNumId w:val="27"/>
  </w:num>
  <w:num w:numId="15">
    <w:abstractNumId w:val="14"/>
  </w:num>
  <w:num w:numId="16">
    <w:abstractNumId w:val="26"/>
  </w:num>
  <w:num w:numId="17">
    <w:abstractNumId w:val="31"/>
  </w:num>
  <w:num w:numId="18">
    <w:abstractNumId w:val="5"/>
  </w:num>
  <w:num w:numId="19">
    <w:abstractNumId w:val="25"/>
  </w:num>
  <w:num w:numId="20">
    <w:abstractNumId w:val="24"/>
  </w:num>
  <w:num w:numId="21">
    <w:abstractNumId w:val="11"/>
  </w:num>
  <w:num w:numId="22">
    <w:abstractNumId w:val="21"/>
  </w:num>
  <w:num w:numId="23">
    <w:abstractNumId w:val="23"/>
  </w:num>
  <w:num w:numId="24">
    <w:abstractNumId w:val="40"/>
  </w:num>
  <w:num w:numId="25">
    <w:abstractNumId w:val="18"/>
  </w:num>
  <w:num w:numId="26">
    <w:abstractNumId w:val="16"/>
  </w:num>
  <w:num w:numId="27">
    <w:abstractNumId w:val="22"/>
  </w:num>
  <w:num w:numId="28">
    <w:abstractNumId w:val="1"/>
  </w:num>
  <w:num w:numId="29">
    <w:abstractNumId w:val="8"/>
  </w:num>
  <w:num w:numId="30">
    <w:abstractNumId w:val="20"/>
  </w:num>
  <w:num w:numId="31">
    <w:abstractNumId w:val="15"/>
  </w:num>
  <w:num w:numId="32">
    <w:abstractNumId w:val="38"/>
  </w:num>
  <w:num w:numId="33">
    <w:abstractNumId w:val="2"/>
  </w:num>
  <w:num w:numId="34">
    <w:abstractNumId w:val="3"/>
  </w:num>
  <w:num w:numId="35">
    <w:abstractNumId w:val="19"/>
  </w:num>
  <w:num w:numId="36">
    <w:abstractNumId w:val="41"/>
  </w:num>
  <w:num w:numId="37">
    <w:abstractNumId w:val="36"/>
  </w:num>
  <w:num w:numId="38">
    <w:abstractNumId w:val="17"/>
  </w:num>
  <w:num w:numId="39">
    <w:abstractNumId w:val="35"/>
  </w:num>
  <w:num w:numId="40">
    <w:abstractNumId w:val="30"/>
  </w:num>
  <w:num w:numId="41">
    <w:abstractNumId w:val="10"/>
  </w:num>
  <w:num w:numId="42">
    <w:abstractNumId w:val="4"/>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F6"/>
    <w:rsid w:val="00043CB5"/>
    <w:rsid w:val="00053F18"/>
    <w:rsid w:val="00133AF8"/>
    <w:rsid w:val="00173346"/>
    <w:rsid w:val="001A1C5A"/>
    <w:rsid w:val="001C3AEA"/>
    <w:rsid w:val="00240FE1"/>
    <w:rsid w:val="002A6592"/>
    <w:rsid w:val="003826BC"/>
    <w:rsid w:val="00472525"/>
    <w:rsid w:val="004951DB"/>
    <w:rsid w:val="004A2936"/>
    <w:rsid w:val="00597857"/>
    <w:rsid w:val="005E0B9B"/>
    <w:rsid w:val="00607602"/>
    <w:rsid w:val="006251EE"/>
    <w:rsid w:val="00731AD0"/>
    <w:rsid w:val="00750984"/>
    <w:rsid w:val="00755204"/>
    <w:rsid w:val="0078284E"/>
    <w:rsid w:val="00872485"/>
    <w:rsid w:val="008B7FBC"/>
    <w:rsid w:val="009D743F"/>
    <w:rsid w:val="009F40B8"/>
    <w:rsid w:val="00A830E0"/>
    <w:rsid w:val="00AB1047"/>
    <w:rsid w:val="00AE2CF6"/>
    <w:rsid w:val="00B0705C"/>
    <w:rsid w:val="00BB7262"/>
    <w:rsid w:val="00D169DC"/>
    <w:rsid w:val="00D31441"/>
    <w:rsid w:val="00F172F8"/>
    <w:rsid w:val="00F6104B"/>
    <w:rsid w:val="00F855E8"/>
    <w:rsid w:val="00FF3D66"/>
    <w:rsid w:val="00FF60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AF6F"/>
  <w15:chartTrackingRefBased/>
  <w15:docId w15:val="{EAC739F2-849B-4C9B-B46B-10536259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CF6"/>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AE2CF6"/>
    <w:pPr>
      <w:keepNext/>
      <w:numPr>
        <w:numId w:val="1"/>
      </w:numPr>
      <w:spacing w:before="240" w:after="60"/>
      <w:outlineLvl w:val="0"/>
    </w:pPr>
    <w:rPr>
      <w:rFonts w:cs="Arial"/>
      <w:b/>
      <w:bCs/>
      <w:kern w:val="32"/>
      <w:sz w:val="32"/>
      <w:szCs w:val="32"/>
    </w:rPr>
  </w:style>
  <w:style w:type="paragraph" w:styleId="Ttulo2">
    <w:name w:val="heading 2"/>
    <w:aliases w:val="Arial 12 Fett Kursiv,Chapter Title"/>
    <w:basedOn w:val="Normal"/>
    <w:next w:val="Normal"/>
    <w:link w:val="Ttulo2Car"/>
    <w:qFormat/>
    <w:rsid w:val="00AE2CF6"/>
    <w:pPr>
      <w:keepNext/>
      <w:numPr>
        <w:ilvl w:val="1"/>
        <w:numId w:val="1"/>
      </w:numPr>
      <w:spacing w:before="240" w:after="60"/>
      <w:outlineLvl w:val="1"/>
    </w:pPr>
    <w:rPr>
      <w:rFonts w:cs="Arial"/>
      <w:b/>
      <w:bCs/>
      <w:i/>
      <w:iCs/>
      <w:sz w:val="28"/>
      <w:szCs w:val="28"/>
    </w:rPr>
  </w:style>
  <w:style w:type="paragraph" w:styleId="Ttulo3">
    <w:name w:val="heading 3"/>
    <w:aliases w:val="Car Car, Car"/>
    <w:basedOn w:val="Normal"/>
    <w:next w:val="Normal"/>
    <w:link w:val="Ttulo3Car"/>
    <w:qFormat/>
    <w:rsid w:val="00AE2CF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E2CF6"/>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AE2CF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E2CF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E2CF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E2CF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E2CF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2CF6"/>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
    <w:basedOn w:val="Fuentedeprrafopredeter"/>
    <w:link w:val="Ttulo2"/>
    <w:rsid w:val="00AE2CF6"/>
    <w:rPr>
      <w:rFonts w:ascii="Arial" w:eastAsia="Times New Roman" w:hAnsi="Arial" w:cs="Arial"/>
      <w:b/>
      <w:bCs/>
      <w:i/>
      <w:iCs/>
      <w:sz w:val="28"/>
      <w:szCs w:val="28"/>
      <w:lang w:val="es-ES" w:eastAsia="es-ES"/>
    </w:rPr>
  </w:style>
  <w:style w:type="character" w:customStyle="1" w:styleId="Ttulo3Car">
    <w:name w:val="Título 3 Car"/>
    <w:aliases w:val="Car Car Car, Car Car"/>
    <w:basedOn w:val="Fuentedeprrafopredeter"/>
    <w:link w:val="Ttulo3"/>
    <w:rsid w:val="00AE2CF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E2CF6"/>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AE2CF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E2CF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E2CF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E2CF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E2CF6"/>
    <w:rPr>
      <w:rFonts w:ascii="Arial" w:eastAsia="Times New Roman" w:hAnsi="Arial" w:cs="Arial"/>
      <w:lang w:val="es-ES" w:eastAsia="es-ES"/>
    </w:rPr>
  </w:style>
  <w:style w:type="character" w:customStyle="1" w:styleId="Heading1Char">
    <w:name w:val="Heading 1 Char"/>
    <w:basedOn w:val="Fuentedeprrafopredeter"/>
    <w:locked/>
    <w:rsid w:val="00AE2CF6"/>
    <w:rPr>
      <w:rFonts w:ascii="Cambria" w:hAnsi="Cambria"/>
      <w:b/>
      <w:kern w:val="32"/>
      <w:sz w:val="32"/>
      <w:lang w:val="es-ES" w:eastAsia="es-ES"/>
    </w:rPr>
  </w:style>
  <w:style w:type="character" w:styleId="Hipervnculo">
    <w:name w:val="Hyperlink"/>
    <w:basedOn w:val="Fuentedeprrafopredeter"/>
    <w:uiPriority w:val="99"/>
    <w:rsid w:val="00AE2CF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
    <w:basedOn w:val="Normal"/>
    <w:link w:val="PrrafodelistaCar"/>
    <w:uiPriority w:val="34"/>
    <w:qFormat/>
    <w:rsid w:val="00AE2CF6"/>
    <w:pPr>
      <w:ind w:left="708"/>
    </w:pPr>
  </w:style>
  <w:style w:type="paragraph" w:customStyle="1" w:styleId="Textoindependiente31">
    <w:name w:val="Texto independiente 31"/>
    <w:basedOn w:val="Normal"/>
    <w:rsid w:val="00AE2CF6"/>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AE2CF6"/>
    <w:pPr>
      <w:tabs>
        <w:tab w:val="center" w:pos="4419"/>
        <w:tab w:val="right" w:pos="8838"/>
      </w:tabs>
    </w:pPr>
  </w:style>
  <w:style w:type="character" w:customStyle="1" w:styleId="EncabezadoCar">
    <w:name w:val="Encabezado Car"/>
    <w:basedOn w:val="Fuentedeprrafopredeter"/>
    <w:link w:val="Encabezado"/>
    <w:uiPriority w:val="99"/>
    <w:rsid w:val="00AE2CF6"/>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AE2CF6"/>
    <w:pPr>
      <w:tabs>
        <w:tab w:val="center" w:pos="4419"/>
        <w:tab w:val="right" w:pos="8838"/>
      </w:tabs>
    </w:pPr>
  </w:style>
  <w:style w:type="character" w:customStyle="1" w:styleId="PiedepginaCar">
    <w:name w:val="Pie de página Car"/>
    <w:basedOn w:val="Fuentedeprrafopredeter"/>
    <w:link w:val="Piedepgina"/>
    <w:uiPriority w:val="99"/>
    <w:rsid w:val="00AE2CF6"/>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E2CF6"/>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E2CF6"/>
    <w:rPr>
      <w:rFonts w:ascii="Arial" w:eastAsia="Times New Roman" w:hAnsi="Arial" w:cs="Times New Roman"/>
      <w:szCs w:val="20"/>
      <w:lang w:eastAsia="es-ES"/>
    </w:rPr>
  </w:style>
  <w:style w:type="paragraph" w:styleId="Puesto">
    <w:name w:val="Title"/>
    <w:basedOn w:val="Normal"/>
    <w:link w:val="PuestoCar"/>
    <w:qFormat/>
    <w:rsid w:val="00AE2CF6"/>
    <w:pPr>
      <w:jc w:val="center"/>
    </w:pPr>
    <w:rPr>
      <w:b/>
      <w:sz w:val="22"/>
      <w:szCs w:val="20"/>
      <w:lang w:val="es-MX"/>
    </w:rPr>
  </w:style>
  <w:style w:type="character" w:customStyle="1" w:styleId="PuestoCar">
    <w:name w:val="Puesto Car"/>
    <w:basedOn w:val="Fuentedeprrafopredeter"/>
    <w:link w:val="Puesto"/>
    <w:rsid w:val="00AE2CF6"/>
    <w:rPr>
      <w:rFonts w:ascii="Arial" w:eastAsia="Times New Roman" w:hAnsi="Arial" w:cs="Times New Roman"/>
      <w:b/>
      <w:szCs w:val="20"/>
      <w:lang w:eastAsia="es-ES"/>
    </w:rPr>
  </w:style>
  <w:style w:type="paragraph" w:customStyle="1" w:styleId="ACUERDO">
    <w:name w:val="ACUERDO"/>
    <w:basedOn w:val="Normal"/>
    <w:rsid w:val="00AE2CF6"/>
    <w:pPr>
      <w:widowControl w:val="0"/>
      <w:jc w:val="both"/>
    </w:pPr>
    <w:rPr>
      <w:b/>
      <w:sz w:val="28"/>
      <w:szCs w:val="20"/>
      <w:lang w:val="en-US"/>
    </w:rPr>
  </w:style>
  <w:style w:type="paragraph" w:customStyle="1" w:styleId="cetneg">
    <w:name w:val="cetneg"/>
    <w:basedOn w:val="Normal"/>
    <w:rsid w:val="00AE2CF6"/>
    <w:pPr>
      <w:spacing w:after="101" w:line="216" w:lineRule="atLeast"/>
      <w:jc w:val="center"/>
    </w:pPr>
    <w:rPr>
      <w:b/>
      <w:sz w:val="18"/>
      <w:szCs w:val="20"/>
      <w:lang w:val="es-MX"/>
    </w:rPr>
  </w:style>
  <w:style w:type="paragraph" w:customStyle="1" w:styleId="Textopredeterminado">
    <w:name w:val="Texto predeterminado"/>
    <w:basedOn w:val="Normal"/>
    <w:rsid w:val="00AE2CF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AE2CF6"/>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AE2CF6"/>
    <w:rPr>
      <w:rFonts w:ascii="Tahoma" w:hAnsi="Tahoma" w:cs="Tahoma"/>
      <w:sz w:val="16"/>
      <w:szCs w:val="16"/>
    </w:rPr>
  </w:style>
  <w:style w:type="character" w:customStyle="1" w:styleId="TextodegloboCar1">
    <w:name w:val="Texto de globo Car1"/>
    <w:basedOn w:val="Fuentedeprrafopredeter"/>
    <w:uiPriority w:val="99"/>
    <w:semiHidden/>
    <w:rsid w:val="00AE2CF6"/>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AE2CF6"/>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AE2CF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E2CF6"/>
    <w:pPr>
      <w:spacing w:after="120" w:line="480" w:lineRule="auto"/>
    </w:pPr>
  </w:style>
  <w:style w:type="character" w:customStyle="1" w:styleId="Textoindependiente2Car">
    <w:name w:val="Texto independiente 2 Car"/>
    <w:basedOn w:val="Fuentedeprrafopredeter"/>
    <w:link w:val="Textoindependiente2"/>
    <w:rsid w:val="00AE2CF6"/>
    <w:rPr>
      <w:rFonts w:ascii="Arial" w:eastAsia="Times New Roman" w:hAnsi="Arial" w:cs="Times New Roman"/>
      <w:sz w:val="24"/>
      <w:szCs w:val="24"/>
      <w:lang w:val="es-ES" w:eastAsia="es-ES"/>
    </w:rPr>
  </w:style>
  <w:style w:type="paragraph" w:customStyle="1" w:styleId="Estilo1">
    <w:name w:val="Estilo1"/>
    <w:basedOn w:val="Normal"/>
    <w:rsid w:val="00AE2CF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E2CF6"/>
    <w:pPr>
      <w:widowControl w:val="0"/>
      <w:spacing w:before="60" w:after="60"/>
      <w:jc w:val="both"/>
    </w:pPr>
    <w:rPr>
      <w:szCs w:val="20"/>
      <w:lang w:val="es-MX"/>
    </w:rPr>
  </w:style>
  <w:style w:type="paragraph" w:customStyle="1" w:styleId="Textoindependiente21">
    <w:name w:val="Texto independiente 21"/>
    <w:basedOn w:val="Normal"/>
    <w:rsid w:val="00AE2CF6"/>
    <w:pPr>
      <w:jc w:val="both"/>
    </w:pPr>
    <w:rPr>
      <w:b/>
      <w:sz w:val="22"/>
      <w:szCs w:val="20"/>
      <w:lang w:val="es-ES_tradnl"/>
    </w:rPr>
  </w:style>
  <w:style w:type="paragraph" w:customStyle="1" w:styleId="Texto">
    <w:name w:val="Texto"/>
    <w:basedOn w:val="Normal"/>
    <w:rsid w:val="00AE2CF6"/>
    <w:pPr>
      <w:spacing w:after="101" w:line="216" w:lineRule="exact"/>
      <w:ind w:firstLine="288"/>
      <w:jc w:val="both"/>
    </w:pPr>
    <w:rPr>
      <w:sz w:val="18"/>
      <w:szCs w:val="18"/>
      <w:lang w:val="es-MX" w:eastAsia="es-MX"/>
    </w:rPr>
  </w:style>
  <w:style w:type="paragraph" w:customStyle="1" w:styleId="BodyText32">
    <w:name w:val="Body Text 32"/>
    <w:basedOn w:val="Normal"/>
    <w:rsid w:val="00AE2CF6"/>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AE2CF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AE2CF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AE2CF6"/>
    <w:rPr>
      <w:rFonts w:ascii="Times New Roman" w:hAnsi="Times New Roman"/>
      <w:sz w:val="20"/>
      <w:szCs w:val="20"/>
    </w:rPr>
  </w:style>
  <w:style w:type="character" w:customStyle="1" w:styleId="TextocomentarioCar1">
    <w:name w:val="Texto comentario Car1"/>
    <w:basedOn w:val="Fuentedeprrafopredeter"/>
    <w:uiPriority w:val="99"/>
    <w:semiHidden/>
    <w:rsid w:val="00AE2CF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AE2CF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AE2CF6"/>
    <w:rPr>
      <w:b/>
      <w:bCs/>
    </w:rPr>
  </w:style>
  <w:style w:type="character" w:customStyle="1" w:styleId="AsuntodelcomentarioCar1">
    <w:name w:val="Asunto del comentario Car1"/>
    <w:basedOn w:val="TextocomentarioCar1"/>
    <w:uiPriority w:val="99"/>
    <w:semiHidden/>
    <w:rsid w:val="00AE2CF6"/>
    <w:rPr>
      <w:rFonts w:ascii="Arial" w:eastAsia="Times New Roman" w:hAnsi="Arial" w:cs="Times New Roman"/>
      <w:b/>
      <w:bCs/>
      <w:sz w:val="20"/>
      <w:szCs w:val="20"/>
      <w:lang w:val="es-ES" w:eastAsia="es-ES"/>
    </w:rPr>
  </w:style>
  <w:style w:type="character" w:styleId="Nmerodepgina">
    <w:name w:val="page number"/>
    <w:basedOn w:val="Fuentedeprrafopredeter"/>
    <w:rsid w:val="00AE2CF6"/>
  </w:style>
  <w:style w:type="paragraph" w:customStyle="1" w:styleId="texto0">
    <w:name w:val="texto"/>
    <w:basedOn w:val="Normal"/>
    <w:rsid w:val="00AE2CF6"/>
    <w:pPr>
      <w:spacing w:before="100" w:beforeAutospacing="1" w:after="100" w:afterAutospacing="1"/>
    </w:pPr>
    <w:rPr>
      <w:rFonts w:cs="Arial"/>
      <w:color w:val="333333"/>
      <w:sz w:val="17"/>
      <w:szCs w:val="17"/>
    </w:rPr>
  </w:style>
  <w:style w:type="character" w:styleId="Textoennegrita">
    <w:name w:val="Strong"/>
    <w:basedOn w:val="Fuentedeprrafopredeter"/>
    <w:qFormat/>
    <w:rsid w:val="00AE2CF6"/>
    <w:rPr>
      <w:b/>
    </w:rPr>
  </w:style>
  <w:style w:type="paragraph" w:customStyle="1" w:styleId="Normal1">
    <w:name w:val="Normal1"/>
    <w:basedOn w:val="Normal"/>
    <w:rsid w:val="00AE2CF6"/>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AE2CF6"/>
    <w:pPr>
      <w:tabs>
        <w:tab w:val="right" w:leader="dot" w:pos="9396"/>
      </w:tabs>
      <w:spacing w:before="120" w:after="120"/>
    </w:pPr>
    <w:rPr>
      <w:rFonts w:cs="Arial"/>
      <w:b/>
      <w:bCs/>
      <w:sz w:val="22"/>
      <w:szCs w:val="22"/>
    </w:rPr>
  </w:style>
  <w:style w:type="paragraph" w:styleId="TDC2">
    <w:name w:val="toc 2"/>
    <w:basedOn w:val="Normal"/>
    <w:next w:val="Normal"/>
    <w:autoRedefine/>
    <w:rsid w:val="00AE2CF6"/>
    <w:pPr>
      <w:ind w:left="240"/>
    </w:pPr>
    <w:rPr>
      <w:rFonts w:cs="Arial"/>
      <w:b/>
      <w:bCs/>
      <w:sz w:val="22"/>
      <w:szCs w:val="22"/>
    </w:rPr>
  </w:style>
  <w:style w:type="character" w:customStyle="1" w:styleId="normal10">
    <w:name w:val="normal1"/>
    <w:rsid w:val="00AE2CF6"/>
  </w:style>
  <w:style w:type="paragraph" w:customStyle="1" w:styleId="noparagraphstyle">
    <w:name w:val="noparagraphstyle"/>
    <w:basedOn w:val="Normal"/>
    <w:rsid w:val="00AE2CF6"/>
    <w:pPr>
      <w:spacing w:before="100" w:beforeAutospacing="1" w:after="100" w:afterAutospacing="1"/>
    </w:pPr>
    <w:rPr>
      <w:rFonts w:ascii="Times New Roman" w:hAnsi="Times New Roman"/>
      <w:color w:val="000000"/>
    </w:rPr>
  </w:style>
  <w:style w:type="paragraph" w:styleId="NormalWeb">
    <w:name w:val="Normal (Web)"/>
    <w:basedOn w:val="Normal"/>
    <w:rsid w:val="00AE2CF6"/>
    <w:pPr>
      <w:spacing w:before="100" w:beforeAutospacing="1" w:after="100" w:afterAutospacing="1"/>
    </w:pPr>
    <w:rPr>
      <w:rFonts w:ascii="Times New Roman" w:hAnsi="Times New Roman"/>
      <w:color w:val="000000"/>
    </w:rPr>
  </w:style>
  <w:style w:type="paragraph" w:customStyle="1" w:styleId="estilo11">
    <w:name w:val="estilo11"/>
    <w:basedOn w:val="Normal"/>
    <w:rsid w:val="00AE2CF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E2CF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E2CF6"/>
    <w:pPr>
      <w:ind w:left="720"/>
    </w:pPr>
    <w:rPr>
      <w:rFonts w:ascii="Times New Roman" w:hAnsi="Times New Roman"/>
    </w:rPr>
  </w:style>
  <w:style w:type="paragraph" w:customStyle="1" w:styleId="CharCharCharChar">
    <w:name w:val="Char Char Char Char"/>
    <w:basedOn w:val="Normal"/>
    <w:rsid w:val="00AE2CF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E2CF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E2CF6"/>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AE2CF6"/>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AE2CF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E2CF6"/>
    <w:rPr>
      <w:color w:val="800080"/>
      <w:u w:val="single"/>
    </w:rPr>
  </w:style>
  <w:style w:type="paragraph" w:customStyle="1" w:styleId="INCISO">
    <w:name w:val="INCISO"/>
    <w:basedOn w:val="Normal"/>
    <w:rsid w:val="00AE2CF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E2CF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E2CF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E2CF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AE2CF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AE2CF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E2CF6"/>
    <w:pPr>
      <w:ind w:left="705" w:hanging="705"/>
      <w:jc w:val="both"/>
    </w:pPr>
    <w:rPr>
      <w:sz w:val="20"/>
      <w:szCs w:val="20"/>
      <w:lang w:val="es-MX"/>
    </w:rPr>
  </w:style>
  <w:style w:type="character" w:styleId="Refdenotaalpie">
    <w:name w:val="footnote reference"/>
    <w:basedOn w:val="Fuentedeprrafopredeter"/>
    <w:uiPriority w:val="99"/>
    <w:rsid w:val="00AE2CF6"/>
    <w:rPr>
      <w:vertAlign w:val="superscript"/>
    </w:rPr>
  </w:style>
  <w:style w:type="paragraph" w:styleId="Descripcin">
    <w:name w:val="caption"/>
    <w:basedOn w:val="Normal"/>
    <w:next w:val="Normal"/>
    <w:uiPriority w:val="35"/>
    <w:qFormat/>
    <w:rsid w:val="00AE2CF6"/>
    <w:pPr>
      <w:jc w:val="center"/>
    </w:pPr>
    <w:rPr>
      <w:b/>
      <w:sz w:val="22"/>
      <w:szCs w:val="20"/>
    </w:rPr>
  </w:style>
  <w:style w:type="paragraph" w:styleId="Sangradetextonormal">
    <w:name w:val="Body Text Indent"/>
    <w:basedOn w:val="Normal"/>
    <w:link w:val="SangradetextonormalCar"/>
    <w:rsid w:val="00AE2CF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AE2CF6"/>
    <w:rPr>
      <w:rFonts w:ascii="Times New Roman" w:eastAsia="Times New Roman" w:hAnsi="Times New Roman" w:cs="Times New Roman"/>
      <w:sz w:val="20"/>
      <w:szCs w:val="20"/>
      <w:lang w:eastAsia="es-ES"/>
    </w:rPr>
  </w:style>
  <w:style w:type="paragraph" w:customStyle="1" w:styleId="ROMANOS">
    <w:name w:val="ROMANOS"/>
    <w:basedOn w:val="Normal"/>
    <w:rsid w:val="00AE2CF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E2CF6"/>
    <w:pPr>
      <w:keepLines/>
      <w:spacing w:after="200"/>
      <w:ind w:left="851" w:hanging="709"/>
      <w:jc w:val="both"/>
    </w:pPr>
    <w:rPr>
      <w:szCs w:val="20"/>
    </w:rPr>
  </w:style>
  <w:style w:type="character" w:customStyle="1" w:styleId="FraccinCar">
    <w:name w:val="Fracción Car"/>
    <w:link w:val="Fraccin"/>
    <w:locked/>
    <w:rsid w:val="00AE2CF6"/>
    <w:rPr>
      <w:rFonts w:ascii="Arial" w:eastAsia="Times New Roman" w:hAnsi="Arial" w:cs="Times New Roman"/>
      <w:sz w:val="24"/>
      <w:szCs w:val="20"/>
      <w:lang w:val="es-ES" w:eastAsia="es-ES"/>
    </w:rPr>
  </w:style>
  <w:style w:type="paragraph" w:customStyle="1" w:styleId="Faccin">
    <w:name w:val="Facción"/>
    <w:basedOn w:val="Normal"/>
    <w:rsid w:val="00AE2CF6"/>
    <w:pPr>
      <w:keepLines/>
      <w:spacing w:after="200"/>
      <w:ind w:left="993" w:hanging="709"/>
      <w:jc w:val="both"/>
    </w:pPr>
    <w:rPr>
      <w:noProof/>
      <w:szCs w:val="20"/>
      <w:lang w:val="es-ES_tradnl"/>
    </w:rPr>
  </w:style>
  <w:style w:type="paragraph" w:customStyle="1" w:styleId="Nota">
    <w:name w:val="Nota"/>
    <w:basedOn w:val="Normal"/>
    <w:next w:val="Normal"/>
    <w:rsid w:val="00AE2CF6"/>
    <w:pPr>
      <w:keepLines/>
      <w:spacing w:after="200"/>
      <w:ind w:left="284" w:right="284"/>
      <w:jc w:val="both"/>
    </w:pPr>
    <w:rPr>
      <w:noProof/>
      <w:sz w:val="20"/>
      <w:szCs w:val="20"/>
    </w:rPr>
  </w:style>
  <w:style w:type="paragraph" w:customStyle="1" w:styleId="ANOTACION">
    <w:name w:val="ANOTACION"/>
    <w:basedOn w:val="Normal"/>
    <w:rsid w:val="00AE2CF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E2CF6"/>
    <w:pPr>
      <w:jc w:val="both"/>
    </w:pPr>
    <w:rPr>
      <w:sz w:val="20"/>
      <w:szCs w:val="16"/>
    </w:rPr>
  </w:style>
  <w:style w:type="paragraph" w:customStyle="1" w:styleId="JLZsubestilo41">
    <w:name w:val="JLZ subestilo 41"/>
    <w:basedOn w:val="Textoindependiente2"/>
    <w:rsid w:val="00AE2CF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E2CF6"/>
    <w:pPr>
      <w:widowControl w:val="0"/>
      <w:jc w:val="both"/>
    </w:pPr>
    <w:rPr>
      <w:szCs w:val="20"/>
    </w:rPr>
  </w:style>
  <w:style w:type="paragraph" w:customStyle="1" w:styleId="fondoverde">
    <w:name w:val="fondoverde"/>
    <w:basedOn w:val="Normal"/>
    <w:rsid w:val="00AE2CF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E2CF6"/>
    <w:rPr>
      <w:i/>
    </w:rPr>
  </w:style>
  <w:style w:type="paragraph" w:customStyle="1" w:styleId="estilo10">
    <w:name w:val="estilo1"/>
    <w:basedOn w:val="Normal"/>
    <w:rsid w:val="00AE2CF6"/>
    <w:pPr>
      <w:spacing w:before="100" w:beforeAutospacing="1" w:after="100" w:afterAutospacing="1"/>
    </w:pPr>
    <w:rPr>
      <w:rFonts w:ascii="Times New Roman" w:hAnsi="Times New Roman"/>
      <w:lang w:val="es-MX" w:eastAsia="es-MX"/>
    </w:rPr>
  </w:style>
  <w:style w:type="character" w:customStyle="1" w:styleId="FraccinCarCar">
    <w:name w:val="Fracción Car Car"/>
    <w:rsid w:val="00AE2CF6"/>
    <w:rPr>
      <w:rFonts w:ascii="Arial" w:hAnsi="Arial"/>
      <w:sz w:val="24"/>
      <w:lang w:val="es-MX" w:eastAsia="es-ES"/>
    </w:rPr>
  </w:style>
  <w:style w:type="paragraph" w:customStyle="1" w:styleId="xl29">
    <w:name w:val="xl29"/>
    <w:basedOn w:val="Normal"/>
    <w:rsid w:val="00AE2CF6"/>
    <w:pPr>
      <w:spacing w:before="100" w:after="100"/>
    </w:pPr>
    <w:rPr>
      <w:rFonts w:eastAsia="Arial Unicode MS"/>
      <w:sz w:val="16"/>
      <w:szCs w:val="20"/>
    </w:rPr>
  </w:style>
  <w:style w:type="paragraph" w:customStyle="1" w:styleId="BodyText21">
    <w:name w:val="Body Text 21"/>
    <w:basedOn w:val="Normal"/>
    <w:rsid w:val="00AE2CF6"/>
    <w:pPr>
      <w:widowControl w:val="0"/>
      <w:jc w:val="both"/>
    </w:pPr>
    <w:rPr>
      <w:b/>
      <w:sz w:val="18"/>
      <w:szCs w:val="20"/>
      <w:lang w:val="es-ES_tradnl"/>
    </w:rPr>
  </w:style>
  <w:style w:type="paragraph" w:customStyle="1" w:styleId="TextoCar">
    <w:name w:val="Texto Car"/>
    <w:basedOn w:val="Normal"/>
    <w:rsid w:val="00AE2CF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E2CF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E2CF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E2CF6"/>
    <w:rPr>
      <w:rFonts w:ascii="Courier New" w:hAnsi="Courier New"/>
    </w:rPr>
  </w:style>
  <w:style w:type="character" w:customStyle="1" w:styleId="TextomacroCar">
    <w:name w:val="Texto macro Car"/>
    <w:basedOn w:val="Fuentedeprrafopredeter"/>
    <w:link w:val="Textomacro"/>
    <w:uiPriority w:val="99"/>
    <w:rsid w:val="00AE2CF6"/>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AE2CF6"/>
    <w:pPr>
      <w:ind w:left="480"/>
    </w:pPr>
    <w:rPr>
      <w:rFonts w:ascii="Times New Roman" w:hAnsi="Times New Roman"/>
    </w:rPr>
  </w:style>
  <w:style w:type="paragraph" w:styleId="TDC5">
    <w:name w:val="toc 5"/>
    <w:basedOn w:val="Normal"/>
    <w:next w:val="Normal"/>
    <w:autoRedefine/>
    <w:uiPriority w:val="39"/>
    <w:rsid w:val="00AE2CF6"/>
    <w:pPr>
      <w:ind w:left="960"/>
    </w:pPr>
    <w:rPr>
      <w:rFonts w:ascii="Times New Roman" w:hAnsi="Times New Roman"/>
      <w:lang w:val="es-MX" w:eastAsia="en-US"/>
    </w:rPr>
  </w:style>
  <w:style w:type="paragraph" w:customStyle="1" w:styleId="w">
    <w:name w:val="w"/>
    <w:basedOn w:val="Normal"/>
    <w:rsid w:val="00AE2CF6"/>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E2CF6"/>
    <w:pPr>
      <w:ind w:left="720"/>
    </w:pPr>
    <w:rPr>
      <w:rFonts w:ascii="Times New Roman" w:hAnsi="Times New Roman"/>
      <w:lang w:val="es-MX" w:eastAsia="en-US"/>
    </w:rPr>
  </w:style>
  <w:style w:type="paragraph" w:customStyle="1" w:styleId="BodyTextIndent22">
    <w:name w:val="Body Text Indent 22"/>
    <w:basedOn w:val="Normal"/>
    <w:rsid w:val="00AE2CF6"/>
    <w:pPr>
      <w:ind w:firstLine="708"/>
      <w:jc w:val="both"/>
    </w:pPr>
    <w:rPr>
      <w:sz w:val="22"/>
      <w:szCs w:val="20"/>
    </w:rPr>
  </w:style>
  <w:style w:type="paragraph" w:customStyle="1" w:styleId="BodyText31">
    <w:name w:val="Body Text 31"/>
    <w:basedOn w:val="Normal"/>
    <w:rsid w:val="00AE2CF6"/>
    <w:pPr>
      <w:jc w:val="both"/>
    </w:pPr>
    <w:rPr>
      <w:sz w:val="20"/>
      <w:szCs w:val="20"/>
      <w:lang w:val="es-ES_tradnl"/>
    </w:rPr>
  </w:style>
  <w:style w:type="character" w:customStyle="1" w:styleId="Strong1">
    <w:name w:val="Strong1"/>
    <w:rsid w:val="00AE2CF6"/>
    <w:rPr>
      <w:rFonts w:ascii="Arial" w:hAnsi="Arial"/>
      <w:b/>
      <w:sz w:val="24"/>
    </w:rPr>
  </w:style>
  <w:style w:type="paragraph" w:customStyle="1" w:styleId="L">
    <w:name w:val="L"/>
    <w:rsid w:val="00AE2CF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E2CF6"/>
    <w:pPr>
      <w:spacing w:line="240" w:lineRule="atLeast"/>
    </w:pPr>
    <w:rPr>
      <w:rFonts w:ascii="Courier" w:hAnsi="Courier"/>
      <w:lang w:val="es-MX" w:eastAsia="en-US"/>
    </w:rPr>
  </w:style>
  <w:style w:type="paragraph" w:customStyle="1" w:styleId="MMTopic1">
    <w:name w:val="MM Topic 1"/>
    <w:basedOn w:val="Ttulo1"/>
    <w:rsid w:val="00AE2CF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E2CF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E2CF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E2CF6"/>
    <w:pPr>
      <w:numPr>
        <w:ilvl w:val="0"/>
        <w:numId w:val="0"/>
      </w:numPr>
    </w:pPr>
  </w:style>
  <w:style w:type="paragraph" w:customStyle="1" w:styleId="NormalTabla">
    <w:name w:val="Normal Tabla"/>
    <w:basedOn w:val="Normal"/>
    <w:autoRedefine/>
    <w:rsid w:val="00AE2CF6"/>
    <w:pPr>
      <w:jc w:val="both"/>
    </w:pPr>
    <w:rPr>
      <w:rFonts w:ascii="Tahoma" w:hAnsi="Tahoma"/>
      <w:kern w:val="28"/>
      <w:sz w:val="16"/>
      <w:lang w:val="es-MX"/>
    </w:rPr>
  </w:style>
  <w:style w:type="paragraph" w:customStyle="1" w:styleId="xl30">
    <w:name w:val="xl30"/>
    <w:basedOn w:val="Normal"/>
    <w:rsid w:val="00AE2CF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E2CF6"/>
    <w:pPr>
      <w:widowControl w:val="0"/>
      <w:ind w:left="2127" w:hanging="284"/>
      <w:jc w:val="both"/>
    </w:pPr>
    <w:rPr>
      <w:sz w:val="20"/>
      <w:szCs w:val="20"/>
    </w:rPr>
  </w:style>
  <w:style w:type="paragraph" w:customStyle="1" w:styleId="Car1CarCarCarCarCarCar">
    <w:name w:val="Car1 Car Car Car Car Car Car"/>
    <w:basedOn w:val="Normal"/>
    <w:rsid w:val="00AE2CF6"/>
    <w:pPr>
      <w:spacing w:after="160" w:line="240" w:lineRule="exact"/>
    </w:pPr>
    <w:rPr>
      <w:rFonts w:ascii="Tahoma" w:hAnsi="Tahoma"/>
      <w:sz w:val="20"/>
      <w:szCs w:val="20"/>
      <w:lang w:val="en-US" w:eastAsia="en-US"/>
    </w:rPr>
  </w:style>
  <w:style w:type="paragraph" w:customStyle="1" w:styleId="Titulo2">
    <w:name w:val="Titulo 2"/>
    <w:basedOn w:val="Ttulo3"/>
    <w:rsid w:val="00AE2CF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E2CF6"/>
    <w:pPr>
      <w:spacing w:before="28" w:after="56"/>
      <w:ind w:left="1775" w:hanging="357"/>
      <w:jc w:val="both"/>
    </w:pPr>
    <w:rPr>
      <w:rFonts w:ascii="Futura Lt" w:hAnsi="Futura Lt" w:cs="Arial"/>
      <w:sz w:val="20"/>
      <w:lang w:val="es-MX"/>
    </w:rPr>
  </w:style>
  <w:style w:type="paragraph" w:customStyle="1" w:styleId="JC1">
    <w:name w:val="JC 1"/>
    <w:basedOn w:val="JLZsubestilo2"/>
    <w:rsid w:val="00AE2CF6"/>
    <w:pPr>
      <w:tabs>
        <w:tab w:val="num" w:pos="1785"/>
      </w:tabs>
    </w:pPr>
  </w:style>
  <w:style w:type="paragraph" w:customStyle="1" w:styleId="BodyText">
    <w:name w:val="BodyText"/>
    <w:basedOn w:val="Normal"/>
    <w:rsid w:val="00AE2CF6"/>
    <w:rPr>
      <w:rFonts w:ascii="Times New Roman" w:hAnsi="Times New Roman"/>
      <w:sz w:val="20"/>
      <w:szCs w:val="20"/>
      <w:lang w:val="es-MX" w:eastAsia="en-US"/>
    </w:rPr>
  </w:style>
  <w:style w:type="paragraph" w:customStyle="1" w:styleId="JLZsubestilo4">
    <w:name w:val="JLZ subestilo 4"/>
    <w:basedOn w:val="Ttulo4"/>
    <w:rsid w:val="00AE2CF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E2CF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E2CF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E2CF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E2CF6"/>
    <w:pPr>
      <w:widowControl w:val="0"/>
      <w:jc w:val="both"/>
    </w:pPr>
    <w:rPr>
      <w:sz w:val="18"/>
      <w:szCs w:val="16"/>
    </w:rPr>
  </w:style>
  <w:style w:type="paragraph" w:customStyle="1" w:styleId="Textoindependiente23">
    <w:name w:val="Texto independiente 23"/>
    <w:basedOn w:val="Normal"/>
    <w:rsid w:val="00AE2CF6"/>
    <w:pPr>
      <w:jc w:val="both"/>
    </w:pPr>
    <w:rPr>
      <w:sz w:val="20"/>
      <w:szCs w:val="16"/>
    </w:rPr>
  </w:style>
  <w:style w:type="paragraph" w:customStyle="1" w:styleId="WW-Textocomentario">
    <w:name w:val="WW-Texto comentario"/>
    <w:basedOn w:val="Normal"/>
    <w:rsid w:val="00AE2CF6"/>
    <w:pPr>
      <w:suppressAutoHyphens/>
      <w:jc w:val="both"/>
    </w:pPr>
    <w:rPr>
      <w:rFonts w:ascii="Times New Roman" w:hAnsi="Times New Roman"/>
      <w:sz w:val="20"/>
      <w:szCs w:val="20"/>
      <w:lang w:val="es-ES_tradnl"/>
    </w:rPr>
  </w:style>
  <w:style w:type="paragraph" w:customStyle="1" w:styleId="numeral">
    <w:name w:val="numeral"/>
    <w:basedOn w:val="Normal"/>
    <w:rsid w:val="00AE2CF6"/>
    <w:pPr>
      <w:tabs>
        <w:tab w:val="num" w:pos="900"/>
      </w:tabs>
      <w:ind w:left="900" w:hanging="540"/>
      <w:jc w:val="both"/>
    </w:pPr>
    <w:rPr>
      <w:rFonts w:cs="Arial"/>
      <w:sz w:val="20"/>
    </w:rPr>
  </w:style>
  <w:style w:type="paragraph" w:customStyle="1" w:styleId="Textoindependiente24">
    <w:name w:val="Texto independiente 24"/>
    <w:basedOn w:val="Normal"/>
    <w:rsid w:val="00AE2CF6"/>
    <w:pPr>
      <w:jc w:val="both"/>
    </w:pPr>
    <w:rPr>
      <w:b/>
      <w:sz w:val="22"/>
      <w:szCs w:val="20"/>
      <w:lang w:val="es-ES_tradnl"/>
    </w:rPr>
  </w:style>
  <w:style w:type="paragraph" w:customStyle="1" w:styleId="ecmsolistparagraph">
    <w:name w:val="ec_msolistparagraph"/>
    <w:basedOn w:val="Normal"/>
    <w:rsid w:val="00AE2CF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E2CF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E2CF6"/>
    <w:pPr>
      <w:widowControl w:val="0"/>
      <w:jc w:val="both"/>
    </w:pPr>
    <w:rPr>
      <w:rFonts w:ascii="Albertus Medium" w:hAnsi="Albertus Medium"/>
      <w:sz w:val="22"/>
      <w:szCs w:val="20"/>
      <w:lang w:val="es-MX"/>
    </w:rPr>
  </w:style>
  <w:style w:type="paragraph" w:styleId="Sangranormal">
    <w:name w:val="Normal Indent"/>
    <w:basedOn w:val="Normal"/>
    <w:semiHidden/>
    <w:rsid w:val="00AE2CF6"/>
    <w:pPr>
      <w:ind w:left="708"/>
    </w:pPr>
    <w:rPr>
      <w:rFonts w:ascii="Times New Roman" w:hAnsi="Times New Roman"/>
      <w:sz w:val="20"/>
      <w:szCs w:val="20"/>
      <w:lang w:val="es-MX"/>
    </w:rPr>
  </w:style>
  <w:style w:type="paragraph" w:customStyle="1" w:styleId="xl63">
    <w:name w:val="xl63"/>
    <w:basedOn w:val="Normal"/>
    <w:rsid w:val="00AE2CF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E2CF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E2CF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E2CF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E2CF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E2CF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E2CF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E2CF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E2CF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E2CF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E2CF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E2CF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E2CF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E2CF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E2CF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E2CF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E2CF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E2CF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E2CF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E2CF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E2CF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E2CF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E2CF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E2CF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E2CF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E2CF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E2CF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E2CF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E2CF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E2CF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E2CF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E2CF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E2CF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E2CF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E2CF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E2CF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E2CF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E2CF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E2CF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AE2CF6"/>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E2CF6"/>
    <w:rPr>
      <w:rFonts w:ascii="Tahoma" w:eastAsia="Times New Roman" w:hAnsi="Tahoma" w:cs="Tahoma"/>
      <w:sz w:val="16"/>
      <w:szCs w:val="16"/>
      <w:lang w:val="es-ES" w:eastAsia="es-ES"/>
    </w:rPr>
  </w:style>
  <w:style w:type="paragraph" w:customStyle="1" w:styleId="font5">
    <w:name w:val="font5"/>
    <w:basedOn w:val="Normal"/>
    <w:rsid w:val="00AE2CF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E2CF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E2CF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E2CF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E2CF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E2CF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E2C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E2CF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E2CF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E2CF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E2CF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E2CF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E2CF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E2CF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E2CF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E2CF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E2CF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E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
    <w:link w:val="Prrafodelista"/>
    <w:uiPriority w:val="34"/>
    <w:rsid w:val="00AE2CF6"/>
    <w:rPr>
      <w:rFonts w:ascii="Arial" w:eastAsia="Times New Roman" w:hAnsi="Arial" w:cs="Times New Roman"/>
      <w:sz w:val="24"/>
      <w:szCs w:val="24"/>
      <w:lang w:val="es-ES" w:eastAsia="es-ES"/>
    </w:rPr>
  </w:style>
  <w:style w:type="character" w:styleId="Refdecomentario">
    <w:name w:val="annotation reference"/>
    <w:uiPriority w:val="99"/>
    <w:semiHidden/>
    <w:rsid w:val="00AE2CF6"/>
    <w:rPr>
      <w:sz w:val="16"/>
      <w:szCs w:val="16"/>
    </w:rPr>
  </w:style>
  <w:style w:type="table" w:styleId="Tablaconcuadrcula8">
    <w:name w:val="Table Grid 8"/>
    <w:basedOn w:val="Tablanormal"/>
    <w:rsid w:val="00AE2CF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E2CF6"/>
    <w:pPr>
      <w:spacing w:before="100" w:beforeAutospacing="1" w:after="100" w:afterAutospacing="1"/>
    </w:pPr>
    <w:rPr>
      <w:rFonts w:ascii="Times New Roman" w:hAnsi="Times New Roman"/>
      <w:color w:val="000000"/>
    </w:rPr>
  </w:style>
  <w:style w:type="table" w:styleId="Tablaconcolumnas2">
    <w:name w:val="Table Columns 2"/>
    <w:basedOn w:val="Tablanormal"/>
    <w:rsid w:val="00AE2CF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AE2CF6"/>
    <w:pPr>
      <w:ind w:left="720"/>
    </w:pPr>
    <w:rPr>
      <w:rFonts w:ascii="Times New Roman" w:hAnsi="Times New Roman"/>
    </w:rPr>
  </w:style>
  <w:style w:type="table" w:styleId="Tablaprofesional">
    <w:name w:val="Table Professional"/>
    <w:basedOn w:val="Tablanormal"/>
    <w:rsid w:val="00AE2CF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E2CF6"/>
    <w:pPr>
      <w:numPr>
        <w:numId w:val="12"/>
      </w:numPr>
    </w:pPr>
  </w:style>
  <w:style w:type="numbering" w:customStyle="1" w:styleId="Estilo2">
    <w:name w:val="Estilo2"/>
    <w:uiPriority w:val="99"/>
    <w:rsid w:val="00AE2CF6"/>
    <w:pPr>
      <w:numPr>
        <w:numId w:val="13"/>
      </w:numPr>
    </w:pPr>
  </w:style>
  <w:style w:type="paragraph" w:customStyle="1" w:styleId="DeloitteBodyText">
    <w:name w:val="Deloitte Body Text"/>
    <w:basedOn w:val="Normal"/>
    <w:autoRedefine/>
    <w:rsid w:val="00AE2CF6"/>
    <w:pPr>
      <w:numPr>
        <w:numId w:val="14"/>
      </w:numPr>
      <w:jc w:val="both"/>
    </w:pPr>
    <w:rPr>
      <w:rFonts w:cs="Arial"/>
      <w:color w:val="0000FF"/>
      <w:lang w:val="es-MX"/>
    </w:rPr>
  </w:style>
  <w:style w:type="paragraph" w:customStyle="1" w:styleId="Textoindependiente311">
    <w:name w:val="Texto independiente 311"/>
    <w:basedOn w:val="Normal"/>
    <w:rsid w:val="00AE2CF6"/>
    <w:pPr>
      <w:widowControl w:val="0"/>
      <w:jc w:val="both"/>
    </w:pPr>
    <w:rPr>
      <w:rFonts w:ascii="Albertus Medium" w:hAnsi="Albertus Medium"/>
      <w:sz w:val="22"/>
      <w:szCs w:val="20"/>
      <w:lang w:val="es-MX"/>
    </w:rPr>
  </w:style>
  <w:style w:type="paragraph" w:styleId="Sinespaciado">
    <w:name w:val="No Spacing"/>
    <w:uiPriority w:val="1"/>
    <w:qFormat/>
    <w:rsid w:val="00AE2CF6"/>
    <w:pPr>
      <w:spacing w:after="0" w:line="240" w:lineRule="auto"/>
    </w:pPr>
    <w:rPr>
      <w:rFonts w:eastAsiaTheme="minorEastAsia"/>
      <w:lang w:eastAsia="es-MX"/>
    </w:rPr>
  </w:style>
  <w:style w:type="character" w:customStyle="1" w:styleId="hps">
    <w:name w:val="hps"/>
    <w:basedOn w:val="Fuentedeprrafopredeter"/>
    <w:rsid w:val="00AE2CF6"/>
  </w:style>
  <w:style w:type="paragraph" w:customStyle="1" w:styleId="Normal3">
    <w:name w:val="Normal3"/>
    <w:basedOn w:val="Normal"/>
    <w:rsid w:val="00AE2CF6"/>
    <w:pPr>
      <w:spacing w:before="100" w:beforeAutospacing="1" w:after="100" w:afterAutospacing="1"/>
    </w:pPr>
    <w:rPr>
      <w:rFonts w:ascii="Times New Roman" w:hAnsi="Times New Roman"/>
      <w:color w:val="000000"/>
    </w:rPr>
  </w:style>
  <w:style w:type="paragraph" w:customStyle="1" w:styleId="Default">
    <w:name w:val="Default"/>
    <w:rsid w:val="00AE2CF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E2CF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E2CF6"/>
    <w:pPr>
      <w:spacing w:after="0" w:line="240" w:lineRule="auto"/>
    </w:pPr>
    <w:rPr>
      <w:rFonts w:eastAsiaTheme="minorEastAsia"/>
      <w:lang w:val="es-ES" w:eastAsia="es-ES"/>
    </w:rPr>
  </w:style>
  <w:style w:type="character" w:customStyle="1" w:styleId="TtuloCar">
    <w:name w:val="Título Car"/>
    <w:basedOn w:val="Fuentedeprrafopredeter"/>
    <w:rsid w:val="00AE2CF6"/>
    <w:rPr>
      <w:rFonts w:ascii="Arial" w:eastAsia="Times New Roman" w:hAnsi="Arial" w:cs="Times New Roman"/>
      <w:b/>
      <w:sz w:val="20"/>
      <w:szCs w:val="20"/>
      <w:lang w:val="x-none" w:eastAsia="es-ES"/>
    </w:rPr>
  </w:style>
  <w:style w:type="character" w:customStyle="1" w:styleId="shorttext">
    <w:name w:val="short_text"/>
    <w:basedOn w:val="Fuentedeprrafopredeter"/>
    <w:rsid w:val="00AE2CF6"/>
  </w:style>
  <w:style w:type="character" w:customStyle="1" w:styleId="atn">
    <w:name w:val="atn"/>
    <w:basedOn w:val="Fuentedeprrafopredeter"/>
    <w:rsid w:val="00AE2CF6"/>
  </w:style>
  <w:style w:type="character" w:customStyle="1" w:styleId="notranslate">
    <w:name w:val="notranslate"/>
    <w:basedOn w:val="Fuentedeprrafopredeter"/>
    <w:rsid w:val="00AE2CF6"/>
  </w:style>
  <w:style w:type="character" w:customStyle="1" w:styleId="google-src-text1">
    <w:name w:val="google-src-text1"/>
    <w:basedOn w:val="Fuentedeprrafopredeter"/>
    <w:rsid w:val="00AE2CF6"/>
    <w:rPr>
      <w:vanish/>
      <w:webHidden w:val="0"/>
      <w:specVanish w:val="0"/>
    </w:rPr>
  </w:style>
  <w:style w:type="paragraph" w:customStyle="1" w:styleId="desc">
    <w:name w:val="desc"/>
    <w:basedOn w:val="Normal"/>
    <w:rsid w:val="00AE2CF6"/>
    <w:pPr>
      <w:spacing w:after="150"/>
    </w:pPr>
    <w:rPr>
      <w:rFonts w:ascii="Times New Roman" w:hAnsi="Times New Roman"/>
      <w:lang w:val="es-MX" w:eastAsia="es-MX"/>
    </w:rPr>
  </w:style>
  <w:style w:type="character" w:customStyle="1" w:styleId="smallcap">
    <w:name w:val="smallcap"/>
    <w:basedOn w:val="Fuentedeprrafopredeter"/>
    <w:rsid w:val="00AE2CF6"/>
  </w:style>
  <w:style w:type="paragraph" w:customStyle="1" w:styleId="Prrafodelista11">
    <w:name w:val="Párrafo de lista11"/>
    <w:basedOn w:val="Normal"/>
    <w:rsid w:val="00AE2CF6"/>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AE2CF6"/>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AE2CF6"/>
    <w:pPr>
      <w:numPr>
        <w:numId w:val="16"/>
      </w:numPr>
    </w:pPr>
  </w:style>
  <w:style w:type="character" w:customStyle="1" w:styleId="CharacterStyle3">
    <w:name w:val="Character Style 3"/>
    <w:rsid w:val="00AE2CF6"/>
    <w:rPr>
      <w:rFonts w:ascii="Arial" w:hAnsi="Arial" w:cs="Arial" w:hint="default"/>
      <w:sz w:val="22"/>
    </w:rPr>
  </w:style>
  <w:style w:type="paragraph" w:customStyle="1" w:styleId="Chapter">
    <w:name w:val="Chapter"/>
    <w:basedOn w:val="Normal"/>
    <w:next w:val="Normal"/>
    <w:rsid w:val="00AE2CF6"/>
    <w:pPr>
      <w:numPr>
        <w:numId w:val="18"/>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E2CF6"/>
    <w:pPr>
      <w:numPr>
        <w:ilvl w:val="1"/>
        <w:numId w:val="18"/>
      </w:numPr>
      <w:spacing w:before="120"/>
      <w:jc w:val="both"/>
      <w:outlineLvl w:val="1"/>
    </w:pPr>
    <w:rPr>
      <w:sz w:val="24"/>
      <w:lang w:val="en-US" w:eastAsia="en-US"/>
    </w:rPr>
  </w:style>
  <w:style w:type="paragraph" w:customStyle="1" w:styleId="subpar">
    <w:name w:val="subpar"/>
    <w:basedOn w:val="Sangra3detindependiente"/>
    <w:rsid w:val="00AE2CF6"/>
    <w:pPr>
      <w:numPr>
        <w:ilvl w:val="2"/>
        <w:numId w:val="18"/>
      </w:numPr>
      <w:spacing w:before="120"/>
      <w:jc w:val="both"/>
      <w:outlineLvl w:val="2"/>
    </w:pPr>
    <w:rPr>
      <w:sz w:val="24"/>
      <w:szCs w:val="20"/>
      <w:lang w:val="en-US" w:eastAsia="en-US"/>
    </w:rPr>
  </w:style>
  <w:style w:type="paragraph" w:customStyle="1" w:styleId="SubSubPar">
    <w:name w:val="SubSubPar"/>
    <w:basedOn w:val="subpar"/>
    <w:rsid w:val="00AE2CF6"/>
    <w:pPr>
      <w:numPr>
        <w:ilvl w:val="3"/>
      </w:numPr>
      <w:tabs>
        <w:tab w:val="left" w:pos="0"/>
      </w:tabs>
    </w:pPr>
  </w:style>
  <w:style w:type="character" w:customStyle="1" w:styleId="ParagraphChar">
    <w:name w:val="Paragraph Char"/>
    <w:basedOn w:val="Fuentedeprrafopredeter"/>
    <w:link w:val="Paragraph"/>
    <w:rsid w:val="00AE2CF6"/>
    <w:rPr>
      <w:rFonts w:ascii="Times New Roman" w:eastAsia="Times New Roman" w:hAnsi="Times New Roman" w:cs="Times New Roman"/>
      <w:sz w:val="24"/>
      <w:szCs w:val="20"/>
      <w:lang w:val="en-US"/>
    </w:rPr>
  </w:style>
  <w:style w:type="paragraph" w:customStyle="1" w:styleId="TextoTitulo2">
    <w:name w:val="Texto Titulo2"/>
    <w:basedOn w:val="Normal"/>
    <w:rsid w:val="00AE2CF6"/>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AE2CF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48</Pages>
  <Words>18600</Words>
  <Characters>102302</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15</cp:revision>
  <cp:lastPrinted>2016-03-17T20:10:00Z</cp:lastPrinted>
  <dcterms:created xsi:type="dcterms:W3CDTF">2016-03-15T14:12:00Z</dcterms:created>
  <dcterms:modified xsi:type="dcterms:W3CDTF">2016-03-17T20:16:00Z</dcterms:modified>
</cp:coreProperties>
</file>