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0B" w:rsidRPr="002F12F4" w:rsidRDefault="00780A0B" w:rsidP="00780A0B">
      <w:pPr>
        <w:pStyle w:val="Puesto"/>
        <w:rPr>
          <w:rFonts w:cs="Arial"/>
          <w:lang w:val="es-ES"/>
        </w:rPr>
      </w:pPr>
      <w:r w:rsidRPr="002F12F4">
        <w:rPr>
          <w:rFonts w:cs="Arial"/>
          <w:lang w:val="es-ES"/>
        </w:rPr>
        <w:t>DIRECCIÓN GENERAL DE ADMINISTRACIÓN</w:t>
      </w:r>
    </w:p>
    <w:p w:rsidR="00780A0B" w:rsidRPr="002F12F4" w:rsidRDefault="00780A0B" w:rsidP="00780A0B">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780A0B" w:rsidRPr="002F12F4" w:rsidRDefault="00780A0B" w:rsidP="00780A0B">
      <w:pPr>
        <w:widowControl w:val="0"/>
        <w:ind w:left="1276" w:right="1043"/>
        <w:jc w:val="center"/>
        <w:rPr>
          <w:rFonts w:cs="Arial"/>
          <w:b/>
          <w:sz w:val="20"/>
          <w:szCs w:val="20"/>
        </w:rPr>
      </w:pPr>
      <w:r w:rsidRPr="002F12F4">
        <w:rPr>
          <w:rFonts w:cs="Arial"/>
          <w:b/>
          <w:sz w:val="20"/>
          <w:szCs w:val="20"/>
        </w:rPr>
        <w:t xml:space="preserve">DIRECCIÓN DE ADQUISICIONES Y CONTRATOS </w:t>
      </w:r>
    </w:p>
    <w:p w:rsidR="00780A0B" w:rsidRPr="002F12F4" w:rsidRDefault="00780A0B" w:rsidP="00780A0B">
      <w:pPr>
        <w:pStyle w:val="Textoindependiente3"/>
        <w:rPr>
          <w:rFonts w:cs="Arial"/>
          <w:sz w:val="20"/>
        </w:rPr>
      </w:pPr>
    </w:p>
    <w:p w:rsidR="00780A0B" w:rsidRPr="002F12F4" w:rsidRDefault="00780A0B" w:rsidP="00780A0B">
      <w:pPr>
        <w:pStyle w:val="Textoindependiente3"/>
        <w:rPr>
          <w:rFonts w:cs="Arial"/>
          <w:sz w:val="20"/>
        </w:rPr>
      </w:pPr>
    </w:p>
    <w:p w:rsidR="00780A0B" w:rsidRPr="002F12F4" w:rsidRDefault="00780A0B" w:rsidP="00780A0B">
      <w:pPr>
        <w:pStyle w:val="Textoindependiente3"/>
        <w:rPr>
          <w:rFonts w:cs="Arial"/>
          <w:sz w:val="20"/>
        </w:rPr>
      </w:pPr>
    </w:p>
    <w:p w:rsidR="00780A0B" w:rsidRPr="002F12F4" w:rsidRDefault="00780A0B" w:rsidP="00780A0B">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rsidR="00780A0B" w:rsidRPr="002F12F4" w:rsidRDefault="00780A0B" w:rsidP="00780A0B">
      <w:pPr>
        <w:ind w:left="1134" w:right="1043"/>
        <w:jc w:val="center"/>
        <w:rPr>
          <w:rFonts w:cs="Arial"/>
          <w:b/>
          <w:sz w:val="20"/>
          <w:szCs w:val="20"/>
          <w:lang w:val="es-MX"/>
        </w:rPr>
      </w:pPr>
    </w:p>
    <w:p w:rsidR="00780A0B" w:rsidRPr="009973C7" w:rsidRDefault="00780A0B" w:rsidP="00780A0B">
      <w:pPr>
        <w:ind w:left="1134" w:right="1043"/>
        <w:jc w:val="center"/>
        <w:rPr>
          <w:rFonts w:cs="Arial"/>
          <w:b/>
          <w:sz w:val="20"/>
          <w:szCs w:val="20"/>
          <w:lang w:val="es-MX"/>
        </w:rPr>
      </w:pPr>
    </w:p>
    <w:p w:rsidR="00780A0B" w:rsidRPr="002F12F4" w:rsidRDefault="00780A0B" w:rsidP="00780A0B">
      <w:pPr>
        <w:ind w:left="1134" w:right="1043"/>
        <w:jc w:val="center"/>
        <w:rPr>
          <w:rFonts w:cs="Arial"/>
          <w:b/>
          <w:sz w:val="20"/>
          <w:szCs w:val="20"/>
        </w:rPr>
      </w:pPr>
    </w:p>
    <w:p w:rsidR="00780A0B" w:rsidRPr="002F12F4" w:rsidRDefault="00780A0B" w:rsidP="00780A0B">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780A0B" w:rsidRPr="002F12F4" w:rsidRDefault="00780A0B" w:rsidP="00780A0B">
      <w:pPr>
        <w:ind w:left="1134" w:right="1043"/>
        <w:jc w:val="center"/>
        <w:rPr>
          <w:rFonts w:cs="Arial"/>
          <w:b/>
          <w:sz w:val="20"/>
          <w:szCs w:val="20"/>
        </w:rPr>
      </w:pPr>
    </w:p>
    <w:p w:rsidR="00780A0B" w:rsidRPr="002F12F4" w:rsidRDefault="00780A0B" w:rsidP="00780A0B">
      <w:pPr>
        <w:ind w:left="1134" w:right="1043"/>
        <w:jc w:val="center"/>
        <w:rPr>
          <w:rFonts w:cs="Arial"/>
          <w:b/>
          <w:sz w:val="20"/>
          <w:szCs w:val="20"/>
        </w:rPr>
      </w:pPr>
    </w:p>
    <w:p w:rsidR="00780A0B" w:rsidRPr="002F12F4" w:rsidRDefault="00780A0B" w:rsidP="00780A0B">
      <w:pPr>
        <w:ind w:left="1134" w:right="1043"/>
        <w:jc w:val="center"/>
        <w:rPr>
          <w:rFonts w:cs="Arial"/>
          <w:b/>
          <w:sz w:val="20"/>
          <w:szCs w:val="20"/>
        </w:rPr>
      </w:pPr>
    </w:p>
    <w:p w:rsidR="00780A0B" w:rsidRPr="002F12F4" w:rsidRDefault="00780A0B" w:rsidP="00780A0B">
      <w:pPr>
        <w:tabs>
          <w:tab w:val="left" w:pos="0"/>
        </w:tabs>
        <w:ind w:right="20"/>
        <w:jc w:val="center"/>
        <w:rPr>
          <w:rFonts w:cs="Arial"/>
          <w:b/>
          <w:sz w:val="20"/>
          <w:szCs w:val="20"/>
        </w:rPr>
      </w:pPr>
      <w:r w:rsidRPr="002F12F4">
        <w:rPr>
          <w:rFonts w:cs="Arial"/>
          <w:b/>
          <w:sz w:val="20"/>
          <w:szCs w:val="20"/>
        </w:rPr>
        <w:t xml:space="preserve">PARA LA LICITACIÓN PÚBLICA MIXTA </w:t>
      </w:r>
    </w:p>
    <w:p w:rsidR="00780A0B" w:rsidRPr="002F12F4" w:rsidRDefault="00780A0B" w:rsidP="00780A0B">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41100100-LP16-16</w:t>
      </w:r>
    </w:p>
    <w:p w:rsidR="00780A0B" w:rsidRPr="002F12F4" w:rsidRDefault="00780A0B" w:rsidP="00780A0B">
      <w:pPr>
        <w:tabs>
          <w:tab w:val="left" w:pos="0"/>
        </w:tabs>
        <w:ind w:right="20"/>
        <w:jc w:val="center"/>
        <w:rPr>
          <w:rFonts w:cs="Arial"/>
          <w:b/>
          <w:sz w:val="20"/>
          <w:szCs w:val="20"/>
        </w:rPr>
      </w:pPr>
    </w:p>
    <w:p w:rsidR="00780A0B" w:rsidRPr="002F12F4" w:rsidRDefault="00780A0B" w:rsidP="00780A0B">
      <w:pPr>
        <w:ind w:right="38"/>
        <w:rPr>
          <w:rFonts w:cs="Arial"/>
          <w:b/>
          <w:sz w:val="20"/>
          <w:szCs w:val="20"/>
        </w:rPr>
      </w:pPr>
    </w:p>
    <w:p w:rsidR="00780A0B" w:rsidRPr="002F12F4" w:rsidRDefault="00780A0B" w:rsidP="00780A0B">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780A0B" w:rsidRPr="002F12F4" w:rsidTr="00780A0B">
        <w:trPr>
          <w:trHeight w:val="649"/>
          <w:tblCellSpacing w:w="20" w:type="dxa"/>
        </w:trPr>
        <w:tc>
          <w:tcPr>
            <w:tcW w:w="9225" w:type="dxa"/>
            <w:gridSpan w:val="2"/>
            <w:vAlign w:val="center"/>
          </w:tcPr>
          <w:p w:rsidR="00780A0B" w:rsidRPr="002F12F4" w:rsidRDefault="00780A0B" w:rsidP="00780A0B">
            <w:pPr>
              <w:pStyle w:val="Prrafodelista"/>
              <w:ind w:right="38"/>
              <w:jc w:val="center"/>
              <w:rPr>
                <w:rFonts w:cs="Arial"/>
                <w:b/>
                <w:szCs w:val="20"/>
              </w:rPr>
            </w:pPr>
            <w:r>
              <w:rPr>
                <w:rFonts w:ascii="Tahoma" w:hAnsi="Tahoma" w:cs="Tahoma"/>
                <w:b/>
                <w:sz w:val="22"/>
                <w:szCs w:val="22"/>
              </w:rPr>
              <w:t>“</w:t>
            </w:r>
            <w:r>
              <w:rPr>
                <w:rFonts w:cs="Arial"/>
                <w:b/>
                <w:szCs w:val="20"/>
              </w:rPr>
              <w:t>SERVICIOS DE TELEFONÍA LOCAL</w:t>
            </w:r>
            <w:r w:rsidRPr="00883802">
              <w:rPr>
                <w:rFonts w:cs="Arial"/>
                <w:b/>
                <w:szCs w:val="20"/>
              </w:rPr>
              <w:t>”</w:t>
            </w:r>
          </w:p>
        </w:tc>
      </w:tr>
      <w:tr w:rsidR="00780A0B" w:rsidRPr="002F12F4" w:rsidTr="00780A0B">
        <w:trPr>
          <w:trHeight w:val="394"/>
          <w:tblCellSpacing w:w="20" w:type="dxa"/>
        </w:trPr>
        <w:tc>
          <w:tcPr>
            <w:tcW w:w="4521" w:type="dxa"/>
            <w:vAlign w:val="center"/>
          </w:tcPr>
          <w:p w:rsidR="00780A0B" w:rsidRPr="002F12F4" w:rsidRDefault="00780A0B" w:rsidP="00780A0B">
            <w:pPr>
              <w:ind w:right="38"/>
              <w:jc w:val="center"/>
              <w:rPr>
                <w:rFonts w:cs="Arial"/>
                <w:b/>
                <w:sz w:val="20"/>
                <w:szCs w:val="20"/>
              </w:rPr>
            </w:pPr>
            <w:r w:rsidRPr="002F12F4">
              <w:rPr>
                <w:rFonts w:cs="Arial"/>
                <w:b/>
                <w:sz w:val="20"/>
                <w:szCs w:val="20"/>
              </w:rPr>
              <w:t>ACTO</w:t>
            </w:r>
          </w:p>
        </w:tc>
        <w:tc>
          <w:tcPr>
            <w:tcW w:w="4664" w:type="dxa"/>
            <w:vAlign w:val="center"/>
          </w:tcPr>
          <w:p w:rsidR="00780A0B" w:rsidRPr="002F12F4" w:rsidRDefault="00780A0B" w:rsidP="00780A0B">
            <w:pPr>
              <w:ind w:right="51"/>
              <w:jc w:val="center"/>
              <w:rPr>
                <w:rFonts w:cs="Arial"/>
                <w:b/>
                <w:sz w:val="20"/>
                <w:szCs w:val="20"/>
              </w:rPr>
            </w:pPr>
            <w:r w:rsidRPr="002F12F4">
              <w:rPr>
                <w:rFonts w:cs="Arial"/>
                <w:b/>
                <w:sz w:val="20"/>
                <w:szCs w:val="20"/>
              </w:rPr>
              <w:t>FECHA Y HORA</w:t>
            </w:r>
          </w:p>
        </w:tc>
      </w:tr>
      <w:tr w:rsidR="00780A0B" w:rsidRPr="002F12F4" w:rsidTr="00780A0B">
        <w:trPr>
          <w:trHeight w:val="439"/>
          <w:tblCellSpacing w:w="20" w:type="dxa"/>
        </w:trPr>
        <w:tc>
          <w:tcPr>
            <w:tcW w:w="4521" w:type="dxa"/>
            <w:vAlign w:val="center"/>
          </w:tcPr>
          <w:p w:rsidR="00780A0B" w:rsidRPr="002F12F4" w:rsidRDefault="00780A0B" w:rsidP="00780A0B">
            <w:pPr>
              <w:ind w:right="38"/>
              <w:jc w:val="center"/>
              <w:rPr>
                <w:rFonts w:cs="Arial"/>
                <w:b/>
                <w:sz w:val="20"/>
                <w:szCs w:val="20"/>
              </w:rPr>
            </w:pPr>
            <w:r w:rsidRPr="002F12F4">
              <w:rPr>
                <w:rFonts w:cs="Arial"/>
                <w:b/>
                <w:sz w:val="20"/>
                <w:szCs w:val="20"/>
              </w:rPr>
              <w:t>PUBLICACIÓN EN COMPRANET</w:t>
            </w:r>
          </w:p>
        </w:tc>
        <w:tc>
          <w:tcPr>
            <w:tcW w:w="4664" w:type="dxa"/>
            <w:vAlign w:val="center"/>
          </w:tcPr>
          <w:p w:rsidR="00780A0B" w:rsidRPr="002F12F4" w:rsidRDefault="00780A0B" w:rsidP="00780A0B">
            <w:pPr>
              <w:ind w:right="51"/>
              <w:jc w:val="center"/>
              <w:rPr>
                <w:rFonts w:cs="Arial"/>
                <w:b/>
                <w:sz w:val="20"/>
                <w:szCs w:val="20"/>
              </w:rPr>
            </w:pPr>
            <w:r>
              <w:rPr>
                <w:rFonts w:cs="Arial"/>
                <w:b/>
                <w:sz w:val="20"/>
                <w:szCs w:val="20"/>
              </w:rPr>
              <w:t xml:space="preserve">4 </w:t>
            </w:r>
            <w:r w:rsidRPr="002F12F4">
              <w:rPr>
                <w:rFonts w:cs="Arial"/>
                <w:b/>
                <w:sz w:val="20"/>
                <w:szCs w:val="20"/>
              </w:rPr>
              <w:t xml:space="preserve">DE </w:t>
            </w:r>
            <w:r>
              <w:rPr>
                <w:rFonts w:cs="Arial"/>
                <w:b/>
                <w:sz w:val="20"/>
                <w:szCs w:val="20"/>
              </w:rPr>
              <w:t>OCTUBRE DE 2016</w:t>
            </w:r>
          </w:p>
        </w:tc>
      </w:tr>
      <w:tr w:rsidR="00780A0B" w:rsidRPr="002F12F4" w:rsidTr="00780A0B">
        <w:trPr>
          <w:trHeight w:val="292"/>
          <w:tblCellSpacing w:w="20" w:type="dxa"/>
        </w:trPr>
        <w:tc>
          <w:tcPr>
            <w:tcW w:w="4521" w:type="dxa"/>
            <w:vAlign w:val="center"/>
          </w:tcPr>
          <w:p w:rsidR="00780A0B" w:rsidRPr="002F12F4" w:rsidRDefault="00780A0B" w:rsidP="00780A0B">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780A0B" w:rsidRPr="002F12F4" w:rsidRDefault="00780A0B" w:rsidP="00780A0B">
            <w:pPr>
              <w:ind w:right="51"/>
              <w:jc w:val="center"/>
              <w:rPr>
                <w:rFonts w:cs="Arial"/>
                <w:b/>
                <w:sz w:val="20"/>
                <w:szCs w:val="20"/>
              </w:rPr>
            </w:pPr>
            <w:r>
              <w:rPr>
                <w:rFonts w:cs="Arial"/>
                <w:b/>
                <w:sz w:val="20"/>
                <w:szCs w:val="20"/>
              </w:rPr>
              <w:t xml:space="preserve">6 </w:t>
            </w:r>
            <w:r w:rsidRPr="002F12F4">
              <w:rPr>
                <w:rFonts w:cs="Arial"/>
                <w:b/>
                <w:sz w:val="20"/>
                <w:szCs w:val="20"/>
              </w:rPr>
              <w:t xml:space="preserve">DE </w:t>
            </w:r>
            <w:r>
              <w:rPr>
                <w:rFonts w:cs="Arial"/>
                <w:b/>
                <w:sz w:val="20"/>
                <w:szCs w:val="20"/>
              </w:rPr>
              <w:t>OCTUBRE DE 2016</w:t>
            </w:r>
          </w:p>
        </w:tc>
      </w:tr>
      <w:tr w:rsidR="00780A0B" w:rsidRPr="002F12F4" w:rsidTr="00780A0B">
        <w:trPr>
          <w:trHeight w:val="292"/>
          <w:tblCellSpacing w:w="20" w:type="dxa"/>
        </w:trPr>
        <w:tc>
          <w:tcPr>
            <w:tcW w:w="4521" w:type="dxa"/>
            <w:vAlign w:val="center"/>
          </w:tcPr>
          <w:p w:rsidR="00780A0B" w:rsidRPr="002F12F4" w:rsidRDefault="00780A0B" w:rsidP="00780A0B">
            <w:pPr>
              <w:ind w:right="38"/>
              <w:jc w:val="center"/>
              <w:rPr>
                <w:rFonts w:cs="Arial"/>
                <w:b/>
                <w:sz w:val="20"/>
                <w:szCs w:val="20"/>
              </w:rPr>
            </w:pPr>
            <w:r>
              <w:rPr>
                <w:rFonts w:cs="Arial"/>
                <w:b/>
                <w:sz w:val="20"/>
                <w:szCs w:val="20"/>
              </w:rPr>
              <w:t xml:space="preserve">VISITA A LAS INSTALACIONES OBLIGATORIA PARA LOS LICITANTES </w:t>
            </w:r>
          </w:p>
        </w:tc>
        <w:tc>
          <w:tcPr>
            <w:tcW w:w="4664" w:type="dxa"/>
            <w:vAlign w:val="center"/>
          </w:tcPr>
          <w:p w:rsidR="00780A0B" w:rsidRPr="002F12F4" w:rsidDel="007C384B" w:rsidRDefault="00780A0B" w:rsidP="00A01718">
            <w:pPr>
              <w:ind w:right="51"/>
              <w:jc w:val="center"/>
              <w:rPr>
                <w:rFonts w:cs="Arial"/>
                <w:b/>
                <w:sz w:val="20"/>
                <w:szCs w:val="20"/>
              </w:rPr>
            </w:pPr>
            <w:r w:rsidRPr="002F12F4" w:rsidDel="007C384B">
              <w:rPr>
                <w:rFonts w:cs="Arial"/>
                <w:b/>
                <w:sz w:val="20"/>
                <w:szCs w:val="20"/>
              </w:rPr>
              <w:t xml:space="preserve">EL DÍA </w:t>
            </w:r>
            <w:r w:rsidR="00A01718">
              <w:rPr>
                <w:rFonts w:cs="Arial"/>
                <w:b/>
                <w:sz w:val="20"/>
                <w:szCs w:val="20"/>
              </w:rPr>
              <w:t>10</w:t>
            </w:r>
            <w:r>
              <w:rPr>
                <w:rFonts w:cs="Arial"/>
                <w:b/>
                <w:sz w:val="20"/>
                <w:szCs w:val="20"/>
              </w:rPr>
              <w:t xml:space="preserve"> </w:t>
            </w:r>
            <w:r w:rsidRPr="002F12F4">
              <w:rPr>
                <w:rFonts w:cs="Arial"/>
                <w:b/>
                <w:sz w:val="20"/>
                <w:szCs w:val="20"/>
              </w:rPr>
              <w:t xml:space="preserve">DE </w:t>
            </w:r>
            <w:r>
              <w:rPr>
                <w:rFonts w:cs="Arial"/>
                <w:b/>
                <w:sz w:val="20"/>
                <w:szCs w:val="20"/>
              </w:rPr>
              <w:t>OCTUBRE DE 2016 A LAS 09:</w:t>
            </w:r>
            <w:r w:rsidRPr="002F12F4">
              <w:rPr>
                <w:rFonts w:cs="Arial"/>
                <w:b/>
                <w:sz w:val="20"/>
                <w:szCs w:val="20"/>
              </w:rPr>
              <w:t>00</w:t>
            </w:r>
            <w:r w:rsidRPr="002F12F4" w:rsidDel="007C384B">
              <w:rPr>
                <w:rFonts w:cs="Arial"/>
                <w:b/>
                <w:sz w:val="20"/>
                <w:szCs w:val="20"/>
              </w:rPr>
              <w:t xml:space="preserve"> HRS.</w:t>
            </w:r>
          </w:p>
        </w:tc>
      </w:tr>
      <w:tr w:rsidR="00780A0B" w:rsidRPr="002F12F4" w:rsidTr="00780A0B">
        <w:trPr>
          <w:trHeight w:val="292"/>
          <w:tblCellSpacing w:w="20" w:type="dxa"/>
        </w:trPr>
        <w:tc>
          <w:tcPr>
            <w:tcW w:w="4521" w:type="dxa"/>
            <w:vAlign w:val="center"/>
          </w:tcPr>
          <w:p w:rsidR="00780A0B" w:rsidRPr="002F12F4" w:rsidRDefault="00780A0B" w:rsidP="00780A0B">
            <w:pPr>
              <w:ind w:right="38"/>
              <w:jc w:val="center"/>
              <w:rPr>
                <w:rFonts w:cs="Arial"/>
                <w:b/>
                <w:sz w:val="20"/>
                <w:szCs w:val="20"/>
              </w:rPr>
            </w:pPr>
            <w:r w:rsidRPr="002F12F4">
              <w:rPr>
                <w:rFonts w:cs="Arial"/>
                <w:b/>
                <w:sz w:val="20"/>
                <w:szCs w:val="20"/>
              </w:rPr>
              <w:t xml:space="preserve">JUNTA DE ACLARACIONES DE LA CONVOCATORIA </w:t>
            </w:r>
          </w:p>
          <w:p w:rsidR="00780A0B" w:rsidRPr="002F12F4" w:rsidRDefault="00780A0B" w:rsidP="00780A0B">
            <w:pPr>
              <w:ind w:right="38"/>
              <w:jc w:val="center"/>
              <w:rPr>
                <w:rFonts w:cs="Arial"/>
                <w:b/>
                <w:sz w:val="20"/>
                <w:szCs w:val="20"/>
              </w:rPr>
            </w:pPr>
            <w:r w:rsidRPr="002F12F4">
              <w:rPr>
                <w:rFonts w:cs="Arial"/>
                <w:b/>
                <w:sz w:val="20"/>
                <w:szCs w:val="20"/>
              </w:rPr>
              <w:t>(OPTATIVA PARA LOS LICITANTES)</w:t>
            </w:r>
          </w:p>
        </w:tc>
        <w:tc>
          <w:tcPr>
            <w:tcW w:w="4664" w:type="dxa"/>
            <w:vAlign w:val="center"/>
          </w:tcPr>
          <w:p w:rsidR="00780A0B" w:rsidRPr="002F12F4" w:rsidDel="007C384B" w:rsidRDefault="00780A0B" w:rsidP="00A01718">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13 </w:t>
            </w:r>
            <w:r w:rsidRPr="002F12F4">
              <w:rPr>
                <w:rFonts w:cs="Arial"/>
                <w:b/>
                <w:sz w:val="20"/>
                <w:szCs w:val="20"/>
              </w:rPr>
              <w:t xml:space="preserve">DE </w:t>
            </w:r>
            <w:r w:rsidR="00A01718">
              <w:rPr>
                <w:rFonts w:cs="Arial"/>
                <w:b/>
                <w:sz w:val="20"/>
                <w:szCs w:val="20"/>
              </w:rPr>
              <w:t>OCTUBRE DE 2016 A LAS 09</w:t>
            </w:r>
            <w:r>
              <w:rPr>
                <w:rFonts w:cs="Arial"/>
                <w:b/>
                <w:sz w:val="20"/>
                <w:szCs w:val="20"/>
              </w:rPr>
              <w:t>:</w:t>
            </w:r>
            <w:r w:rsidRPr="002F12F4">
              <w:rPr>
                <w:rFonts w:cs="Arial"/>
                <w:b/>
                <w:sz w:val="20"/>
                <w:szCs w:val="20"/>
              </w:rPr>
              <w:t>00</w:t>
            </w:r>
            <w:r w:rsidRPr="002F12F4" w:rsidDel="007C384B">
              <w:rPr>
                <w:rFonts w:cs="Arial"/>
                <w:b/>
                <w:sz w:val="20"/>
                <w:szCs w:val="20"/>
              </w:rPr>
              <w:t xml:space="preserve"> HRS.</w:t>
            </w:r>
          </w:p>
        </w:tc>
      </w:tr>
      <w:tr w:rsidR="00780A0B" w:rsidRPr="002F12F4" w:rsidTr="00780A0B">
        <w:trPr>
          <w:trHeight w:val="779"/>
          <w:tblCellSpacing w:w="20" w:type="dxa"/>
        </w:trPr>
        <w:tc>
          <w:tcPr>
            <w:tcW w:w="4521" w:type="dxa"/>
            <w:vAlign w:val="center"/>
          </w:tcPr>
          <w:p w:rsidR="00780A0B" w:rsidRPr="002F12F4" w:rsidRDefault="00780A0B" w:rsidP="00780A0B">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780A0B" w:rsidRPr="002F12F4" w:rsidRDefault="00780A0B" w:rsidP="00780A0B">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20 </w:t>
            </w:r>
            <w:r w:rsidRPr="002F12F4">
              <w:rPr>
                <w:rFonts w:cs="Arial"/>
                <w:b/>
                <w:sz w:val="20"/>
                <w:szCs w:val="20"/>
              </w:rPr>
              <w:t xml:space="preserve">DE </w:t>
            </w:r>
            <w:r>
              <w:rPr>
                <w:rFonts w:cs="Arial"/>
                <w:b/>
                <w:sz w:val="20"/>
                <w:szCs w:val="20"/>
              </w:rPr>
              <w:t xml:space="preserve">OCTUBRE DE 2016 </w:t>
            </w:r>
            <w:r w:rsidRPr="002F12F4">
              <w:rPr>
                <w:rFonts w:cs="Arial"/>
                <w:b/>
                <w:sz w:val="20"/>
                <w:szCs w:val="20"/>
              </w:rPr>
              <w:t xml:space="preserve">A LAS </w:t>
            </w:r>
          </w:p>
          <w:p w:rsidR="00780A0B" w:rsidRPr="002F12F4" w:rsidRDefault="00780A0B" w:rsidP="00780A0B">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780A0B" w:rsidRPr="002F12F4" w:rsidTr="00780A0B">
        <w:trPr>
          <w:trHeight w:val="665"/>
          <w:tblCellSpacing w:w="20" w:type="dxa"/>
        </w:trPr>
        <w:tc>
          <w:tcPr>
            <w:tcW w:w="4521" w:type="dxa"/>
            <w:vAlign w:val="center"/>
          </w:tcPr>
          <w:p w:rsidR="00780A0B" w:rsidRPr="002F12F4" w:rsidRDefault="00780A0B" w:rsidP="00780A0B">
            <w:pPr>
              <w:ind w:right="38"/>
              <w:jc w:val="center"/>
              <w:rPr>
                <w:rFonts w:cs="Arial"/>
                <w:b/>
                <w:sz w:val="20"/>
                <w:szCs w:val="20"/>
              </w:rPr>
            </w:pPr>
            <w:r w:rsidRPr="002F12F4">
              <w:rPr>
                <w:rFonts w:cs="Arial"/>
                <w:b/>
                <w:sz w:val="20"/>
                <w:szCs w:val="20"/>
              </w:rPr>
              <w:t>FALLO</w:t>
            </w:r>
          </w:p>
        </w:tc>
        <w:tc>
          <w:tcPr>
            <w:tcW w:w="4664" w:type="dxa"/>
            <w:vAlign w:val="center"/>
          </w:tcPr>
          <w:p w:rsidR="00780A0B" w:rsidRPr="002F12F4" w:rsidRDefault="00780A0B" w:rsidP="00780A0B">
            <w:pPr>
              <w:ind w:right="51"/>
              <w:jc w:val="center"/>
              <w:rPr>
                <w:rFonts w:cs="Arial"/>
                <w:b/>
                <w:sz w:val="20"/>
                <w:szCs w:val="20"/>
              </w:rPr>
            </w:pPr>
            <w:r>
              <w:rPr>
                <w:rFonts w:cs="Arial"/>
                <w:b/>
                <w:sz w:val="20"/>
                <w:szCs w:val="20"/>
              </w:rPr>
              <w:t>EL DÍA 2</w:t>
            </w:r>
            <w:r w:rsidR="0069479E">
              <w:rPr>
                <w:rFonts w:cs="Arial"/>
                <w:b/>
                <w:sz w:val="20"/>
                <w:szCs w:val="20"/>
              </w:rPr>
              <w:t>4</w:t>
            </w:r>
            <w:r>
              <w:rPr>
                <w:rFonts w:cs="Arial"/>
                <w:b/>
                <w:sz w:val="20"/>
                <w:szCs w:val="20"/>
              </w:rPr>
              <w:t xml:space="preserve"> </w:t>
            </w:r>
            <w:r w:rsidRPr="002F12F4">
              <w:rPr>
                <w:rFonts w:cs="Arial"/>
                <w:b/>
                <w:sz w:val="20"/>
                <w:szCs w:val="20"/>
              </w:rPr>
              <w:t xml:space="preserve">DE </w:t>
            </w:r>
            <w:r>
              <w:rPr>
                <w:rFonts w:cs="Arial"/>
                <w:b/>
                <w:sz w:val="20"/>
                <w:szCs w:val="20"/>
              </w:rPr>
              <w:t xml:space="preserve">OCTUBRE DE 2016 </w:t>
            </w:r>
            <w:r w:rsidRPr="002F12F4">
              <w:rPr>
                <w:rFonts w:cs="Arial"/>
                <w:b/>
                <w:sz w:val="20"/>
                <w:szCs w:val="20"/>
              </w:rPr>
              <w:t xml:space="preserve">A LAS </w:t>
            </w:r>
          </w:p>
          <w:p w:rsidR="00780A0B" w:rsidRPr="002F12F4" w:rsidRDefault="00780A0B" w:rsidP="00780A0B">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780A0B" w:rsidRPr="002F12F4" w:rsidRDefault="00780A0B" w:rsidP="00780A0B">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780A0B" w:rsidRPr="002F12F4" w:rsidTr="00780A0B">
        <w:trPr>
          <w:trHeight w:val="284"/>
          <w:tblCellSpacing w:w="20" w:type="dxa"/>
        </w:trPr>
        <w:tc>
          <w:tcPr>
            <w:tcW w:w="1641" w:type="dxa"/>
            <w:shd w:val="clear" w:color="auto" w:fill="C3DB6B"/>
            <w:vAlign w:val="center"/>
          </w:tcPr>
          <w:p w:rsidR="00780A0B" w:rsidRPr="002F12F4" w:rsidRDefault="00780A0B" w:rsidP="00780A0B">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780A0B" w:rsidRPr="002F12F4" w:rsidRDefault="00780A0B" w:rsidP="00780A0B">
            <w:pPr>
              <w:jc w:val="center"/>
              <w:rPr>
                <w:rFonts w:cs="Arial"/>
                <w:b/>
                <w:caps/>
                <w:sz w:val="20"/>
                <w:szCs w:val="20"/>
              </w:rPr>
            </w:pPr>
            <w:r w:rsidRPr="002F12F4">
              <w:rPr>
                <w:rFonts w:cs="Arial"/>
                <w:b/>
                <w:sz w:val="20"/>
                <w:szCs w:val="20"/>
              </w:rPr>
              <w:t xml:space="preserve">DESCRIPCIÓN DE LA LICITACIÓN  </w:t>
            </w:r>
          </w:p>
        </w:tc>
      </w:tr>
      <w:tr w:rsidR="00780A0B" w:rsidRPr="002F12F4" w:rsidTr="00780A0B">
        <w:trPr>
          <w:trHeight w:val="261"/>
          <w:tblCellSpacing w:w="20" w:type="dxa"/>
        </w:trPr>
        <w:tc>
          <w:tcPr>
            <w:tcW w:w="1641" w:type="dxa"/>
            <w:vAlign w:val="center"/>
          </w:tcPr>
          <w:p w:rsidR="00780A0B" w:rsidRPr="002F12F4" w:rsidRDefault="00780A0B" w:rsidP="00780A0B">
            <w:pPr>
              <w:jc w:val="center"/>
              <w:rPr>
                <w:rFonts w:cs="Arial"/>
                <w:b/>
                <w:bCs/>
                <w:sz w:val="20"/>
                <w:szCs w:val="20"/>
              </w:rPr>
            </w:pPr>
            <w:r w:rsidRPr="002F12F4">
              <w:rPr>
                <w:rFonts w:cs="Arial"/>
                <w:b/>
                <w:bCs/>
                <w:sz w:val="20"/>
                <w:szCs w:val="20"/>
              </w:rPr>
              <w:t>Apartado  I</w:t>
            </w:r>
          </w:p>
        </w:tc>
        <w:tc>
          <w:tcPr>
            <w:tcW w:w="7736" w:type="dxa"/>
            <w:vAlign w:val="center"/>
          </w:tcPr>
          <w:p w:rsidR="00780A0B" w:rsidRPr="002F12F4" w:rsidRDefault="00780A0B" w:rsidP="00780A0B">
            <w:pPr>
              <w:rPr>
                <w:rFonts w:cs="Arial"/>
                <w:b/>
                <w:bCs/>
                <w:sz w:val="20"/>
                <w:szCs w:val="20"/>
              </w:rPr>
            </w:pPr>
            <w:r w:rsidRPr="002F12F4">
              <w:rPr>
                <w:rFonts w:cs="Arial"/>
                <w:b/>
                <w:sz w:val="20"/>
                <w:szCs w:val="20"/>
                <w:lang w:val="es-MX" w:eastAsia="es-MX"/>
              </w:rPr>
              <w:t>DATOS GENERALES O DE IDENTIFICACIÓN DE LA LICITACIÓN</w:t>
            </w:r>
          </w:p>
        </w:tc>
      </w:tr>
      <w:tr w:rsidR="00780A0B" w:rsidRPr="002F12F4" w:rsidTr="00780A0B">
        <w:trPr>
          <w:trHeight w:val="180"/>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a)</w:t>
            </w:r>
          </w:p>
        </w:tc>
        <w:tc>
          <w:tcPr>
            <w:tcW w:w="7736" w:type="dxa"/>
            <w:vAlign w:val="center"/>
          </w:tcPr>
          <w:p w:rsidR="00780A0B" w:rsidRPr="002F12F4" w:rsidRDefault="00780A0B" w:rsidP="00780A0B">
            <w:pPr>
              <w:jc w:val="both"/>
              <w:rPr>
                <w:rFonts w:cs="Arial"/>
                <w:sz w:val="20"/>
                <w:szCs w:val="20"/>
              </w:rPr>
            </w:pPr>
            <w:r w:rsidRPr="002F12F4">
              <w:rPr>
                <w:rFonts w:cs="Arial"/>
                <w:sz w:val="20"/>
                <w:szCs w:val="20"/>
                <w:lang w:val="es-MX"/>
              </w:rPr>
              <w:t>Datos de la Convocante</w:t>
            </w:r>
          </w:p>
        </w:tc>
      </w:tr>
      <w:tr w:rsidR="00780A0B" w:rsidRPr="002F12F4" w:rsidTr="00780A0B">
        <w:trPr>
          <w:trHeight w:val="214"/>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b)</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 xml:space="preserve">Licitación Pública </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c)</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 xml:space="preserve">Número de Identificación de la Licitación Pública </w:t>
            </w:r>
          </w:p>
        </w:tc>
      </w:tr>
      <w:tr w:rsidR="00780A0B" w:rsidRPr="002F12F4" w:rsidTr="00780A0B">
        <w:trPr>
          <w:trHeight w:val="212"/>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d)</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Período de la Contratación</w:t>
            </w:r>
          </w:p>
        </w:tc>
      </w:tr>
      <w:tr w:rsidR="00780A0B" w:rsidRPr="002F12F4" w:rsidTr="00780A0B">
        <w:trPr>
          <w:trHeight w:val="246"/>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e)</w:t>
            </w:r>
          </w:p>
        </w:tc>
        <w:tc>
          <w:tcPr>
            <w:tcW w:w="7736" w:type="dxa"/>
            <w:vAlign w:val="center"/>
          </w:tcPr>
          <w:p w:rsidR="00780A0B" w:rsidRPr="002F12F4" w:rsidRDefault="00780A0B" w:rsidP="00780A0B">
            <w:pPr>
              <w:rPr>
                <w:rFonts w:cs="Arial"/>
                <w:sz w:val="20"/>
                <w:szCs w:val="20"/>
                <w:lang w:val="es-MX" w:eastAsia="es-MX"/>
              </w:rPr>
            </w:pPr>
            <w:r w:rsidRPr="002F12F4">
              <w:rPr>
                <w:rFonts w:cs="Arial"/>
                <w:sz w:val="20"/>
                <w:szCs w:val="20"/>
                <w:lang w:val="es-MX" w:eastAsia="es-MX"/>
              </w:rPr>
              <w:t>Idioma en el que se presentarán las proposiciones</w:t>
            </w:r>
          </w:p>
        </w:tc>
      </w:tr>
      <w:tr w:rsidR="00780A0B" w:rsidRPr="002F12F4" w:rsidTr="00780A0B">
        <w:trPr>
          <w:trHeight w:val="353"/>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f)</w:t>
            </w:r>
          </w:p>
        </w:tc>
        <w:tc>
          <w:tcPr>
            <w:tcW w:w="7736" w:type="dxa"/>
            <w:vAlign w:val="center"/>
          </w:tcPr>
          <w:p w:rsidR="00780A0B" w:rsidRPr="002F12F4" w:rsidRDefault="00780A0B" w:rsidP="00780A0B">
            <w:pPr>
              <w:rPr>
                <w:rFonts w:cs="Arial"/>
                <w:sz w:val="20"/>
                <w:szCs w:val="20"/>
                <w:lang w:val="es-MX" w:eastAsia="es-MX"/>
              </w:rPr>
            </w:pPr>
            <w:r w:rsidRPr="002F12F4">
              <w:rPr>
                <w:rFonts w:cs="Arial"/>
                <w:sz w:val="20"/>
                <w:szCs w:val="20"/>
                <w:lang w:val="es-MX" w:eastAsia="es-MX"/>
              </w:rPr>
              <w:t>Disponibilidad Presupuestal</w:t>
            </w:r>
          </w:p>
        </w:tc>
      </w:tr>
      <w:tr w:rsidR="00780A0B" w:rsidRPr="002F12F4" w:rsidTr="00780A0B">
        <w:trPr>
          <w:trHeight w:val="202"/>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g)</w:t>
            </w:r>
          </w:p>
        </w:tc>
        <w:tc>
          <w:tcPr>
            <w:tcW w:w="7736" w:type="dxa"/>
            <w:vAlign w:val="center"/>
          </w:tcPr>
          <w:p w:rsidR="00780A0B" w:rsidRPr="002F12F4" w:rsidRDefault="00780A0B" w:rsidP="00780A0B">
            <w:pPr>
              <w:rPr>
                <w:rFonts w:cs="Arial"/>
                <w:sz w:val="20"/>
                <w:szCs w:val="20"/>
                <w:lang w:val="es-MX" w:eastAsia="es-MX"/>
              </w:rPr>
            </w:pPr>
            <w:r w:rsidRPr="002F12F4">
              <w:rPr>
                <w:rFonts w:cs="Arial"/>
                <w:sz w:val="20"/>
                <w:szCs w:val="20"/>
                <w:lang w:val="es-MX" w:eastAsia="es-MX"/>
              </w:rPr>
              <w:t>Procedimiento de contratación</w:t>
            </w:r>
          </w:p>
        </w:tc>
      </w:tr>
      <w:tr w:rsidR="00780A0B" w:rsidRPr="002F12F4" w:rsidTr="00780A0B">
        <w:trPr>
          <w:trHeight w:val="259"/>
          <w:tblCellSpacing w:w="20" w:type="dxa"/>
        </w:trPr>
        <w:tc>
          <w:tcPr>
            <w:tcW w:w="1641" w:type="dxa"/>
            <w:vAlign w:val="center"/>
          </w:tcPr>
          <w:p w:rsidR="00780A0B" w:rsidRPr="002F12F4" w:rsidRDefault="00780A0B" w:rsidP="00780A0B">
            <w:pPr>
              <w:jc w:val="center"/>
              <w:rPr>
                <w:rFonts w:cs="Arial"/>
                <w:b/>
                <w:sz w:val="20"/>
                <w:szCs w:val="20"/>
              </w:rPr>
            </w:pPr>
            <w:r w:rsidRPr="002F12F4">
              <w:rPr>
                <w:rFonts w:cs="Arial"/>
                <w:b/>
                <w:sz w:val="20"/>
                <w:szCs w:val="20"/>
              </w:rPr>
              <w:t>Apartado II</w:t>
            </w:r>
          </w:p>
        </w:tc>
        <w:tc>
          <w:tcPr>
            <w:tcW w:w="7736" w:type="dxa"/>
            <w:vAlign w:val="center"/>
          </w:tcPr>
          <w:p w:rsidR="00780A0B" w:rsidRPr="002F12F4" w:rsidRDefault="00780A0B" w:rsidP="00780A0B">
            <w:pPr>
              <w:rPr>
                <w:rFonts w:cs="Arial"/>
                <w:sz w:val="20"/>
                <w:szCs w:val="20"/>
                <w:lang w:val="es-MX"/>
              </w:rPr>
            </w:pPr>
            <w:r w:rsidRPr="002F12F4">
              <w:rPr>
                <w:rFonts w:cs="Arial"/>
                <w:b/>
                <w:sz w:val="20"/>
                <w:szCs w:val="20"/>
                <w:lang w:val="es-MX" w:eastAsia="es-MX"/>
              </w:rPr>
              <w:t>OBJETO Y ALCANCE DE LA LICITACIÓN (ANEXO TÉCNICO)</w:t>
            </w:r>
          </w:p>
        </w:tc>
      </w:tr>
      <w:tr w:rsidR="00780A0B" w:rsidRPr="002F12F4" w:rsidTr="00780A0B">
        <w:trPr>
          <w:trHeight w:val="202"/>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a)</w:t>
            </w:r>
          </w:p>
        </w:tc>
        <w:tc>
          <w:tcPr>
            <w:tcW w:w="7736" w:type="dxa"/>
            <w:vAlign w:val="center"/>
          </w:tcPr>
          <w:p w:rsidR="00780A0B" w:rsidRPr="002F12F4" w:rsidRDefault="00780A0B" w:rsidP="00780A0B">
            <w:pPr>
              <w:pStyle w:val="Textoindependiente31"/>
              <w:widowControl/>
              <w:jc w:val="left"/>
              <w:rPr>
                <w:rFonts w:ascii="Arial" w:hAnsi="Arial" w:cs="Arial"/>
                <w:sz w:val="20"/>
              </w:rPr>
            </w:pPr>
            <w:r w:rsidRPr="002F12F4">
              <w:rPr>
                <w:rFonts w:ascii="Arial" w:hAnsi="Arial" w:cs="Arial"/>
                <w:sz w:val="20"/>
              </w:rPr>
              <w:t>Descripción de los Servicios</w:t>
            </w:r>
          </w:p>
        </w:tc>
      </w:tr>
      <w:tr w:rsidR="00780A0B" w:rsidRPr="002F12F4" w:rsidTr="00780A0B">
        <w:trPr>
          <w:trHeight w:val="236"/>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b)</w:t>
            </w:r>
          </w:p>
        </w:tc>
        <w:tc>
          <w:tcPr>
            <w:tcW w:w="7736" w:type="dxa"/>
            <w:vAlign w:val="center"/>
          </w:tcPr>
          <w:p w:rsidR="00780A0B" w:rsidRPr="002F12F4" w:rsidRDefault="00780A0B" w:rsidP="00780A0B">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780A0B" w:rsidRPr="002F12F4" w:rsidTr="00780A0B">
        <w:trPr>
          <w:trHeight w:val="128"/>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c)</w:t>
            </w:r>
          </w:p>
        </w:tc>
        <w:tc>
          <w:tcPr>
            <w:tcW w:w="7736" w:type="dxa"/>
            <w:vAlign w:val="center"/>
          </w:tcPr>
          <w:p w:rsidR="00780A0B" w:rsidRPr="002F12F4" w:rsidRDefault="00780A0B" w:rsidP="00780A0B">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780A0B" w:rsidRPr="002F12F4" w:rsidTr="00780A0B">
        <w:trPr>
          <w:trHeight w:val="176"/>
          <w:tblCellSpacing w:w="20" w:type="dxa"/>
        </w:trPr>
        <w:tc>
          <w:tcPr>
            <w:tcW w:w="1641" w:type="dxa"/>
            <w:vAlign w:val="center"/>
          </w:tcPr>
          <w:p w:rsidR="00780A0B" w:rsidRPr="002F12F4" w:rsidRDefault="00780A0B" w:rsidP="00780A0B">
            <w:pPr>
              <w:jc w:val="center"/>
              <w:rPr>
                <w:rFonts w:cs="Arial"/>
                <w:sz w:val="20"/>
                <w:szCs w:val="20"/>
              </w:rPr>
            </w:pPr>
            <w:r w:rsidRPr="002F12F4">
              <w:rPr>
                <w:rFonts w:cs="Arial"/>
                <w:sz w:val="20"/>
                <w:szCs w:val="20"/>
              </w:rPr>
              <w:t>d)</w:t>
            </w:r>
          </w:p>
        </w:tc>
        <w:tc>
          <w:tcPr>
            <w:tcW w:w="7736" w:type="dxa"/>
            <w:vAlign w:val="center"/>
          </w:tcPr>
          <w:p w:rsidR="00780A0B" w:rsidRPr="002F12F4" w:rsidRDefault="00780A0B" w:rsidP="00780A0B">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780A0B" w:rsidRPr="002F12F4" w:rsidTr="00780A0B">
        <w:trPr>
          <w:trHeight w:val="210"/>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e)</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Pruebas</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f)</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Cantidades previamente determinadas o si el contrato será abierto</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g)</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Modalidad de contratación</w:t>
            </w:r>
          </w:p>
        </w:tc>
      </w:tr>
      <w:tr w:rsidR="00780A0B" w:rsidRPr="002F12F4" w:rsidTr="00780A0B">
        <w:trPr>
          <w:trHeight w:val="180"/>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h)</w:t>
            </w: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Adjudicación</w:t>
            </w:r>
          </w:p>
        </w:tc>
      </w:tr>
      <w:tr w:rsidR="00780A0B" w:rsidRPr="002F12F4" w:rsidTr="00780A0B">
        <w:trPr>
          <w:trHeight w:val="128"/>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i)</w:t>
            </w:r>
          </w:p>
        </w:tc>
        <w:tc>
          <w:tcPr>
            <w:tcW w:w="7736" w:type="dxa"/>
            <w:vAlign w:val="center"/>
          </w:tcPr>
          <w:p w:rsidR="00780A0B" w:rsidRPr="002F12F4" w:rsidRDefault="00780A0B" w:rsidP="00780A0B">
            <w:pPr>
              <w:rPr>
                <w:rFonts w:cs="Arial"/>
                <w:bCs/>
                <w:sz w:val="20"/>
                <w:szCs w:val="20"/>
              </w:rPr>
            </w:pPr>
            <w:r w:rsidRPr="002F12F4">
              <w:rPr>
                <w:rFonts w:cs="Arial"/>
                <w:bCs/>
                <w:sz w:val="20"/>
                <w:szCs w:val="20"/>
              </w:rPr>
              <w:t>Modelo de contrato</w:t>
            </w:r>
          </w:p>
        </w:tc>
      </w:tr>
      <w:tr w:rsidR="00780A0B" w:rsidRPr="002F12F4" w:rsidTr="00780A0B">
        <w:trPr>
          <w:trHeight w:val="421"/>
          <w:tblCellSpacing w:w="20" w:type="dxa"/>
        </w:trPr>
        <w:tc>
          <w:tcPr>
            <w:tcW w:w="1641" w:type="dxa"/>
            <w:vAlign w:val="center"/>
          </w:tcPr>
          <w:p w:rsidR="00780A0B" w:rsidRPr="002F12F4" w:rsidRDefault="00780A0B" w:rsidP="00780A0B">
            <w:pPr>
              <w:jc w:val="center"/>
              <w:rPr>
                <w:rFonts w:cs="Arial"/>
                <w:b/>
                <w:bCs/>
                <w:sz w:val="20"/>
                <w:szCs w:val="20"/>
              </w:rPr>
            </w:pPr>
            <w:r w:rsidRPr="002F12F4">
              <w:rPr>
                <w:rFonts w:cs="Arial"/>
                <w:b/>
                <w:bCs/>
                <w:sz w:val="20"/>
                <w:szCs w:val="20"/>
              </w:rPr>
              <w:t>Apartado III</w:t>
            </w:r>
          </w:p>
        </w:tc>
        <w:tc>
          <w:tcPr>
            <w:tcW w:w="7736" w:type="dxa"/>
            <w:vAlign w:val="center"/>
          </w:tcPr>
          <w:p w:rsidR="00780A0B" w:rsidRPr="002F12F4" w:rsidRDefault="00780A0B" w:rsidP="00780A0B">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780A0B" w:rsidRPr="002F12F4" w:rsidTr="00780A0B">
        <w:trPr>
          <w:trHeight w:val="30"/>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a)</w:t>
            </w:r>
          </w:p>
        </w:tc>
        <w:tc>
          <w:tcPr>
            <w:tcW w:w="7736" w:type="dxa"/>
            <w:vAlign w:val="center"/>
          </w:tcPr>
          <w:p w:rsidR="00780A0B" w:rsidRPr="002F12F4" w:rsidRDefault="00780A0B" w:rsidP="00780A0B">
            <w:pPr>
              <w:pStyle w:val="Ttulo2"/>
              <w:numPr>
                <w:ilvl w:val="0"/>
                <w:numId w:val="0"/>
              </w:numPr>
              <w:rPr>
                <w:b w:val="0"/>
                <w:i w:val="0"/>
                <w:sz w:val="20"/>
                <w:szCs w:val="20"/>
                <w:lang w:val="es-MX"/>
              </w:rPr>
            </w:pPr>
            <w:r w:rsidRPr="002F12F4">
              <w:rPr>
                <w:b w:val="0"/>
                <w:i w:val="0"/>
                <w:sz w:val="20"/>
                <w:szCs w:val="20"/>
                <w:lang w:val="es-MX"/>
              </w:rPr>
              <w:t>Reducción de Plazos</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b)</w:t>
            </w:r>
          </w:p>
        </w:tc>
        <w:tc>
          <w:tcPr>
            <w:tcW w:w="7736" w:type="dxa"/>
            <w:vAlign w:val="center"/>
          </w:tcPr>
          <w:p w:rsidR="00780A0B" w:rsidRPr="002F12F4" w:rsidRDefault="00780A0B" w:rsidP="00780A0B">
            <w:pPr>
              <w:rPr>
                <w:rFonts w:cs="Arial"/>
                <w:sz w:val="20"/>
                <w:szCs w:val="20"/>
              </w:rPr>
            </w:pPr>
            <w:r w:rsidRPr="002F12F4">
              <w:rPr>
                <w:rFonts w:cs="Arial"/>
                <w:sz w:val="20"/>
                <w:szCs w:val="20"/>
              </w:rPr>
              <w:t xml:space="preserve">Calendario de eventos </w:t>
            </w:r>
          </w:p>
          <w:p w:rsidR="00780A0B" w:rsidRPr="002F12F4" w:rsidRDefault="00780A0B" w:rsidP="00780A0B">
            <w:pPr>
              <w:rPr>
                <w:rFonts w:cs="Arial"/>
                <w:bCs/>
                <w:sz w:val="20"/>
                <w:szCs w:val="20"/>
              </w:rPr>
            </w:pPr>
            <w:r w:rsidRPr="002F12F4">
              <w:rPr>
                <w:rFonts w:cs="Arial"/>
                <w:sz w:val="20"/>
                <w:szCs w:val="20"/>
              </w:rPr>
              <w:t>Lugar donde se realizarán los eventos</w:t>
            </w:r>
          </w:p>
        </w:tc>
      </w:tr>
      <w:tr w:rsidR="00780A0B" w:rsidRPr="002F12F4" w:rsidTr="00780A0B">
        <w:trPr>
          <w:trHeight w:val="31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c)</w:t>
            </w:r>
          </w:p>
        </w:tc>
        <w:tc>
          <w:tcPr>
            <w:tcW w:w="7736" w:type="dxa"/>
            <w:vAlign w:val="center"/>
          </w:tcPr>
          <w:p w:rsidR="00780A0B" w:rsidRPr="002F12F4" w:rsidRDefault="00780A0B" w:rsidP="00780A0B">
            <w:pPr>
              <w:rPr>
                <w:rFonts w:cs="Arial"/>
                <w:bCs/>
                <w:sz w:val="20"/>
                <w:szCs w:val="20"/>
              </w:rPr>
            </w:pPr>
            <w:r w:rsidRPr="002F12F4">
              <w:rPr>
                <w:rFonts w:cs="Arial"/>
                <w:sz w:val="20"/>
                <w:szCs w:val="20"/>
              </w:rPr>
              <w:t>Vigencia de las proposiciones</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d)</w:t>
            </w:r>
          </w:p>
        </w:tc>
        <w:tc>
          <w:tcPr>
            <w:tcW w:w="7736" w:type="dxa"/>
            <w:vAlign w:val="center"/>
          </w:tcPr>
          <w:p w:rsidR="00780A0B" w:rsidRPr="002F12F4" w:rsidRDefault="00780A0B" w:rsidP="00780A0B">
            <w:pPr>
              <w:rPr>
                <w:rFonts w:cs="Arial"/>
                <w:bCs/>
                <w:sz w:val="20"/>
                <w:szCs w:val="20"/>
              </w:rPr>
            </w:pPr>
            <w:r w:rsidRPr="002F12F4">
              <w:rPr>
                <w:rFonts w:cs="Arial"/>
                <w:sz w:val="20"/>
                <w:szCs w:val="20"/>
                <w:lang w:val="es-MX"/>
              </w:rPr>
              <w:t>Propuestas conjuntas</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e)</w:t>
            </w:r>
          </w:p>
        </w:tc>
        <w:tc>
          <w:tcPr>
            <w:tcW w:w="7736" w:type="dxa"/>
            <w:vAlign w:val="center"/>
          </w:tcPr>
          <w:p w:rsidR="00780A0B" w:rsidRPr="002F12F4" w:rsidRDefault="00780A0B" w:rsidP="00780A0B">
            <w:pPr>
              <w:rPr>
                <w:rFonts w:cs="Arial"/>
                <w:sz w:val="20"/>
                <w:szCs w:val="20"/>
                <w:lang w:val="es-MX"/>
              </w:rPr>
            </w:pPr>
            <w:r w:rsidRPr="002F12F4">
              <w:rPr>
                <w:rFonts w:cs="Arial"/>
                <w:sz w:val="20"/>
                <w:szCs w:val="20"/>
                <w:lang w:val="es-MX"/>
              </w:rPr>
              <w:t>Proposiciones para esta Licitación</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f)</w:t>
            </w:r>
          </w:p>
        </w:tc>
        <w:tc>
          <w:tcPr>
            <w:tcW w:w="7736" w:type="dxa"/>
            <w:vAlign w:val="center"/>
          </w:tcPr>
          <w:p w:rsidR="00780A0B" w:rsidRPr="002F12F4" w:rsidRDefault="00780A0B" w:rsidP="00780A0B">
            <w:pPr>
              <w:rPr>
                <w:rFonts w:cs="Arial"/>
                <w:sz w:val="20"/>
                <w:szCs w:val="20"/>
                <w:lang w:val="es-MX"/>
              </w:rPr>
            </w:pPr>
            <w:r w:rsidRPr="002F12F4">
              <w:rPr>
                <w:rFonts w:cs="Arial"/>
                <w:sz w:val="20"/>
                <w:szCs w:val="20"/>
                <w:lang w:val="es-MX"/>
              </w:rPr>
              <w:t>Forma de presentar la propuesta</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g)</w:t>
            </w:r>
          </w:p>
        </w:tc>
        <w:tc>
          <w:tcPr>
            <w:tcW w:w="7736" w:type="dxa"/>
            <w:vAlign w:val="center"/>
          </w:tcPr>
          <w:p w:rsidR="00780A0B" w:rsidRPr="002F12F4" w:rsidRDefault="00780A0B" w:rsidP="00780A0B">
            <w:pPr>
              <w:rPr>
                <w:rFonts w:cs="Arial"/>
                <w:sz w:val="20"/>
                <w:szCs w:val="20"/>
              </w:rPr>
            </w:pPr>
            <w:r w:rsidRPr="002F12F4">
              <w:rPr>
                <w:rFonts w:cs="Arial"/>
                <w:sz w:val="20"/>
                <w:szCs w:val="20"/>
                <w:lang w:val="es-MX"/>
              </w:rPr>
              <w:t>Acreditación Legal</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h)</w:t>
            </w:r>
          </w:p>
        </w:tc>
        <w:tc>
          <w:tcPr>
            <w:tcW w:w="7736" w:type="dxa"/>
            <w:vAlign w:val="center"/>
          </w:tcPr>
          <w:p w:rsidR="00780A0B" w:rsidRPr="002F12F4" w:rsidRDefault="00780A0B" w:rsidP="00780A0B">
            <w:pPr>
              <w:rPr>
                <w:rFonts w:cs="Arial"/>
                <w:sz w:val="20"/>
                <w:szCs w:val="20"/>
                <w:lang w:val="es-MX"/>
              </w:rPr>
            </w:pPr>
            <w:r w:rsidRPr="002F12F4">
              <w:rPr>
                <w:rFonts w:cs="Arial"/>
                <w:sz w:val="20"/>
                <w:szCs w:val="20"/>
                <w:lang w:val="es-MX"/>
              </w:rPr>
              <w:t>Partes de las proposiciones que se rubricarán en el acto de presentación y apertura</w:t>
            </w:r>
          </w:p>
        </w:tc>
      </w:tr>
      <w:tr w:rsidR="00780A0B" w:rsidRPr="002F12F4" w:rsidTr="00780A0B">
        <w:trPr>
          <w:trHeight w:val="209"/>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i)</w:t>
            </w:r>
          </w:p>
        </w:tc>
        <w:tc>
          <w:tcPr>
            <w:tcW w:w="7736" w:type="dxa"/>
            <w:vAlign w:val="center"/>
          </w:tcPr>
          <w:p w:rsidR="00780A0B" w:rsidRPr="002F12F4" w:rsidRDefault="00780A0B" w:rsidP="00780A0B">
            <w:pPr>
              <w:rPr>
                <w:rFonts w:cs="Arial"/>
                <w:sz w:val="20"/>
                <w:szCs w:val="20"/>
                <w:lang w:val="es-MX"/>
              </w:rPr>
            </w:pPr>
            <w:r w:rsidRPr="002F12F4">
              <w:rPr>
                <w:rFonts w:cs="Arial"/>
                <w:sz w:val="20"/>
                <w:szCs w:val="20"/>
                <w:lang w:val="es-MX"/>
              </w:rPr>
              <w:t>Indicaciones respecto al Fallo y la firma del Contrato</w:t>
            </w:r>
          </w:p>
        </w:tc>
      </w:tr>
      <w:tr w:rsidR="00780A0B" w:rsidRPr="002F12F4" w:rsidTr="00780A0B">
        <w:trPr>
          <w:trHeight w:val="215"/>
          <w:tblCellSpacing w:w="20" w:type="dxa"/>
        </w:trPr>
        <w:tc>
          <w:tcPr>
            <w:tcW w:w="1641" w:type="dxa"/>
            <w:vAlign w:val="center"/>
          </w:tcPr>
          <w:p w:rsidR="00780A0B" w:rsidRPr="002F12F4" w:rsidRDefault="00780A0B" w:rsidP="00780A0B">
            <w:pPr>
              <w:jc w:val="center"/>
              <w:rPr>
                <w:rFonts w:cs="Arial"/>
                <w:b/>
                <w:bCs/>
                <w:sz w:val="20"/>
                <w:szCs w:val="20"/>
              </w:rPr>
            </w:pPr>
            <w:r w:rsidRPr="002F12F4">
              <w:rPr>
                <w:rFonts w:cs="Arial"/>
                <w:b/>
                <w:bCs/>
                <w:sz w:val="20"/>
                <w:szCs w:val="20"/>
              </w:rPr>
              <w:t>Apartado IV</w:t>
            </w:r>
          </w:p>
        </w:tc>
        <w:tc>
          <w:tcPr>
            <w:tcW w:w="7736" w:type="dxa"/>
            <w:vAlign w:val="center"/>
          </w:tcPr>
          <w:p w:rsidR="00780A0B" w:rsidRPr="002F12F4" w:rsidRDefault="00780A0B" w:rsidP="00780A0B">
            <w:pPr>
              <w:rPr>
                <w:rFonts w:cs="Arial"/>
                <w:bCs/>
                <w:sz w:val="20"/>
                <w:szCs w:val="20"/>
              </w:rPr>
            </w:pPr>
            <w:r w:rsidRPr="002F12F4">
              <w:rPr>
                <w:rFonts w:cs="Arial"/>
                <w:b/>
                <w:sz w:val="20"/>
                <w:szCs w:val="20"/>
                <w:lang w:val="es-MX"/>
              </w:rPr>
              <w:t>REQUISITOS QUE DEBERÁN CUBRIR QUIENES DESEEN PARTICIPAR</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
                <w:bCs/>
                <w:sz w:val="20"/>
                <w:szCs w:val="20"/>
              </w:rPr>
            </w:pPr>
            <w:r w:rsidRPr="002F12F4">
              <w:rPr>
                <w:rFonts w:cs="Arial"/>
                <w:b/>
                <w:bCs/>
                <w:sz w:val="20"/>
                <w:szCs w:val="20"/>
              </w:rPr>
              <w:t>Apartado V</w:t>
            </w:r>
          </w:p>
        </w:tc>
        <w:tc>
          <w:tcPr>
            <w:tcW w:w="7736" w:type="dxa"/>
            <w:vAlign w:val="center"/>
          </w:tcPr>
          <w:p w:rsidR="00780A0B" w:rsidRPr="002F12F4" w:rsidRDefault="00780A0B" w:rsidP="00780A0B">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780A0B" w:rsidRPr="002F12F4" w:rsidRDefault="00780A0B" w:rsidP="00780A0B">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Cs/>
                <w:sz w:val="20"/>
                <w:szCs w:val="20"/>
              </w:rPr>
              <w:t>a)</w:t>
            </w:r>
          </w:p>
        </w:tc>
        <w:tc>
          <w:tcPr>
            <w:tcW w:w="7736" w:type="dxa"/>
            <w:vAlign w:val="center"/>
          </w:tcPr>
          <w:p w:rsidR="00780A0B" w:rsidRPr="002F12F4" w:rsidRDefault="00780A0B" w:rsidP="00780A0B">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780A0B" w:rsidRPr="002F12F4" w:rsidTr="00780A0B">
        <w:trPr>
          <w:trHeight w:val="140"/>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b)</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780A0B" w:rsidRPr="002F12F4" w:rsidTr="00780A0B">
        <w:trPr>
          <w:trHeight w:val="140"/>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780A0B" w:rsidRPr="002F12F4" w:rsidTr="00780A0B">
        <w:trPr>
          <w:trHeight w:val="86"/>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780A0B" w:rsidRPr="002F12F4" w:rsidTr="00780A0B">
        <w:trPr>
          <w:trHeight w:val="191"/>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80A0B" w:rsidRPr="002F12F4" w:rsidTr="00780A0B">
        <w:trPr>
          <w:trHeight w:val="65"/>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780A0B" w:rsidRPr="002F12F4" w:rsidTr="00780A0B">
        <w:trPr>
          <w:trHeight w:val="160"/>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780A0B" w:rsidRPr="002F12F4" w:rsidTr="00780A0B">
        <w:trPr>
          <w:trHeight w:val="108"/>
          <w:tblCellSpacing w:w="20" w:type="dxa"/>
        </w:trPr>
        <w:tc>
          <w:tcPr>
            <w:tcW w:w="1641" w:type="dxa"/>
            <w:vAlign w:val="center"/>
          </w:tcPr>
          <w:p w:rsidR="00780A0B" w:rsidRPr="002F12F4" w:rsidRDefault="00780A0B" w:rsidP="00780A0B">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780A0B" w:rsidRPr="002F12F4" w:rsidRDefault="00780A0B" w:rsidP="00780A0B">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780A0B" w:rsidRPr="002F12F4" w:rsidTr="00780A0B">
        <w:trPr>
          <w:trHeight w:val="212"/>
          <w:tblCellSpacing w:w="20" w:type="dxa"/>
        </w:trPr>
        <w:tc>
          <w:tcPr>
            <w:tcW w:w="1641" w:type="dxa"/>
            <w:vAlign w:val="center"/>
          </w:tcPr>
          <w:p w:rsidR="00780A0B" w:rsidRPr="002F12F4" w:rsidRDefault="00780A0B" w:rsidP="00780A0B">
            <w:pPr>
              <w:jc w:val="center"/>
              <w:rPr>
                <w:rFonts w:cs="Arial"/>
                <w:b/>
                <w:bCs/>
                <w:sz w:val="20"/>
                <w:szCs w:val="20"/>
              </w:rPr>
            </w:pPr>
            <w:r w:rsidRPr="002F12F4">
              <w:rPr>
                <w:rFonts w:cs="Arial"/>
                <w:b/>
                <w:bCs/>
                <w:sz w:val="20"/>
                <w:szCs w:val="20"/>
              </w:rPr>
              <w:t>Apartado  VII</w:t>
            </w:r>
          </w:p>
        </w:tc>
        <w:tc>
          <w:tcPr>
            <w:tcW w:w="7736" w:type="dxa"/>
            <w:vAlign w:val="center"/>
          </w:tcPr>
          <w:p w:rsidR="00780A0B" w:rsidRPr="002F12F4" w:rsidRDefault="00780A0B" w:rsidP="00780A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780A0B" w:rsidRPr="002F12F4" w:rsidTr="00780A0B">
        <w:trPr>
          <w:trHeight w:val="301"/>
          <w:tblCellSpacing w:w="20" w:type="dxa"/>
        </w:trPr>
        <w:tc>
          <w:tcPr>
            <w:tcW w:w="1641" w:type="dxa"/>
            <w:vAlign w:val="center"/>
          </w:tcPr>
          <w:p w:rsidR="00780A0B" w:rsidRPr="002F12F4" w:rsidRDefault="00780A0B" w:rsidP="00780A0B">
            <w:pPr>
              <w:jc w:val="center"/>
              <w:rPr>
                <w:rFonts w:cs="Arial"/>
                <w:bCs/>
                <w:sz w:val="20"/>
                <w:szCs w:val="20"/>
              </w:rPr>
            </w:pPr>
            <w:r w:rsidRPr="002F12F4">
              <w:rPr>
                <w:rFonts w:cs="Arial"/>
                <w:b/>
                <w:bCs/>
                <w:sz w:val="20"/>
                <w:szCs w:val="20"/>
              </w:rPr>
              <w:t>Apartado VIII</w:t>
            </w:r>
          </w:p>
        </w:tc>
        <w:tc>
          <w:tcPr>
            <w:tcW w:w="7736" w:type="dxa"/>
            <w:vAlign w:val="center"/>
          </w:tcPr>
          <w:p w:rsidR="00780A0B" w:rsidRPr="002F12F4" w:rsidRDefault="00780A0B" w:rsidP="00780A0B">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780A0B" w:rsidRPr="002F12F4" w:rsidTr="00780A0B">
        <w:trPr>
          <w:trHeight w:val="154"/>
          <w:tblCellSpacing w:w="20" w:type="dxa"/>
        </w:trPr>
        <w:tc>
          <w:tcPr>
            <w:tcW w:w="1641" w:type="dxa"/>
            <w:vAlign w:val="center"/>
          </w:tcPr>
          <w:p w:rsidR="00780A0B" w:rsidRPr="002F12F4" w:rsidRDefault="00780A0B" w:rsidP="00780A0B">
            <w:pPr>
              <w:jc w:val="center"/>
              <w:rPr>
                <w:rFonts w:cs="Arial"/>
                <w:b/>
                <w:bCs/>
                <w:sz w:val="20"/>
                <w:szCs w:val="20"/>
              </w:rPr>
            </w:pP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1: Propuesta Económica</w:t>
            </w:r>
          </w:p>
        </w:tc>
      </w:tr>
      <w:tr w:rsidR="00780A0B" w:rsidRPr="002F12F4" w:rsidTr="00780A0B">
        <w:trPr>
          <w:trHeight w:val="116"/>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u w:val="single"/>
                <w:lang w:val="es-MX"/>
              </w:rPr>
            </w:pPr>
            <w:r w:rsidRPr="002F12F4">
              <w:rPr>
                <w:rFonts w:cs="Arial"/>
                <w:sz w:val="20"/>
                <w:szCs w:val="20"/>
                <w:lang w:val="es-MX"/>
              </w:rPr>
              <w:t>2: Escrito de  no colusión</w:t>
            </w:r>
          </w:p>
        </w:tc>
      </w:tr>
      <w:tr w:rsidR="00780A0B" w:rsidRPr="002F12F4" w:rsidTr="00780A0B">
        <w:trPr>
          <w:trHeight w:val="65"/>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u w:val="single"/>
                <w:lang w:val="es-MX"/>
              </w:rPr>
            </w:pPr>
            <w:r w:rsidRPr="002F12F4">
              <w:rPr>
                <w:rFonts w:cs="Arial"/>
                <w:sz w:val="20"/>
                <w:szCs w:val="20"/>
                <w:lang w:val="es-MX"/>
              </w:rPr>
              <w:t>3: Recepción de Documentos</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780A0B" w:rsidRPr="002F12F4" w:rsidTr="00780A0B">
        <w:trPr>
          <w:trHeight w:val="318"/>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780A0B" w:rsidRPr="002F12F4" w:rsidTr="00780A0B">
        <w:trPr>
          <w:trHeight w:val="296"/>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780A0B" w:rsidRPr="002F12F4" w:rsidTr="00780A0B">
        <w:trPr>
          <w:trHeight w:val="238"/>
          <w:tblCellSpacing w:w="20" w:type="dxa"/>
        </w:trPr>
        <w:tc>
          <w:tcPr>
            <w:tcW w:w="1641" w:type="dxa"/>
            <w:vAlign w:val="center"/>
          </w:tcPr>
          <w:p w:rsidR="00780A0B" w:rsidRPr="002F12F4" w:rsidRDefault="00780A0B" w:rsidP="00780A0B">
            <w:pPr>
              <w:jc w:val="both"/>
              <w:rPr>
                <w:rFonts w:cs="Arial"/>
                <w:sz w:val="20"/>
                <w:szCs w:val="20"/>
                <w:lang w:val="es-MX"/>
              </w:rPr>
            </w:pPr>
          </w:p>
        </w:tc>
        <w:tc>
          <w:tcPr>
            <w:tcW w:w="7736" w:type="dxa"/>
            <w:vAlign w:val="center"/>
          </w:tcPr>
          <w:p w:rsidR="00780A0B" w:rsidRPr="002F12F4" w:rsidRDefault="00780A0B" w:rsidP="00780A0B">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780A0B" w:rsidRPr="002F12F4" w:rsidTr="00780A0B">
        <w:trPr>
          <w:trHeight w:val="238"/>
          <w:tblCellSpacing w:w="20" w:type="dxa"/>
        </w:trPr>
        <w:tc>
          <w:tcPr>
            <w:tcW w:w="1641" w:type="dxa"/>
            <w:vAlign w:val="center"/>
          </w:tcPr>
          <w:p w:rsidR="00780A0B" w:rsidRPr="002F12F4" w:rsidRDefault="00780A0B" w:rsidP="00780A0B">
            <w:pPr>
              <w:jc w:val="both"/>
              <w:rPr>
                <w:rFonts w:cs="Arial"/>
                <w:sz w:val="20"/>
                <w:szCs w:val="20"/>
                <w:lang w:val="es-MX"/>
              </w:rPr>
            </w:pPr>
          </w:p>
        </w:tc>
        <w:tc>
          <w:tcPr>
            <w:tcW w:w="7736" w:type="dxa"/>
            <w:vAlign w:val="center"/>
          </w:tcPr>
          <w:p w:rsidR="00780A0B" w:rsidRPr="002F12F4" w:rsidRDefault="00780A0B" w:rsidP="00780A0B">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780A0B" w:rsidRPr="002F12F4" w:rsidTr="00780A0B">
        <w:trPr>
          <w:trHeight w:val="186"/>
          <w:tblCellSpacing w:w="20" w:type="dxa"/>
        </w:trPr>
        <w:tc>
          <w:tcPr>
            <w:tcW w:w="1641" w:type="dxa"/>
            <w:vAlign w:val="center"/>
          </w:tcPr>
          <w:p w:rsidR="00780A0B" w:rsidRPr="002F12F4" w:rsidRDefault="00780A0B" w:rsidP="00780A0B">
            <w:pPr>
              <w:jc w:val="center"/>
              <w:rPr>
                <w:rFonts w:cs="Arial"/>
                <w:b/>
                <w:bCs/>
                <w:sz w:val="20"/>
                <w:szCs w:val="20"/>
                <w:u w:val="single"/>
              </w:rPr>
            </w:pPr>
            <w:r w:rsidRPr="002F12F4">
              <w:rPr>
                <w:rFonts w:cs="Arial"/>
                <w:b/>
                <w:bCs/>
                <w:sz w:val="20"/>
                <w:szCs w:val="20"/>
              </w:rPr>
              <w:t>Apartado  IX</w:t>
            </w:r>
          </w:p>
        </w:tc>
        <w:tc>
          <w:tcPr>
            <w:tcW w:w="7736" w:type="dxa"/>
            <w:vAlign w:val="center"/>
          </w:tcPr>
          <w:p w:rsidR="00780A0B" w:rsidRPr="002F12F4" w:rsidRDefault="00780A0B" w:rsidP="00780A0B">
            <w:pPr>
              <w:jc w:val="both"/>
              <w:rPr>
                <w:rFonts w:cs="Arial"/>
                <w:b/>
                <w:sz w:val="20"/>
                <w:szCs w:val="20"/>
                <w:u w:val="single"/>
                <w:lang w:val="es-MX"/>
              </w:rPr>
            </w:pPr>
            <w:r w:rsidRPr="002F12F4">
              <w:rPr>
                <w:rFonts w:cs="Arial"/>
                <w:b/>
                <w:sz w:val="20"/>
                <w:szCs w:val="20"/>
                <w:u w:val="single"/>
                <w:lang w:val="es-MX"/>
              </w:rPr>
              <w:t>INFORMACIÓN ADICIONAL</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780A0B" w:rsidRPr="002F12F4" w:rsidTr="00780A0B">
        <w:trPr>
          <w:trHeight w:val="284"/>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Nota informativa 1: Requisitos que deben reunir las facturas</w:t>
            </w:r>
          </w:p>
        </w:tc>
      </w:tr>
      <w:tr w:rsidR="00780A0B" w:rsidRPr="002F12F4" w:rsidTr="00780A0B">
        <w:trPr>
          <w:trHeight w:val="209"/>
          <w:tblCellSpacing w:w="20" w:type="dxa"/>
        </w:trPr>
        <w:tc>
          <w:tcPr>
            <w:tcW w:w="1641" w:type="dxa"/>
            <w:vAlign w:val="center"/>
          </w:tcPr>
          <w:p w:rsidR="00780A0B" w:rsidRPr="002F12F4" w:rsidRDefault="00780A0B" w:rsidP="00780A0B">
            <w:pPr>
              <w:jc w:val="center"/>
              <w:rPr>
                <w:rFonts w:cs="Arial"/>
                <w:bCs/>
                <w:sz w:val="20"/>
                <w:szCs w:val="20"/>
              </w:rPr>
            </w:pPr>
          </w:p>
        </w:tc>
        <w:tc>
          <w:tcPr>
            <w:tcW w:w="7736" w:type="dxa"/>
            <w:vAlign w:val="center"/>
          </w:tcPr>
          <w:p w:rsidR="00780A0B" w:rsidRPr="002F12F4" w:rsidRDefault="00780A0B" w:rsidP="00780A0B">
            <w:pPr>
              <w:jc w:val="both"/>
              <w:rPr>
                <w:rFonts w:cs="Arial"/>
                <w:sz w:val="20"/>
                <w:szCs w:val="20"/>
                <w:lang w:val="es-MX"/>
              </w:rPr>
            </w:pPr>
            <w:r w:rsidRPr="002F12F4">
              <w:rPr>
                <w:rFonts w:cs="Arial"/>
                <w:sz w:val="20"/>
                <w:szCs w:val="20"/>
                <w:lang w:val="es-MX"/>
              </w:rPr>
              <w:t>Nota informativa 2: OCDE</w:t>
            </w:r>
          </w:p>
        </w:tc>
      </w:tr>
    </w:tbl>
    <w:p w:rsidR="00780A0B" w:rsidRPr="002F12F4" w:rsidRDefault="00780A0B" w:rsidP="00780A0B">
      <w:pPr>
        <w:widowControl w:val="0"/>
        <w:tabs>
          <w:tab w:val="left" w:pos="0"/>
        </w:tabs>
        <w:ind w:right="20"/>
        <w:jc w:val="center"/>
        <w:rPr>
          <w:rFonts w:cs="Arial"/>
          <w:b/>
          <w:sz w:val="22"/>
        </w:rPr>
      </w:pPr>
    </w:p>
    <w:p w:rsidR="00780A0B" w:rsidRDefault="00780A0B" w:rsidP="00780A0B">
      <w:pPr>
        <w:widowControl w:val="0"/>
        <w:tabs>
          <w:tab w:val="left" w:pos="0"/>
        </w:tabs>
        <w:ind w:right="20"/>
        <w:jc w:val="center"/>
        <w:rPr>
          <w:rFonts w:cs="Arial"/>
          <w:b/>
          <w:sz w:val="22"/>
        </w:rPr>
      </w:pPr>
    </w:p>
    <w:p w:rsidR="00780A0B" w:rsidRDefault="00780A0B" w:rsidP="00780A0B">
      <w:pPr>
        <w:widowControl w:val="0"/>
        <w:tabs>
          <w:tab w:val="left" w:pos="0"/>
        </w:tabs>
        <w:ind w:right="20"/>
        <w:jc w:val="center"/>
        <w:rPr>
          <w:rFonts w:cs="Arial"/>
          <w:b/>
          <w:sz w:val="22"/>
        </w:rPr>
      </w:pPr>
    </w:p>
    <w:p w:rsidR="00780A0B" w:rsidRPr="002F12F4" w:rsidRDefault="00780A0B" w:rsidP="00780A0B">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780A0B" w:rsidRPr="002F12F4" w:rsidRDefault="00780A0B" w:rsidP="00780A0B">
      <w:pPr>
        <w:widowControl w:val="0"/>
        <w:jc w:val="center"/>
        <w:rPr>
          <w:rFonts w:cs="Arial"/>
          <w:b/>
          <w:sz w:val="22"/>
        </w:rPr>
      </w:pPr>
      <w:r w:rsidRPr="002F12F4">
        <w:rPr>
          <w:rFonts w:cs="Arial"/>
          <w:b/>
          <w:sz w:val="22"/>
        </w:rPr>
        <w:t xml:space="preserve">NÚMERO </w:t>
      </w:r>
      <w:r>
        <w:rPr>
          <w:rFonts w:cs="Arial"/>
          <w:b/>
          <w:sz w:val="22"/>
          <w:szCs w:val="22"/>
        </w:rPr>
        <w:t>41100100-LP16-16</w:t>
      </w:r>
    </w:p>
    <w:p w:rsidR="00780A0B" w:rsidRDefault="00780A0B" w:rsidP="00780A0B">
      <w:pPr>
        <w:widowControl w:val="0"/>
        <w:jc w:val="center"/>
        <w:rPr>
          <w:rFonts w:cs="Arial"/>
          <w:b/>
          <w:sz w:val="22"/>
        </w:rPr>
      </w:pPr>
    </w:p>
    <w:p w:rsidR="00780A0B" w:rsidRPr="002F12F4" w:rsidRDefault="00780A0B" w:rsidP="00780A0B">
      <w:pPr>
        <w:widowControl w:val="0"/>
        <w:jc w:val="center"/>
        <w:rPr>
          <w:rFonts w:cs="Arial"/>
          <w:b/>
          <w:sz w:val="22"/>
        </w:rPr>
      </w:pPr>
    </w:p>
    <w:p w:rsidR="00780A0B" w:rsidRPr="002F12F4" w:rsidRDefault="00780A0B" w:rsidP="00780A0B">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780A0B" w:rsidRPr="002F12F4" w:rsidRDefault="00780A0B" w:rsidP="00780A0B">
      <w:pPr>
        <w:jc w:val="both"/>
        <w:rPr>
          <w:rFonts w:cs="Arial"/>
          <w:b/>
          <w:sz w:val="20"/>
          <w:szCs w:val="20"/>
          <w:u w:val="single"/>
          <w:lang w:val="es-MX"/>
        </w:rPr>
      </w:pPr>
      <w:r w:rsidRPr="002F12F4">
        <w:rPr>
          <w:rFonts w:cs="Arial"/>
          <w:b/>
          <w:sz w:val="20"/>
          <w:szCs w:val="20"/>
          <w:u w:val="single"/>
          <w:lang w:val="es-MX"/>
        </w:rPr>
        <w:t xml:space="preserve"> </w:t>
      </w:r>
    </w:p>
    <w:p w:rsidR="00780A0B" w:rsidRPr="002F12F4" w:rsidRDefault="00780A0B" w:rsidP="00780A0B">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 xml:space="preserve">la Ciudad de México, </w:t>
      </w:r>
      <w:r w:rsidRPr="002F12F4">
        <w:rPr>
          <w:rFonts w:cs="Arial"/>
          <w:sz w:val="20"/>
          <w:szCs w:val="20"/>
        </w:rPr>
        <w:t xml:space="preserve">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780A0B" w:rsidRPr="002F12F4" w:rsidRDefault="00780A0B" w:rsidP="00780A0B">
      <w:pPr>
        <w:pStyle w:val="Prrafodelista"/>
        <w:ind w:left="360" w:right="420"/>
        <w:jc w:val="both"/>
        <w:rPr>
          <w:rFonts w:cs="Arial"/>
          <w:sz w:val="20"/>
          <w:szCs w:val="20"/>
        </w:rPr>
      </w:pPr>
      <w:r w:rsidRPr="002F12F4">
        <w:rPr>
          <w:rFonts w:cs="Arial"/>
          <w:sz w:val="20"/>
          <w:szCs w:val="20"/>
        </w:rPr>
        <w:t xml:space="preserve"> </w:t>
      </w:r>
    </w:p>
    <w:p w:rsidR="00780A0B" w:rsidRPr="002F12F4" w:rsidRDefault="00780A0B" w:rsidP="00780A0B">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780A0B" w:rsidRPr="002F12F4" w:rsidRDefault="00780A0B" w:rsidP="00780A0B">
      <w:pPr>
        <w:pStyle w:val="Prrafodelista"/>
        <w:rPr>
          <w:rFonts w:cs="Arial"/>
          <w:sz w:val="20"/>
          <w:szCs w:val="20"/>
        </w:rPr>
      </w:pPr>
    </w:p>
    <w:p w:rsidR="00780A0B" w:rsidRPr="002F12F4" w:rsidRDefault="00780A0B" w:rsidP="00780A0B">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780A0B" w:rsidRPr="002F12F4" w:rsidRDefault="00780A0B" w:rsidP="00780A0B">
      <w:pPr>
        <w:pStyle w:val="Prrafodelista"/>
        <w:rPr>
          <w:rFonts w:cs="Arial"/>
          <w:sz w:val="20"/>
          <w:szCs w:val="20"/>
        </w:rPr>
      </w:pPr>
    </w:p>
    <w:p w:rsidR="00780A0B" w:rsidRPr="00984736" w:rsidRDefault="00780A0B" w:rsidP="00780A0B">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41100100-LP16-16</w:t>
      </w:r>
      <w:r w:rsidRPr="002F12F4">
        <w:rPr>
          <w:rFonts w:cs="Arial"/>
          <w:sz w:val="20"/>
          <w:szCs w:val="20"/>
        </w:rPr>
        <w:t>,</w:t>
      </w:r>
      <w:r>
        <w:rPr>
          <w:rFonts w:cs="Arial"/>
          <w:sz w:val="20"/>
          <w:szCs w:val="20"/>
        </w:rPr>
        <w:t xml:space="preserve"> “</w:t>
      </w:r>
      <w:r>
        <w:rPr>
          <w:rFonts w:cs="Arial"/>
          <w:b/>
          <w:sz w:val="20"/>
          <w:szCs w:val="20"/>
        </w:rPr>
        <w:t>SERVICIOS DE TELEFONÍA LOCAL”.</w:t>
      </w:r>
    </w:p>
    <w:p w:rsidR="00780A0B" w:rsidRPr="002F12F4" w:rsidRDefault="00780A0B" w:rsidP="00780A0B">
      <w:pPr>
        <w:pStyle w:val="Prrafodelista"/>
        <w:ind w:left="360" w:right="420"/>
        <w:jc w:val="both"/>
        <w:rPr>
          <w:rFonts w:cs="Arial"/>
          <w:sz w:val="20"/>
          <w:szCs w:val="20"/>
        </w:rPr>
      </w:pPr>
    </w:p>
    <w:p w:rsidR="00780A0B" w:rsidRPr="00CF070E" w:rsidRDefault="00780A0B" w:rsidP="00780A0B">
      <w:pPr>
        <w:pStyle w:val="Prrafodelista"/>
        <w:numPr>
          <w:ilvl w:val="0"/>
          <w:numId w:val="2"/>
        </w:numPr>
        <w:ind w:right="420"/>
        <w:jc w:val="both"/>
        <w:rPr>
          <w:rFonts w:cs="Arial"/>
          <w:b/>
          <w:sz w:val="20"/>
          <w:szCs w:val="20"/>
        </w:rPr>
      </w:pPr>
      <w:r w:rsidRPr="00CF070E">
        <w:rPr>
          <w:rFonts w:cs="Arial"/>
          <w:sz w:val="20"/>
          <w:szCs w:val="20"/>
        </w:rPr>
        <w:t xml:space="preserve">El período de contratación es </w:t>
      </w:r>
      <w:r w:rsidRPr="00CF070E">
        <w:rPr>
          <w:rFonts w:cs="Arial"/>
          <w:b/>
          <w:sz w:val="20"/>
          <w:szCs w:val="20"/>
        </w:rPr>
        <w:t xml:space="preserve">del </w:t>
      </w:r>
      <w:r>
        <w:rPr>
          <w:rFonts w:cs="Arial"/>
          <w:b/>
          <w:sz w:val="20"/>
          <w:szCs w:val="20"/>
        </w:rPr>
        <w:t>1º</w:t>
      </w:r>
      <w:r w:rsidRPr="00CF070E">
        <w:rPr>
          <w:rFonts w:cs="Arial"/>
          <w:b/>
          <w:sz w:val="20"/>
          <w:szCs w:val="20"/>
        </w:rPr>
        <w:t xml:space="preserve"> de </w:t>
      </w:r>
      <w:r w:rsidR="00A01718">
        <w:rPr>
          <w:rFonts w:cs="Arial"/>
          <w:b/>
          <w:sz w:val="20"/>
          <w:szCs w:val="20"/>
        </w:rPr>
        <w:t>dic</w:t>
      </w:r>
      <w:r>
        <w:rPr>
          <w:rFonts w:cs="Arial"/>
          <w:b/>
          <w:sz w:val="20"/>
          <w:szCs w:val="20"/>
        </w:rPr>
        <w:t>iembre</w:t>
      </w:r>
      <w:r w:rsidRPr="00CF070E">
        <w:rPr>
          <w:rFonts w:cs="Arial"/>
          <w:b/>
          <w:sz w:val="20"/>
          <w:szCs w:val="20"/>
        </w:rPr>
        <w:t xml:space="preserve"> de 2016 al </w:t>
      </w:r>
      <w:r>
        <w:rPr>
          <w:rFonts w:cs="Arial"/>
          <w:b/>
          <w:sz w:val="20"/>
          <w:szCs w:val="20"/>
        </w:rPr>
        <w:t>31</w:t>
      </w:r>
      <w:r w:rsidRPr="00CF070E">
        <w:rPr>
          <w:rFonts w:cs="Arial"/>
          <w:b/>
          <w:sz w:val="20"/>
          <w:szCs w:val="20"/>
        </w:rPr>
        <w:t xml:space="preserve"> de </w:t>
      </w:r>
      <w:r>
        <w:rPr>
          <w:rFonts w:cs="Arial"/>
          <w:b/>
          <w:sz w:val="20"/>
          <w:szCs w:val="20"/>
        </w:rPr>
        <w:t xml:space="preserve">agosto </w:t>
      </w:r>
      <w:r w:rsidRPr="00CF070E">
        <w:rPr>
          <w:rFonts w:cs="Arial"/>
          <w:b/>
          <w:sz w:val="20"/>
          <w:szCs w:val="20"/>
        </w:rPr>
        <w:t>de 201</w:t>
      </w:r>
      <w:r>
        <w:rPr>
          <w:rFonts w:cs="Arial"/>
          <w:b/>
          <w:sz w:val="20"/>
          <w:szCs w:val="20"/>
        </w:rPr>
        <w:t>9</w:t>
      </w:r>
      <w:r w:rsidRPr="00CF070E">
        <w:rPr>
          <w:rFonts w:cs="Arial"/>
          <w:b/>
          <w:sz w:val="20"/>
          <w:szCs w:val="20"/>
        </w:rPr>
        <w:t>.</w:t>
      </w:r>
    </w:p>
    <w:p w:rsidR="00780A0B" w:rsidRPr="002F12F4" w:rsidRDefault="00780A0B" w:rsidP="00780A0B">
      <w:pPr>
        <w:pStyle w:val="Prrafodelista"/>
        <w:ind w:left="360" w:right="420"/>
        <w:jc w:val="both"/>
        <w:rPr>
          <w:rFonts w:cs="Arial"/>
          <w:b/>
          <w:sz w:val="20"/>
          <w:szCs w:val="20"/>
        </w:rPr>
      </w:pPr>
    </w:p>
    <w:p w:rsidR="00780A0B" w:rsidRDefault="00780A0B" w:rsidP="00780A0B">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rsidR="00780A0B" w:rsidRPr="00AD1642" w:rsidRDefault="00780A0B" w:rsidP="00780A0B">
      <w:pPr>
        <w:pStyle w:val="Prrafodelista"/>
        <w:rPr>
          <w:rFonts w:cs="Arial"/>
          <w:sz w:val="20"/>
          <w:szCs w:val="20"/>
        </w:rPr>
      </w:pPr>
    </w:p>
    <w:p w:rsidR="00780A0B" w:rsidRPr="008D7FAB" w:rsidRDefault="00780A0B" w:rsidP="00780A0B">
      <w:pPr>
        <w:pStyle w:val="Prrafodelista"/>
        <w:numPr>
          <w:ilvl w:val="0"/>
          <w:numId w:val="2"/>
        </w:numPr>
        <w:ind w:right="420"/>
        <w:jc w:val="both"/>
        <w:rPr>
          <w:rFonts w:cs="Arial"/>
          <w:sz w:val="20"/>
          <w:szCs w:val="20"/>
        </w:rPr>
      </w:pPr>
      <w:r w:rsidRPr="008D7FAB">
        <w:rPr>
          <w:rFonts w:cs="Arial"/>
          <w:sz w:val="20"/>
          <w:szCs w:val="20"/>
        </w:rPr>
        <w:t xml:space="preserve">La convocante cuenta con la reserva de suficiencia presupuestaria No. </w:t>
      </w:r>
      <w:r>
        <w:rPr>
          <w:rFonts w:cs="Arial"/>
          <w:sz w:val="20"/>
          <w:szCs w:val="20"/>
        </w:rPr>
        <w:t xml:space="preserve">000222 </w:t>
      </w:r>
      <w:r w:rsidRPr="008D7FAB">
        <w:rPr>
          <w:rFonts w:cs="Arial"/>
          <w:sz w:val="20"/>
          <w:szCs w:val="20"/>
        </w:rPr>
        <w:t xml:space="preserve">de fecha </w:t>
      </w:r>
      <w:r>
        <w:rPr>
          <w:rFonts w:cs="Arial"/>
          <w:sz w:val="20"/>
          <w:szCs w:val="20"/>
        </w:rPr>
        <w:t>23</w:t>
      </w:r>
      <w:r w:rsidRPr="008D7FAB">
        <w:rPr>
          <w:rFonts w:cs="Arial"/>
          <w:sz w:val="20"/>
          <w:szCs w:val="20"/>
        </w:rPr>
        <w:t xml:space="preserve"> de </w:t>
      </w:r>
      <w:r>
        <w:rPr>
          <w:rFonts w:cs="Arial"/>
          <w:sz w:val="20"/>
          <w:szCs w:val="20"/>
        </w:rPr>
        <w:t>mayo</w:t>
      </w:r>
      <w:r w:rsidRPr="008D7FAB">
        <w:rPr>
          <w:rFonts w:cs="Arial"/>
          <w:sz w:val="20"/>
          <w:szCs w:val="20"/>
        </w:rPr>
        <w:t xml:space="preserve"> de 2016, autorizada por la Dirección General Ad</w:t>
      </w:r>
      <w:r>
        <w:rPr>
          <w:rFonts w:cs="Arial"/>
          <w:sz w:val="20"/>
          <w:szCs w:val="20"/>
        </w:rPr>
        <w:t>junta de Presupuesto y Finanzas, asimismo se cuenta con la autorización No. COFECE-DGA-2016-1</w:t>
      </w:r>
      <w:r w:rsidR="00A01718">
        <w:rPr>
          <w:rFonts w:cs="Arial"/>
          <w:sz w:val="20"/>
          <w:szCs w:val="20"/>
        </w:rPr>
        <w:t>64</w:t>
      </w:r>
      <w:r>
        <w:rPr>
          <w:rFonts w:cs="Arial"/>
          <w:sz w:val="20"/>
          <w:szCs w:val="20"/>
        </w:rPr>
        <w:t xml:space="preserve">para celebrar contratos plurianuales. </w:t>
      </w:r>
    </w:p>
    <w:p w:rsidR="00780A0B" w:rsidRPr="00AD1642" w:rsidRDefault="00780A0B" w:rsidP="00780A0B">
      <w:pPr>
        <w:widowControl w:val="0"/>
        <w:jc w:val="both"/>
        <w:rPr>
          <w:rFonts w:cs="Arial"/>
          <w:sz w:val="20"/>
          <w:szCs w:val="20"/>
        </w:rPr>
      </w:pPr>
    </w:p>
    <w:p w:rsidR="00780A0B" w:rsidRPr="002F12F4" w:rsidRDefault="00780A0B" w:rsidP="00780A0B">
      <w:pPr>
        <w:widowControl w:val="0"/>
        <w:jc w:val="center"/>
        <w:rPr>
          <w:rFonts w:cs="Arial"/>
          <w:b/>
          <w:sz w:val="22"/>
          <w:u w:val="single"/>
        </w:rPr>
      </w:pPr>
    </w:p>
    <w:p w:rsidR="00780A0B" w:rsidRDefault="00780A0B" w:rsidP="00780A0B">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780A0B" w:rsidRPr="002F12F4" w:rsidRDefault="00780A0B" w:rsidP="00780A0B">
      <w:pPr>
        <w:pStyle w:val="Prrafodelista"/>
        <w:ind w:left="0"/>
        <w:jc w:val="both"/>
        <w:rPr>
          <w:rFonts w:cs="Arial"/>
          <w:sz w:val="20"/>
          <w:szCs w:val="20"/>
          <w:u w:val="single"/>
        </w:rPr>
      </w:pPr>
    </w:p>
    <w:p w:rsidR="00780A0B" w:rsidRPr="002F12F4" w:rsidRDefault="00780A0B" w:rsidP="00780A0B">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A01718">
        <w:rPr>
          <w:rFonts w:cs="Arial"/>
          <w:sz w:val="20"/>
          <w:szCs w:val="20"/>
        </w:rPr>
        <w:t xml:space="preserve"> </w:t>
      </w:r>
      <w:r>
        <w:rPr>
          <w:rFonts w:cs="Arial"/>
          <w:sz w:val="20"/>
          <w:szCs w:val="20"/>
        </w:rPr>
        <w:t>l</w:t>
      </w:r>
      <w:r w:rsidR="00A01718">
        <w:rPr>
          <w:rFonts w:cs="Arial"/>
          <w:sz w:val="20"/>
          <w:szCs w:val="20"/>
        </w:rPr>
        <w:t>os</w:t>
      </w:r>
      <w:r>
        <w:rPr>
          <w:rFonts w:cs="Arial"/>
          <w:sz w:val="20"/>
          <w:szCs w:val="20"/>
        </w:rPr>
        <w:t xml:space="preserve"> “SERVICIOS DE TELEFONÍA LOCAL”</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780A0B" w:rsidRPr="002F12F4" w:rsidRDefault="00780A0B" w:rsidP="00780A0B">
      <w:pPr>
        <w:pStyle w:val="Prrafodelista"/>
        <w:ind w:left="360"/>
        <w:jc w:val="both"/>
        <w:rPr>
          <w:rFonts w:cs="Arial"/>
          <w:sz w:val="20"/>
          <w:szCs w:val="20"/>
        </w:rPr>
      </w:pPr>
    </w:p>
    <w:p w:rsidR="00780A0B" w:rsidRDefault="00780A0B" w:rsidP="00780A0B">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w:t>
      </w:r>
      <w:r w:rsidRPr="00BC68EF">
        <w:rPr>
          <w:rFonts w:cs="Arial"/>
          <w:sz w:val="20"/>
          <w:szCs w:val="20"/>
        </w:rPr>
        <w:t xml:space="preserve"> están agrupados </w:t>
      </w:r>
      <w:r>
        <w:rPr>
          <w:rFonts w:cs="Arial"/>
          <w:sz w:val="20"/>
          <w:szCs w:val="20"/>
        </w:rPr>
        <w:t xml:space="preserve">en </w:t>
      </w:r>
      <w:r w:rsidR="00A01718">
        <w:rPr>
          <w:rFonts w:cs="Arial"/>
          <w:sz w:val="20"/>
          <w:szCs w:val="20"/>
        </w:rPr>
        <w:t>una sola partida</w:t>
      </w:r>
    </w:p>
    <w:p w:rsidR="00780A0B" w:rsidRPr="0087477A" w:rsidRDefault="00780A0B" w:rsidP="00780A0B">
      <w:pPr>
        <w:pStyle w:val="Prrafodelista"/>
        <w:rPr>
          <w:rFonts w:cs="Arial"/>
          <w:sz w:val="20"/>
          <w:szCs w:val="20"/>
        </w:rPr>
      </w:pPr>
    </w:p>
    <w:p w:rsidR="00780A0B" w:rsidRPr="002F12F4" w:rsidRDefault="00780A0B" w:rsidP="00780A0B">
      <w:pPr>
        <w:pStyle w:val="Prrafodelista"/>
        <w:numPr>
          <w:ilvl w:val="0"/>
          <w:numId w:val="3"/>
        </w:numPr>
        <w:jc w:val="both"/>
        <w:rPr>
          <w:rFonts w:cs="Arial"/>
          <w:sz w:val="20"/>
          <w:szCs w:val="20"/>
        </w:rPr>
      </w:pPr>
      <w:r w:rsidRPr="002F12F4">
        <w:rPr>
          <w:rFonts w:cs="Arial"/>
          <w:sz w:val="20"/>
          <w:szCs w:val="20"/>
        </w:rPr>
        <w:t>No existe un precio máximo de referencia.</w:t>
      </w:r>
    </w:p>
    <w:p w:rsidR="00780A0B" w:rsidRPr="002F12F4" w:rsidRDefault="00780A0B" w:rsidP="00780A0B">
      <w:pPr>
        <w:pStyle w:val="Prrafodelista"/>
        <w:rPr>
          <w:rFonts w:cs="Arial"/>
          <w:sz w:val="20"/>
          <w:szCs w:val="20"/>
        </w:rPr>
      </w:pPr>
    </w:p>
    <w:p w:rsidR="00780A0B" w:rsidRPr="002F12F4" w:rsidRDefault="00780A0B" w:rsidP="00780A0B">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De conformidad con las que se señalen en el anexo técnico (en su caso)</w:t>
      </w:r>
      <w:r w:rsidRPr="002F12F4">
        <w:rPr>
          <w:rFonts w:cs="Arial"/>
          <w:sz w:val="20"/>
          <w:szCs w:val="20"/>
        </w:rPr>
        <w:t xml:space="preserve">. </w:t>
      </w:r>
    </w:p>
    <w:p w:rsidR="00780A0B" w:rsidRPr="002F12F4" w:rsidRDefault="00780A0B" w:rsidP="00780A0B">
      <w:pPr>
        <w:pStyle w:val="Prrafodelista"/>
        <w:rPr>
          <w:rFonts w:cs="Arial"/>
          <w:sz w:val="20"/>
          <w:szCs w:val="20"/>
        </w:rPr>
      </w:pPr>
    </w:p>
    <w:p w:rsidR="00780A0B" w:rsidRPr="002F12F4" w:rsidRDefault="00780A0B" w:rsidP="00780A0B">
      <w:pPr>
        <w:pStyle w:val="Prrafodelista"/>
        <w:numPr>
          <w:ilvl w:val="0"/>
          <w:numId w:val="3"/>
        </w:numPr>
        <w:jc w:val="both"/>
        <w:rPr>
          <w:rFonts w:cs="Arial"/>
          <w:sz w:val="20"/>
          <w:szCs w:val="20"/>
        </w:rPr>
      </w:pPr>
      <w:r w:rsidRPr="002F12F4">
        <w:rPr>
          <w:rFonts w:cs="Arial"/>
          <w:sz w:val="20"/>
          <w:szCs w:val="20"/>
        </w:rPr>
        <w:lastRenderedPageBreak/>
        <w:t>No se realizarán pruebas que permitan verificar el cumplimiento de las especificaciones.</w:t>
      </w:r>
      <w:r w:rsidRPr="002F12F4">
        <w:rPr>
          <w:rFonts w:cs="Arial"/>
          <w:sz w:val="20"/>
          <w:szCs w:val="20"/>
          <w:lang w:val="pt-BR"/>
        </w:rPr>
        <w:t xml:space="preserve"> </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sidR="00A01718">
        <w:rPr>
          <w:rFonts w:cs="Arial"/>
          <w:b/>
          <w:sz w:val="20"/>
          <w:szCs w:val="20"/>
          <w:lang w:val="es-MX"/>
        </w:rPr>
        <w:t>a un solo proveedor por ser partida única</w:t>
      </w:r>
      <w:r>
        <w:rPr>
          <w:rFonts w:cs="Arial"/>
          <w:b/>
          <w:sz w:val="20"/>
          <w:szCs w:val="20"/>
          <w:lang w:val="es-MX"/>
        </w:rPr>
        <w:t xml:space="preserve"> y a través de </w:t>
      </w:r>
      <w:r w:rsidR="00A01718">
        <w:rPr>
          <w:rFonts w:cs="Arial"/>
          <w:b/>
          <w:sz w:val="20"/>
          <w:szCs w:val="20"/>
          <w:lang w:val="es-MX"/>
        </w:rPr>
        <w:t>un contrato</w:t>
      </w:r>
      <w:r>
        <w:rPr>
          <w:rFonts w:cs="Arial"/>
          <w:b/>
          <w:sz w:val="20"/>
          <w:szCs w:val="20"/>
          <w:lang w:val="es-MX"/>
        </w:rPr>
        <w:t xml:space="preserve"> abierto</w:t>
      </w:r>
      <w:r w:rsidRPr="00A81CF0">
        <w:t xml:space="preserve"> </w:t>
      </w:r>
      <w:r w:rsidRPr="00A81CF0">
        <w:rPr>
          <w:rFonts w:cs="Arial"/>
          <w:b/>
          <w:sz w:val="20"/>
          <w:szCs w:val="20"/>
          <w:lang w:val="es-MX"/>
        </w:rPr>
        <w:t xml:space="preserve">por </w:t>
      </w:r>
      <w:r w:rsidR="00A01718">
        <w:rPr>
          <w:rFonts w:cs="Arial"/>
          <w:b/>
          <w:sz w:val="20"/>
          <w:szCs w:val="20"/>
          <w:lang w:val="es-MX"/>
        </w:rPr>
        <w:t>el</w:t>
      </w:r>
      <w:r w:rsidRPr="00A81CF0">
        <w:rPr>
          <w:rFonts w:cs="Arial"/>
          <w:b/>
          <w:sz w:val="20"/>
          <w:szCs w:val="20"/>
          <w:lang w:val="es-MX"/>
        </w:rPr>
        <w:t xml:space="preserve"> importe máximo</w:t>
      </w:r>
      <w:r>
        <w:rPr>
          <w:rFonts w:cs="Arial"/>
          <w:b/>
          <w:sz w:val="20"/>
          <w:szCs w:val="20"/>
          <w:lang w:val="es-MX"/>
        </w:rPr>
        <w:t xml:space="preserve"> y</w:t>
      </w:r>
      <w:r w:rsidRPr="00A81CF0">
        <w:rPr>
          <w:rFonts w:cs="Arial"/>
          <w:b/>
          <w:sz w:val="20"/>
          <w:szCs w:val="20"/>
          <w:lang w:val="es-MX"/>
        </w:rPr>
        <w:t xml:space="preserve"> </w:t>
      </w:r>
      <w:r>
        <w:rPr>
          <w:rFonts w:cs="Arial"/>
          <w:b/>
          <w:sz w:val="20"/>
          <w:szCs w:val="20"/>
          <w:lang w:val="es-MX"/>
        </w:rPr>
        <w:t>mínimo señalado en el anexo técnico.</w:t>
      </w:r>
    </w:p>
    <w:p w:rsidR="00780A0B" w:rsidRPr="002F12F4" w:rsidRDefault="00780A0B" w:rsidP="00780A0B">
      <w:pPr>
        <w:pStyle w:val="Prrafodelista"/>
        <w:rPr>
          <w:rFonts w:cs="Arial"/>
          <w:sz w:val="20"/>
          <w:szCs w:val="20"/>
        </w:rPr>
      </w:pPr>
    </w:p>
    <w:p w:rsidR="00780A0B" w:rsidRPr="002F12F4" w:rsidRDefault="00780A0B" w:rsidP="00780A0B">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780A0B" w:rsidRPr="002F12F4" w:rsidRDefault="00780A0B" w:rsidP="00780A0B">
      <w:pPr>
        <w:pStyle w:val="Prrafodelista"/>
        <w:ind w:left="360"/>
        <w:jc w:val="both"/>
        <w:rPr>
          <w:rFonts w:cs="Arial"/>
          <w:sz w:val="20"/>
          <w:szCs w:val="20"/>
        </w:rPr>
      </w:pPr>
    </w:p>
    <w:p w:rsidR="00780A0B" w:rsidRPr="002F12F4" w:rsidRDefault="00780A0B" w:rsidP="00780A0B">
      <w:pPr>
        <w:jc w:val="both"/>
        <w:rPr>
          <w:rFonts w:cs="Arial"/>
          <w:b/>
          <w:sz w:val="20"/>
          <w:szCs w:val="20"/>
          <w:u w:val="single"/>
          <w:lang w:val="es-MX"/>
        </w:rPr>
      </w:pPr>
    </w:p>
    <w:p w:rsidR="00780A0B" w:rsidRPr="002F12F4" w:rsidRDefault="00780A0B" w:rsidP="00780A0B">
      <w:pPr>
        <w:jc w:val="both"/>
        <w:rPr>
          <w:rFonts w:cs="Arial"/>
          <w:b/>
          <w:sz w:val="20"/>
          <w:szCs w:val="20"/>
          <w:u w:val="single"/>
          <w:lang w:val="es-MX"/>
        </w:rPr>
      </w:pPr>
      <w:r w:rsidRPr="002F12F4">
        <w:rPr>
          <w:rFonts w:cs="Arial"/>
          <w:b/>
          <w:sz w:val="20"/>
          <w:szCs w:val="20"/>
          <w:u w:val="single"/>
          <w:lang w:val="es-MX"/>
        </w:rPr>
        <w:t xml:space="preserve">Apartado III. FORMA Y TÉRMINOS QUE REGIRÁN LOS DIVERSOS ACTOS DE ESTE PROCEDIMIENTO </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cetneg"/>
        <w:spacing w:after="0" w:line="240" w:lineRule="auto"/>
        <w:jc w:val="both"/>
        <w:rPr>
          <w:rFonts w:cs="Arial"/>
          <w:sz w:val="20"/>
        </w:rPr>
      </w:pPr>
      <w:r w:rsidRPr="002F12F4">
        <w:rPr>
          <w:rFonts w:cs="Arial"/>
          <w:b w:val="0"/>
          <w:sz w:val="20"/>
        </w:rPr>
        <w:t xml:space="preserve">Esta contratación se efectuará de conformidad con lo previsto en el Capítulo Segundo “De la Licitación Pública” de </w:t>
      </w:r>
      <w:r w:rsidRPr="002F12F4">
        <w:rPr>
          <w:rFonts w:cs="Arial"/>
          <w:sz w:val="20"/>
        </w:rPr>
        <w:t>“Las Políticas”.</w:t>
      </w:r>
    </w:p>
    <w:p w:rsidR="00780A0B" w:rsidRPr="002F12F4" w:rsidRDefault="00780A0B" w:rsidP="00780A0B">
      <w:pPr>
        <w:pStyle w:val="cetneg"/>
        <w:spacing w:after="0" w:line="240" w:lineRule="auto"/>
        <w:jc w:val="both"/>
        <w:rPr>
          <w:rFonts w:cs="Arial"/>
          <w:sz w:val="20"/>
        </w:rPr>
      </w:pPr>
    </w:p>
    <w:p w:rsidR="00780A0B" w:rsidRPr="002F12F4" w:rsidRDefault="00780A0B" w:rsidP="00780A0B">
      <w:pPr>
        <w:pStyle w:val="Prrafodelista"/>
        <w:numPr>
          <w:ilvl w:val="0"/>
          <w:numId w:val="5"/>
        </w:numPr>
        <w:jc w:val="both"/>
        <w:rPr>
          <w:rFonts w:cs="Arial"/>
          <w:b/>
          <w:sz w:val="20"/>
          <w:szCs w:val="20"/>
          <w:lang w:val="es-MX"/>
        </w:rPr>
      </w:pPr>
      <w:r w:rsidRPr="002F12F4">
        <w:rPr>
          <w:rFonts w:cs="Arial"/>
          <w:b/>
          <w:sz w:val="20"/>
          <w:szCs w:val="20"/>
          <w:lang w:val="es-MX"/>
        </w:rPr>
        <w:t xml:space="preserve">Reducción de Plazos. </w:t>
      </w:r>
    </w:p>
    <w:p w:rsidR="00780A0B" w:rsidRPr="002F12F4" w:rsidRDefault="00780A0B" w:rsidP="00780A0B">
      <w:pPr>
        <w:pStyle w:val="Prrafodelista"/>
        <w:ind w:left="720"/>
        <w:jc w:val="both"/>
        <w:rPr>
          <w:rFonts w:cs="Arial"/>
          <w:b/>
          <w:sz w:val="20"/>
          <w:szCs w:val="20"/>
          <w:lang w:val="es-MX"/>
        </w:rPr>
      </w:pPr>
    </w:p>
    <w:p w:rsidR="00780A0B" w:rsidRPr="00CE51E1" w:rsidRDefault="00780A0B" w:rsidP="00780A0B">
      <w:pPr>
        <w:pStyle w:val="Prrafodelista"/>
        <w:ind w:left="720"/>
        <w:jc w:val="both"/>
        <w:rPr>
          <w:rFonts w:cs="Arial"/>
          <w:sz w:val="20"/>
          <w:szCs w:val="20"/>
          <w:lang w:val="es-MX"/>
        </w:rPr>
      </w:pPr>
      <w:r w:rsidRPr="00CE51E1">
        <w:rPr>
          <w:rFonts w:cs="Arial"/>
          <w:sz w:val="20"/>
          <w:szCs w:val="20"/>
          <w:lang w:val="es-MX"/>
        </w:rPr>
        <w:t>E</w:t>
      </w:r>
      <w:r>
        <w:rPr>
          <w:rFonts w:cs="Arial"/>
          <w:sz w:val="20"/>
          <w:szCs w:val="20"/>
          <w:lang w:val="es-MX"/>
        </w:rPr>
        <w:t>l presente procedimiento de contratación</w:t>
      </w:r>
      <w:r w:rsidRPr="00CE51E1">
        <w:rPr>
          <w:rFonts w:cs="Arial"/>
          <w:sz w:val="20"/>
          <w:szCs w:val="20"/>
          <w:lang w:val="es-MX"/>
        </w:rPr>
        <w:t xml:space="preserve"> no se realiza con reducción de plazos.</w:t>
      </w:r>
    </w:p>
    <w:p w:rsidR="00780A0B" w:rsidRDefault="00780A0B" w:rsidP="00780A0B">
      <w:pPr>
        <w:pStyle w:val="Prrafodelista"/>
        <w:ind w:left="720"/>
        <w:jc w:val="both"/>
        <w:rPr>
          <w:rFonts w:cs="Arial"/>
          <w:sz w:val="20"/>
          <w:szCs w:val="20"/>
          <w:lang w:val="es-MX"/>
        </w:rPr>
      </w:pPr>
    </w:p>
    <w:p w:rsidR="00780A0B" w:rsidRDefault="00780A0B" w:rsidP="00780A0B">
      <w:pPr>
        <w:pStyle w:val="Prrafodelista"/>
        <w:numPr>
          <w:ilvl w:val="0"/>
          <w:numId w:val="5"/>
        </w:numPr>
        <w:jc w:val="both"/>
        <w:rPr>
          <w:rFonts w:cs="Arial"/>
          <w:b/>
          <w:sz w:val="20"/>
          <w:szCs w:val="20"/>
          <w:lang w:val="es-MX"/>
        </w:rPr>
      </w:pPr>
      <w:r w:rsidRPr="002F12F4">
        <w:rPr>
          <w:rFonts w:cs="Arial"/>
          <w:b/>
          <w:sz w:val="20"/>
          <w:szCs w:val="20"/>
          <w:lang w:val="es-MX"/>
        </w:rPr>
        <w:t>Calendario de Actos.</w:t>
      </w:r>
    </w:p>
    <w:p w:rsidR="00780A0B" w:rsidRPr="002F12F4" w:rsidRDefault="00780A0B" w:rsidP="00780A0B">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394"/>
        <w:gridCol w:w="4938"/>
        <w:gridCol w:w="845"/>
      </w:tblGrid>
      <w:tr w:rsidR="00780A0B" w:rsidRPr="002F12F4" w:rsidTr="00FC013F">
        <w:trPr>
          <w:trHeight w:val="394"/>
          <w:tblCellSpacing w:w="20" w:type="dxa"/>
          <w:jc w:val="center"/>
        </w:trPr>
        <w:tc>
          <w:tcPr>
            <w:tcW w:w="3334" w:type="dxa"/>
            <w:shd w:val="clear" w:color="auto" w:fill="C3DB6B"/>
            <w:vAlign w:val="center"/>
          </w:tcPr>
          <w:p w:rsidR="00780A0B" w:rsidRPr="002F12F4" w:rsidRDefault="00780A0B" w:rsidP="00780A0B">
            <w:pPr>
              <w:ind w:right="38"/>
              <w:jc w:val="center"/>
              <w:rPr>
                <w:rFonts w:cs="Arial"/>
                <w:b/>
                <w:sz w:val="20"/>
                <w:szCs w:val="20"/>
              </w:rPr>
            </w:pPr>
            <w:r w:rsidRPr="002F12F4">
              <w:rPr>
                <w:rFonts w:cs="Arial"/>
                <w:b/>
                <w:sz w:val="20"/>
                <w:szCs w:val="20"/>
              </w:rPr>
              <w:t>Acto</w:t>
            </w:r>
          </w:p>
        </w:tc>
        <w:tc>
          <w:tcPr>
            <w:tcW w:w="4898" w:type="dxa"/>
            <w:shd w:val="clear" w:color="auto" w:fill="C3DB6B"/>
            <w:vAlign w:val="center"/>
          </w:tcPr>
          <w:p w:rsidR="00780A0B" w:rsidRPr="002F12F4" w:rsidRDefault="00780A0B" w:rsidP="00780A0B">
            <w:pPr>
              <w:ind w:right="51"/>
              <w:jc w:val="center"/>
              <w:rPr>
                <w:rFonts w:cs="Arial"/>
                <w:b/>
                <w:sz w:val="20"/>
                <w:szCs w:val="20"/>
              </w:rPr>
            </w:pPr>
            <w:r w:rsidRPr="002F12F4">
              <w:rPr>
                <w:rFonts w:cs="Arial"/>
                <w:b/>
                <w:sz w:val="20"/>
                <w:szCs w:val="20"/>
              </w:rPr>
              <w:t xml:space="preserve">Fecha </w:t>
            </w:r>
          </w:p>
        </w:tc>
        <w:tc>
          <w:tcPr>
            <w:tcW w:w="785" w:type="dxa"/>
            <w:shd w:val="clear" w:color="auto" w:fill="C3DB6B"/>
            <w:vAlign w:val="center"/>
          </w:tcPr>
          <w:p w:rsidR="00780A0B" w:rsidRPr="002F12F4" w:rsidRDefault="00780A0B" w:rsidP="00780A0B">
            <w:pPr>
              <w:ind w:right="51"/>
              <w:jc w:val="center"/>
              <w:rPr>
                <w:rFonts w:cs="Arial"/>
                <w:b/>
                <w:sz w:val="20"/>
                <w:szCs w:val="20"/>
              </w:rPr>
            </w:pPr>
            <w:r w:rsidRPr="002F12F4">
              <w:rPr>
                <w:rFonts w:cs="Arial"/>
                <w:b/>
                <w:sz w:val="20"/>
                <w:szCs w:val="20"/>
              </w:rPr>
              <w:t>Hora</w:t>
            </w:r>
          </w:p>
        </w:tc>
      </w:tr>
      <w:tr w:rsidR="00780A0B" w:rsidRPr="002F12F4" w:rsidTr="00FC013F">
        <w:trPr>
          <w:trHeight w:val="546"/>
          <w:tblCellSpacing w:w="20" w:type="dxa"/>
          <w:jc w:val="center"/>
        </w:trPr>
        <w:tc>
          <w:tcPr>
            <w:tcW w:w="3334" w:type="dxa"/>
            <w:vAlign w:val="center"/>
          </w:tcPr>
          <w:p w:rsidR="00780A0B" w:rsidRDefault="00780A0B" w:rsidP="00780A0B">
            <w:pPr>
              <w:numPr>
                <w:ilvl w:val="0"/>
                <w:numId w:val="4"/>
              </w:numPr>
              <w:ind w:right="38"/>
              <w:rPr>
                <w:rFonts w:cs="Arial"/>
                <w:sz w:val="20"/>
                <w:szCs w:val="20"/>
              </w:rPr>
            </w:pPr>
            <w:r>
              <w:rPr>
                <w:rFonts w:cs="Arial"/>
                <w:sz w:val="20"/>
                <w:szCs w:val="20"/>
              </w:rPr>
              <w:t>Visita a las instalaciones</w:t>
            </w:r>
          </w:p>
          <w:p w:rsidR="00780A0B" w:rsidRPr="002F12F4" w:rsidRDefault="00780A0B" w:rsidP="00606BF8">
            <w:pPr>
              <w:ind w:left="720" w:right="38"/>
              <w:rPr>
                <w:rFonts w:cs="Arial"/>
                <w:sz w:val="20"/>
                <w:szCs w:val="20"/>
              </w:rPr>
            </w:pPr>
            <w:r>
              <w:rPr>
                <w:rFonts w:cs="Arial"/>
                <w:sz w:val="20"/>
                <w:szCs w:val="20"/>
              </w:rPr>
              <w:t>(OBLIGATORIA)</w:t>
            </w:r>
          </w:p>
        </w:tc>
        <w:tc>
          <w:tcPr>
            <w:tcW w:w="4898" w:type="dxa"/>
            <w:vAlign w:val="center"/>
          </w:tcPr>
          <w:p w:rsidR="00780A0B" w:rsidRPr="002F12F4" w:rsidDel="007C384B" w:rsidRDefault="00780A0B" w:rsidP="00606BF8">
            <w:pPr>
              <w:ind w:right="51"/>
              <w:jc w:val="center"/>
              <w:rPr>
                <w:rFonts w:cs="Arial"/>
                <w:sz w:val="20"/>
                <w:szCs w:val="20"/>
              </w:rPr>
            </w:pPr>
            <w:r w:rsidRPr="002F12F4" w:rsidDel="007C384B">
              <w:rPr>
                <w:rFonts w:cs="Arial"/>
                <w:sz w:val="20"/>
                <w:szCs w:val="20"/>
              </w:rPr>
              <w:t xml:space="preserve">El día </w:t>
            </w:r>
            <w:r w:rsidR="0069479E">
              <w:rPr>
                <w:rFonts w:cs="Arial"/>
                <w:sz w:val="20"/>
                <w:szCs w:val="20"/>
              </w:rPr>
              <w:t>10</w:t>
            </w:r>
            <w:r>
              <w:rPr>
                <w:rFonts w:cs="Arial"/>
                <w:sz w:val="20"/>
                <w:szCs w:val="20"/>
              </w:rPr>
              <w:t xml:space="preserve"> </w:t>
            </w:r>
            <w:r w:rsidRPr="002F12F4">
              <w:rPr>
                <w:rFonts w:cs="Arial"/>
                <w:sz w:val="20"/>
                <w:szCs w:val="20"/>
              </w:rPr>
              <w:t>de</w:t>
            </w:r>
            <w:r>
              <w:rPr>
                <w:rFonts w:cs="Arial"/>
                <w:sz w:val="20"/>
                <w:szCs w:val="20"/>
              </w:rPr>
              <w:t xml:space="preserve"> OCTUBRE de 2016</w:t>
            </w:r>
            <w:r w:rsidRPr="002F12F4" w:rsidDel="007C384B">
              <w:rPr>
                <w:rFonts w:cs="Arial"/>
                <w:sz w:val="20"/>
                <w:szCs w:val="20"/>
              </w:rPr>
              <w:t>.</w:t>
            </w:r>
          </w:p>
        </w:tc>
        <w:tc>
          <w:tcPr>
            <w:tcW w:w="785" w:type="dxa"/>
          </w:tcPr>
          <w:p w:rsidR="00780A0B" w:rsidRDefault="00780A0B" w:rsidP="00780A0B">
            <w:pPr>
              <w:ind w:right="38"/>
              <w:jc w:val="center"/>
              <w:rPr>
                <w:rFonts w:cs="Arial"/>
                <w:sz w:val="20"/>
                <w:szCs w:val="20"/>
              </w:rPr>
            </w:pPr>
          </w:p>
          <w:p w:rsidR="00780A0B" w:rsidRPr="002F12F4" w:rsidRDefault="00780A0B" w:rsidP="00780A0B">
            <w:pPr>
              <w:ind w:right="38"/>
              <w:jc w:val="center"/>
              <w:rPr>
                <w:rFonts w:cs="Arial"/>
                <w:sz w:val="20"/>
                <w:szCs w:val="20"/>
              </w:rPr>
            </w:pPr>
            <w:r>
              <w:rPr>
                <w:rFonts w:cs="Arial"/>
                <w:sz w:val="20"/>
                <w:szCs w:val="20"/>
              </w:rPr>
              <w:t>09</w:t>
            </w:r>
            <w:r w:rsidRPr="002F12F4">
              <w:rPr>
                <w:rFonts w:cs="Arial"/>
                <w:sz w:val="20"/>
                <w:szCs w:val="20"/>
              </w:rPr>
              <w:t>:00</w:t>
            </w:r>
          </w:p>
        </w:tc>
      </w:tr>
      <w:tr w:rsidR="00780A0B" w:rsidRPr="002F12F4" w:rsidTr="00FC013F">
        <w:trPr>
          <w:trHeight w:val="498"/>
          <w:tblCellSpacing w:w="20" w:type="dxa"/>
          <w:jc w:val="center"/>
        </w:trPr>
        <w:tc>
          <w:tcPr>
            <w:tcW w:w="3334" w:type="dxa"/>
            <w:vAlign w:val="center"/>
          </w:tcPr>
          <w:p w:rsidR="00780A0B" w:rsidRPr="002F12F4" w:rsidRDefault="00780A0B" w:rsidP="00780A0B">
            <w:pPr>
              <w:numPr>
                <w:ilvl w:val="0"/>
                <w:numId w:val="4"/>
              </w:numPr>
              <w:ind w:right="38"/>
              <w:rPr>
                <w:rFonts w:cs="Arial"/>
                <w:sz w:val="20"/>
                <w:szCs w:val="20"/>
              </w:rPr>
            </w:pPr>
            <w:r w:rsidRPr="002F12F4">
              <w:rPr>
                <w:rFonts w:cs="Arial"/>
                <w:sz w:val="20"/>
                <w:szCs w:val="20"/>
              </w:rPr>
              <w:t>Junta de aclaraciones</w:t>
            </w:r>
          </w:p>
        </w:tc>
        <w:tc>
          <w:tcPr>
            <w:tcW w:w="4898" w:type="dxa"/>
            <w:vAlign w:val="center"/>
          </w:tcPr>
          <w:p w:rsidR="00780A0B" w:rsidRPr="002F12F4" w:rsidDel="007C384B" w:rsidRDefault="00780A0B" w:rsidP="00780A0B">
            <w:pPr>
              <w:ind w:right="51"/>
              <w:jc w:val="center"/>
              <w:rPr>
                <w:rFonts w:cs="Arial"/>
                <w:sz w:val="20"/>
                <w:szCs w:val="20"/>
              </w:rPr>
            </w:pPr>
            <w:r w:rsidRPr="002F12F4" w:rsidDel="007C384B">
              <w:rPr>
                <w:rFonts w:cs="Arial"/>
                <w:sz w:val="20"/>
                <w:szCs w:val="20"/>
              </w:rPr>
              <w:t xml:space="preserve">El día </w:t>
            </w:r>
            <w:r w:rsidR="00606BF8">
              <w:rPr>
                <w:rFonts w:cs="Arial"/>
                <w:sz w:val="20"/>
                <w:szCs w:val="20"/>
              </w:rPr>
              <w:t>13</w:t>
            </w:r>
            <w:r w:rsidRPr="002F12F4">
              <w:rPr>
                <w:rFonts w:cs="Arial"/>
                <w:sz w:val="20"/>
                <w:szCs w:val="20"/>
              </w:rPr>
              <w:t xml:space="preserve"> de</w:t>
            </w:r>
            <w:r>
              <w:rPr>
                <w:rFonts w:cs="Arial"/>
                <w:sz w:val="20"/>
                <w:szCs w:val="20"/>
              </w:rPr>
              <w:t xml:space="preserve"> OCTUBRE de 2016</w:t>
            </w:r>
            <w:r w:rsidRPr="002F12F4" w:rsidDel="007C384B">
              <w:rPr>
                <w:rFonts w:cs="Arial"/>
                <w:sz w:val="20"/>
                <w:szCs w:val="20"/>
              </w:rPr>
              <w:t>.</w:t>
            </w:r>
          </w:p>
        </w:tc>
        <w:tc>
          <w:tcPr>
            <w:tcW w:w="785" w:type="dxa"/>
          </w:tcPr>
          <w:p w:rsidR="00780A0B" w:rsidRPr="002F12F4" w:rsidRDefault="00780A0B" w:rsidP="00780A0B">
            <w:pPr>
              <w:ind w:right="38"/>
              <w:jc w:val="center"/>
              <w:rPr>
                <w:rFonts w:cs="Arial"/>
                <w:sz w:val="20"/>
                <w:szCs w:val="20"/>
              </w:rPr>
            </w:pPr>
          </w:p>
          <w:p w:rsidR="00780A0B" w:rsidRPr="002F12F4" w:rsidRDefault="00606BF8" w:rsidP="00780A0B">
            <w:pPr>
              <w:ind w:right="38"/>
              <w:jc w:val="center"/>
              <w:rPr>
                <w:rFonts w:cs="Arial"/>
                <w:sz w:val="20"/>
                <w:szCs w:val="20"/>
              </w:rPr>
            </w:pPr>
            <w:r>
              <w:rPr>
                <w:rFonts w:cs="Arial"/>
                <w:sz w:val="20"/>
                <w:szCs w:val="20"/>
              </w:rPr>
              <w:t>09</w:t>
            </w:r>
            <w:r w:rsidR="00780A0B" w:rsidRPr="002F12F4">
              <w:rPr>
                <w:rFonts w:cs="Arial"/>
                <w:sz w:val="20"/>
                <w:szCs w:val="20"/>
              </w:rPr>
              <w:t>:00</w:t>
            </w:r>
          </w:p>
        </w:tc>
      </w:tr>
      <w:tr w:rsidR="00780A0B" w:rsidRPr="002F12F4" w:rsidTr="00FC013F">
        <w:trPr>
          <w:trHeight w:val="350"/>
          <w:tblCellSpacing w:w="20" w:type="dxa"/>
          <w:jc w:val="center"/>
        </w:trPr>
        <w:tc>
          <w:tcPr>
            <w:tcW w:w="3334" w:type="dxa"/>
            <w:vAlign w:val="center"/>
          </w:tcPr>
          <w:p w:rsidR="00780A0B" w:rsidRPr="002F12F4" w:rsidRDefault="00780A0B" w:rsidP="00780A0B">
            <w:pPr>
              <w:numPr>
                <w:ilvl w:val="0"/>
                <w:numId w:val="4"/>
              </w:numPr>
              <w:ind w:right="38"/>
              <w:rPr>
                <w:rFonts w:cs="Arial"/>
                <w:sz w:val="20"/>
                <w:szCs w:val="20"/>
              </w:rPr>
            </w:pPr>
            <w:r w:rsidRPr="002F12F4">
              <w:rPr>
                <w:rFonts w:cs="Arial"/>
                <w:sz w:val="20"/>
                <w:szCs w:val="20"/>
              </w:rPr>
              <w:t>Acto de presentación y apertura de proposiciones</w:t>
            </w:r>
          </w:p>
        </w:tc>
        <w:tc>
          <w:tcPr>
            <w:tcW w:w="4898" w:type="dxa"/>
            <w:vAlign w:val="center"/>
          </w:tcPr>
          <w:p w:rsidR="00780A0B" w:rsidRPr="002F12F4" w:rsidRDefault="00780A0B" w:rsidP="00780A0B">
            <w:pPr>
              <w:ind w:right="51"/>
              <w:jc w:val="center"/>
              <w:rPr>
                <w:rFonts w:cs="Arial"/>
                <w:sz w:val="20"/>
                <w:szCs w:val="20"/>
              </w:rPr>
            </w:pPr>
            <w:r w:rsidRPr="002F12F4" w:rsidDel="007C384B">
              <w:rPr>
                <w:rFonts w:cs="Arial"/>
                <w:sz w:val="20"/>
                <w:szCs w:val="20"/>
              </w:rPr>
              <w:t xml:space="preserve">El día </w:t>
            </w:r>
            <w:r w:rsidR="00606BF8">
              <w:rPr>
                <w:rFonts w:cs="Arial"/>
                <w:sz w:val="20"/>
                <w:szCs w:val="20"/>
              </w:rPr>
              <w:t>20</w:t>
            </w:r>
            <w:r w:rsidRPr="002F12F4">
              <w:rPr>
                <w:rFonts w:cs="Arial"/>
                <w:sz w:val="20"/>
                <w:szCs w:val="20"/>
              </w:rPr>
              <w:t xml:space="preserve"> de</w:t>
            </w:r>
            <w:r>
              <w:rPr>
                <w:rFonts w:cs="Arial"/>
                <w:sz w:val="20"/>
                <w:szCs w:val="20"/>
              </w:rPr>
              <w:t xml:space="preserve"> OCTUBRE de 2016</w:t>
            </w:r>
            <w:r w:rsidRPr="002F12F4" w:rsidDel="007C384B">
              <w:rPr>
                <w:rFonts w:cs="Arial"/>
                <w:sz w:val="20"/>
                <w:szCs w:val="20"/>
              </w:rPr>
              <w:t>.</w:t>
            </w:r>
          </w:p>
        </w:tc>
        <w:tc>
          <w:tcPr>
            <w:tcW w:w="785" w:type="dxa"/>
          </w:tcPr>
          <w:p w:rsidR="00780A0B" w:rsidRPr="002F12F4" w:rsidRDefault="00780A0B" w:rsidP="00780A0B">
            <w:pPr>
              <w:ind w:right="38"/>
              <w:jc w:val="center"/>
              <w:rPr>
                <w:rFonts w:cs="Arial"/>
                <w:sz w:val="20"/>
                <w:szCs w:val="20"/>
              </w:rPr>
            </w:pPr>
          </w:p>
          <w:p w:rsidR="00780A0B" w:rsidRPr="002F12F4" w:rsidRDefault="00780A0B" w:rsidP="00780A0B">
            <w:pPr>
              <w:ind w:right="38"/>
              <w:jc w:val="center"/>
              <w:rPr>
                <w:rFonts w:cs="Arial"/>
                <w:sz w:val="20"/>
                <w:szCs w:val="20"/>
              </w:rPr>
            </w:pPr>
            <w:r>
              <w:rPr>
                <w:rFonts w:cs="Arial"/>
                <w:sz w:val="20"/>
                <w:szCs w:val="20"/>
              </w:rPr>
              <w:t>09</w:t>
            </w:r>
            <w:r w:rsidRPr="002F12F4">
              <w:rPr>
                <w:rFonts w:cs="Arial"/>
                <w:sz w:val="20"/>
                <w:szCs w:val="20"/>
              </w:rPr>
              <w:t>:00</w:t>
            </w:r>
          </w:p>
        </w:tc>
      </w:tr>
      <w:tr w:rsidR="00780A0B" w:rsidRPr="002F12F4" w:rsidTr="00FC013F">
        <w:trPr>
          <w:trHeight w:val="344"/>
          <w:tblCellSpacing w:w="20" w:type="dxa"/>
          <w:jc w:val="center"/>
        </w:trPr>
        <w:tc>
          <w:tcPr>
            <w:tcW w:w="3334" w:type="dxa"/>
            <w:vAlign w:val="center"/>
          </w:tcPr>
          <w:p w:rsidR="00780A0B" w:rsidRPr="002F12F4" w:rsidRDefault="00780A0B" w:rsidP="00780A0B">
            <w:pPr>
              <w:numPr>
                <w:ilvl w:val="0"/>
                <w:numId w:val="4"/>
              </w:numPr>
              <w:ind w:right="38"/>
              <w:rPr>
                <w:rFonts w:cs="Arial"/>
                <w:sz w:val="20"/>
                <w:szCs w:val="20"/>
              </w:rPr>
            </w:pPr>
            <w:r w:rsidRPr="002F12F4">
              <w:rPr>
                <w:rFonts w:cs="Arial"/>
                <w:sz w:val="20"/>
                <w:szCs w:val="20"/>
              </w:rPr>
              <w:t>Fallo</w:t>
            </w:r>
          </w:p>
        </w:tc>
        <w:tc>
          <w:tcPr>
            <w:tcW w:w="4898" w:type="dxa"/>
            <w:vAlign w:val="center"/>
          </w:tcPr>
          <w:p w:rsidR="00780A0B" w:rsidRPr="002F12F4" w:rsidRDefault="00780A0B" w:rsidP="0069479E">
            <w:pPr>
              <w:ind w:right="38"/>
              <w:jc w:val="center"/>
              <w:rPr>
                <w:rFonts w:cs="Arial"/>
                <w:sz w:val="20"/>
                <w:szCs w:val="20"/>
              </w:rPr>
            </w:pPr>
            <w:r>
              <w:rPr>
                <w:rFonts w:cs="Arial"/>
                <w:sz w:val="20"/>
                <w:szCs w:val="20"/>
              </w:rPr>
              <w:t xml:space="preserve">El </w:t>
            </w:r>
            <w:r w:rsidRPr="002F12F4" w:rsidDel="007C384B">
              <w:rPr>
                <w:rFonts w:cs="Arial"/>
                <w:sz w:val="20"/>
                <w:szCs w:val="20"/>
              </w:rPr>
              <w:t xml:space="preserve">día </w:t>
            </w:r>
            <w:r w:rsidR="00606BF8">
              <w:rPr>
                <w:rFonts w:cs="Arial"/>
                <w:sz w:val="20"/>
                <w:szCs w:val="20"/>
              </w:rPr>
              <w:t>2</w:t>
            </w:r>
            <w:r w:rsidR="0069479E">
              <w:rPr>
                <w:rFonts w:cs="Arial"/>
                <w:sz w:val="20"/>
                <w:szCs w:val="20"/>
              </w:rPr>
              <w:t>4</w:t>
            </w:r>
            <w:r w:rsidRPr="002F12F4">
              <w:rPr>
                <w:rFonts w:cs="Arial"/>
                <w:sz w:val="20"/>
                <w:szCs w:val="20"/>
              </w:rPr>
              <w:t xml:space="preserve"> de</w:t>
            </w:r>
            <w:r>
              <w:rPr>
                <w:rFonts w:cs="Arial"/>
                <w:sz w:val="20"/>
                <w:szCs w:val="20"/>
              </w:rPr>
              <w:t xml:space="preserve"> OCTUBRE de 2016</w:t>
            </w:r>
            <w:r w:rsidRPr="002F12F4" w:rsidDel="007C384B">
              <w:rPr>
                <w:rFonts w:cs="Arial"/>
                <w:sz w:val="20"/>
                <w:szCs w:val="20"/>
              </w:rPr>
              <w:t>.</w:t>
            </w:r>
          </w:p>
        </w:tc>
        <w:tc>
          <w:tcPr>
            <w:tcW w:w="785" w:type="dxa"/>
          </w:tcPr>
          <w:p w:rsidR="00780A0B" w:rsidRPr="002F12F4" w:rsidRDefault="00780A0B" w:rsidP="00780A0B">
            <w:pPr>
              <w:ind w:right="38"/>
              <w:jc w:val="center"/>
              <w:rPr>
                <w:rFonts w:cs="Arial"/>
                <w:sz w:val="20"/>
                <w:szCs w:val="20"/>
              </w:rPr>
            </w:pPr>
          </w:p>
          <w:p w:rsidR="00780A0B" w:rsidRPr="002F12F4" w:rsidRDefault="00780A0B" w:rsidP="00780A0B">
            <w:pPr>
              <w:ind w:right="38"/>
              <w:jc w:val="center"/>
              <w:rPr>
                <w:rFonts w:cs="Arial"/>
                <w:sz w:val="20"/>
                <w:szCs w:val="20"/>
                <w:highlight w:val="yellow"/>
              </w:rPr>
            </w:pPr>
            <w:r>
              <w:rPr>
                <w:rFonts w:cs="Arial"/>
                <w:sz w:val="20"/>
                <w:szCs w:val="20"/>
              </w:rPr>
              <w:t>16:0</w:t>
            </w:r>
            <w:r w:rsidRPr="002F12F4">
              <w:rPr>
                <w:rFonts w:cs="Arial"/>
                <w:sz w:val="20"/>
                <w:szCs w:val="20"/>
              </w:rPr>
              <w:t>0</w:t>
            </w:r>
          </w:p>
        </w:tc>
      </w:tr>
      <w:tr w:rsidR="00780A0B" w:rsidRPr="002F12F4" w:rsidTr="00FC013F">
        <w:trPr>
          <w:trHeight w:val="706"/>
          <w:tblCellSpacing w:w="20" w:type="dxa"/>
          <w:jc w:val="center"/>
        </w:trPr>
        <w:tc>
          <w:tcPr>
            <w:tcW w:w="3334" w:type="dxa"/>
            <w:vAlign w:val="center"/>
          </w:tcPr>
          <w:p w:rsidR="00780A0B" w:rsidRPr="002F12F4" w:rsidRDefault="00780A0B" w:rsidP="00780A0B">
            <w:pPr>
              <w:numPr>
                <w:ilvl w:val="0"/>
                <w:numId w:val="4"/>
              </w:numPr>
              <w:ind w:right="38"/>
              <w:rPr>
                <w:rFonts w:cs="Arial"/>
                <w:sz w:val="20"/>
                <w:szCs w:val="20"/>
              </w:rPr>
            </w:pPr>
            <w:r w:rsidRPr="002F12F4">
              <w:rPr>
                <w:rFonts w:cs="Arial"/>
                <w:sz w:val="20"/>
                <w:szCs w:val="20"/>
              </w:rPr>
              <w:t>Firma del contrato</w:t>
            </w:r>
          </w:p>
        </w:tc>
        <w:tc>
          <w:tcPr>
            <w:tcW w:w="4898" w:type="dxa"/>
            <w:vAlign w:val="center"/>
          </w:tcPr>
          <w:p w:rsidR="00780A0B" w:rsidRPr="002F12F4" w:rsidRDefault="00780A0B" w:rsidP="00FC013F">
            <w:pPr>
              <w:ind w:right="38"/>
              <w:jc w:val="center"/>
              <w:rPr>
                <w:rFonts w:cs="Arial"/>
                <w:sz w:val="20"/>
                <w:szCs w:val="20"/>
              </w:rPr>
            </w:pPr>
            <w:r w:rsidRPr="002F12F4" w:rsidDel="007C384B">
              <w:rPr>
                <w:rFonts w:cs="Arial"/>
                <w:sz w:val="20"/>
                <w:szCs w:val="20"/>
              </w:rPr>
              <w:t xml:space="preserve">El día </w:t>
            </w:r>
            <w:r w:rsidR="00606BF8">
              <w:rPr>
                <w:rFonts w:cs="Arial"/>
                <w:sz w:val="20"/>
                <w:szCs w:val="20"/>
              </w:rPr>
              <w:t>28</w:t>
            </w:r>
            <w:r w:rsidRPr="002F12F4">
              <w:rPr>
                <w:rFonts w:cs="Arial"/>
                <w:sz w:val="20"/>
                <w:szCs w:val="20"/>
              </w:rPr>
              <w:t xml:space="preserve"> de</w:t>
            </w:r>
            <w:r>
              <w:rPr>
                <w:rFonts w:cs="Arial"/>
                <w:sz w:val="20"/>
                <w:szCs w:val="20"/>
              </w:rPr>
              <w:t xml:space="preserve"> OCTUBRE de 2016</w:t>
            </w:r>
            <w:r w:rsidRPr="002F12F4" w:rsidDel="007C384B">
              <w:rPr>
                <w:rFonts w:cs="Arial"/>
                <w:sz w:val="20"/>
                <w:szCs w:val="20"/>
              </w:rPr>
              <w:t>.</w:t>
            </w:r>
          </w:p>
          <w:p w:rsidR="00780A0B" w:rsidRPr="002F12F4" w:rsidRDefault="00780A0B" w:rsidP="00FC013F">
            <w:pPr>
              <w:ind w:right="38"/>
              <w:jc w:val="center"/>
              <w:rPr>
                <w:rFonts w:cs="Arial"/>
                <w:sz w:val="20"/>
                <w:szCs w:val="20"/>
              </w:rPr>
            </w:pPr>
            <w:r w:rsidRPr="002F12F4">
              <w:rPr>
                <w:rFonts w:cs="Arial"/>
                <w:sz w:val="20"/>
                <w:szCs w:val="20"/>
              </w:rPr>
              <w:t>Debiendo el licitante e</w:t>
            </w:r>
            <w:r>
              <w:rPr>
                <w:rFonts w:cs="Arial"/>
                <w:sz w:val="20"/>
                <w:szCs w:val="20"/>
              </w:rPr>
              <w:t xml:space="preserve">ntregar la </w:t>
            </w:r>
            <w:r w:rsidRPr="00D761F8">
              <w:rPr>
                <w:rFonts w:cs="Arial"/>
                <w:sz w:val="20"/>
                <w:szCs w:val="20"/>
              </w:rPr>
              <w:t xml:space="preserve">documentación legal al día </w:t>
            </w:r>
            <w:r>
              <w:rPr>
                <w:rFonts w:cs="Arial"/>
                <w:sz w:val="20"/>
                <w:szCs w:val="20"/>
              </w:rPr>
              <w:t xml:space="preserve">hábil </w:t>
            </w:r>
            <w:r w:rsidRPr="00D761F8">
              <w:rPr>
                <w:rFonts w:cs="Arial"/>
                <w:sz w:val="20"/>
                <w:szCs w:val="20"/>
              </w:rPr>
              <w:t>siguiente del fallo</w:t>
            </w:r>
          </w:p>
        </w:tc>
        <w:tc>
          <w:tcPr>
            <w:tcW w:w="785" w:type="dxa"/>
          </w:tcPr>
          <w:p w:rsidR="00780A0B" w:rsidRPr="002F12F4" w:rsidRDefault="00780A0B" w:rsidP="00780A0B">
            <w:pPr>
              <w:ind w:right="38"/>
              <w:jc w:val="center"/>
              <w:rPr>
                <w:rFonts w:cs="Arial"/>
                <w:sz w:val="20"/>
                <w:szCs w:val="20"/>
              </w:rPr>
            </w:pPr>
          </w:p>
          <w:p w:rsidR="00780A0B" w:rsidRPr="002F12F4" w:rsidRDefault="00780A0B" w:rsidP="00780A0B">
            <w:pPr>
              <w:ind w:right="38"/>
              <w:jc w:val="center"/>
              <w:rPr>
                <w:rFonts w:cs="Arial"/>
                <w:sz w:val="20"/>
                <w:szCs w:val="20"/>
              </w:rPr>
            </w:pPr>
            <w:r>
              <w:rPr>
                <w:rFonts w:cs="Arial"/>
                <w:sz w:val="20"/>
                <w:szCs w:val="20"/>
              </w:rPr>
              <w:t>12:0</w:t>
            </w:r>
            <w:r w:rsidRPr="002F12F4">
              <w:rPr>
                <w:rFonts w:cs="Arial"/>
                <w:sz w:val="20"/>
                <w:szCs w:val="20"/>
              </w:rPr>
              <w:t>0</w:t>
            </w:r>
          </w:p>
        </w:tc>
      </w:tr>
    </w:tbl>
    <w:p w:rsidR="00780A0B" w:rsidRPr="002F12F4" w:rsidRDefault="00780A0B" w:rsidP="00780A0B">
      <w:pPr>
        <w:jc w:val="both"/>
        <w:rPr>
          <w:rFonts w:cs="Arial"/>
          <w:sz w:val="20"/>
          <w:szCs w:val="20"/>
          <w:lang w:val="es-MX"/>
        </w:rPr>
      </w:pPr>
    </w:p>
    <w:p w:rsidR="00780A0B" w:rsidRPr="002F12F4" w:rsidRDefault="00780A0B" w:rsidP="00780A0B">
      <w:pPr>
        <w:pStyle w:val="Prrafodelista"/>
        <w:autoSpaceDE w:val="0"/>
        <w:autoSpaceDN w:val="0"/>
        <w:adjustRightInd w:val="0"/>
        <w:ind w:left="0"/>
        <w:jc w:val="both"/>
        <w:rPr>
          <w:rFonts w:cs="Arial"/>
          <w:sz w:val="20"/>
          <w:szCs w:val="20"/>
          <w:lang w:val="es-MX"/>
        </w:rPr>
      </w:pPr>
      <w:r w:rsidRPr="002F12F4">
        <w:rPr>
          <w:rFonts w:cs="Arial"/>
          <w:sz w:val="20"/>
          <w:szCs w:val="20"/>
          <w:lang w:val="es-MX"/>
        </w:rPr>
        <w:t xml:space="preserve">Todos se llevarán a cabo en la Sala de Juntas ubicada en el piso 24 del edificio identificado con el número 505, de la Avenida Santa Fe, Colonia Cruz Manca, Código Postal 05349, Delegación Cuajimalpa, </w:t>
      </w:r>
      <w:r>
        <w:rPr>
          <w:rFonts w:cs="Arial"/>
          <w:sz w:val="20"/>
          <w:szCs w:val="20"/>
          <w:lang w:val="es-MX"/>
        </w:rPr>
        <w:t>en la Ciudad de México</w:t>
      </w:r>
      <w:r w:rsidRPr="002F12F4">
        <w:rPr>
          <w:rFonts w:cs="Arial"/>
          <w:sz w:val="20"/>
          <w:szCs w:val="20"/>
          <w:lang w:val="es-MX"/>
        </w:rPr>
        <w:t>, en las fechas antes señaladas.</w:t>
      </w:r>
    </w:p>
    <w:p w:rsidR="00780A0B" w:rsidRDefault="00780A0B" w:rsidP="00780A0B">
      <w:pPr>
        <w:pStyle w:val="Prrafodelista"/>
        <w:autoSpaceDE w:val="0"/>
        <w:autoSpaceDN w:val="0"/>
        <w:adjustRightInd w:val="0"/>
        <w:ind w:left="0"/>
        <w:jc w:val="both"/>
        <w:rPr>
          <w:rFonts w:cs="Arial"/>
          <w:sz w:val="20"/>
          <w:szCs w:val="20"/>
          <w:lang w:val="es-MX"/>
        </w:rPr>
      </w:pPr>
    </w:p>
    <w:p w:rsidR="00780A0B" w:rsidRPr="002F12F4" w:rsidRDefault="00780A0B" w:rsidP="00780A0B">
      <w:pPr>
        <w:tabs>
          <w:tab w:val="left" w:pos="3057"/>
        </w:tabs>
        <w:rPr>
          <w:rFonts w:cs="Arial"/>
          <w:sz w:val="20"/>
          <w:szCs w:val="20"/>
          <w:lang w:val="es-MX"/>
        </w:rPr>
      </w:pPr>
      <w:r w:rsidRPr="00536FAE">
        <w:rPr>
          <w:rFonts w:cs="Arial"/>
          <w:b/>
          <w:i/>
          <w:sz w:val="20"/>
          <w:szCs w:val="20"/>
          <w:u w:val="single"/>
        </w:rPr>
        <w:t>Esta Licitación será en cuatro actos públicos de acuerdo a lo siguiente</w:t>
      </w:r>
      <w:r w:rsidRPr="002F12F4">
        <w:rPr>
          <w:rFonts w:cs="Arial"/>
          <w:sz w:val="20"/>
          <w:szCs w:val="20"/>
        </w:rPr>
        <w:t xml:space="preserve">: </w:t>
      </w:r>
    </w:p>
    <w:p w:rsidR="00780A0B" w:rsidRPr="002F12F4" w:rsidRDefault="00780A0B" w:rsidP="00780A0B">
      <w:pPr>
        <w:ind w:left="540"/>
        <w:jc w:val="both"/>
        <w:rPr>
          <w:rFonts w:cs="Arial"/>
          <w:sz w:val="20"/>
          <w:szCs w:val="20"/>
        </w:rPr>
      </w:pPr>
    </w:p>
    <w:p w:rsidR="00780A0B" w:rsidRDefault="00780A0B" w:rsidP="00780A0B">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780A0B" w:rsidRPr="002F12F4" w:rsidRDefault="00780A0B" w:rsidP="00780A0B">
      <w:pPr>
        <w:jc w:val="both"/>
        <w:rPr>
          <w:rFonts w:cs="Arial"/>
          <w:b/>
          <w:sz w:val="20"/>
          <w:szCs w:val="20"/>
        </w:rPr>
      </w:pPr>
    </w:p>
    <w:p w:rsidR="00780A0B" w:rsidRDefault="00780A0B" w:rsidP="00780A0B">
      <w:pPr>
        <w:jc w:val="both"/>
        <w:rPr>
          <w:rFonts w:cs="Arial"/>
          <w:b/>
          <w:sz w:val="20"/>
          <w:szCs w:val="20"/>
          <w:lang w:val="es-MX"/>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Visita a las Instalaciones que es obligatoria para los licitantes</w:t>
      </w:r>
      <w:r w:rsidRPr="00DE042F">
        <w:rPr>
          <w:rFonts w:cs="Arial"/>
          <w:sz w:val="20"/>
          <w:szCs w:val="20"/>
        </w:rPr>
        <w:t xml:space="preserve">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69479E">
        <w:rPr>
          <w:rFonts w:cs="Arial"/>
          <w:sz w:val="20"/>
          <w:szCs w:val="20"/>
        </w:rPr>
        <w:t>10</w:t>
      </w:r>
      <w:r w:rsidRPr="002F12F4">
        <w:rPr>
          <w:rFonts w:cs="Arial"/>
          <w:sz w:val="20"/>
          <w:szCs w:val="20"/>
        </w:rPr>
        <w:t xml:space="preserve"> de</w:t>
      </w:r>
      <w:r>
        <w:rPr>
          <w:rFonts w:cs="Arial"/>
          <w:sz w:val="20"/>
          <w:szCs w:val="20"/>
        </w:rPr>
        <w:t xml:space="preserve"> OCTUBRE de 2016</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780A0B" w:rsidRPr="00ED4C8A" w:rsidRDefault="00780A0B" w:rsidP="00780A0B">
      <w:pPr>
        <w:ind w:left="540"/>
        <w:jc w:val="both"/>
        <w:rPr>
          <w:rFonts w:cs="Arial"/>
          <w:sz w:val="20"/>
          <w:szCs w:val="20"/>
          <w:lang w:val="es-MX"/>
        </w:rPr>
      </w:pPr>
    </w:p>
    <w:p w:rsidR="00780A0B" w:rsidRDefault="00780A0B" w:rsidP="00780A0B">
      <w:pPr>
        <w:jc w:val="both"/>
        <w:rPr>
          <w:rFonts w:cs="Arial"/>
          <w:b/>
          <w:sz w:val="20"/>
          <w:szCs w:val="20"/>
        </w:rPr>
      </w:pPr>
      <w:r>
        <w:rPr>
          <w:rFonts w:cs="Arial"/>
          <w:b/>
          <w:sz w:val="20"/>
          <w:szCs w:val="20"/>
          <w:lang w:val="es-MX"/>
        </w:rPr>
        <w:lastRenderedPageBreak/>
        <w:t xml:space="preserve">Apartado III. 2. </w:t>
      </w:r>
      <w:r>
        <w:rPr>
          <w:rFonts w:cs="Arial"/>
          <w:b/>
          <w:sz w:val="20"/>
          <w:szCs w:val="20"/>
        </w:rPr>
        <w:t>Junta de Aclaraciones</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 xml:space="preserve">El segundo de los actos públicos será la </w:t>
      </w:r>
      <w:r>
        <w:rPr>
          <w:rFonts w:cs="Arial"/>
          <w:b/>
          <w:sz w:val="20"/>
          <w:szCs w:val="20"/>
        </w:rPr>
        <w:t>Junta de Aclaraciones</w:t>
      </w:r>
      <w:r>
        <w:rPr>
          <w:rFonts w:cs="Arial"/>
          <w:sz w:val="20"/>
          <w:szCs w:val="20"/>
        </w:rPr>
        <w:t xml:space="preserve"> que se llevará a cabo el día </w:t>
      </w:r>
      <w:r w:rsidR="00606BF8">
        <w:rPr>
          <w:rFonts w:cs="Arial"/>
          <w:sz w:val="20"/>
          <w:szCs w:val="20"/>
        </w:rPr>
        <w:t>13</w:t>
      </w:r>
      <w:r>
        <w:rPr>
          <w:rFonts w:cs="Arial"/>
          <w:sz w:val="20"/>
          <w:szCs w:val="20"/>
        </w:rPr>
        <w:t xml:space="preserve"> de OCTUBRE de 2016</w:t>
      </w:r>
      <w:r w:rsidR="00606BF8">
        <w:rPr>
          <w:rFonts w:cs="Arial"/>
          <w:b/>
          <w:sz w:val="20"/>
          <w:szCs w:val="20"/>
        </w:rPr>
        <w:t xml:space="preserve"> a las 09</w:t>
      </w:r>
      <w:r>
        <w:rPr>
          <w:rFonts w:cs="Arial"/>
          <w:b/>
          <w:sz w:val="20"/>
          <w:szCs w:val="20"/>
        </w:rPr>
        <w:t>:00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lastRenderedPageBreak/>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780A0B" w:rsidRDefault="00780A0B" w:rsidP="00780A0B">
      <w:pPr>
        <w:jc w:val="both"/>
        <w:rPr>
          <w:rFonts w:cs="Arial"/>
          <w:sz w:val="20"/>
          <w:szCs w:val="20"/>
        </w:rPr>
      </w:pPr>
    </w:p>
    <w:p w:rsidR="00780A0B" w:rsidRDefault="00780A0B" w:rsidP="00780A0B">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780A0B" w:rsidRDefault="00780A0B" w:rsidP="00780A0B">
      <w:pPr>
        <w:jc w:val="both"/>
        <w:rPr>
          <w:rFonts w:cs="Arial"/>
          <w:sz w:val="20"/>
          <w:szCs w:val="20"/>
        </w:rPr>
      </w:pPr>
    </w:p>
    <w:p w:rsidR="00780A0B" w:rsidRDefault="00780A0B" w:rsidP="00780A0B">
      <w:pPr>
        <w:ind w:left="27"/>
        <w:jc w:val="both"/>
        <w:rPr>
          <w:rFonts w:cs="Arial"/>
          <w:b/>
          <w:sz w:val="20"/>
          <w:szCs w:val="20"/>
        </w:rPr>
      </w:pPr>
      <w:r>
        <w:rPr>
          <w:rFonts w:cs="Arial"/>
          <w:b/>
          <w:sz w:val="20"/>
          <w:szCs w:val="20"/>
          <w:lang w:val="es-MX"/>
        </w:rPr>
        <w:t xml:space="preserve">Apartado III. 3. </w:t>
      </w:r>
      <w:r>
        <w:rPr>
          <w:rFonts w:cs="Arial"/>
          <w:b/>
          <w:sz w:val="20"/>
          <w:szCs w:val="20"/>
        </w:rPr>
        <w:t>Presentación y apertura de proposiciones</w:t>
      </w:r>
    </w:p>
    <w:p w:rsidR="00780A0B" w:rsidRDefault="00780A0B" w:rsidP="00780A0B">
      <w:pPr>
        <w:ind w:left="27"/>
        <w:jc w:val="both"/>
        <w:rPr>
          <w:rFonts w:cs="Arial"/>
          <w:b/>
          <w:sz w:val="20"/>
          <w:szCs w:val="20"/>
        </w:rPr>
      </w:pPr>
    </w:p>
    <w:p w:rsidR="00780A0B" w:rsidRDefault="00780A0B" w:rsidP="00780A0B">
      <w:pPr>
        <w:ind w:left="27"/>
        <w:jc w:val="both"/>
        <w:rPr>
          <w:rFonts w:cs="Arial"/>
          <w:sz w:val="20"/>
          <w:szCs w:val="20"/>
        </w:rPr>
      </w:pPr>
      <w:r>
        <w:rPr>
          <w:rFonts w:cs="Arial"/>
          <w:sz w:val="20"/>
          <w:szCs w:val="20"/>
        </w:rPr>
        <w:t>En el tercer acto, denominado de presentación y apertura de proposicione</w:t>
      </w:r>
      <w:r w:rsidR="00606BF8">
        <w:rPr>
          <w:rFonts w:cs="Arial"/>
          <w:sz w:val="20"/>
          <w:szCs w:val="20"/>
        </w:rPr>
        <w:t>s que se llevará a cabo el día 20</w:t>
      </w:r>
      <w:r>
        <w:rPr>
          <w:rFonts w:cs="Arial"/>
          <w:sz w:val="20"/>
          <w:szCs w:val="20"/>
        </w:rPr>
        <w:t xml:space="preserve"> de OCTUBRE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Procedimiento por medios remotos de comunicación electrónica:</w:t>
      </w:r>
    </w:p>
    <w:p w:rsidR="00780A0B" w:rsidRDefault="00780A0B" w:rsidP="00780A0B">
      <w:pPr>
        <w:ind w:left="27"/>
        <w:jc w:val="both"/>
        <w:rPr>
          <w:rFonts w:cs="Arial"/>
          <w:sz w:val="20"/>
          <w:szCs w:val="20"/>
        </w:rPr>
      </w:pPr>
    </w:p>
    <w:p w:rsidR="00780A0B" w:rsidRDefault="00780A0B" w:rsidP="00780A0B">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780A0B" w:rsidRDefault="00780A0B" w:rsidP="00780A0B">
      <w:pPr>
        <w:ind w:left="708"/>
        <w:jc w:val="both"/>
        <w:rPr>
          <w:rFonts w:cs="Arial"/>
          <w:sz w:val="20"/>
          <w:szCs w:val="20"/>
        </w:rPr>
      </w:pPr>
    </w:p>
    <w:p w:rsidR="00780A0B" w:rsidRDefault="00780A0B" w:rsidP="00780A0B">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El acto de presentación y apertura de proposiciones se llevará a cabo conforme a lo siguiente:</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A la hora señalada para este acto, se procederá a cerrar el recinto.</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Se declarará iniciado el acto por el servidor público de La Convocante facultado para presidir.</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lastRenderedPageBreak/>
        <w:t xml:space="preserve">Los licitantes entregarán las propuestas técnica y económica en sobre previamente cerrado al inicio del acto, que contendrá la propuesta técnica y económica. </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780A0B" w:rsidRDefault="00780A0B" w:rsidP="00780A0B">
      <w:pPr>
        <w:ind w:left="27"/>
        <w:jc w:val="both"/>
        <w:rPr>
          <w:rFonts w:cs="Arial"/>
          <w:sz w:val="20"/>
          <w:szCs w:val="20"/>
        </w:rPr>
      </w:pPr>
    </w:p>
    <w:p w:rsidR="00780A0B" w:rsidRDefault="00780A0B" w:rsidP="00780A0B">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780A0B" w:rsidRDefault="00780A0B" w:rsidP="00780A0B">
      <w:pPr>
        <w:ind w:left="27"/>
        <w:jc w:val="both"/>
        <w:rPr>
          <w:rFonts w:cs="Arial"/>
          <w:sz w:val="20"/>
          <w:szCs w:val="20"/>
        </w:rPr>
      </w:pPr>
    </w:p>
    <w:p w:rsidR="00780A0B" w:rsidRDefault="00780A0B" w:rsidP="00780A0B">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780A0B" w:rsidRDefault="00780A0B" w:rsidP="00780A0B">
      <w:pPr>
        <w:jc w:val="both"/>
        <w:rPr>
          <w:rFonts w:cs="Arial"/>
          <w:sz w:val="20"/>
          <w:szCs w:val="20"/>
        </w:rPr>
      </w:pPr>
    </w:p>
    <w:p w:rsidR="00780A0B" w:rsidRDefault="00780A0B" w:rsidP="00780A0B">
      <w:pPr>
        <w:ind w:left="27"/>
        <w:jc w:val="both"/>
        <w:rPr>
          <w:rFonts w:cs="Arial"/>
          <w:sz w:val="20"/>
          <w:szCs w:val="20"/>
        </w:rPr>
      </w:pPr>
      <w:r>
        <w:rPr>
          <w:rFonts w:cs="Arial"/>
          <w:sz w:val="20"/>
          <w:szCs w:val="20"/>
        </w:rPr>
        <w:t xml:space="preserve">En el cuarto acto público, se dará a conocer el fallo, que se llevará a cabo día </w:t>
      </w:r>
      <w:r w:rsidR="00606BF8">
        <w:rPr>
          <w:rFonts w:cs="Arial"/>
          <w:sz w:val="20"/>
          <w:szCs w:val="20"/>
        </w:rPr>
        <w:t>2</w:t>
      </w:r>
      <w:r w:rsidR="0069479E">
        <w:rPr>
          <w:rFonts w:cs="Arial"/>
          <w:sz w:val="20"/>
          <w:szCs w:val="20"/>
        </w:rPr>
        <w:t>4</w:t>
      </w:r>
      <w:r>
        <w:rPr>
          <w:rFonts w:cs="Arial"/>
          <w:sz w:val="20"/>
          <w:szCs w:val="20"/>
        </w:rPr>
        <w:t xml:space="preserve"> de OCTUBRE de 2016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780A0B" w:rsidRDefault="00780A0B" w:rsidP="00780A0B">
      <w:pPr>
        <w:pStyle w:val="Prrafodelista"/>
        <w:autoSpaceDE w:val="0"/>
        <w:autoSpaceDN w:val="0"/>
        <w:adjustRightInd w:val="0"/>
        <w:ind w:left="0"/>
        <w:jc w:val="both"/>
        <w:rPr>
          <w:rFonts w:cs="Arial"/>
          <w:b/>
          <w:sz w:val="20"/>
          <w:szCs w:val="20"/>
          <w:lang w:val="es-MX"/>
        </w:rPr>
      </w:pPr>
    </w:p>
    <w:p w:rsidR="00780A0B" w:rsidRDefault="00780A0B" w:rsidP="00780A0B">
      <w:pPr>
        <w:autoSpaceDE w:val="0"/>
        <w:autoSpaceDN w:val="0"/>
        <w:adjustRightInd w:val="0"/>
        <w:jc w:val="both"/>
        <w:rPr>
          <w:rFonts w:cs="Arial"/>
          <w:b/>
          <w:sz w:val="20"/>
          <w:szCs w:val="20"/>
          <w:lang w:val="es-MX"/>
        </w:rPr>
      </w:pPr>
      <w:r>
        <w:rPr>
          <w:rFonts w:cs="Arial"/>
          <w:b/>
          <w:sz w:val="20"/>
          <w:szCs w:val="20"/>
          <w:lang w:val="es-MX"/>
        </w:rPr>
        <w:t>Vigencia de las proposiciones</w:t>
      </w:r>
    </w:p>
    <w:p w:rsidR="00780A0B" w:rsidRDefault="00780A0B" w:rsidP="00780A0B">
      <w:pPr>
        <w:pStyle w:val="Prrafodelista"/>
        <w:autoSpaceDE w:val="0"/>
        <w:autoSpaceDN w:val="0"/>
        <w:adjustRightInd w:val="0"/>
        <w:ind w:left="0"/>
        <w:jc w:val="both"/>
        <w:rPr>
          <w:rFonts w:cs="Arial"/>
          <w:b/>
          <w:sz w:val="20"/>
          <w:szCs w:val="20"/>
          <w:lang w:val="es-MX"/>
        </w:rPr>
      </w:pPr>
    </w:p>
    <w:p w:rsidR="00780A0B" w:rsidRDefault="00780A0B" w:rsidP="00780A0B">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780A0B" w:rsidRDefault="00780A0B" w:rsidP="00780A0B">
      <w:pPr>
        <w:jc w:val="both"/>
        <w:rPr>
          <w:rFonts w:cs="Arial"/>
          <w:sz w:val="20"/>
          <w:szCs w:val="20"/>
          <w:lang w:val="es-MX"/>
        </w:rPr>
      </w:pPr>
    </w:p>
    <w:p w:rsidR="00780A0B" w:rsidRDefault="00780A0B" w:rsidP="00780A0B">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w:t>
      </w:r>
      <w:r>
        <w:rPr>
          <w:rFonts w:ascii="Arial" w:eastAsia="Times New Roman" w:hAnsi="Arial" w:cs="Arial"/>
          <w:sz w:val="20"/>
          <w:szCs w:val="20"/>
          <w:lang w:val="es-ES" w:eastAsia="es-ES"/>
        </w:rPr>
        <w:lastRenderedPageBreak/>
        <w:t>proposiciones deberán conservarse hasta la total conclusión de la inconformidad e instancias subsecuentes; agotados dichos términos la convocante podrá proceder a su devolución o destrucción</w:t>
      </w:r>
    </w:p>
    <w:p w:rsidR="00780A0B" w:rsidRDefault="00780A0B" w:rsidP="00780A0B">
      <w:pPr>
        <w:jc w:val="both"/>
        <w:rPr>
          <w:rFonts w:cs="Arial"/>
          <w:sz w:val="20"/>
          <w:szCs w:val="20"/>
          <w:lang w:val="es-MX"/>
        </w:rPr>
      </w:pPr>
    </w:p>
    <w:p w:rsidR="00780A0B" w:rsidRDefault="00780A0B" w:rsidP="00780A0B">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780A0B" w:rsidRDefault="00780A0B" w:rsidP="00780A0B">
      <w:pPr>
        <w:rPr>
          <w:rFonts w:cs="Arial"/>
          <w:sz w:val="20"/>
          <w:szCs w:val="20"/>
        </w:rPr>
      </w:pPr>
    </w:p>
    <w:p w:rsidR="00780A0B" w:rsidRDefault="00780A0B" w:rsidP="00780A0B">
      <w:pPr>
        <w:autoSpaceDE w:val="0"/>
        <w:autoSpaceDN w:val="0"/>
        <w:adjustRightInd w:val="0"/>
        <w:jc w:val="both"/>
        <w:rPr>
          <w:rFonts w:cs="Arial"/>
          <w:b/>
          <w:sz w:val="20"/>
          <w:szCs w:val="20"/>
          <w:lang w:val="es-MX"/>
        </w:rPr>
      </w:pPr>
      <w:r>
        <w:rPr>
          <w:rFonts w:cs="Arial"/>
          <w:b/>
          <w:sz w:val="20"/>
          <w:szCs w:val="20"/>
          <w:lang w:val="es-MX"/>
        </w:rPr>
        <w:t>Propuestas conjuntas</w:t>
      </w:r>
    </w:p>
    <w:p w:rsidR="00780A0B" w:rsidRDefault="00780A0B" w:rsidP="00780A0B">
      <w:pPr>
        <w:pStyle w:val="Prrafodelista"/>
        <w:autoSpaceDE w:val="0"/>
        <w:autoSpaceDN w:val="0"/>
        <w:adjustRightInd w:val="0"/>
        <w:ind w:left="0"/>
        <w:jc w:val="both"/>
        <w:rPr>
          <w:rFonts w:cs="Arial"/>
          <w:b/>
          <w:sz w:val="20"/>
          <w:szCs w:val="20"/>
          <w:lang w:val="es-MX"/>
        </w:rPr>
      </w:pPr>
    </w:p>
    <w:p w:rsidR="00780A0B" w:rsidRDefault="00780A0B" w:rsidP="00780A0B">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780A0B" w:rsidRDefault="00780A0B" w:rsidP="00780A0B">
      <w:pPr>
        <w:pStyle w:val="Prrafodelista"/>
        <w:autoSpaceDE w:val="0"/>
        <w:autoSpaceDN w:val="0"/>
        <w:adjustRightInd w:val="0"/>
        <w:ind w:left="0"/>
        <w:jc w:val="both"/>
        <w:rPr>
          <w:rFonts w:cs="Arial"/>
          <w:color w:val="000000"/>
          <w:sz w:val="20"/>
          <w:szCs w:val="20"/>
        </w:rPr>
      </w:pPr>
    </w:p>
    <w:p w:rsidR="00780A0B" w:rsidRDefault="00780A0B" w:rsidP="00780A0B">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780A0B" w:rsidRDefault="00780A0B" w:rsidP="00780A0B">
      <w:pPr>
        <w:autoSpaceDE w:val="0"/>
        <w:autoSpaceDN w:val="0"/>
        <w:adjustRightInd w:val="0"/>
        <w:jc w:val="both"/>
        <w:rPr>
          <w:rFonts w:cs="Arial"/>
          <w:color w:val="000000"/>
          <w:sz w:val="20"/>
          <w:szCs w:val="20"/>
        </w:rPr>
      </w:pPr>
    </w:p>
    <w:p w:rsidR="00780A0B" w:rsidRDefault="00780A0B" w:rsidP="00780A0B">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780A0B" w:rsidRDefault="00780A0B" w:rsidP="00780A0B">
      <w:pPr>
        <w:autoSpaceDE w:val="0"/>
        <w:autoSpaceDN w:val="0"/>
        <w:adjustRightInd w:val="0"/>
        <w:jc w:val="both"/>
        <w:rPr>
          <w:rFonts w:cs="Arial"/>
          <w:color w:val="000000"/>
          <w:sz w:val="20"/>
          <w:szCs w:val="20"/>
        </w:rPr>
      </w:pPr>
    </w:p>
    <w:p w:rsidR="00780A0B" w:rsidRDefault="00780A0B" w:rsidP="00780A0B">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780A0B" w:rsidRDefault="00780A0B" w:rsidP="00780A0B">
      <w:pPr>
        <w:autoSpaceDE w:val="0"/>
        <w:autoSpaceDN w:val="0"/>
        <w:adjustRightInd w:val="0"/>
        <w:jc w:val="both"/>
        <w:rPr>
          <w:rFonts w:cs="Arial"/>
          <w:color w:val="000000"/>
          <w:sz w:val="20"/>
          <w:szCs w:val="20"/>
        </w:rPr>
      </w:pPr>
      <w:r>
        <w:rPr>
          <w:rFonts w:cs="Arial"/>
          <w:color w:val="000000"/>
          <w:sz w:val="20"/>
          <w:szCs w:val="20"/>
        </w:rPr>
        <w:t xml:space="preserve"> </w:t>
      </w:r>
    </w:p>
    <w:p w:rsidR="00780A0B" w:rsidRDefault="00780A0B" w:rsidP="00780A0B">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780A0B" w:rsidRDefault="00780A0B" w:rsidP="00780A0B">
      <w:pPr>
        <w:pStyle w:val="Prrafodelista"/>
        <w:ind w:left="720"/>
        <w:jc w:val="both"/>
        <w:rPr>
          <w:rFonts w:cs="Arial"/>
          <w:b/>
          <w:sz w:val="20"/>
          <w:szCs w:val="20"/>
          <w:lang w:val="es-MX"/>
        </w:rPr>
      </w:pPr>
    </w:p>
    <w:p w:rsidR="00780A0B" w:rsidRDefault="00780A0B" w:rsidP="00780A0B">
      <w:pPr>
        <w:jc w:val="both"/>
        <w:rPr>
          <w:rFonts w:cs="Arial"/>
          <w:b/>
          <w:sz w:val="20"/>
          <w:szCs w:val="20"/>
          <w:lang w:val="es-MX"/>
        </w:rPr>
      </w:pPr>
      <w:r>
        <w:rPr>
          <w:rFonts w:cs="Arial"/>
          <w:b/>
          <w:sz w:val="20"/>
          <w:szCs w:val="20"/>
          <w:lang w:val="es-MX"/>
        </w:rPr>
        <w:t>Acreditación Legal</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780A0B" w:rsidRDefault="00780A0B" w:rsidP="00780A0B">
      <w:pPr>
        <w:jc w:val="both"/>
        <w:rPr>
          <w:rFonts w:cs="Arial"/>
          <w:b/>
          <w:sz w:val="20"/>
          <w:szCs w:val="20"/>
          <w:lang w:val="es-MX"/>
        </w:rPr>
      </w:pPr>
    </w:p>
    <w:p w:rsidR="00780A0B" w:rsidRDefault="00780A0B" w:rsidP="00780A0B">
      <w:pPr>
        <w:jc w:val="both"/>
        <w:rPr>
          <w:rFonts w:cs="Arial"/>
          <w:b/>
          <w:sz w:val="20"/>
          <w:szCs w:val="20"/>
          <w:lang w:val="es-MX"/>
        </w:rPr>
      </w:pPr>
      <w:r>
        <w:rPr>
          <w:rFonts w:cs="Arial"/>
          <w:b/>
          <w:sz w:val="20"/>
          <w:szCs w:val="20"/>
          <w:lang w:val="es-MX"/>
        </w:rPr>
        <w:t>Partes de las proposiciones que se rubricarán en el acto de presentación y apertura</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780A0B" w:rsidRDefault="00780A0B" w:rsidP="00780A0B">
      <w:pPr>
        <w:pStyle w:val="Prrafodelista"/>
        <w:autoSpaceDE w:val="0"/>
        <w:autoSpaceDN w:val="0"/>
        <w:adjustRightInd w:val="0"/>
        <w:ind w:left="0"/>
        <w:jc w:val="both"/>
        <w:rPr>
          <w:rFonts w:cs="Arial"/>
          <w:b/>
          <w:sz w:val="20"/>
          <w:szCs w:val="20"/>
          <w:lang w:val="es-MX"/>
        </w:rPr>
      </w:pPr>
    </w:p>
    <w:p w:rsidR="00780A0B" w:rsidRDefault="00780A0B" w:rsidP="00780A0B">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780A0B" w:rsidRDefault="00780A0B" w:rsidP="00780A0B">
      <w:pPr>
        <w:pStyle w:val="Prrafodelista"/>
        <w:autoSpaceDE w:val="0"/>
        <w:autoSpaceDN w:val="0"/>
        <w:adjustRightInd w:val="0"/>
        <w:ind w:left="720"/>
        <w:jc w:val="both"/>
        <w:rPr>
          <w:rFonts w:cs="Arial"/>
          <w:sz w:val="20"/>
          <w:szCs w:val="20"/>
          <w:lang w:val="es-MX"/>
        </w:rPr>
      </w:pPr>
    </w:p>
    <w:p w:rsidR="00780A0B" w:rsidRDefault="00780A0B" w:rsidP="00780A0B">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Dirección General de Administración, ubicada en Av. Santa Fe No. 505, Piso 24, Col. Cruz Manca, C. P. 05349, en</w:t>
      </w:r>
      <w:r w:rsidRPr="00083C93">
        <w:rPr>
          <w:rFonts w:cs="Arial"/>
          <w:sz w:val="20"/>
          <w:szCs w:val="20"/>
        </w:rPr>
        <w:t xml:space="preserve"> </w:t>
      </w:r>
      <w:r>
        <w:rPr>
          <w:rFonts w:cs="Arial"/>
          <w:sz w:val="20"/>
          <w:szCs w:val="20"/>
        </w:rPr>
        <w:t xml:space="preserve">la Ciudad de México, teléfono 2789-6646, </w:t>
      </w:r>
      <w:r>
        <w:rPr>
          <w:rFonts w:cs="Arial"/>
          <w:sz w:val="20"/>
          <w:szCs w:val="20"/>
          <w:lang w:val="es-MX"/>
        </w:rPr>
        <w:t>en la fecha y hora señaladas en el fallo.</w:t>
      </w:r>
    </w:p>
    <w:p w:rsidR="00780A0B" w:rsidRDefault="00780A0B" w:rsidP="00780A0B">
      <w:pPr>
        <w:jc w:val="both"/>
        <w:rPr>
          <w:rFonts w:cs="Arial"/>
          <w:b/>
          <w:sz w:val="20"/>
          <w:szCs w:val="20"/>
          <w:u w:val="single"/>
          <w:lang w:val="es-MX"/>
        </w:rPr>
      </w:pPr>
    </w:p>
    <w:p w:rsidR="00780A0B" w:rsidRDefault="00780A0B" w:rsidP="00780A0B">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780A0B" w:rsidRDefault="00780A0B" w:rsidP="00780A0B">
      <w:pPr>
        <w:tabs>
          <w:tab w:val="left" w:pos="426"/>
        </w:tabs>
        <w:spacing w:before="120" w:after="120"/>
        <w:ind w:right="51"/>
        <w:jc w:val="both"/>
        <w:rPr>
          <w:rFonts w:cs="Arial"/>
          <w:sz w:val="20"/>
          <w:szCs w:val="20"/>
        </w:rPr>
      </w:pPr>
      <w:r>
        <w:rPr>
          <w:rFonts w:cs="Arial"/>
          <w:sz w:val="20"/>
          <w:szCs w:val="20"/>
        </w:rPr>
        <w:lastRenderedPageBreak/>
        <w:t xml:space="preserve">-Original para su cotejo y copia simple del Acta Constitutiva. </w:t>
      </w:r>
    </w:p>
    <w:p w:rsidR="00780A0B" w:rsidRDefault="00780A0B" w:rsidP="00780A0B">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780A0B" w:rsidRDefault="00780A0B" w:rsidP="00780A0B">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780A0B" w:rsidRDefault="00780A0B" w:rsidP="00780A0B">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780A0B" w:rsidRDefault="00780A0B" w:rsidP="00780A0B">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780A0B" w:rsidRDefault="00780A0B" w:rsidP="00780A0B">
      <w:pPr>
        <w:widowControl w:val="0"/>
        <w:ind w:right="51"/>
        <w:jc w:val="both"/>
        <w:rPr>
          <w:rFonts w:cs="Arial"/>
          <w:sz w:val="20"/>
          <w:szCs w:val="20"/>
          <w:lang w:val="es-MX"/>
        </w:rPr>
      </w:pPr>
      <w:r>
        <w:rPr>
          <w:rFonts w:cs="Arial"/>
          <w:sz w:val="20"/>
          <w:szCs w:val="20"/>
          <w:lang w:val="es-MX"/>
        </w:rPr>
        <w:t xml:space="preserve">Asimismo y con fundamento en el Artículo </w:t>
      </w:r>
      <w:r w:rsidR="00FC013F">
        <w:rPr>
          <w:rFonts w:cs="Arial"/>
          <w:sz w:val="20"/>
          <w:szCs w:val="20"/>
          <w:lang w:val="es-MX"/>
        </w:rPr>
        <w:t>5</w:t>
      </w:r>
      <w:r>
        <w:rPr>
          <w:rFonts w:cs="Arial"/>
          <w:sz w:val="20"/>
          <w:szCs w:val="20"/>
          <w:lang w:val="es-MX"/>
        </w:rPr>
        <w:t xml:space="preserve">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rsidR="00780A0B" w:rsidRDefault="00780A0B" w:rsidP="00780A0B">
      <w:pPr>
        <w:widowControl w:val="0"/>
        <w:jc w:val="both"/>
        <w:rPr>
          <w:rFonts w:cs="Arial"/>
          <w:b/>
          <w:sz w:val="20"/>
          <w:szCs w:val="20"/>
          <w:lang w:val="es-MX"/>
        </w:rPr>
      </w:pPr>
    </w:p>
    <w:p w:rsidR="00780A0B" w:rsidRDefault="00780A0B" w:rsidP="00780A0B">
      <w:pPr>
        <w:widowControl w:val="0"/>
        <w:jc w:val="both"/>
        <w:rPr>
          <w:rFonts w:cs="Arial"/>
          <w:b/>
          <w:sz w:val="20"/>
          <w:szCs w:val="20"/>
          <w:lang w:val="es-MX"/>
        </w:rPr>
      </w:pPr>
      <w:r>
        <w:rPr>
          <w:rFonts w:cs="Arial"/>
          <w:b/>
          <w:sz w:val="20"/>
          <w:szCs w:val="20"/>
          <w:lang w:val="es-MX"/>
        </w:rPr>
        <w:t>Garantía de cumplimiento</w:t>
      </w:r>
    </w:p>
    <w:p w:rsidR="00780A0B" w:rsidRDefault="00780A0B" w:rsidP="00780A0B">
      <w:pPr>
        <w:widowControl w:val="0"/>
        <w:jc w:val="both"/>
        <w:rPr>
          <w:rFonts w:cs="Arial"/>
          <w:b/>
          <w:sz w:val="20"/>
          <w:szCs w:val="20"/>
          <w:lang w:val="es-MX"/>
        </w:rPr>
      </w:pPr>
    </w:p>
    <w:p w:rsidR="00780A0B" w:rsidRDefault="00780A0B" w:rsidP="00780A0B">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Pr>
          <w:rFonts w:cs="Arial"/>
          <w:sz w:val="20"/>
          <w:szCs w:val="20"/>
        </w:rPr>
        <w:t>la Ciudad de</w:t>
      </w:r>
      <w:r>
        <w:rPr>
          <w:rFonts w:cs="Arial"/>
          <w:sz w:val="20"/>
          <w:szCs w:val="20"/>
          <w:lang w:val="es-MX"/>
        </w:rPr>
        <w:t xml:space="preserve"> México, previa verificación por escrito con el área requirente, dará al licitante su autorización por escrito para que proceda a recuperar y en su </w:t>
      </w:r>
      <w:r>
        <w:rPr>
          <w:rFonts w:cs="Arial"/>
          <w:sz w:val="20"/>
          <w:szCs w:val="20"/>
          <w:lang w:val="es-MX"/>
        </w:rPr>
        <w:lastRenderedPageBreak/>
        <w:t xml:space="preserve">caso liberar la póliza de la fianza o garantía correspondiente, de conformidad con lo señalado en el texto de la misma; siempre y cuando éste acredite haber cumplido con la condición pactada en dicho contrato y a entera satisfacción de la Convocante. </w:t>
      </w:r>
    </w:p>
    <w:p w:rsidR="00780A0B" w:rsidRDefault="00780A0B" w:rsidP="00780A0B">
      <w:pPr>
        <w:jc w:val="both"/>
        <w:rPr>
          <w:rFonts w:cs="Arial"/>
          <w:b/>
          <w:sz w:val="20"/>
          <w:szCs w:val="20"/>
          <w:lang w:val="es-MX"/>
        </w:rPr>
      </w:pPr>
    </w:p>
    <w:p w:rsidR="00780A0B" w:rsidRDefault="00780A0B" w:rsidP="00780A0B">
      <w:pPr>
        <w:jc w:val="both"/>
        <w:rPr>
          <w:rFonts w:cs="Arial"/>
          <w:b/>
          <w:sz w:val="20"/>
          <w:szCs w:val="20"/>
          <w:lang w:val="es-MX"/>
        </w:rPr>
      </w:pPr>
      <w:r>
        <w:rPr>
          <w:rFonts w:cs="Arial"/>
          <w:b/>
          <w:sz w:val="20"/>
          <w:szCs w:val="20"/>
          <w:lang w:val="es-MX"/>
        </w:rPr>
        <w:t>Anticipo.</w:t>
      </w:r>
    </w:p>
    <w:p w:rsidR="00780A0B" w:rsidRDefault="00780A0B" w:rsidP="00780A0B">
      <w:pPr>
        <w:tabs>
          <w:tab w:val="left" w:pos="426"/>
        </w:tabs>
        <w:jc w:val="both"/>
        <w:rPr>
          <w:rFonts w:cs="Arial"/>
          <w:b/>
          <w:sz w:val="20"/>
          <w:szCs w:val="20"/>
          <w:lang w:val="es-MX"/>
        </w:rPr>
      </w:pPr>
    </w:p>
    <w:p w:rsidR="00780A0B" w:rsidRDefault="00780A0B" w:rsidP="00780A0B">
      <w:pPr>
        <w:jc w:val="both"/>
        <w:rPr>
          <w:rFonts w:cs="Arial"/>
          <w:sz w:val="20"/>
          <w:szCs w:val="20"/>
          <w:lang w:val="es-MX"/>
        </w:rPr>
      </w:pPr>
      <w:r>
        <w:rPr>
          <w:rFonts w:cs="Arial"/>
          <w:sz w:val="20"/>
          <w:szCs w:val="20"/>
          <w:lang w:val="es-MX"/>
        </w:rPr>
        <w:t>En la presente Licitación no se otorgarán anticipos.</w:t>
      </w:r>
    </w:p>
    <w:p w:rsidR="00780A0B" w:rsidRDefault="00780A0B" w:rsidP="00780A0B">
      <w:pPr>
        <w:jc w:val="both"/>
        <w:rPr>
          <w:rFonts w:cs="Arial"/>
          <w:sz w:val="20"/>
          <w:szCs w:val="20"/>
          <w:lang w:val="es-MX"/>
        </w:rPr>
      </w:pPr>
    </w:p>
    <w:p w:rsidR="00780A0B" w:rsidRDefault="00780A0B" w:rsidP="00780A0B">
      <w:pPr>
        <w:jc w:val="both"/>
        <w:rPr>
          <w:rFonts w:cs="Arial"/>
          <w:sz w:val="20"/>
          <w:szCs w:val="20"/>
          <w:lang w:val="es-MX"/>
        </w:rPr>
      </w:pPr>
    </w:p>
    <w:p w:rsidR="00780A0B" w:rsidRDefault="00780A0B" w:rsidP="00780A0B">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780A0B" w:rsidRDefault="00780A0B" w:rsidP="00780A0B">
      <w:pPr>
        <w:jc w:val="both"/>
        <w:rPr>
          <w:rFonts w:cs="Arial"/>
          <w:b/>
          <w:sz w:val="20"/>
          <w:szCs w:val="20"/>
          <w:lang w:val="es-MX"/>
        </w:rPr>
      </w:pPr>
    </w:p>
    <w:p w:rsidR="00780A0B" w:rsidRDefault="00780A0B" w:rsidP="00780A0B">
      <w:pPr>
        <w:pStyle w:val="Prrafodelista"/>
        <w:numPr>
          <w:ilvl w:val="0"/>
          <w:numId w:val="15"/>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780A0B" w:rsidRDefault="00780A0B" w:rsidP="00780A0B">
      <w:pPr>
        <w:pStyle w:val="Prrafodelista"/>
        <w:ind w:left="720"/>
        <w:jc w:val="both"/>
        <w:rPr>
          <w:rFonts w:cs="Arial"/>
          <w:sz w:val="20"/>
          <w:szCs w:val="20"/>
          <w:lang w:val="es-MX"/>
        </w:rPr>
      </w:pPr>
    </w:p>
    <w:p w:rsidR="00780A0B" w:rsidRDefault="00780A0B" w:rsidP="00780A0B">
      <w:pPr>
        <w:pStyle w:val="Prrafodelista"/>
        <w:numPr>
          <w:ilvl w:val="0"/>
          <w:numId w:val="15"/>
        </w:numPr>
        <w:jc w:val="both"/>
        <w:rPr>
          <w:rFonts w:cs="Arial"/>
          <w:sz w:val="20"/>
          <w:szCs w:val="20"/>
          <w:lang w:val="es-MX"/>
        </w:rPr>
      </w:pPr>
      <w:r>
        <w:rPr>
          <w:rFonts w:cs="Arial"/>
          <w:sz w:val="20"/>
          <w:szCs w:val="20"/>
          <w:lang w:val="es-MX"/>
        </w:rPr>
        <w:t>Cumplir con todos los requerimientos señalados en los presentes requisitos.</w:t>
      </w:r>
    </w:p>
    <w:p w:rsidR="00780A0B" w:rsidRDefault="00780A0B" w:rsidP="00780A0B">
      <w:pPr>
        <w:pStyle w:val="Prrafodelista"/>
        <w:rPr>
          <w:rFonts w:cs="Arial"/>
          <w:sz w:val="20"/>
          <w:szCs w:val="20"/>
          <w:lang w:val="es-MX"/>
        </w:rPr>
      </w:pPr>
    </w:p>
    <w:p w:rsidR="00780A0B" w:rsidRDefault="00780A0B" w:rsidP="00780A0B">
      <w:pPr>
        <w:pStyle w:val="Prrafodelista"/>
        <w:numPr>
          <w:ilvl w:val="0"/>
          <w:numId w:val="15"/>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780A0B" w:rsidRDefault="00780A0B" w:rsidP="00780A0B">
      <w:pPr>
        <w:pStyle w:val="Prrafodelista"/>
        <w:rPr>
          <w:rFonts w:cs="Arial"/>
          <w:sz w:val="20"/>
          <w:szCs w:val="20"/>
          <w:lang w:val="es-MX"/>
        </w:rPr>
      </w:pPr>
    </w:p>
    <w:p w:rsidR="00780A0B" w:rsidRDefault="00780A0B" w:rsidP="00780A0B">
      <w:pPr>
        <w:pStyle w:val="Prrafodelista"/>
        <w:numPr>
          <w:ilvl w:val="0"/>
          <w:numId w:val="15"/>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780A0B" w:rsidRDefault="00780A0B" w:rsidP="00780A0B">
      <w:pPr>
        <w:tabs>
          <w:tab w:val="num" w:pos="426"/>
        </w:tabs>
        <w:ind w:left="426"/>
        <w:jc w:val="both"/>
        <w:rPr>
          <w:rFonts w:cs="Arial"/>
          <w:sz w:val="20"/>
          <w:szCs w:val="20"/>
          <w:lang w:val="es-MX"/>
        </w:rPr>
      </w:pPr>
    </w:p>
    <w:p w:rsidR="00780A0B" w:rsidRDefault="00780A0B" w:rsidP="00780A0B">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780A0B" w:rsidRDefault="00780A0B" w:rsidP="00780A0B">
      <w:pPr>
        <w:tabs>
          <w:tab w:val="num" w:pos="426"/>
        </w:tabs>
        <w:jc w:val="both"/>
        <w:rPr>
          <w:rFonts w:cs="Arial"/>
          <w:sz w:val="20"/>
          <w:szCs w:val="20"/>
          <w:lang w:val="es-MX"/>
        </w:rPr>
      </w:pPr>
    </w:p>
    <w:p w:rsidR="00780A0B" w:rsidRDefault="00780A0B" w:rsidP="00780A0B">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780A0B" w:rsidRDefault="00780A0B" w:rsidP="00780A0B">
      <w:pPr>
        <w:tabs>
          <w:tab w:val="num" w:pos="426"/>
        </w:tabs>
        <w:jc w:val="both"/>
        <w:rPr>
          <w:rFonts w:cs="Arial"/>
          <w:b/>
          <w:sz w:val="20"/>
          <w:szCs w:val="20"/>
          <w:lang w:val="es-MX"/>
        </w:rPr>
      </w:pPr>
    </w:p>
    <w:p w:rsidR="00780A0B" w:rsidRDefault="00780A0B" w:rsidP="00780A0B">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780A0B" w:rsidRDefault="00780A0B" w:rsidP="00780A0B">
      <w:pPr>
        <w:tabs>
          <w:tab w:val="num" w:pos="426"/>
        </w:tabs>
        <w:jc w:val="both"/>
        <w:rPr>
          <w:rFonts w:cs="Arial"/>
          <w:b/>
          <w:sz w:val="20"/>
          <w:szCs w:val="20"/>
        </w:rPr>
      </w:pPr>
    </w:p>
    <w:p w:rsidR="00780A0B" w:rsidRDefault="00780A0B" w:rsidP="00780A0B">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rsidR="00780A0B" w:rsidRDefault="00780A0B" w:rsidP="00780A0B">
      <w:pPr>
        <w:tabs>
          <w:tab w:val="num" w:pos="426"/>
        </w:tabs>
        <w:jc w:val="both"/>
        <w:rPr>
          <w:rFonts w:cs="Arial"/>
          <w:sz w:val="20"/>
          <w:szCs w:val="20"/>
        </w:rPr>
      </w:pPr>
    </w:p>
    <w:p w:rsidR="00780A0B" w:rsidRPr="00536FAE" w:rsidRDefault="00780A0B" w:rsidP="00780A0B">
      <w:pPr>
        <w:pStyle w:val="Prrafodelista"/>
        <w:numPr>
          <w:ilvl w:val="0"/>
          <w:numId w:val="46"/>
        </w:numPr>
        <w:tabs>
          <w:tab w:val="num" w:pos="426"/>
        </w:tabs>
        <w:jc w:val="both"/>
        <w:rPr>
          <w:rFonts w:cs="Arial"/>
          <w:sz w:val="20"/>
          <w:szCs w:val="20"/>
        </w:rPr>
      </w:pPr>
      <w:r>
        <w:rPr>
          <w:rFonts w:cs="Arial"/>
          <w:sz w:val="20"/>
          <w:szCs w:val="20"/>
        </w:rPr>
        <w:t xml:space="preserve"> </w:t>
      </w:r>
      <w:r>
        <w:rPr>
          <w:rFonts w:cs="Arial"/>
          <w:sz w:val="20"/>
          <w:szCs w:val="20"/>
          <w:highlight w:val="yellow"/>
        </w:rPr>
        <w:t>Si no asiste</w:t>
      </w:r>
      <w:r w:rsidRPr="00536FAE">
        <w:rPr>
          <w:rFonts w:cs="Arial"/>
          <w:sz w:val="20"/>
          <w:szCs w:val="20"/>
          <w:highlight w:val="yellow"/>
        </w:rPr>
        <w:t xml:space="preserve"> a la visita a las instalaciones</w:t>
      </w:r>
      <w:r>
        <w:rPr>
          <w:rFonts w:cs="Arial"/>
          <w:sz w:val="20"/>
          <w:szCs w:val="20"/>
        </w:rPr>
        <w:t>.</w:t>
      </w:r>
    </w:p>
    <w:p w:rsidR="00780A0B" w:rsidRDefault="00780A0B" w:rsidP="00780A0B">
      <w:pPr>
        <w:tabs>
          <w:tab w:val="num" w:pos="426"/>
        </w:tabs>
        <w:jc w:val="both"/>
        <w:rPr>
          <w:rFonts w:cs="Arial"/>
          <w:sz w:val="20"/>
          <w:szCs w:val="20"/>
        </w:rPr>
      </w:pPr>
    </w:p>
    <w:p w:rsidR="00780A0B" w:rsidRPr="00536FAE" w:rsidRDefault="00780A0B" w:rsidP="00780A0B">
      <w:pPr>
        <w:pStyle w:val="Prrafodelista"/>
        <w:numPr>
          <w:ilvl w:val="0"/>
          <w:numId w:val="46"/>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rsidR="00780A0B" w:rsidRPr="002F12F4" w:rsidRDefault="00780A0B" w:rsidP="00780A0B">
      <w:pPr>
        <w:tabs>
          <w:tab w:val="num" w:pos="426"/>
        </w:tabs>
        <w:jc w:val="both"/>
        <w:rPr>
          <w:rFonts w:cs="Arial"/>
          <w:sz w:val="20"/>
          <w:szCs w:val="20"/>
        </w:rPr>
      </w:pPr>
    </w:p>
    <w:p w:rsidR="00780A0B" w:rsidRPr="002F12F4" w:rsidRDefault="00780A0B" w:rsidP="00780A0B">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rsidR="00780A0B" w:rsidRPr="002F12F4" w:rsidRDefault="00780A0B" w:rsidP="00780A0B">
      <w:pPr>
        <w:tabs>
          <w:tab w:val="num" w:pos="426"/>
        </w:tabs>
        <w:jc w:val="both"/>
        <w:rPr>
          <w:rFonts w:cs="Arial"/>
          <w:sz w:val="20"/>
          <w:szCs w:val="20"/>
        </w:rPr>
      </w:pPr>
    </w:p>
    <w:p w:rsidR="00780A0B" w:rsidRPr="002F12F4" w:rsidRDefault="00780A0B" w:rsidP="00780A0B">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780A0B" w:rsidRPr="002F12F4" w:rsidRDefault="00780A0B" w:rsidP="00780A0B">
      <w:pPr>
        <w:tabs>
          <w:tab w:val="num" w:pos="426"/>
        </w:tabs>
        <w:ind w:left="708"/>
        <w:jc w:val="both"/>
        <w:rPr>
          <w:rFonts w:cs="Arial"/>
          <w:sz w:val="20"/>
          <w:szCs w:val="20"/>
        </w:rPr>
      </w:pPr>
    </w:p>
    <w:p w:rsidR="00780A0B" w:rsidRPr="002F12F4" w:rsidRDefault="00780A0B" w:rsidP="00780A0B">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780A0B" w:rsidRPr="002F12F4" w:rsidRDefault="00780A0B" w:rsidP="00780A0B">
      <w:pPr>
        <w:tabs>
          <w:tab w:val="num" w:pos="426"/>
        </w:tabs>
        <w:jc w:val="both"/>
        <w:rPr>
          <w:rFonts w:cs="Arial"/>
          <w:sz w:val="20"/>
          <w:szCs w:val="20"/>
        </w:rPr>
      </w:pPr>
    </w:p>
    <w:p w:rsidR="00780A0B" w:rsidRPr="00536FAE" w:rsidRDefault="00780A0B" w:rsidP="00780A0B">
      <w:pPr>
        <w:pStyle w:val="Prrafodelista"/>
        <w:numPr>
          <w:ilvl w:val="0"/>
          <w:numId w:val="46"/>
        </w:numPr>
        <w:tabs>
          <w:tab w:val="num" w:pos="426"/>
        </w:tabs>
        <w:jc w:val="both"/>
        <w:rPr>
          <w:rFonts w:cs="Arial"/>
          <w:sz w:val="20"/>
          <w:szCs w:val="20"/>
        </w:rPr>
      </w:pPr>
      <w:r w:rsidRPr="00536FAE">
        <w:rPr>
          <w:rFonts w:cs="Arial"/>
          <w:sz w:val="20"/>
          <w:szCs w:val="20"/>
        </w:rPr>
        <w:t>Por causas establecidas en las normas aplicables, o por razones especificadas en esta convocatoria aun cuando no estén especificadas en este numeral y/o sus anexos.</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b/>
          <w:sz w:val="20"/>
          <w:szCs w:val="20"/>
        </w:rPr>
      </w:pPr>
      <w:r>
        <w:rPr>
          <w:rFonts w:cs="Arial"/>
          <w:b/>
          <w:sz w:val="20"/>
          <w:szCs w:val="20"/>
        </w:rPr>
        <w:t>Suspensión de la licitación</w:t>
      </w:r>
    </w:p>
    <w:p w:rsidR="00780A0B" w:rsidRDefault="00780A0B" w:rsidP="00780A0B">
      <w:pPr>
        <w:tabs>
          <w:tab w:val="num" w:pos="426"/>
        </w:tabs>
        <w:jc w:val="both"/>
        <w:rPr>
          <w:rFonts w:cs="Arial"/>
          <w:b/>
          <w:sz w:val="20"/>
          <w:szCs w:val="20"/>
        </w:rPr>
      </w:pPr>
    </w:p>
    <w:p w:rsidR="00780A0B" w:rsidRDefault="00780A0B" w:rsidP="00780A0B">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rsidR="00780A0B" w:rsidRDefault="00780A0B" w:rsidP="00780A0B">
      <w:pPr>
        <w:tabs>
          <w:tab w:val="num" w:pos="426"/>
        </w:tabs>
        <w:jc w:val="both"/>
        <w:rPr>
          <w:rFonts w:cs="Arial"/>
          <w:sz w:val="20"/>
          <w:szCs w:val="20"/>
        </w:rPr>
      </w:pPr>
    </w:p>
    <w:p w:rsidR="00780A0B" w:rsidRDefault="00780A0B" w:rsidP="00780A0B">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780A0B" w:rsidRDefault="00780A0B" w:rsidP="00780A0B">
      <w:pPr>
        <w:tabs>
          <w:tab w:val="num" w:pos="426"/>
        </w:tabs>
        <w:jc w:val="both"/>
        <w:rPr>
          <w:rFonts w:cs="Arial"/>
          <w:sz w:val="20"/>
          <w:szCs w:val="20"/>
          <w:lang w:val="es-MX"/>
        </w:rPr>
      </w:pPr>
    </w:p>
    <w:p w:rsidR="00780A0B" w:rsidRDefault="00780A0B" w:rsidP="00780A0B">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780A0B" w:rsidRDefault="00780A0B" w:rsidP="00780A0B">
      <w:pPr>
        <w:pStyle w:val="Encabezado"/>
        <w:jc w:val="both"/>
        <w:outlineLvl w:val="0"/>
        <w:rPr>
          <w:rFonts w:cs="Arial"/>
          <w:sz w:val="20"/>
          <w:szCs w:val="20"/>
          <w:lang w:val="es-MX"/>
        </w:rPr>
      </w:pPr>
    </w:p>
    <w:p w:rsidR="00780A0B" w:rsidRDefault="00780A0B" w:rsidP="00780A0B">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Si el LICITANTE no acepta la corrección de la propuesta económica, ésta se desechará.</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780A0B"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780A0B" w:rsidRPr="002F12F4" w:rsidRDefault="00780A0B" w:rsidP="00780A0B">
      <w:pPr>
        <w:pStyle w:val="Prrafodelista"/>
        <w:ind w:left="360"/>
        <w:jc w:val="both"/>
        <w:rPr>
          <w:rFonts w:cs="Arial"/>
          <w:b/>
          <w:sz w:val="20"/>
          <w:szCs w:val="20"/>
          <w:highlight w:val="yellow"/>
        </w:rPr>
      </w:pPr>
    </w:p>
    <w:p w:rsidR="00780A0B" w:rsidRPr="002F12F4" w:rsidRDefault="00780A0B" w:rsidP="00780A0B">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780A0B" w:rsidRPr="002F12F4"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780A0B" w:rsidRDefault="00780A0B" w:rsidP="00780A0B">
      <w:pPr>
        <w:pStyle w:val="Prrafodelista"/>
        <w:ind w:left="360"/>
        <w:jc w:val="both"/>
        <w:rPr>
          <w:rFonts w:cs="Arial"/>
          <w:sz w:val="20"/>
          <w:szCs w:val="20"/>
        </w:rPr>
      </w:pPr>
    </w:p>
    <w:p w:rsidR="00780A0B" w:rsidRPr="002C1B73" w:rsidRDefault="00780A0B" w:rsidP="00780A0B">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numPr>
          <w:ilvl w:val="0"/>
          <w:numId w:val="31"/>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780A0B" w:rsidRPr="002F12F4" w:rsidRDefault="00780A0B" w:rsidP="00780A0B">
      <w:pPr>
        <w:pStyle w:val="Prrafodelista"/>
        <w:ind w:left="1068"/>
        <w:jc w:val="both"/>
        <w:rPr>
          <w:rFonts w:cs="Arial"/>
          <w:sz w:val="20"/>
          <w:szCs w:val="20"/>
        </w:rPr>
      </w:pPr>
    </w:p>
    <w:p w:rsidR="00780A0B" w:rsidRPr="002F12F4" w:rsidRDefault="00780A0B" w:rsidP="00780A0B">
      <w:pPr>
        <w:pStyle w:val="Prrafodelista"/>
        <w:numPr>
          <w:ilvl w:val="0"/>
          <w:numId w:val="31"/>
        </w:numPr>
        <w:ind w:left="1068"/>
        <w:jc w:val="both"/>
        <w:rPr>
          <w:rFonts w:cs="Arial"/>
          <w:sz w:val="20"/>
          <w:szCs w:val="20"/>
        </w:rPr>
      </w:pPr>
      <w:r w:rsidRPr="002F12F4">
        <w:rPr>
          <w:rFonts w:cs="Arial"/>
          <w:sz w:val="20"/>
          <w:szCs w:val="20"/>
        </w:rPr>
        <w:t>En caso de que la serie de precios obtenidos resulte impar, el valor central será la mediana, y</w:t>
      </w:r>
    </w:p>
    <w:p w:rsidR="00780A0B" w:rsidRPr="002F12F4" w:rsidRDefault="00780A0B" w:rsidP="00780A0B">
      <w:pPr>
        <w:pStyle w:val="Prrafodelista"/>
        <w:ind w:left="1056"/>
        <w:rPr>
          <w:rFonts w:cs="Arial"/>
          <w:sz w:val="20"/>
          <w:szCs w:val="20"/>
        </w:rPr>
      </w:pPr>
    </w:p>
    <w:p w:rsidR="00780A0B" w:rsidRPr="002F12F4" w:rsidRDefault="00780A0B" w:rsidP="00780A0B">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numPr>
          <w:ilvl w:val="0"/>
          <w:numId w:val="30"/>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780A0B" w:rsidRPr="002F12F4" w:rsidRDefault="00780A0B" w:rsidP="00780A0B">
      <w:pPr>
        <w:pStyle w:val="Prrafodelista"/>
        <w:ind w:left="1068"/>
        <w:jc w:val="both"/>
        <w:rPr>
          <w:rFonts w:cs="Arial"/>
          <w:sz w:val="20"/>
          <w:szCs w:val="20"/>
        </w:rPr>
      </w:pPr>
    </w:p>
    <w:p w:rsidR="00780A0B" w:rsidRPr="002F12F4" w:rsidRDefault="00780A0B" w:rsidP="00780A0B">
      <w:pPr>
        <w:pStyle w:val="Prrafodelista"/>
        <w:numPr>
          <w:ilvl w:val="0"/>
          <w:numId w:val="30"/>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780A0B" w:rsidRPr="002F12F4" w:rsidRDefault="00780A0B" w:rsidP="00780A0B">
      <w:pPr>
        <w:pStyle w:val="Prrafodelista"/>
        <w:ind w:left="1056"/>
        <w:rPr>
          <w:rFonts w:cs="Arial"/>
          <w:sz w:val="20"/>
          <w:szCs w:val="20"/>
        </w:rPr>
      </w:pPr>
    </w:p>
    <w:p w:rsidR="00780A0B" w:rsidRPr="002F12F4" w:rsidRDefault="00780A0B" w:rsidP="00780A0B">
      <w:pPr>
        <w:pStyle w:val="Prrafodelista"/>
        <w:jc w:val="both"/>
        <w:rPr>
          <w:rFonts w:cs="Arial"/>
          <w:sz w:val="20"/>
          <w:szCs w:val="20"/>
        </w:rPr>
      </w:pPr>
      <w:r w:rsidRPr="002F12F4">
        <w:rPr>
          <w:rFonts w:cs="Arial"/>
          <w:sz w:val="20"/>
          <w:szCs w:val="20"/>
        </w:rPr>
        <w:t>c) El promedio será el resultado de la división a que se refiere el inciso anterior.</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numPr>
          <w:ilvl w:val="0"/>
          <w:numId w:val="32"/>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780A0B" w:rsidRPr="002F12F4" w:rsidRDefault="00780A0B" w:rsidP="00780A0B">
      <w:pPr>
        <w:pStyle w:val="Prrafodelista"/>
        <w:ind w:left="1068"/>
        <w:jc w:val="both"/>
        <w:rPr>
          <w:rFonts w:cs="Arial"/>
          <w:sz w:val="20"/>
          <w:szCs w:val="20"/>
        </w:rPr>
      </w:pPr>
    </w:p>
    <w:p w:rsidR="00780A0B" w:rsidRPr="002F12F4" w:rsidRDefault="00780A0B" w:rsidP="00780A0B">
      <w:pPr>
        <w:pStyle w:val="Prrafodelista"/>
        <w:numPr>
          <w:ilvl w:val="0"/>
          <w:numId w:val="32"/>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780A0B" w:rsidRPr="002F12F4" w:rsidRDefault="00780A0B" w:rsidP="00780A0B">
      <w:pPr>
        <w:pStyle w:val="Prrafodelista"/>
        <w:rPr>
          <w:rFonts w:cs="Arial"/>
          <w:sz w:val="20"/>
          <w:szCs w:val="20"/>
        </w:rPr>
      </w:pPr>
    </w:p>
    <w:p w:rsidR="00780A0B" w:rsidRPr="002F12F4" w:rsidRDefault="00780A0B" w:rsidP="00780A0B">
      <w:pPr>
        <w:pStyle w:val="Prrafodelista"/>
        <w:numPr>
          <w:ilvl w:val="0"/>
          <w:numId w:val="32"/>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780A0B" w:rsidRPr="002F12F4" w:rsidRDefault="00780A0B" w:rsidP="00780A0B">
      <w:pPr>
        <w:pStyle w:val="Prrafodelista"/>
        <w:rPr>
          <w:rFonts w:cs="Arial"/>
          <w:sz w:val="20"/>
          <w:szCs w:val="20"/>
        </w:rPr>
      </w:pPr>
    </w:p>
    <w:p w:rsidR="00780A0B" w:rsidRPr="002F12F4" w:rsidRDefault="00780A0B" w:rsidP="00780A0B">
      <w:pPr>
        <w:pStyle w:val="Prrafodelista"/>
        <w:numPr>
          <w:ilvl w:val="0"/>
          <w:numId w:val="32"/>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780A0B" w:rsidRPr="002F12F4" w:rsidRDefault="00780A0B" w:rsidP="00780A0B">
      <w:pPr>
        <w:pStyle w:val="Prrafodelista"/>
        <w:ind w:left="360"/>
        <w:jc w:val="both"/>
        <w:rPr>
          <w:rFonts w:cs="Arial"/>
          <w:sz w:val="20"/>
          <w:szCs w:val="20"/>
        </w:rPr>
      </w:pPr>
    </w:p>
    <w:p w:rsidR="00780A0B" w:rsidRDefault="00780A0B" w:rsidP="00780A0B">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780A0B" w:rsidRPr="002F12F4" w:rsidRDefault="00780A0B" w:rsidP="00780A0B">
      <w:pPr>
        <w:pStyle w:val="Prrafodelista"/>
        <w:ind w:left="360"/>
        <w:jc w:val="both"/>
        <w:rPr>
          <w:rFonts w:cs="Arial"/>
          <w:sz w:val="20"/>
          <w:szCs w:val="20"/>
        </w:rPr>
      </w:pPr>
    </w:p>
    <w:p w:rsidR="00780A0B" w:rsidRPr="002F12F4" w:rsidRDefault="00780A0B" w:rsidP="00780A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780A0B" w:rsidRPr="002F12F4" w:rsidRDefault="00780A0B" w:rsidP="00780A0B">
      <w:pPr>
        <w:pStyle w:val="Prrafodelista"/>
        <w:tabs>
          <w:tab w:val="left" w:pos="426"/>
        </w:tabs>
        <w:ind w:left="720"/>
        <w:jc w:val="both"/>
        <w:rPr>
          <w:rFonts w:cs="Arial"/>
          <w:b/>
          <w:sz w:val="20"/>
          <w:szCs w:val="20"/>
          <w:lang w:val="es-MX"/>
        </w:rPr>
      </w:pPr>
    </w:p>
    <w:p w:rsidR="00780A0B" w:rsidRPr="002F12F4" w:rsidRDefault="00780A0B" w:rsidP="00780A0B">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780A0B" w:rsidRPr="002F12F4" w:rsidRDefault="00780A0B" w:rsidP="00780A0B">
      <w:pPr>
        <w:pStyle w:val="Prrafodelista"/>
        <w:rPr>
          <w:rFonts w:cs="Arial"/>
          <w:b/>
          <w:sz w:val="20"/>
          <w:szCs w:val="20"/>
        </w:rPr>
      </w:pPr>
    </w:p>
    <w:p w:rsidR="00780A0B" w:rsidRPr="00E53137" w:rsidRDefault="00780A0B" w:rsidP="00780A0B">
      <w:pPr>
        <w:pStyle w:val="Prrafodelista"/>
        <w:numPr>
          <w:ilvl w:val="0"/>
          <w:numId w:val="9"/>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780A0B" w:rsidRPr="00E53137" w:rsidRDefault="00780A0B" w:rsidP="00780A0B">
      <w:pPr>
        <w:pStyle w:val="Prrafodelista"/>
        <w:ind w:left="360"/>
        <w:jc w:val="both"/>
        <w:rPr>
          <w:rFonts w:cs="Arial"/>
          <w:sz w:val="20"/>
          <w:szCs w:val="20"/>
          <w:lang w:val="es-MX"/>
        </w:rPr>
      </w:pPr>
    </w:p>
    <w:p w:rsidR="00780A0B" w:rsidRPr="00E53137" w:rsidRDefault="00780A0B" w:rsidP="00780A0B">
      <w:pPr>
        <w:pStyle w:val="Prrafodelista"/>
        <w:numPr>
          <w:ilvl w:val="0"/>
          <w:numId w:val="9"/>
        </w:numPr>
        <w:jc w:val="both"/>
        <w:rPr>
          <w:rFonts w:cs="Arial"/>
          <w:b/>
          <w:sz w:val="20"/>
          <w:szCs w:val="20"/>
          <w:lang w:val="es-MX"/>
        </w:rPr>
      </w:pPr>
      <w:r w:rsidRPr="00E53137">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rsidR="00780A0B" w:rsidRPr="002F12F4" w:rsidRDefault="00780A0B" w:rsidP="00780A0B">
      <w:pPr>
        <w:jc w:val="both"/>
        <w:rPr>
          <w:rFonts w:cs="Arial"/>
          <w:sz w:val="20"/>
          <w:szCs w:val="20"/>
          <w:lang w:val="es-MX"/>
        </w:rPr>
      </w:pPr>
    </w:p>
    <w:p w:rsidR="00780A0B" w:rsidRPr="00804F5C" w:rsidRDefault="00780A0B" w:rsidP="00780A0B">
      <w:pPr>
        <w:pStyle w:val="Prrafodelista"/>
        <w:numPr>
          <w:ilvl w:val="0"/>
          <w:numId w:val="9"/>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w:t>
      </w:r>
      <w:r w:rsidRPr="002F12F4">
        <w:rPr>
          <w:rFonts w:cs="Arial"/>
          <w:sz w:val="20"/>
          <w:szCs w:val="20"/>
          <w:lang w:val="es-MX"/>
        </w:rPr>
        <w:lastRenderedPageBreak/>
        <w:t>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780A0B" w:rsidRPr="00804F5C" w:rsidRDefault="00780A0B" w:rsidP="00780A0B">
      <w:pPr>
        <w:pStyle w:val="Prrafodelista"/>
        <w:rPr>
          <w:rFonts w:cs="Arial"/>
          <w:sz w:val="20"/>
          <w:szCs w:val="20"/>
          <w:lang w:val="es-MX"/>
        </w:rPr>
      </w:pPr>
    </w:p>
    <w:p w:rsidR="00780A0B" w:rsidRPr="002F12F4" w:rsidRDefault="00780A0B" w:rsidP="00780A0B">
      <w:pPr>
        <w:numPr>
          <w:ilvl w:val="0"/>
          <w:numId w:val="9"/>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780A0B" w:rsidRPr="002F12F4" w:rsidRDefault="00780A0B" w:rsidP="00780A0B">
      <w:pPr>
        <w:pStyle w:val="Prrafodelista"/>
        <w:rPr>
          <w:rFonts w:cs="Arial"/>
          <w:sz w:val="20"/>
          <w:szCs w:val="20"/>
          <w:lang w:val="es-MX"/>
        </w:rPr>
      </w:pPr>
    </w:p>
    <w:p w:rsidR="00780A0B" w:rsidRPr="002F12F4" w:rsidRDefault="00780A0B" w:rsidP="00780A0B">
      <w:pPr>
        <w:numPr>
          <w:ilvl w:val="0"/>
          <w:numId w:val="9"/>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780A0B" w:rsidRPr="00066799" w:rsidRDefault="00780A0B" w:rsidP="00780A0B">
      <w:pPr>
        <w:ind w:left="360"/>
        <w:jc w:val="both"/>
        <w:rPr>
          <w:rFonts w:cs="Arial"/>
          <w:sz w:val="20"/>
          <w:szCs w:val="20"/>
          <w:lang w:val="es-MX"/>
        </w:rPr>
      </w:pPr>
    </w:p>
    <w:p w:rsidR="00780A0B" w:rsidRPr="002F12F4" w:rsidRDefault="00780A0B" w:rsidP="00780A0B">
      <w:pPr>
        <w:numPr>
          <w:ilvl w:val="0"/>
          <w:numId w:val="9"/>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780A0B" w:rsidRPr="002F12F4" w:rsidRDefault="00780A0B" w:rsidP="00780A0B">
      <w:pPr>
        <w:pStyle w:val="Prrafodelista"/>
        <w:rPr>
          <w:rFonts w:cs="Arial"/>
          <w:b/>
          <w:sz w:val="20"/>
          <w:szCs w:val="20"/>
          <w:lang w:val="es-MX"/>
        </w:rPr>
      </w:pPr>
    </w:p>
    <w:p w:rsidR="00780A0B" w:rsidRPr="002F12F4" w:rsidRDefault="00780A0B" w:rsidP="00780A0B">
      <w:pPr>
        <w:numPr>
          <w:ilvl w:val="0"/>
          <w:numId w:val="9"/>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780A0B" w:rsidRPr="002F12F4" w:rsidRDefault="00780A0B" w:rsidP="00780A0B">
      <w:pPr>
        <w:pStyle w:val="Prrafodelista"/>
        <w:rPr>
          <w:rFonts w:cs="Arial"/>
          <w:b/>
          <w:sz w:val="20"/>
          <w:szCs w:val="20"/>
          <w:lang w:val="es-MX"/>
        </w:rPr>
      </w:pPr>
    </w:p>
    <w:p w:rsidR="00780A0B" w:rsidRPr="002F12F4" w:rsidRDefault="00780A0B" w:rsidP="00780A0B">
      <w:pPr>
        <w:widowControl w:val="0"/>
        <w:numPr>
          <w:ilvl w:val="0"/>
          <w:numId w:val="9"/>
        </w:numPr>
        <w:jc w:val="both"/>
        <w:rPr>
          <w:rFonts w:cs="Arial"/>
          <w:sz w:val="20"/>
          <w:szCs w:val="20"/>
          <w:lang w:val="es-MX"/>
        </w:rPr>
      </w:pPr>
      <w:r w:rsidRPr="002F12F4">
        <w:rPr>
          <w:rFonts w:cs="Arial"/>
          <w:sz w:val="20"/>
          <w:szCs w:val="20"/>
          <w:lang w:val="es-MX"/>
        </w:rPr>
        <w:t>Currículum del licitante.</w:t>
      </w:r>
    </w:p>
    <w:p w:rsidR="00780A0B" w:rsidRPr="002F12F4" w:rsidRDefault="00780A0B" w:rsidP="00780A0B">
      <w:pPr>
        <w:widowControl w:val="0"/>
        <w:ind w:left="720" w:hanging="720"/>
        <w:jc w:val="both"/>
        <w:rPr>
          <w:rFonts w:cs="Arial"/>
          <w:sz w:val="20"/>
          <w:szCs w:val="20"/>
          <w:lang w:val="es-MX"/>
        </w:rPr>
      </w:pPr>
    </w:p>
    <w:p w:rsidR="00780A0B" w:rsidRDefault="00780A0B" w:rsidP="00780A0B">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780A0B" w:rsidRDefault="00780A0B" w:rsidP="00780A0B">
      <w:pPr>
        <w:pStyle w:val="Textoindependiente3"/>
        <w:widowControl w:val="0"/>
        <w:ind w:left="360"/>
        <w:rPr>
          <w:rFonts w:cs="Arial"/>
          <w:b/>
          <w:sz w:val="20"/>
        </w:rPr>
      </w:pPr>
    </w:p>
    <w:p w:rsidR="00780A0B" w:rsidRPr="002F12F4" w:rsidRDefault="00780A0B" w:rsidP="00780A0B">
      <w:pPr>
        <w:numPr>
          <w:ilvl w:val="0"/>
          <w:numId w:val="9"/>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780A0B" w:rsidRPr="002F12F4" w:rsidRDefault="00780A0B" w:rsidP="00780A0B">
      <w:pPr>
        <w:pStyle w:val="Prrafodelista"/>
        <w:rPr>
          <w:rFonts w:cs="Arial"/>
          <w:sz w:val="20"/>
          <w:szCs w:val="20"/>
          <w:lang w:val="es-MX"/>
        </w:rPr>
      </w:pPr>
    </w:p>
    <w:p w:rsidR="00780A0B" w:rsidRPr="002F12F4" w:rsidRDefault="00780A0B" w:rsidP="00780A0B">
      <w:pPr>
        <w:pStyle w:val="Prrafodelista"/>
        <w:numPr>
          <w:ilvl w:val="0"/>
          <w:numId w:val="9"/>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780A0B" w:rsidRPr="002F12F4" w:rsidRDefault="00780A0B" w:rsidP="00780A0B">
      <w:pPr>
        <w:pStyle w:val="Prrafodelista"/>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lastRenderedPageBreak/>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780A0B" w:rsidRPr="002F12F4" w:rsidRDefault="00780A0B" w:rsidP="00780A0B">
      <w:pPr>
        <w:pStyle w:val="Prrafodelista"/>
        <w:rPr>
          <w:rFonts w:cs="Arial"/>
          <w:sz w:val="20"/>
          <w:szCs w:val="20"/>
          <w:lang w:val="es-MX"/>
        </w:rPr>
      </w:pPr>
    </w:p>
    <w:p w:rsidR="00780A0B" w:rsidRPr="002F12F4" w:rsidRDefault="00780A0B" w:rsidP="00780A0B">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780A0B" w:rsidRPr="002F12F4" w:rsidRDefault="00780A0B" w:rsidP="00780A0B">
      <w:pPr>
        <w:tabs>
          <w:tab w:val="left" w:pos="0"/>
        </w:tabs>
        <w:ind w:hanging="142"/>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780A0B" w:rsidRPr="002F12F4" w:rsidRDefault="00780A0B" w:rsidP="00780A0B">
      <w:pPr>
        <w:jc w:val="both"/>
        <w:rPr>
          <w:rFonts w:cs="Arial"/>
          <w:sz w:val="20"/>
          <w:szCs w:val="20"/>
          <w:lang w:val="es-MX"/>
        </w:rPr>
      </w:pPr>
    </w:p>
    <w:p w:rsidR="00780A0B" w:rsidRPr="002F12F4" w:rsidRDefault="00780A0B" w:rsidP="00780A0B">
      <w:pPr>
        <w:pStyle w:val="Prrafodelista"/>
        <w:numPr>
          <w:ilvl w:val="0"/>
          <w:numId w:val="10"/>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780A0B" w:rsidRPr="002F12F4" w:rsidRDefault="00780A0B" w:rsidP="00780A0B">
      <w:pPr>
        <w:pStyle w:val="Prrafodelista"/>
        <w:ind w:left="426"/>
        <w:jc w:val="both"/>
        <w:rPr>
          <w:rFonts w:cs="Arial"/>
          <w:sz w:val="20"/>
          <w:szCs w:val="20"/>
          <w:lang w:val="es-MX"/>
        </w:rPr>
      </w:pPr>
    </w:p>
    <w:p w:rsidR="00780A0B" w:rsidRPr="002F12F4" w:rsidRDefault="00780A0B" w:rsidP="00780A0B">
      <w:pPr>
        <w:pStyle w:val="Prrafodelista"/>
        <w:numPr>
          <w:ilvl w:val="0"/>
          <w:numId w:val="10"/>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780A0B" w:rsidRPr="002F12F4" w:rsidRDefault="00780A0B" w:rsidP="00780A0B">
      <w:pPr>
        <w:pStyle w:val="Prrafodelista"/>
        <w:rPr>
          <w:rFonts w:cs="Arial"/>
          <w:sz w:val="20"/>
          <w:szCs w:val="20"/>
          <w:lang w:val="es-MX"/>
        </w:rPr>
      </w:pPr>
    </w:p>
    <w:p w:rsidR="00780A0B" w:rsidRPr="002F12F4" w:rsidRDefault="00780A0B" w:rsidP="00780A0B">
      <w:pPr>
        <w:numPr>
          <w:ilvl w:val="0"/>
          <w:numId w:val="10"/>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780A0B" w:rsidRPr="00885879" w:rsidRDefault="00780A0B" w:rsidP="00780A0B">
      <w:pPr>
        <w:pStyle w:val="Prrafodelista"/>
        <w:rPr>
          <w:rFonts w:cs="Arial"/>
          <w:sz w:val="20"/>
          <w:szCs w:val="20"/>
          <w:lang w:val="es-MX"/>
        </w:rPr>
      </w:pPr>
    </w:p>
    <w:p w:rsidR="00780A0B" w:rsidRPr="002F12F4" w:rsidRDefault="00780A0B" w:rsidP="00780A0B">
      <w:pPr>
        <w:numPr>
          <w:ilvl w:val="0"/>
          <w:numId w:val="10"/>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780A0B" w:rsidRPr="002F12F4" w:rsidRDefault="00780A0B" w:rsidP="00780A0B">
      <w:pPr>
        <w:ind w:left="360"/>
        <w:rPr>
          <w:rFonts w:cs="Arial"/>
          <w:sz w:val="20"/>
          <w:szCs w:val="20"/>
          <w:lang w:val="es-MX"/>
        </w:rPr>
      </w:pPr>
    </w:p>
    <w:p w:rsidR="00780A0B" w:rsidRPr="002F12F4" w:rsidRDefault="00780A0B" w:rsidP="00780A0B">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780A0B" w:rsidRPr="002F12F4" w:rsidRDefault="00780A0B" w:rsidP="00780A0B">
      <w:pPr>
        <w:tabs>
          <w:tab w:val="left" w:pos="426"/>
        </w:tabs>
        <w:autoSpaceDE w:val="0"/>
        <w:autoSpaceDN w:val="0"/>
        <w:adjustRightInd w:val="0"/>
        <w:jc w:val="both"/>
        <w:rPr>
          <w:rFonts w:cs="Arial"/>
          <w:sz w:val="20"/>
          <w:szCs w:val="20"/>
          <w:lang w:val="es-MX" w:eastAsia="es-MX"/>
        </w:rPr>
      </w:pPr>
    </w:p>
    <w:p w:rsidR="00780A0B" w:rsidRPr="002F12F4" w:rsidRDefault="00780A0B" w:rsidP="00780A0B">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780A0B" w:rsidRPr="002F12F4" w:rsidRDefault="00780A0B" w:rsidP="00780A0B">
      <w:pPr>
        <w:rPr>
          <w:rFonts w:cs="Arial"/>
          <w:sz w:val="20"/>
          <w:szCs w:val="20"/>
        </w:rPr>
      </w:pPr>
    </w:p>
    <w:p w:rsidR="00780A0B" w:rsidRPr="002F12F4" w:rsidRDefault="00780A0B" w:rsidP="00780A0B">
      <w:pPr>
        <w:rPr>
          <w:rFonts w:cs="Arial"/>
          <w:sz w:val="20"/>
          <w:szCs w:val="20"/>
        </w:rPr>
      </w:pPr>
      <w:r w:rsidRPr="002F12F4">
        <w:rPr>
          <w:rFonts w:cs="Arial"/>
          <w:sz w:val="20"/>
          <w:szCs w:val="20"/>
        </w:rPr>
        <w:t>La dirección en donde podrán inconformarse es:</w:t>
      </w:r>
    </w:p>
    <w:p w:rsidR="00780A0B" w:rsidRPr="002F12F4" w:rsidRDefault="00780A0B" w:rsidP="00780A0B">
      <w:pPr>
        <w:rPr>
          <w:rFonts w:cs="Arial"/>
          <w:sz w:val="20"/>
          <w:szCs w:val="20"/>
        </w:rPr>
      </w:pPr>
      <w:r w:rsidRPr="002F12F4">
        <w:rPr>
          <w:rFonts w:cs="Arial"/>
          <w:sz w:val="20"/>
          <w:szCs w:val="20"/>
        </w:rPr>
        <w:t>Contraloría Interna de la Comisión Federal de Competencia Económica</w:t>
      </w:r>
    </w:p>
    <w:p w:rsidR="00780A0B" w:rsidRPr="002F12F4" w:rsidRDefault="00780A0B" w:rsidP="00780A0B">
      <w:pPr>
        <w:rPr>
          <w:rFonts w:cs="Arial"/>
          <w:sz w:val="20"/>
          <w:szCs w:val="20"/>
        </w:rPr>
      </w:pPr>
      <w:r w:rsidRPr="002F12F4">
        <w:rPr>
          <w:rFonts w:cs="Arial"/>
          <w:sz w:val="20"/>
          <w:szCs w:val="20"/>
        </w:rPr>
        <w:t>Av. Santa Fe núm. 505 piso 24</w:t>
      </w:r>
    </w:p>
    <w:p w:rsidR="00780A0B" w:rsidRPr="002F12F4" w:rsidRDefault="00780A0B" w:rsidP="00780A0B">
      <w:pPr>
        <w:rPr>
          <w:rFonts w:cs="Arial"/>
          <w:sz w:val="20"/>
          <w:szCs w:val="20"/>
        </w:rPr>
      </w:pPr>
      <w:r w:rsidRPr="002F12F4">
        <w:rPr>
          <w:rFonts w:cs="Arial"/>
          <w:sz w:val="20"/>
          <w:szCs w:val="20"/>
        </w:rPr>
        <w:t>Col. Cruz Manca</w:t>
      </w:r>
    </w:p>
    <w:p w:rsidR="00780A0B" w:rsidRDefault="00780A0B" w:rsidP="00780A0B">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780A0B" w:rsidRDefault="00780A0B" w:rsidP="00780A0B">
      <w:pPr>
        <w:rPr>
          <w:rFonts w:cs="Arial"/>
          <w:b/>
          <w:sz w:val="20"/>
          <w:szCs w:val="20"/>
          <w:u w:val="single"/>
          <w:lang w:val="es-MX"/>
        </w:rPr>
      </w:pPr>
    </w:p>
    <w:p w:rsidR="00780A0B" w:rsidRDefault="00780A0B" w:rsidP="00780A0B">
      <w:pPr>
        <w:rPr>
          <w:rFonts w:cs="Arial"/>
          <w:b/>
          <w:sz w:val="20"/>
          <w:szCs w:val="20"/>
          <w:u w:val="single"/>
          <w:lang w:val="es-MX"/>
        </w:rPr>
      </w:pPr>
    </w:p>
    <w:p w:rsidR="00780A0B" w:rsidRDefault="00780A0B" w:rsidP="00780A0B">
      <w:pPr>
        <w:rPr>
          <w:rFonts w:cs="Arial"/>
          <w:b/>
          <w:sz w:val="20"/>
          <w:szCs w:val="20"/>
          <w:u w:val="single"/>
          <w:lang w:val="es-MX"/>
        </w:rPr>
      </w:pPr>
    </w:p>
    <w:p w:rsidR="00780A0B" w:rsidRDefault="00780A0B" w:rsidP="00780A0B">
      <w:pPr>
        <w:rPr>
          <w:rFonts w:cs="Arial"/>
          <w:b/>
          <w:sz w:val="20"/>
          <w:szCs w:val="20"/>
          <w:u w:val="single"/>
          <w:lang w:val="es-MX"/>
        </w:rPr>
      </w:pPr>
    </w:p>
    <w:p w:rsidR="00780A0B"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r w:rsidRPr="002F12F4">
        <w:rPr>
          <w:rFonts w:cs="Arial"/>
          <w:b/>
          <w:sz w:val="20"/>
          <w:szCs w:val="20"/>
          <w:u w:val="single"/>
          <w:lang w:val="es-MX"/>
        </w:rPr>
        <w:t>Apartado VIII.  FORMATOS QUE FACILITEN Y AGILICEN LA PRESENTACIÓN Y RECEPCIÓN DE LAS PROPOSICIONES.</w:t>
      </w:r>
    </w:p>
    <w:p w:rsidR="00780A0B" w:rsidRPr="002F12F4" w:rsidRDefault="00780A0B" w:rsidP="00780A0B">
      <w:pPr>
        <w:rPr>
          <w:rFonts w:cs="Arial"/>
          <w:b/>
          <w:sz w:val="20"/>
          <w:szCs w:val="20"/>
          <w:u w:val="single"/>
          <w:lang w:val="es-MX"/>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1: Propuesta económica</w:t>
      </w:r>
    </w:p>
    <w:p w:rsidR="00780A0B" w:rsidRPr="002F12F4" w:rsidRDefault="00780A0B" w:rsidP="00780A0B">
      <w:pPr>
        <w:pStyle w:val="Encabezado"/>
        <w:jc w:val="center"/>
        <w:outlineLvl w:val="0"/>
        <w:rPr>
          <w:rFonts w:cs="Arial"/>
          <w:b/>
          <w:sz w:val="20"/>
          <w:szCs w:val="20"/>
          <w:lang w:val="es-MX"/>
        </w:rPr>
      </w:pPr>
    </w:p>
    <w:p w:rsidR="00780A0B" w:rsidRDefault="00780A0B" w:rsidP="00780A0B">
      <w:pPr>
        <w:pStyle w:val="JLZsubestilo3"/>
        <w:tabs>
          <w:tab w:val="clear" w:pos="2719"/>
        </w:tabs>
        <w:ind w:left="1418" w:firstLine="0"/>
        <w:rPr>
          <w:rFonts w:ascii="Arial" w:hAnsi="Arial"/>
          <w:b/>
          <w:sz w:val="22"/>
          <w:szCs w:val="22"/>
        </w:rPr>
      </w:pPr>
      <w:r w:rsidRPr="002F12F4">
        <w:rPr>
          <w:rFonts w:ascii="Arial" w:hAnsi="Arial"/>
          <w:b/>
          <w:sz w:val="22"/>
          <w:szCs w:val="22"/>
        </w:rPr>
        <w:t xml:space="preserve">         Formato de Propuesta Económica</w:t>
      </w:r>
    </w:p>
    <w:p w:rsidR="00780A0B" w:rsidRDefault="00780A0B" w:rsidP="00780A0B">
      <w:pPr>
        <w:pStyle w:val="JLZsubestilo3"/>
        <w:tabs>
          <w:tab w:val="clear" w:pos="2719"/>
        </w:tabs>
        <w:ind w:left="1418" w:firstLine="0"/>
        <w:rPr>
          <w:rFonts w:ascii="Arial" w:hAnsi="Arial"/>
          <w:b/>
          <w:sz w:val="22"/>
          <w:szCs w:val="22"/>
        </w:rPr>
      </w:pPr>
    </w:p>
    <w:p w:rsidR="00780A0B" w:rsidRPr="002E74DE" w:rsidRDefault="00780A0B" w:rsidP="00780A0B">
      <w:pPr>
        <w:jc w:val="center"/>
        <w:rPr>
          <w:rFonts w:cs="Arial"/>
          <w:b/>
          <w:sz w:val="22"/>
          <w:szCs w:val="22"/>
        </w:rPr>
      </w:pPr>
      <w:r w:rsidRPr="3A687F46">
        <w:rPr>
          <w:rFonts w:eastAsia="Arial" w:cs="Arial"/>
          <w:b/>
          <w:bCs/>
          <w:sz w:val="22"/>
          <w:szCs w:val="22"/>
        </w:rPr>
        <w:t xml:space="preserve">Anexo A, Propuesta Económica </w:t>
      </w:r>
    </w:p>
    <w:tbl>
      <w:tblPr>
        <w:tblW w:w="0" w:type="auto"/>
        <w:jc w:val="center"/>
        <w:tblCellMar>
          <w:left w:w="70" w:type="dxa"/>
          <w:right w:w="70" w:type="dxa"/>
        </w:tblCellMar>
        <w:tblLook w:val="04A0" w:firstRow="1" w:lastRow="0" w:firstColumn="1" w:lastColumn="0" w:noHBand="0" w:noVBand="1"/>
      </w:tblPr>
      <w:tblGrid>
        <w:gridCol w:w="3489"/>
        <w:gridCol w:w="1536"/>
        <w:gridCol w:w="1138"/>
        <w:gridCol w:w="1294"/>
        <w:gridCol w:w="1371"/>
      </w:tblGrid>
      <w:tr w:rsidR="00780A0B" w:rsidRPr="00FF768B" w:rsidTr="00780A0B">
        <w:trPr>
          <w:trHeight w:val="300"/>
          <w:jc w:val="center"/>
        </w:trPr>
        <w:tc>
          <w:tcPr>
            <w:tcW w:w="0" w:type="auto"/>
            <w:gridSpan w:val="5"/>
            <w:tcBorders>
              <w:top w:val="single" w:sz="4" w:space="0" w:color="auto"/>
              <w:left w:val="single" w:sz="4" w:space="0" w:color="auto"/>
              <w:bottom w:val="single" w:sz="4" w:space="0" w:color="auto"/>
              <w:right w:val="single" w:sz="4" w:space="0" w:color="000000" w:themeColor="text1"/>
            </w:tcBorders>
            <w:shd w:val="clear" w:color="auto" w:fill="DCE6F1"/>
            <w:noWrap/>
            <w:vAlign w:val="center"/>
            <w:hideMark/>
          </w:tcPr>
          <w:p w:rsidR="00780A0B" w:rsidRPr="00FF768B" w:rsidRDefault="00780A0B" w:rsidP="00780A0B">
            <w:pPr>
              <w:jc w:val="center"/>
              <w:rPr>
                <w:rFonts w:cs="Arial"/>
                <w:b/>
                <w:bCs/>
                <w:color w:val="000000"/>
                <w:sz w:val="18"/>
                <w:szCs w:val="18"/>
                <w:lang w:val="es-MX" w:eastAsia="es-MX"/>
              </w:rPr>
            </w:pPr>
            <w:r w:rsidRPr="3A687F46">
              <w:rPr>
                <w:rFonts w:eastAsia="Arial" w:cs="Arial"/>
                <w:b/>
                <w:bCs/>
                <w:color w:val="000000" w:themeColor="text1"/>
                <w:sz w:val="18"/>
                <w:szCs w:val="18"/>
                <w:lang w:val="es-MX" w:eastAsia="es-MX"/>
              </w:rPr>
              <w:t>Propuesta Económica Troncales Digitales (promedios mensuales)</w:t>
            </w:r>
          </w:p>
        </w:tc>
      </w:tr>
      <w:tr w:rsidR="00780A0B" w:rsidRPr="00FF768B" w:rsidTr="00780A0B">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Troncales Digitales</w:t>
            </w:r>
            <w:r>
              <w:br/>
            </w:r>
            <w:r w:rsidRPr="3A687F46">
              <w:rPr>
                <w:rFonts w:eastAsia="Arial" w:cs="Arial"/>
                <w:color w:val="000000" w:themeColor="text1"/>
                <w:sz w:val="18"/>
                <w:szCs w:val="18"/>
                <w:lang w:val="es-MX" w:eastAsia="es-MX"/>
              </w:rPr>
              <w:t>( a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proofErr w:type="spellStart"/>
            <w:r w:rsidRPr="3A687F46">
              <w:rPr>
                <w:rFonts w:eastAsia="Arial" w:cs="Arial"/>
                <w:color w:val="000000" w:themeColor="text1"/>
                <w:sz w:val="18"/>
                <w:szCs w:val="18"/>
                <w:lang w:val="es-MX" w:eastAsia="es-MX"/>
              </w:rPr>
              <w:t>DID´s</w:t>
            </w:r>
            <w:proofErr w:type="spellEnd"/>
            <w:r>
              <w:br/>
            </w:r>
            <w:r w:rsidRPr="3A687F46">
              <w:rPr>
                <w:rFonts w:eastAsia="Arial" w:cs="Arial"/>
                <w:color w:val="000000" w:themeColor="text1"/>
                <w:sz w:val="18"/>
                <w:szCs w:val="18"/>
                <w:lang w:val="es-MX" w:eastAsia="es-MX"/>
              </w:rPr>
              <w:t>( b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Servicio Medido</w:t>
            </w:r>
            <w:r>
              <w:br/>
            </w:r>
            <w:r w:rsidRPr="3A687F46">
              <w:rPr>
                <w:rFonts w:eastAsia="Arial" w:cs="Arial"/>
                <w:color w:val="000000" w:themeColor="text1"/>
                <w:sz w:val="18"/>
                <w:szCs w:val="18"/>
                <w:lang w:val="es-MX" w:eastAsia="es-MX"/>
              </w:rPr>
              <w:t>( c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Minutos a Celular</w:t>
            </w:r>
            <w:r>
              <w:br/>
            </w:r>
            <w:r w:rsidRPr="3A687F46">
              <w:rPr>
                <w:rFonts w:eastAsia="Arial" w:cs="Arial"/>
                <w:color w:val="000000" w:themeColor="text1"/>
                <w:sz w:val="18"/>
                <w:szCs w:val="18"/>
                <w:lang w:val="es-MX" w:eastAsia="es-MX"/>
              </w:rPr>
              <w:t>( e )</w:t>
            </w:r>
          </w:p>
        </w:tc>
      </w:tr>
      <w:tr w:rsidR="00780A0B" w:rsidRPr="00FF768B" w:rsidTr="00780A0B">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Medida</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llamada</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Minuto</w:t>
            </w:r>
          </w:p>
        </w:tc>
      </w:tr>
      <w:tr w:rsidR="00780A0B" w:rsidRPr="00FF768B" w:rsidTr="00780A0B">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Porcentaje a Considerar para la Evaluación (100%)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40%</w:t>
            </w:r>
          </w:p>
        </w:tc>
      </w:tr>
      <w:tr w:rsidR="00780A0B" w:rsidRPr="00FF768B" w:rsidTr="00780A0B">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Valores por Propuesta</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xml:space="preserve">4 E1´s (30 </w:t>
            </w:r>
            <w:proofErr w:type="spellStart"/>
            <w:r w:rsidRPr="3A687F46">
              <w:rPr>
                <w:rFonts w:eastAsia="Arial" w:cs="Arial"/>
                <w:color w:val="000000" w:themeColor="text1"/>
                <w:sz w:val="18"/>
                <w:szCs w:val="18"/>
                <w:lang w:val="es-MX" w:eastAsia="es-MX"/>
              </w:rPr>
              <w:t>Tks</w:t>
            </w:r>
            <w:proofErr w:type="spellEnd"/>
            <w:r w:rsidRPr="3A687F46">
              <w:rPr>
                <w:rFonts w:eastAsia="Arial" w:cs="Arial"/>
                <w:color w:val="000000" w:themeColor="text1"/>
                <w:sz w:val="18"/>
                <w:szCs w:val="18"/>
                <w:lang w:val="es-MX" w:eastAsia="es-MX"/>
              </w:rPr>
              <w:t xml:space="preserve"> c/u)</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400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8500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7900</w:t>
            </w:r>
          </w:p>
        </w:tc>
      </w:tr>
      <w:tr w:rsidR="00780A0B" w:rsidRPr="00FF768B" w:rsidTr="00780A0B">
        <w:trPr>
          <w:trHeight w:val="27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Costo unitario</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780A0B" w:rsidRPr="00FF768B" w:rsidTr="00780A0B">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Descuento</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r>
      <w:tr w:rsidR="00780A0B" w:rsidRPr="00FF768B" w:rsidTr="00780A0B">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Subtotal</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780A0B" w:rsidRPr="00FF768B" w:rsidTr="00780A0B">
        <w:trPr>
          <w:trHeight w:val="23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I.V.A</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780A0B" w:rsidRPr="00FF768B" w:rsidTr="00780A0B">
        <w:trPr>
          <w:trHeight w:val="25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bl>
    <w:p w:rsidR="00780A0B" w:rsidRDefault="00780A0B" w:rsidP="00780A0B">
      <w:pPr>
        <w:jc w:val="center"/>
        <w:rPr>
          <w:rFonts w:cs="Arial"/>
          <w:b/>
        </w:rPr>
      </w:pPr>
    </w:p>
    <w:p w:rsidR="00780A0B" w:rsidRDefault="00780A0B" w:rsidP="00780A0B">
      <w:pPr>
        <w:jc w:val="center"/>
        <w:rPr>
          <w:rFonts w:cs="Arial"/>
          <w:b/>
        </w:rPr>
      </w:pPr>
    </w:p>
    <w:p w:rsidR="00780A0B" w:rsidRDefault="00780A0B" w:rsidP="00780A0B">
      <w:pPr>
        <w:pStyle w:val="JLZsubestilo3"/>
        <w:tabs>
          <w:tab w:val="clear" w:pos="2719"/>
        </w:tabs>
        <w:ind w:left="0" w:firstLine="0"/>
        <w:rPr>
          <w:rFonts w:ascii="Century Gothic" w:hAnsi="Century Gothic"/>
          <w:b/>
          <w:sz w:val="18"/>
          <w:szCs w:val="18"/>
          <w:lang w:val="es-ES"/>
        </w:rPr>
      </w:pPr>
    </w:p>
    <w:p w:rsidR="00780A0B" w:rsidRPr="002F1798" w:rsidRDefault="00FC013F" w:rsidP="00780A0B">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 xml:space="preserve">IMPORTES </w:t>
      </w:r>
      <w:r w:rsidR="00780A0B">
        <w:rPr>
          <w:rFonts w:ascii="Century Gothic" w:hAnsi="Century Gothic"/>
          <w:b/>
          <w:sz w:val="18"/>
          <w:szCs w:val="18"/>
          <w:lang w:val="es-ES"/>
        </w:rPr>
        <w:t>ANTES DE IMPUESTO</w:t>
      </w:r>
      <w:r>
        <w:rPr>
          <w:rFonts w:ascii="Century Gothic" w:hAnsi="Century Gothic"/>
          <w:b/>
          <w:sz w:val="18"/>
          <w:szCs w:val="18"/>
          <w:lang w:val="es-ES"/>
        </w:rPr>
        <w:t>S</w:t>
      </w:r>
      <w:r w:rsidR="00780A0B">
        <w:rPr>
          <w:rFonts w:ascii="Century Gothic" w:hAnsi="Century Gothic"/>
          <w:b/>
          <w:sz w:val="18"/>
          <w:szCs w:val="18"/>
          <w:lang w:val="es-ES"/>
        </w:rPr>
        <w:t>.</w:t>
      </w:r>
    </w:p>
    <w:p w:rsidR="00780A0B" w:rsidRDefault="00780A0B" w:rsidP="00780A0B">
      <w:pPr>
        <w:pStyle w:val="JLZsubestilo3"/>
        <w:tabs>
          <w:tab w:val="clear" w:pos="2719"/>
        </w:tabs>
        <w:ind w:left="0" w:firstLine="0"/>
        <w:rPr>
          <w:rFonts w:ascii="Century Gothic" w:hAnsi="Century Gothic"/>
          <w:b/>
          <w:sz w:val="18"/>
          <w:szCs w:val="18"/>
          <w:lang w:val="es-ES"/>
        </w:rPr>
      </w:pPr>
    </w:p>
    <w:p w:rsidR="00780A0B" w:rsidRPr="00A342D2" w:rsidRDefault="00780A0B" w:rsidP="00780A0B">
      <w:pPr>
        <w:jc w:val="both"/>
        <w:rPr>
          <w:rFonts w:cs="Arial"/>
          <w:b/>
          <w:sz w:val="20"/>
          <w:szCs w:val="20"/>
        </w:rPr>
      </w:pPr>
      <w:r w:rsidRPr="00A342D2">
        <w:rPr>
          <w:rFonts w:cs="Arial"/>
          <w:b/>
          <w:sz w:val="20"/>
          <w:szCs w:val="20"/>
        </w:rPr>
        <w:t>Que presenta la empresa o licitante: _____________________________________</w:t>
      </w:r>
    </w:p>
    <w:p w:rsidR="00780A0B" w:rsidRPr="00A342D2" w:rsidRDefault="00780A0B" w:rsidP="00780A0B">
      <w:pPr>
        <w:jc w:val="both"/>
        <w:rPr>
          <w:rFonts w:cs="Arial"/>
          <w:b/>
          <w:sz w:val="20"/>
          <w:szCs w:val="20"/>
        </w:rPr>
      </w:pPr>
    </w:p>
    <w:p w:rsidR="00780A0B" w:rsidRDefault="00780A0B" w:rsidP="00780A0B">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780A0B" w:rsidRDefault="00780A0B" w:rsidP="00780A0B">
      <w:pPr>
        <w:autoSpaceDE w:val="0"/>
        <w:autoSpaceDN w:val="0"/>
        <w:adjustRightInd w:val="0"/>
        <w:jc w:val="both"/>
        <w:rPr>
          <w:rFonts w:cs="Arial"/>
          <w:b/>
          <w:sz w:val="20"/>
          <w:szCs w:val="20"/>
          <w:lang w:val="es-MX" w:eastAsia="es-MX"/>
        </w:rPr>
      </w:pPr>
    </w:p>
    <w:p w:rsidR="00780A0B" w:rsidRPr="00A342D2" w:rsidRDefault="00780A0B" w:rsidP="00780A0B">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780A0B" w:rsidRPr="00A342D2" w:rsidRDefault="00780A0B" w:rsidP="00780A0B">
      <w:pPr>
        <w:autoSpaceDE w:val="0"/>
        <w:autoSpaceDN w:val="0"/>
        <w:adjustRightInd w:val="0"/>
        <w:rPr>
          <w:rFonts w:cs="Arial"/>
          <w:b/>
          <w:sz w:val="20"/>
          <w:szCs w:val="20"/>
          <w:lang w:val="es-MX" w:eastAsia="es-MX"/>
        </w:rPr>
      </w:pPr>
    </w:p>
    <w:p w:rsidR="00780A0B" w:rsidRDefault="00780A0B" w:rsidP="00780A0B">
      <w:pPr>
        <w:autoSpaceDE w:val="0"/>
        <w:autoSpaceDN w:val="0"/>
        <w:adjustRightInd w:val="0"/>
        <w:rPr>
          <w:rFonts w:cs="Arial"/>
          <w:b/>
          <w:sz w:val="20"/>
          <w:szCs w:val="20"/>
          <w:lang w:val="es-MX" w:eastAsia="es-MX"/>
        </w:rPr>
      </w:pPr>
    </w:p>
    <w:p w:rsidR="00780A0B" w:rsidRDefault="00780A0B" w:rsidP="00780A0B">
      <w:pPr>
        <w:autoSpaceDE w:val="0"/>
        <w:autoSpaceDN w:val="0"/>
        <w:adjustRightInd w:val="0"/>
        <w:rPr>
          <w:rFonts w:cs="Arial"/>
          <w:b/>
          <w:sz w:val="20"/>
          <w:szCs w:val="20"/>
          <w:lang w:val="es-MX" w:eastAsia="es-MX"/>
        </w:rPr>
      </w:pPr>
    </w:p>
    <w:p w:rsidR="00780A0B" w:rsidRDefault="00780A0B" w:rsidP="00780A0B">
      <w:pPr>
        <w:autoSpaceDE w:val="0"/>
        <w:autoSpaceDN w:val="0"/>
        <w:adjustRightInd w:val="0"/>
        <w:rPr>
          <w:rFonts w:cs="Arial"/>
          <w:b/>
          <w:sz w:val="20"/>
          <w:szCs w:val="20"/>
          <w:lang w:val="es-MX" w:eastAsia="es-MX"/>
        </w:rPr>
      </w:pPr>
    </w:p>
    <w:p w:rsidR="00780A0B" w:rsidRPr="00A342D2" w:rsidRDefault="00780A0B" w:rsidP="00780A0B">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780A0B" w:rsidRDefault="00780A0B" w:rsidP="00780A0B">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w:t>
      </w:r>
    </w:p>
    <w:p w:rsidR="00780A0B" w:rsidRDefault="00780A0B" w:rsidP="00780A0B">
      <w:pPr>
        <w:jc w:val="both"/>
        <w:rPr>
          <w:rFonts w:cs="Arial"/>
          <w:b/>
          <w:sz w:val="20"/>
          <w:szCs w:val="20"/>
          <w:lang w:val="es-MX" w:eastAsia="es-MX"/>
        </w:rPr>
      </w:pPr>
    </w:p>
    <w:p w:rsidR="00780A0B" w:rsidRDefault="00780A0B" w:rsidP="00780A0B">
      <w:pPr>
        <w:jc w:val="both"/>
        <w:rPr>
          <w:rFonts w:cs="Arial"/>
          <w:b/>
          <w:sz w:val="20"/>
          <w:szCs w:val="20"/>
          <w:lang w:val="es-MX" w:eastAsia="es-MX"/>
        </w:rPr>
      </w:pPr>
    </w:p>
    <w:p w:rsidR="00780A0B" w:rsidRDefault="00780A0B" w:rsidP="00780A0B">
      <w:pPr>
        <w:jc w:val="both"/>
        <w:rPr>
          <w:rFonts w:cs="Arial"/>
          <w:b/>
          <w:sz w:val="20"/>
          <w:szCs w:val="20"/>
          <w:lang w:val="es-MX" w:eastAsia="es-MX"/>
        </w:rPr>
      </w:pPr>
    </w:p>
    <w:p w:rsidR="00780A0B" w:rsidRDefault="00780A0B" w:rsidP="00780A0B">
      <w:pPr>
        <w:jc w:val="both"/>
        <w:rPr>
          <w:rFonts w:cs="Arial"/>
          <w:b/>
          <w:sz w:val="20"/>
          <w:szCs w:val="20"/>
          <w:lang w:val="es-MX" w:eastAsia="es-MX"/>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780A0B" w:rsidRPr="002F12F4" w:rsidRDefault="00780A0B" w:rsidP="00780A0B">
      <w:pPr>
        <w:jc w:val="both"/>
        <w:rPr>
          <w:rFonts w:cs="Arial"/>
          <w:b/>
          <w:sz w:val="20"/>
          <w:szCs w:val="20"/>
          <w:lang w:val="es-MX"/>
        </w:rPr>
      </w:pPr>
      <w:r w:rsidRPr="002F12F4">
        <w:rPr>
          <w:rFonts w:cs="Arial"/>
          <w:b/>
          <w:sz w:val="20"/>
          <w:szCs w:val="20"/>
          <w:lang w:val="es-MX"/>
        </w:rPr>
        <w:t>Comisión Federal de Competencia Económica</w:t>
      </w:r>
    </w:p>
    <w:p w:rsidR="00780A0B" w:rsidRPr="002F12F4" w:rsidRDefault="00780A0B" w:rsidP="00780A0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80A0B" w:rsidRPr="002F12F4" w:rsidRDefault="00780A0B" w:rsidP="00780A0B">
      <w:pPr>
        <w:pStyle w:val="Prrafodelista"/>
        <w:ind w:left="360"/>
        <w:jc w:val="both"/>
        <w:rPr>
          <w:rFonts w:cs="Arial"/>
          <w:b/>
          <w:sz w:val="20"/>
          <w:szCs w:val="20"/>
          <w:lang w:val="es-MX"/>
        </w:rPr>
      </w:pPr>
    </w:p>
    <w:p w:rsidR="00780A0B" w:rsidRPr="002F12F4" w:rsidRDefault="00780A0B" w:rsidP="00780A0B">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41100100-LP16-16</w:t>
      </w:r>
      <w:r w:rsidRPr="002F12F4">
        <w:rPr>
          <w:rFonts w:cs="Arial"/>
        </w:rPr>
        <w:t>, denominada</w:t>
      </w:r>
      <w:r>
        <w:rPr>
          <w:rFonts w:cs="Arial"/>
        </w:rPr>
        <w:t xml:space="preserve"> “SERVICIOS DE TELEFONÍA LOCAL”.</w:t>
      </w:r>
    </w:p>
    <w:p w:rsidR="00780A0B" w:rsidRPr="002F12F4" w:rsidRDefault="00780A0B" w:rsidP="00780A0B">
      <w:pPr>
        <w:pStyle w:val="Encabezado"/>
        <w:jc w:val="both"/>
        <w:outlineLvl w:val="0"/>
        <w:rPr>
          <w:rFonts w:cs="Arial"/>
          <w:b/>
          <w:sz w:val="20"/>
          <w:szCs w:val="20"/>
        </w:rPr>
      </w:pPr>
    </w:p>
    <w:p w:rsidR="00780A0B" w:rsidRPr="002F12F4" w:rsidRDefault="00780A0B" w:rsidP="00780A0B">
      <w:pPr>
        <w:pStyle w:val="Prrafodelista"/>
        <w:ind w:left="360"/>
        <w:jc w:val="both"/>
        <w:rPr>
          <w:rFonts w:cs="Arial"/>
          <w:b/>
        </w:rPr>
      </w:pPr>
    </w:p>
    <w:p w:rsidR="00780A0B" w:rsidRPr="002F12F4" w:rsidRDefault="00780A0B" w:rsidP="00780A0B">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r w:rsidRPr="002F12F4">
        <w:rPr>
          <w:rFonts w:cs="Arial"/>
          <w:sz w:val="20"/>
          <w:szCs w:val="20"/>
          <w:lang w:val="es-MX"/>
        </w:rPr>
        <w:t xml:space="preserve"> </w:t>
      </w: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pStyle w:val="Prrafodelista"/>
        <w:ind w:left="360"/>
        <w:jc w:val="both"/>
        <w:rPr>
          <w:rFonts w:cs="Arial"/>
          <w:sz w:val="20"/>
          <w:szCs w:val="20"/>
          <w:lang w:val="es-MX"/>
        </w:rPr>
      </w:pP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780A0B" w:rsidRPr="002F12F4" w:rsidRDefault="00780A0B" w:rsidP="00780A0B">
      <w:pPr>
        <w:pStyle w:val="Textoindependiente"/>
        <w:rPr>
          <w:rFonts w:ascii="Arial" w:hAnsi="Arial" w:cs="Arial"/>
          <w:color w:val="000000"/>
        </w:rPr>
      </w:pPr>
    </w:p>
    <w:p w:rsidR="00780A0B" w:rsidRPr="002F12F4" w:rsidRDefault="00780A0B" w:rsidP="00780A0B">
      <w:pPr>
        <w:widowControl w:val="0"/>
        <w:jc w:val="center"/>
        <w:rPr>
          <w:rFonts w:cs="Arial"/>
          <w:b/>
          <w:caps/>
          <w:sz w:val="20"/>
          <w:szCs w:val="20"/>
        </w:rPr>
      </w:pPr>
    </w:p>
    <w:p w:rsidR="00780A0B" w:rsidRPr="002F12F4"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Default="00780A0B" w:rsidP="00780A0B">
      <w:pPr>
        <w:widowControl w:val="0"/>
        <w:jc w:val="center"/>
        <w:rPr>
          <w:rFonts w:cs="Arial"/>
          <w:b/>
          <w:caps/>
          <w:sz w:val="20"/>
          <w:szCs w:val="20"/>
        </w:rPr>
      </w:pPr>
    </w:p>
    <w:p w:rsidR="00780A0B" w:rsidRPr="002F12F4" w:rsidRDefault="00780A0B" w:rsidP="00780A0B">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780A0B" w:rsidRPr="00286E2B" w:rsidRDefault="00780A0B" w:rsidP="00780A0B">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CONTRATACIÒN DEL “SERVICIOS DE TELEFONÍA LOCAL”.</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780A0B" w:rsidRPr="002F12F4" w:rsidTr="00780A0B">
        <w:trPr>
          <w:cantSplit/>
          <w:trHeight w:val="452"/>
        </w:trPr>
        <w:tc>
          <w:tcPr>
            <w:tcW w:w="8931" w:type="dxa"/>
            <w:tcBorders>
              <w:top w:val="single" w:sz="12" w:space="0" w:color="auto"/>
              <w:left w:val="single" w:sz="12" w:space="0" w:color="auto"/>
              <w:right w:val="single" w:sz="6" w:space="0" w:color="auto"/>
            </w:tcBorders>
            <w:shd w:val="clear" w:color="auto" w:fill="C3DB6B"/>
          </w:tcPr>
          <w:p w:rsidR="00780A0B" w:rsidRPr="002F12F4" w:rsidRDefault="00780A0B" w:rsidP="00780A0B">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780A0B" w:rsidRPr="002F12F4" w:rsidTr="00780A0B">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780A0B" w:rsidRPr="002F12F4" w:rsidRDefault="00780A0B" w:rsidP="00780A0B">
            <w:pPr>
              <w:pStyle w:val="Prrafodelista"/>
              <w:numPr>
                <w:ilvl w:val="0"/>
                <w:numId w:val="24"/>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2F12F4" w:rsidTr="00780A0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780A0B" w:rsidRPr="00AD5E56" w:rsidRDefault="00780A0B" w:rsidP="00780A0B">
            <w:pPr>
              <w:pStyle w:val="Prrafodelista"/>
              <w:numPr>
                <w:ilvl w:val="0"/>
                <w:numId w:val="24"/>
              </w:numPr>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2F12F4" w:rsidTr="00780A0B">
        <w:trPr>
          <w:cantSplit/>
          <w:trHeight w:val="299"/>
        </w:trPr>
        <w:tc>
          <w:tcPr>
            <w:tcW w:w="8931" w:type="dxa"/>
            <w:tcBorders>
              <w:top w:val="single" w:sz="4" w:space="0" w:color="auto"/>
              <w:left w:val="single" w:sz="12" w:space="0" w:color="auto"/>
              <w:bottom w:val="single" w:sz="6" w:space="0" w:color="auto"/>
              <w:right w:val="single" w:sz="6" w:space="0" w:color="auto"/>
            </w:tcBorders>
          </w:tcPr>
          <w:p w:rsidR="00780A0B" w:rsidRPr="00CB3571" w:rsidRDefault="00780A0B" w:rsidP="00780A0B">
            <w:pPr>
              <w:pStyle w:val="Prrafodelista"/>
              <w:numPr>
                <w:ilvl w:val="0"/>
                <w:numId w:val="24"/>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780A0B" w:rsidRPr="002F12F4" w:rsidRDefault="00780A0B" w:rsidP="00780A0B">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2F12F4" w:rsidTr="00780A0B">
        <w:trPr>
          <w:cantSplit/>
        </w:trPr>
        <w:tc>
          <w:tcPr>
            <w:tcW w:w="8931" w:type="dxa"/>
            <w:tcBorders>
              <w:top w:val="single" w:sz="6" w:space="0" w:color="auto"/>
              <w:left w:val="single" w:sz="12" w:space="0" w:color="auto"/>
              <w:bottom w:val="single" w:sz="6" w:space="0" w:color="auto"/>
              <w:right w:val="single" w:sz="6" w:space="0" w:color="auto"/>
            </w:tcBorders>
          </w:tcPr>
          <w:p w:rsidR="00780A0B" w:rsidRPr="002F12F4" w:rsidRDefault="00780A0B" w:rsidP="00780A0B">
            <w:pPr>
              <w:pStyle w:val="Prrafodelista"/>
              <w:numPr>
                <w:ilvl w:val="0"/>
                <w:numId w:val="24"/>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780A0B" w:rsidRPr="002F12F4" w:rsidRDefault="00780A0B" w:rsidP="00780A0B">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2F12F4" w:rsidTr="00780A0B">
        <w:trPr>
          <w:cantSplit/>
        </w:trPr>
        <w:tc>
          <w:tcPr>
            <w:tcW w:w="8931" w:type="dxa"/>
            <w:tcBorders>
              <w:top w:val="single" w:sz="6" w:space="0" w:color="auto"/>
              <w:left w:val="single" w:sz="12" w:space="0" w:color="auto"/>
              <w:bottom w:val="single" w:sz="6" w:space="0" w:color="auto"/>
              <w:right w:val="single" w:sz="6" w:space="0" w:color="auto"/>
            </w:tcBorders>
          </w:tcPr>
          <w:p w:rsidR="00780A0B" w:rsidRPr="002F12F4" w:rsidRDefault="00780A0B" w:rsidP="00780A0B">
            <w:pPr>
              <w:numPr>
                <w:ilvl w:val="0"/>
                <w:numId w:val="24"/>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780A0B" w:rsidRPr="002F12F4" w:rsidRDefault="00780A0B" w:rsidP="00780A0B">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9973C7" w:rsidTr="00780A0B">
        <w:trPr>
          <w:cantSplit/>
        </w:trPr>
        <w:tc>
          <w:tcPr>
            <w:tcW w:w="8931" w:type="dxa"/>
            <w:tcBorders>
              <w:top w:val="single" w:sz="6" w:space="0" w:color="auto"/>
              <w:left w:val="single" w:sz="12" w:space="0" w:color="auto"/>
              <w:bottom w:val="single" w:sz="6" w:space="0" w:color="auto"/>
              <w:right w:val="single" w:sz="6" w:space="0" w:color="auto"/>
            </w:tcBorders>
          </w:tcPr>
          <w:p w:rsidR="00780A0B" w:rsidRPr="009973C7" w:rsidRDefault="00780A0B" w:rsidP="00780A0B">
            <w:pPr>
              <w:numPr>
                <w:ilvl w:val="0"/>
                <w:numId w:val="24"/>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780A0B" w:rsidRPr="009973C7"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80A0B" w:rsidRPr="009973C7"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9973C7" w:rsidTr="00780A0B">
        <w:trPr>
          <w:cantSplit/>
        </w:trPr>
        <w:tc>
          <w:tcPr>
            <w:tcW w:w="8931" w:type="dxa"/>
            <w:tcBorders>
              <w:top w:val="single" w:sz="6" w:space="0" w:color="auto"/>
              <w:left w:val="single" w:sz="12" w:space="0" w:color="auto"/>
              <w:bottom w:val="single" w:sz="6" w:space="0" w:color="auto"/>
              <w:right w:val="single" w:sz="6" w:space="0" w:color="auto"/>
            </w:tcBorders>
          </w:tcPr>
          <w:p w:rsidR="00780A0B" w:rsidRPr="009973C7" w:rsidRDefault="00780A0B" w:rsidP="00780A0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780A0B" w:rsidRPr="009973C7"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80A0B" w:rsidRPr="009973C7"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2F12F4" w:rsidTr="00780A0B">
        <w:trPr>
          <w:cantSplit/>
        </w:trPr>
        <w:tc>
          <w:tcPr>
            <w:tcW w:w="8931" w:type="dxa"/>
            <w:tcBorders>
              <w:top w:val="single" w:sz="6" w:space="0" w:color="auto"/>
              <w:left w:val="single" w:sz="12" w:space="0" w:color="auto"/>
              <w:bottom w:val="single" w:sz="6" w:space="0" w:color="auto"/>
              <w:right w:val="single" w:sz="6" w:space="0" w:color="auto"/>
            </w:tcBorders>
          </w:tcPr>
          <w:p w:rsidR="00780A0B" w:rsidRPr="009973C7" w:rsidRDefault="00780A0B" w:rsidP="00780A0B">
            <w:pPr>
              <w:pStyle w:val="Prrafodelista"/>
              <w:numPr>
                <w:ilvl w:val="0"/>
                <w:numId w:val="24"/>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780A0B" w:rsidRPr="0031347E" w:rsidTr="00780A0B">
        <w:trPr>
          <w:cantSplit/>
        </w:trPr>
        <w:tc>
          <w:tcPr>
            <w:tcW w:w="8931" w:type="dxa"/>
            <w:tcBorders>
              <w:top w:val="single" w:sz="6" w:space="0" w:color="auto"/>
              <w:left w:val="single" w:sz="12" w:space="0" w:color="auto"/>
              <w:bottom w:val="single" w:sz="6" w:space="0" w:color="auto"/>
              <w:right w:val="single" w:sz="6" w:space="0" w:color="auto"/>
            </w:tcBorders>
          </w:tcPr>
          <w:p w:rsidR="00780A0B" w:rsidRPr="002F12F4" w:rsidRDefault="00780A0B" w:rsidP="00780A0B">
            <w:pPr>
              <w:pStyle w:val="Prrafodelista"/>
              <w:numPr>
                <w:ilvl w:val="0"/>
                <w:numId w:val="24"/>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780A0B" w:rsidRPr="0031347E" w:rsidRDefault="00780A0B" w:rsidP="00780A0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780A0B" w:rsidRPr="0031347E" w:rsidRDefault="00780A0B" w:rsidP="00780A0B">
            <w:pPr>
              <w:pStyle w:val="Prrafodelista"/>
              <w:tabs>
                <w:tab w:val="left" w:pos="426"/>
              </w:tabs>
              <w:ind w:left="356"/>
              <w:jc w:val="both"/>
              <w:rPr>
                <w:rFonts w:cs="Arial"/>
                <w:sz w:val="20"/>
                <w:szCs w:val="20"/>
                <w:lang w:val="es-MX"/>
              </w:rPr>
            </w:pPr>
          </w:p>
        </w:tc>
      </w:tr>
      <w:tr w:rsidR="00780A0B" w:rsidRPr="0031347E" w:rsidTr="00780A0B">
        <w:trPr>
          <w:cantSplit/>
          <w:trHeight w:val="259"/>
        </w:trPr>
        <w:tc>
          <w:tcPr>
            <w:tcW w:w="8931" w:type="dxa"/>
            <w:tcBorders>
              <w:top w:val="single" w:sz="6" w:space="0" w:color="auto"/>
              <w:left w:val="single" w:sz="12" w:space="0" w:color="auto"/>
              <w:bottom w:val="single" w:sz="6" w:space="0" w:color="auto"/>
              <w:right w:val="single" w:sz="6" w:space="0" w:color="auto"/>
            </w:tcBorders>
          </w:tcPr>
          <w:p w:rsidR="00780A0B" w:rsidRPr="002F12F4" w:rsidRDefault="00780A0B" w:rsidP="00780A0B">
            <w:pPr>
              <w:pStyle w:val="Prrafodelista"/>
              <w:numPr>
                <w:ilvl w:val="0"/>
                <w:numId w:val="24"/>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780A0B" w:rsidRPr="0031347E" w:rsidRDefault="00780A0B" w:rsidP="00780A0B">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780A0B" w:rsidRPr="0031347E" w:rsidRDefault="00780A0B" w:rsidP="00780A0B">
            <w:pPr>
              <w:pStyle w:val="Prrafodelista"/>
              <w:tabs>
                <w:tab w:val="left" w:pos="426"/>
              </w:tabs>
              <w:ind w:left="356"/>
              <w:jc w:val="both"/>
              <w:rPr>
                <w:rFonts w:cs="Arial"/>
                <w:sz w:val="20"/>
                <w:szCs w:val="20"/>
                <w:lang w:val="es-MX"/>
              </w:rPr>
            </w:pPr>
          </w:p>
        </w:tc>
      </w:tr>
    </w:tbl>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780A0B" w:rsidRPr="002F12F4" w:rsidRDefault="00780A0B" w:rsidP="00780A0B">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780A0B" w:rsidRDefault="00780A0B" w:rsidP="00780A0B">
      <w:pPr>
        <w:jc w:val="center"/>
        <w:rPr>
          <w:rFonts w:cs="Arial"/>
          <w:sz w:val="20"/>
          <w:szCs w:val="20"/>
          <w:lang w:val="es-MX"/>
        </w:rPr>
      </w:pPr>
      <w:r w:rsidRPr="002F12F4">
        <w:rPr>
          <w:rFonts w:cs="Arial"/>
          <w:sz w:val="20"/>
          <w:szCs w:val="20"/>
          <w:lang w:val="es-MX"/>
        </w:rPr>
        <w:t>Firma:</w:t>
      </w:r>
    </w:p>
    <w:p w:rsidR="00780A0B" w:rsidRDefault="00780A0B" w:rsidP="00780A0B">
      <w:pPr>
        <w:jc w:val="center"/>
        <w:rPr>
          <w:rFonts w:cs="Arial"/>
          <w:sz w:val="20"/>
          <w:szCs w:val="20"/>
          <w:lang w:val="es-MX"/>
        </w:rPr>
      </w:pPr>
    </w:p>
    <w:p w:rsidR="00780A0B" w:rsidRDefault="00780A0B" w:rsidP="00780A0B">
      <w:pPr>
        <w:jc w:val="center"/>
        <w:rPr>
          <w:rFonts w:cs="Arial"/>
          <w:sz w:val="20"/>
          <w:szCs w:val="20"/>
          <w:lang w:val="es-MX"/>
        </w:rPr>
      </w:pPr>
    </w:p>
    <w:p w:rsidR="00780A0B" w:rsidRPr="002F12F4" w:rsidRDefault="00780A0B" w:rsidP="00780A0B">
      <w:pPr>
        <w:jc w:val="center"/>
        <w:rPr>
          <w:rFonts w:cs="Arial"/>
          <w:sz w:val="20"/>
          <w:szCs w:val="20"/>
          <w:lang w:val="es-MX"/>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780A0B" w:rsidRPr="002F12F4" w:rsidRDefault="00780A0B" w:rsidP="00780A0B">
      <w:pPr>
        <w:pStyle w:val="Prrafodelista"/>
        <w:rPr>
          <w:rFonts w:cs="Arial"/>
          <w:sz w:val="20"/>
          <w:szCs w:val="20"/>
          <w:lang w:val="es-MX"/>
        </w:rPr>
      </w:pPr>
    </w:p>
    <w:p w:rsidR="00780A0B" w:rsidRPr="002F12F4" w:rsidRDefault="00780A0B" w:rsidP="00780A0B">
      <w:pPr>
        <w:jc w:val="center"/>
        <w:rPr>
          <w:rFonts w:cs="Arial"/>
          <w:b/>
        </w:rPr>
      </w:pPr>
      <w:r w:rsidRPr="002F12F4">
        <w:rPr>
          <w:rFonts w:cs="Arial"/>
          <w:b/>
        </w:rPr>
        <w:t xml:space="preserve">(Carta de los Artículos 50 y 60 de la LAASSP y 93 de “Las Políticas”) </w:t>
      </w:r>
    </w:p>
    <w:p w:rsidR="00780A0B" w:rsidRPr="002F12F4" w:rsidRDefault="00780A0B" w:rsidP="00780A0B">
      <w:pPr>
        <w:jc w:val="center"/>
        <w:rPr>
          <w:rFonts w:cs="Arial"/>
          <w:b/>
        </w:rPr>
      </w:pPr>
      <w:r w:rsidRPr="002F12F4">
        <w:rPr>
          <w:rFonts w:cs="Arial"/>
          <w:b/>
        </w:rPr>
        <w:t>(Aplica para personas físicas y morales)</w:t>
      </w:r>
    </w:p>
    <w:p w:rsidR="00780A0B" w:rsidRPr="002F12F4" w:rsidRDefault="00780A0B" w:rsidP="00780A0B">
      <w:pPr>
        <w:jc w:val="center"/>
        <w:rPr>
          <w:rFonts w:cs="Arial"/>
          <w:b/>
        </w:rPr>
      </w:pPr>
    </w:p>
    <w:p w:rsidR="00780A0B" w:rsidRPr="002F12F4" w:rsidRDefault="00780A0B" w:rsidP="00780A0B">
      <w:pPr>
        <w:jc w:val="right"/>
        <w:rPr>
          <w:rFonts w:cs="Arial"/>
        </w:rPr>
      </w:pPr>
      <w:r w:rsidRPr="002F12F4">
        <w:rPr>
          <w:rFonts w:cs="Arial"/>
        </w:rPr>
        <w:t>(Membrete de la persona física o moral)</w:t>
      </w:r>
    </w:p>
    <w:p w:rsidR="00780A0B" w:rsidRPr="002F12F4" w:rsidRDefault="00780A0B" w:rsidP="00780A0B">
      <w:pPr>
        <w:jc w:val="both"/>
        <w:rPr>
          <w:rFonts w:cs="Arial"/>
        </w:rPr>
      </w:pPr>
    </w:p>
    <w:p w:rsidR="00780A0B" w:rsidRPr="002F12F4" w:rsidRDefault="00780A0B" w:rsidP="00780A0B">
      <w:pPr>
        <w:widowControl w:val="0"/>
        <w:jc w:val="both"/>
        <w:rPr>
          <w:rFonts w:cs="Arial"/>
          <w:b/>
        </w:rPr>
      </w:pPr>
      <w:r w:rsidRPr="002F12F4">
        <w:rPr>
          <w:rFonts w:cs="Arial"/>
          <w:b/>
        </w:rPr>
        <w:t xml:space="preserve">COMISIÓN FEDERAL DE COMPETENCIA ECONÓMICA </w:t>
      </w:r>
    </w:p>
    <w:p w:rsidR="00780A0B" w:rsidRPr="002F12F4" w:rsidRDefault="00780A0B" w:rsidP="00780A0B">
      <w:pPr>
        <w:widowControl w:val="0"/>
        <w:jc w:val="both"/>
        <w:rPr>
          <w:rFonts w:cs="Arial"/>
          <w:b/>
        </w:rPr>
      </w:pPr>
      <w:r w:rsidRPr="002F12F4">
        <w:rPr>
          <w:rFonts w:cs="Arial"/>
          <w:b/>
        </w:rPr>
        <w:t xml:space="preserve">DIRECCIÓN DE ADQUISICIONES Y CONTRATOS </w:t>
      </w:r>
    </w:p>
    <w:p w:rsidR="00780A0B" w:rsidRPr="002F12F4" w:rsidRDefault="00780A0B" w:rsidP="00780A0B">
      <w:pPr>
        <w:widowControl w:val="0"/>
        <w:jc w:val="both"/>
        <w:rPr>
          <w:rFonts w:cs="Arial"/>
          <w:b/>
        </w:rPr>
      </w:pPr>
      <w:r w:rsidRPr="002F12F4">
        <w:rPr>
          <w:rFonts w:cs="Arial"/>
          <w:b/>
        </w:rPr>
        <w:t xml:space="preserve">Av. Santa Fe 505, </w:t>
      </w:r>
    </w:p>
    <w:p w:rsidR="00780A0B" w:rsidRPr="002F12F4" w:rsidRDefault="00780A0B" w:rsidP="00780A0B">
      <w:pPr>
        <w:widowControl w:val="0"/>
        <w:jc w:val="both"/>
        <w:rPr>
          <w:rFonts w:cs="Arial"/>
          <w:b/>
        </w:rPr>
      </w:pPr>
      <w:r w:rsidRPr="002F12F4">
        <w:rPr>
          <w:rFonts w:cs="Arial"/>
          <w:b/>
        </w:rPr>
        <w:t xml:space="preserve">Col. Cruz Manca </w:t>
      </w:r>
    </w:p>
    <w:p w:rsidR="00780A0B" w:rsidRPr="002F12F4" w:rsidRDefault="00780A0B" w:rsidP="00780A0B">
      <w:pPr>
        <w:widowControl w:val="0"/>
        <w:jc w:val="both"/>
        <w:rPr>
          <w:rFonts w:cs="Arial"/>
          <w:b/>
        </w:rPr>
      </w:pPr>
      <w:r w:rsidRPr="002F12F4">
        <w:rPr>
          <w:rFonts w:cs="Arial"/>
          <w:b/>
        </w:rPr>
        <w:t xml:space="preserve">C. P. 05349, Delegación Cuajimalpa, </w:t>
      </w:r>
    </w:p>
    <w:p w:rsidR="00780A0B" w:rsidRPr="002F12F4" w:rsidRDefault="00435CCA" w:rsidP="00780A0B">
      <w:pPr>
        <w:widowControl w:val="0"/>
        <w:jc w:val="both"/>
        <w:rPr>
          <w:rFonts w:cs="Arial"/>
        </w:rPr>
      </w:pPr>
      <w:r>
        <w:rPr>
          <w:rFonts w:cs="Arial"/>
          <w:b/>
        </w:rPr>
        <w:t>Ciudad de México</w:t>
      </w:r>
    </w:p>
    <w:p w:rsidR="00780A0B" w:rsidRPr="002F12F4" w:rsidRDefault="00780A0B" w:rsidP="00780A0B">
      <w:pPr>
        <w:tabs>
          <w:tab w:val="left" w:pos="5760"/>
        </w:tabs>
        <w:ind w:left="5760"/>
        <w:jc w:val="both"/>
        <w:rPr>
          <w:rFonts w:cs="Arial"/>
        </w:rPr>
      </w:pPr>
      <w:r w:rsidRPr="002F12F4">
        <w:rPr>
          <w:rFonts w:cs="Arial"/>
        </w:rPr>
        <w:t>Fecha:</w:t>
      </w:r>
    </w:p>
    <w:p w:rsidR="00780A0B" w:rsidRPr="002F12F4" w:rsidRDefault="00780A0B" w:rsidP="00780A0B">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780A0B" w:rsidRPr="002F12F4" w:rsidRDefault="00780A0B" w:rsidP="00780A0B">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41100100-LP16-16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780A0B" w:rsidRPr="002F12F4" w:rsidRDefault="00780A0B" w:rsidP="00780A0B">
      <w:pPr>
        <w:jc w:val="center"/>
        <w:rPr>
          <w:rFonts w:cs="Arial"/>
        </w:rPr>
      </w:pPr>
    </w:p>
    <w:p w:rsidR="00780A0B" w:rsidRPr="002F12F4" w:rsidRDefault="00780A0B" w:rsidP="00780A0B">
      <w:pPr>
        <w:jc w:val="center"/>
        <w:rPr>
          <w:rFonts w:cs="Arial"/>
          <w:b/>
        </w:rPr>
      </w:pPr>
      <w:r w:rsidRPr="002F12F4">
        <w:rPr>
          <w:rFonts w:cs="Arial"/>
          <w:b/>
        </w:rPr>
        <w:t>___________________________________________________</w:t>
      </w:r>
    </w:p>
    <w:p w:rsidR="00780A0B" w:rsidRPr="002F12F4" w:rsidRDefault="00780A0B" w:rsidP="00780A0B">
      <w:pPr>
        <w:jc w:val="center"/>
        <w:rPr>
          <w:rFonts w:cs="Arial"/>
          <w:b/>
        </w:rPr>
      </w:pPr>
      <w:r w:rsidRPr="002F12F4">
        <w:rPr>
          <w:rFonts w:cs="Arial"/>
          <w:b/>
        </w:rPr>
        <w:t>NOMBRE COMPLETO, CARGO Y FIRMA</w:t>
      </w:r>
    </w:p>
    <w:p w:rsidR="00780A0B" w:rsidRPr="002F12F4" w:rsidRDefault="00780A0B" w:rsidP="00780A0B">
      <w:pPr>
        <w:jc w:val="center"/>
        <w:rPr>
          <w:rFonts w:cs="Arial"/>
          <w:b/>
        </w:rPr>
      </w:pPr>
    </w:p>
    <w:p w:rsidR="00780A0B" w:rsidRPr="002F12F4" w:rsidRDefault="00780A0B" w:rsidP="00780A0B">
      <w:pPr>
        <w:jc w:val="center"/>
        <w:rPr>
          <w:rFonts w:cs="Arial"/>
        </w:rPr>
      </w:pPr>
    </w:p>
    <w:p w:rsidR="00780A0B" w:rsidRPr="002F12F4" w:rsidRDefault="00780A0B" w:rsidP="00780A0B">
      <w:pPr>
        <w:jc w:val="center"/>
        <w:rPr>
          <w:rFonts w:cs="Arial"/>
        </w:rPr>
      </w:pPr>
    </w:p>
    <w:p w:rsidR="00780A0B" w:rsidRPr="002F12F4" w:rsidRDefault="00780A0B" w:rsidP="00780A0B">
      <w:pPr>
        <w:jc w:val="center"/>
        <w:rPr>
          <w:rFonts w:cs="Arial"/>
        </w:rPr>
      </w:pPr>
    </w:p>
    <w:p w:rsidR="00780A0B" w:rsidRPr="002F12F4" w:rsidRDefault="00780A0B" w:rsidP="00780A0B">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780A0B" w:rsidRPr="002F12F4" w:rsidRDefault="00780A0B" w:rsidP="00780A0B">
      <w:pPr>
        <w:rPr>
          <w:rFonts w:cs="Arial"/>
          <w:b/>
          <w:sz w:val="20"/>
          <w:szCs w:val="20"/>
          <w:lang w:val="es-MX"/>
        </w:rPr>
      </w:pPr>
    </w:p>
    <w:p w:rsidR="00780A0B" w:rsidRPr="002F12F4" w:rsidRDefault="00780A0B" w:rsidP="00780A0B">
      <w:pPr>
        <w:jc w:val="both"/>
        <w:rPr>
          <w:rFonts w:cs="Arial"/>
          <w:b/>
          <w:sz w:val="20"/>
          <w:szCs w:val="20"/>
          <w:lang w:val="es-MX"/>
        </w:rPr>
      </w:pPr>
      <w:r w:rsidRPr="002F12F4">
        <w:rPr>
          <w:rFonts w:cs="Arial"/>
          <w:b/>
          <w:sz w:val="20"/>
          <w:szCs w:val="20"/>
          <w:lang w:val="es-MX"/>
        </w:rPr>
        <w:t xml:space="preserve">COMISIÓN FEDERAL DE COMPETENCIA ECONÓMICA </w:t>
      </w:r>
    </w:p>
    <w:p w:rsidR="00780A0B" w:rsidRPr="002F12F4" w:rsidRDefault="00780A0B" w:rsidP="00780A0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80A0B" w:rsidRPr="002F12F4" w:rsidRDefault="00780A0B" w:rsidP="00780A0B">
      <w:pPr>
        <w:pStyle w:val="Prrafodelista"/>
        <w:ind w:left="0"/>
        <w:jc w:val="both"/>
        <w:rPr>
          <w:rFonts w:cs="Arial"/>
          <w:b/>
          <w:sz w:val="20"/>
          <w:szCs w:val="20"/>
          <w:lang w:val="es-MX"/>
        </w:rPr>
      </w:pPr>
    </w:p>
    <w:p w:rsidR="00780A0B" w:rsidRPr="002F12F4" w:rsidRDefault="00780A0B" w:rsidP="00780A0B">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PARA </w:t>
      </w:r>
      <w:r>
        <w:rPr>
          <w:rFonts w:cs="Arial"/>
          <w:b/>
          <w:sz w:val="20"/>
          <w:szCs w:val="20"/>
        </w:rPr>
        <w:t>LA</w:t>
      </w:r>
      <w:r w:rsidRPr="00285158">
        <w:t xml:space="preserve"> </w:t>
      </w:r>
      <w:r w:rsidRPr="00285158">
        <w:rPr>
          <w:rFonts w:cs="Arial"/>
          <w:b/>
          <w:sz w:val="20"/>
          <w:szCs w:val="20"/>
        </w:rPr>
        <w:t>CONTRATACIÒN DE</w:t>
      </w:r>
      <w:r>
        <w:rPr>
          <w:rFonts w:cs="Arial"/>
          <w:b/>
          <w:sz w:val="20"/>
          <w:szCs w:val="20"/>
        </w:rPr>
        <w:t>L “SERVICIOS DE TELEFONÍA LOCAL”.</w:t>
      </w:r>
    </w:p>
    <w:p w:rsidR="00780A0B" w:rsidRPr="002F12F4" w:rsidRDefault="00780A0B" w:rsidP="00780A0B">
      <w:pPr>
        <w:ind w:right="38"/>
        <w:jc w:val="both"/>
        <w:rPr>
          <w:rFonts w:cs="Arial"/>
          <w:b/>
          <w:sz w:val="20"/>
          <w:szCs w:val="20"/>
        </w:rPr>
      </w:pPr>
    </w:p>
    <w:p w:rsidR="00780A0B" w:rsidRPr="002F12F4" w:rsidRDefault="00780A0B" w:rsidP="00780A0B">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780A0B" w:rsidRPr="002F12F4" w:rsidTr="00780A0B">
        <w:tc>
          <w:tcPr>
            <w:tcW w:w="10009" w:type="dxa"/>
            <w:gridSpan w:val="3"/>
            <w:tcBorders>
              <w:top w:val="single" w:sz="6" w:space="0" w:color="auto"/>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Registro Federal de Contribuyentes:</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Domicilio:</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Calle                                                                                                    Número</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p>
        </w:tc>
      </w:tr>
      <w:tr w:rsidR="00780A0B" w:rsidRPr="002F12F4" w:rsidTr="00780A0B">
        <w:tc>
          <w:tcPr>
            <w:tcW w:w="5083" w:type="dxa"/>
            <w:tcBorders>
              <w:left w:val="single" w:sz="6" w:space="0" w:color="auto"/>
            </w:tcBorders>
          </w:tcPr>
          <w:p w:rsidR="00780A0B" w:rsidRPr="002F12F4" w:rsidRDefault="00780A0B" w:rsidP="00780A0B">
            <w:pPr>
              <w:rPr>
                <w:rFonts w:cs="Arial"/>
                <w:sz w:val="20"/>
                <w:szCs w:val="20"/>
              </w:rPr>
            </w:pPr>
            <w:r w:rsidRPr="002F12F4">
              <w:rPr>
                <w:rFonts w:cs="Arial"/>
                <w:sz w:val="20"/>
                <w:szCs w:val="20"/>
              </w:rPr>
              <w:t>Colonia:</w:t>
            </w:r>
          </w:p>
        </w:tc>
        <w:tc>
          <w:tcPr>
            <w:tcW w:w="4926" w:type="dxa"/>
            <w:gridSpan w:val="2"/>
            <w:tcBorders>
              <w:right w:val="single" w:sz="6" w:space="0" w:color="auto"/>
            </w:tcBorders>
          </w:tcPr>
          <w:p w:rsidR="00780A0B" w:rsidRPr="002F12F4" w:rsidRDefault="00780A0B" w:rsidP="00780A0B">
            <w:pPr>
              <w:rPr>
                <w:rFonts w:cs="Arial"/>
                <w:sz w:val="20"/>
                <w:szCs w:val="20"/>
              </w:rPr>
            </w:pPr>
            <w:r w:rsidRPr="002F12F4">
              <w:rPr>
                <w:rFonts w:cs="Arial"/>
                <w:sz w:val="20"/>
                <w:szCs w:val="20"/>
              </w:rPr>
              <w:t>Delegación o Municipio:</w:t>
            </w:r>
          </w:p>
        </w:tc>
      </w:tr>
      <w:tr w:rsidR="00780A0B" w:rsidRPr="002F12F4" w:rsidTr="00780A0B">
        <w:tc>
          <w:tcPr>
            <w:tcW w:w="5083" w:type="dxa"/>
            <w:tcBorders>
              <w:left w:val="single" w:sz="6" w:space="0" w:color="auto"/>
            </w:tcBorders>
          </w:tcPr>
          <w:p w:rsidR="00780A0B" w:rsidRPr="002F12F4" w:rsidRDefault="00780A0B" w:rsidP="00780A0B">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rsidR="00780A0B" w:rsidRPr="002F12F4" w:rsidRDefault="00780A0B" w:rsidP="00780A0B">
            <w:pPr>
              <w:rPr>
                <w:rFonts w:cs="Arial"/>
                <w:sz w:val="20"/>
                <w:szCs w:val="20"/>
              </w:rPr>
            </w:pPr>
            <w:r w:rsidRPr="002F12F4">
              <w:rPr>
                <w:rFonts w:cs="Arial"/>
                <w:sz w:val="20"/>
                <w:szCs w:val="20"/>
              </w:rPr>
              <w:t>Entidad federativa:</w:t>
            </w:r>
          </w:p>
        </w:tc>
      </w:tr>
      <w:tr w:rsidR="00780A0B" w:rsidRPr="002F12F4" w:rsidTr="00780A0B">
        <w:tc>
          <w:tcPr>
            <w:tcW w:w="5083" w:type="dxa"/>
            <w:tcBorders>
              <w:left w:val="single" w:sz="6" w:space="0" w:color="auto"/>
            </w:tcBorders>
          </w:tcPr>
          <w:p w:rsidR="00780A0B" w:rsidRPr="002F12F4" w:rsidRDefault="00780A0B" w:rsidP="00780A0B">
            <w:pPr>
              <w:rPr>
                <w:rFonts w:cs="Arial"/>
                <w:sz w:val="20"/>
                <w:szCs w:val="20"/>
              </w:rPr>
            </w:pPr>
            <w:r w:rsidRPr="002F12F4">
              <w:rPr>
                <w:rFonts w:cs="Arial"/>
                <w:sz w:val="20"/>
                <w:szCs w:val="20"/>
              </w:rPr>
              <w:t>Teléfonos:</w:t>
            </w:r>
          </w:p>
        </w:tc>
        <w:tc>
          <w:tcPr>
            <w:tcW w:w="4926" w:type="dxa"/>
            <w:gridSpan w:val="2"/>
            <w:tcBorders>
              <w:right w:val="single" w:sz="6" w:space="0" w:color="auto"/>
            </w:tcBorders>
          </w:tcPr>
          <w:p w:rsidR="00780A0B" w:rsidRPr="002F12F4" w:rsidRDefault="00780A0B" w:rsidP="00780A0B">
            <w:pPr>
              <w:rPr>
                <w:rFonts w:cs="Arial"/>
                <w:sz w:val="20"/>
                <w:szCs w:val="20"/>
              </w:rPr>
            </w:pPr>
            <w:r w:rsidRPr="002F12F4">
              <w:rPr>
                <w:rFonts w:cs="Arial"/>
                <w:sz w:val="20"/>
                <w:szCs w:val="20"/>
              </w:rPr>
              <w:t>Fax:</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Correo electrónico:</w:t>
            </w:r>
          </w:p>
        </w:tc>
      </w:tr>
      <w:tr w:rsidR="00780A0B" w:rsidRPr="002F12F4" w:rsidTr="00780A0B">
        <w:tc>
          <w:tcPr>
            <w:tcW w:w="8511" w:type="dxa"/>
            <w:gridSpan w:val="2"/>
            <w:tcBorders>
              <w:left w:val="single" w:sz="6" w:space="0" w:color="auto"/>
            </w:tcBorders>
          </w:tcPr>
          <w:p w:rsidR="00780A0B" w:rsidRPr="002F12F4" w:rsidRDefault="00780A0B" w:rsidP="00780A0B">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rsidR="00780A0B" w:rsidRPr="002F12F4" w:rsidRDefault="00780A0B" w:rsidP="00780A0B">
            <w:pPr>
              <w:rPr>
                <w:rFonts w:cs="Arial"/>
                <w:sz w:val="20"/>
                <w:szCs w:val="20"/>
              </w:rPr>
            </w:pPr>
            <w:r w:rsidRPr="002F12F4">
              <w:rPr>
                <w:rFonts w:cs="Arial"/>
                <w:sz w:val="20"/>
                <w:szCs w:val="20"/>
              </w:rPr>
              <w:t>Fecha:</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Nombre, número y lugar del Notario Público ante el cual se dio fe de la misma:</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Fecha y datos de inscripción ante el Registro Público de Comercio:</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Relación de accionistas:</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Apellido paterno                                 Apellido materno                             Nombre (s)</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Descripción del objeto social:</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Reformas al acta constitutiva:</w:t>
            </w:r>
          </w:p>
        </w:tc>
      </w:tr>
      <w:tr w:rsidR="00780A0B" w:rsidRPr="002F12F4" w:rsidTr="00780A0B">
        <w:tc>
          <w:tcPr>
            <w:tcW w:w="10009" w:type="dxa"/>
            <w:gridSpan w:val="3"/>
            <w:tcBorders>
              <w:left w:val="single" w:sz="6" w:space="0" w:color="auto"/>
              <w:bottom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Nacionalidad del licitante:</w:t>
            </w:r>
          </w:p>
        </w:tc>
      </w:tr>
      <w:tr w:rsidR="00780A0B" w:rsidRPr="002F12F4" w:rsidTr="00780A0B">
        <w:tc>
          <w:tcPr>
            <w:tcW w:w="10009" w:type="dxa"/>
            <w:gridSpan w:val="3"/>
            <w:tcBorders>
              <w:top w:val="single" w:sz="6" w:space="0" w:color="auto"/>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Nombre del apoderado o representante:</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Datos del documento mediante el cual acredita su personalidad y facultades:</w:t>
            </w: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p>
        </w:tc>
      </w:tr>
      <w:tr w:rsidR="00780A0B" w:rsidRPr="002F12F4" w:rsidTr="00780A0B">
        <w:tc>
          <w:tcPr>
            <w:tcW w:w="10009" w:type="dxa"/>
            <w:gridSpan w:val="3"/>
            <w:tcBorders>
              <w:left w:val="single" w:sz="6" w:space="0" w:color="auto"/>
              <w:right w:val="single" w:sz="6" w:space="0" w:color="auto"/>
            </w:tcBorders>
          </w:tcPr>
          <w:p w:rsidR="00780A0B" w:rsidRPr="002F12F4" w:rsidRDefault="00780A0B" w:rsidP="00780A0B">
            <w:pPr>
              <w:rPr>
                <w:rFonts w:cs="Arial"/>
                <w:sz w:val="20"/>
                <w:szCs w:val="20"/>
              </w:rPr>
            </w:pPr>
            <w:r w:rsidRPr="002F12F4">
              <w:rPr>
                <w:rFonts w:cs="Arial"/>
                <w:sz w:val="20"/>
                <w:szCs w:val="20"/>
              </w:rPr>
              <w:t>Escritura Pública número:</w:t>
            </w:r>
          </w:p>
        </w:tc>
      </w:tr>
      <w:tr w:rsidR="00780A0B" w:rsidRPr="002F12F4" w:rsidTr="00780A0B">
        <w:tc>
          <w:tcPr>
            <w:tcW w:w="10009" w:type="dxa"/>
            <w:gridSpan w:val="3"/>
            <w:tcBorders>
              <w:left w:val="single" w:sz="6" w:space="0" w:color="auto"/>
              <w:bottom w:val="single" w:sz="4" w:space="0" w:color="auto"/>
              <w:right w:val="single" w:sz="6" w:space="0" w:color="auto"/>
            </w:tcBorders>
          </w:tcPr>
          <w:p w:rsidR="00780A0B" w:rsidRPr="002F12F4" w:rsidRDefault="00780A0B" w:rsidP="00780A0B">
            <w:pPr>
              <w:rPr>
                <w:rFonts w:cs="Arial"/>
                <w:sz w:val="20"/>
                <w:szCs w:val="20"/>
              </w:rPr>
            </w:pPr>
          </w:p>
        </w:tc>
      </w:tr>
      <w:tr w:rsidR="00780A0B" w:rsidRPr="002F12F4" w:rsidTr="00780A0B">
        <w:tc>
          <w:tcPr>
            <w:tcW w:w="10009" w:type="dxa"/>
            <w:gridSpan w:val="3"/>
            <w:tcBorders>
              <w:top w:val="single" w:sz="4" w:space="0" w:color="auto"/>
              <w:left w:val="single" w:sz="4" w:space="0" w:color="auto"/>
              <w:bottom w:val="single" w:sz="4" w:space="0" w:color="auto"/>
              <w:right w:val="single" w:sz="4" w:space="0" w:color="auto"/>
            </w:tcBorders>
          </w:tcPr>
          <w:p w:rsidR="00780A0B" w:rsidRPr="002F12F4" w:rsidRDefault="00780A0B" w:rsidP="00780A0B">
            <w:pPr>
              <w:rPr>
                <w:rFonts w:cs="Arial"/>
                <w:sz w:val="20"/>
                <w:szCs w:val="20"/>
              </w:rPr>
            </w:pPr>
            <w:r w:rsidRPr="002F12F4">
              <w:rPr>
                <w:rFonts w:cs="Arial"/>
                <w:sz w:val="20"/>
                <w:szCs w:val="20"/>
              </w:rPr>
              <w:t>Nombre, número y lugar del Notario Público ante el cual se otorgó:</w:t>
            </w:r>
          </w:p>
        </w:tc>
      </w:tr>
    </w:tbl>
    <w:p w:rsidR="00780A0B" w:rsidRPr="002F12F4" w:rsidRDefault="00780A0B" w:rsidP="00780A0B">
      <w:pPr>
        <w:rPr>
          <w:rFonts w:cs="Arial"/>
          <w:sz w:val="20"/>
          <w:szCs w:val="20"/>
        </w:rPr>
      </w:pPr>
    </w:p>
    <w:p w:rsidR="00780A0B" w:rsidRPr="002F12F4" w:rsidRDefault="00780A0B" w:rsidP="00780A0B">
      <w:pPr>
        <w:jc w:val="center"/>
        <w:rPr>
          <w:rFonts w:cs="Arial"/>
          <w:b/>
          <w:sz w:val="20"/>
          <w:szCs w:val="20"/>
        </w:rPr>
      </w:pPr>
      <w:r w:rsidRPr="002F12F4">
        <w:rPr>
          <w:rFonts w:cs="Arial"/>
          <w:b/>
          <w:sz w:val="20"/>
          <w:szCs w:val="20"/>
        </w:rPr>
        <w:t>(Lugar y fecha) Protesto lo Necesario</w:t>
      </w:r>
    </w:p>
    <w:p w:rsidR="00780A0B" w:rsidRPr="002F12F4" w:rsidRDefault="00780A0B" w:rsidP="00780A0B">
      <w:pPr>
        <w:jc w:val="center"/>
        <w:rPr>
          <w:rFonts w:cs="Arial"/>
          <w:b/>
          <w:sz w:val="20"/>
          <w:szCs w:val="20"/>
        </w:rPr>
      </w:pPr>
      <w:r w:rsidRPr="002F12F4">
        <w:rPr>
          <w:rFonts w:cs="Arial"/>
          <w:b/>
          <w:sz w:val="20"/>
          <w:szCs w:val="20"/>
        </w:rPr>
        <w:t>(Firma)</w:t>
      </w:r>
    </w:p>
    <w:p w:rsidR="00780A0B" w:rsidRPr="002F12F4" w:rsidRDefault="00780A0B" w:rsidP="00780A0B">
      <w:pPr>
        <w:jc w:val="both"/>
        <w:rPr>
          <w:rFonts w:cs="Arial"/>
          <w:b/>
          <w:sz w:val="20"/>
          <w:szCs w:val="20"/>
        </w:rPr>
      </w:pPr>
    </w:p>
    <w:p w:rsidR="00780A0B" w:rsidRPr="002F12F4" w:rsidRDefault="00780A0B" w:rsidP="00780A0B">
      <w:pPr>
        <w:jc w:val="both"/>
        <w:rPr>
          <w:rFonts w:cs="Arial"/>
          <w:b/>
          <w:sz w:val="20"/>
          <w:szCs w:val="20"/>
          <w:lang w:val="es-MX"/>
        </w:rPr>
      </w:pPr>
      <w:r w:rsidRPr="002F12F4">
        <w:rPr>
          <w:rFonts w:cs="Arial"/>
          <w:b/>
          <w:sz w:val="20"/>
          <w:szCs w:val="20"/>
          <w:lang w:val="es-MX"/>
        </w:rPr>
        <w:t xml:space="preserve">Notas: </w:t>
      </w:r>
    </w:p>
    <w:p w:rsidR="00780A0B" w:rsidRPr="002F12F4" w:rsidRDefault="00780A0B" w:rsidP="00780A0B">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780A0B" w:rsidRPr="002F12F4" w:rsidRDefault="00780A0B" w:rsidP="00780A0B">
      <w:pPr>
        <w:jc w:val="center"/>
        <w:rPr>
          <w:rFonts w:cs="Arial"/>
          <w:b/>
        </w:rPr>
      </w:pPr>
    </w:p>
    <w:p w:rsidR="00780A0B" w:rsidRPr="002F12F4" w:rsidRDefault="00780A0B" w:rsidP="00780A0B">
      <w:pPr>
        <w:jc w:val="right"/>
        <w:rPr>
          <w:rFonts w:cs="Arial"/>
        </w:rPr>
      </w:pPr>
      <w:r w:rsidRPr="002F12F4">
        <w:rPr>
          <w:rFonts w:cs="Arial"/>
        </w:rPr>
        <w:t>(Membrete de la persona física o moral)</w:t>
      </w:r>
    </w:p>
    <w:p w:rsidR="00780A0B" w:rsidRPr="002F12F4" w:rsidRDefault="00780A0B" w:rsidP="00780A0B">
      <w:pPr>
        <w:rPr>
          <w:rFonts w:cs="Arial"/>
          <w:b/>
        </w:rPr>
      </w:pPr>
    </w:p>
    <w:p w:rsidR="00780A0B" w:rsidRPr="002F12F4" w:rsidRDefault="00780A0B" w:rsidP="00780A0B">
      <w:pPr>
        <w:widowControl w:val="0"/>
        <w:jc w:val="both"/>
        <w:rPr>
          <w:rFonts w:cs="Arial"/>
          <w:b/>
        </w:rPr>
      </w:pPr>
      <w:r w:rsidRPr="002F12F4">
        <w:rPr>
          <w:rFonts w:cs="Arial"/>
          <w:b/>
        </w:rPr>
        <w:t xml:space="preserve">COMISIÓN FEDERAL DE COMPETENCIA ECONÓMICA </w:t>
      </w:r>
    </w:p>
    <w:p w:rsidR="00780A0B" w:rsidRPr="002F12F4" w:rsidRDefault="00780A0B" w:rsidP="00780A0B">
      <w:pPr>
        <w:widowControl w:val="0"/>
        <w:jc w:val="both"/>
        <w:rPr>
          <w:rFonts w:cs="Arial"/>
          <w:b/>
        </w:rPr>
      </w:pPr>
      <w:r w:rsidRPr="002F12F4">
        <w:rPr>
          <w:rFonts w:cs="Arial"/>
          <w:b/>
        </w:rPr>
        <w:t xml:space="preserve">DIRECCIÓN DE ADQUISICIONES Y CONTRATOS </w:t>
      </w:r>
    </w:p>
    <w:p w:rsidR="00780A0B" w:rsidRPr="002F12F4" w:rsidRDefault="00780A0B" w:rsidP="00780A0B">
      <w:pPr>
        <w:widowControl w:val="0"/>
        <w:jc w:val="both"/>
        <w:rPr>
          <w:rFonts w:cs="Arial"/>
          <w:b/>
        </w:rPr>
      </w:pPr>
      <w:r w:rsidRPr="002F12F4">
        <w:rPr>
          <w:rFonts w:cs="Arial"/>
          <w:b/>
        </w:rPr>
        <w:t xml:space="preserve">Av. Santa Fe 505, </w:t>
      </w:r>
    </w:p>
    <w:p w:rsidR="00780A0B" w:rsidRPr="002F12F4" w:rsidRDefault="00780A0B" w:rsidP="00780A0B">
      <w:pPr>
        <w:widowControl w:val="0"/>
        <w:jc w:val="both"/>
        <w:rPr>
          <w:rFonts w:cs="Arial"/>
          <w:b/>
        </w:rPr>
      </w:pPr>
      <w:r w:rsidRPr="002F12F4">
        <w:rPr>
          <w:rFonts w:cs="Arial"/>
          <w:b/>
        </w:rPr>
        <w:t xml:space="preserve">Col. Cruz Manca </w:t>
      </w:r>
    </w:p>
    <w:p w:rsidR="00780A0B" w:rsidRPr="002F12F4" w:rsidRDefault="00780A0B" w:rsidP="00780A0B">
      <w:pPr>
        <w:widowControl w:val="0"/>
        <w:jc w:val="both"/>
        <w:rPr>
          <w:rFonts w:cs="Arial"/>
          <w:b/>
        </w:rPr>
      </w:pPr>
      <w:r w:rsidRPr="002F12F4">
        <w:rPr>
          <w:rFonts w:cs="Arial"/>
          <w:b/>
        </w:rPr>
        <w:t xml:space="preserve">C. P. 05349, Delegación Cuajimalpa, </w:t>
      </w:r>
    </w:p>
    <w:p w:rsidR="00435CCA" w:rsidRPr="002F12F4" w:rsidRDefault="00435CCA" w:rsidP="00435CCA">
      <w:pPr>
        <w:widowControl w:val="0"/>
        <w:jc w:val="both"/>
        <w:rPr>
          <w:rFonts w:cs="Arial"/>
        </w:rPr>
      </w:pPr>
      <w:r>
        <w:rPr>
          <w:rFonts w:cs="Arial"/>
          <w:b/>
        </w:rPr>
        <w:t>Ciudad de México</w:t>
      </w:r>
    </w:p>
    <w:p w:rsidR="00780A0B" w:rsidRPr="002F12F4" w:rsidRDefault="00780A0B" w:rsidP="00780A0B">
      <w:pPr>
        <w:jc w:val="both"/>
        <w:rPr>
          <w:rFonts w:cs="Arial"/>
          <w:b/>
        </w:rPr>
      </w:pPr>
    </w:p>
    <w:p w:rsidR="00780A0B" w:rsidRPr="002F12F4" w:rsidRDefault="00780A0B" w:rsidP="00780A0B">
      <w:pPr>
        <w:jc w:val="right"/>
        <w:rPr>
          <w:rFonts w:cs="Arial"/>
        </w:rPr>
      </w:pPr>
      <w:r>
        <w:rPr>
          <w:rFonts w:cs="Arial"/>
        </w:rPr>
        <w:t>Lugar y</w:t>
      </w:r>
      <w:r w:rsidRPr="002F12F4">
        <w:rPr>
          <w:rFonts w:cs="Arial"/>
        </w:rPr>
        <w:t xml:space="preserve"> Fecha</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Sin otro particular, le reitero la seguridad de mi más alta y distinguida consideración.</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A T E N T A M E N T E</w:t>
      </w:r>
    </w:p>
    <w:p w:rsidR="00780A0B" w:rsidRPr="002F12F4" w:rsidRDefault="00780A0B" w:rsidP="00780A0B">
      <w:pPr>
        <w:jc w:val="both"/>
        <w:rPr>
          <w:rFonts w:cs="Arial"/>
        </w:rPr>
      </w:pPr>
    </w:p>
    <w:p w:rsidR="00780A0B" w:rsidRDefault="00780A0B" w:rsidP="00780A0B">
      <w:pPr>
        <w:jc w:val="both"/>
        <w:rPr>
          <w:rFonts w:cs="Arial"/>
        </w:rPr>
      </w:pPr>
      <w:r>
        <w:rPr>
          <w:rFonts w:cs="Arial"/>
        </w:rPr>
        <w:t xml:space="preserve">Nombre y Firma </w:t>
      </w: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Default="00780A0B" w:rsidP="00780A0B">
      <w:pPr>
        <w:jc w:val="both"/>
        <w:rPr>
          <w:rFonts w:cs="Arial"/>
        </w:rPr>
      </w:pP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780A0B" w:rsidRPr="002F12F4" w:rsidRDefault="00780A0B" w:rsidP="00780A0B">
      <w:pPr>
        <w:jc w:val="center"/>
        <w:rPr>
          <w:rFonts w:cs="Arial"/>
          <w:b/>
          <w:lang w:val="es-MX"/>
        </w:rPr>
      </w:pPr>
    </w:p>
    <w:p w:rsidR="00780A0B" w:rsidRPr="002F12F4" w:rsidRDefault="00780A0B" w:rsidP="00780A0B">
      <w:pPr>
        <w:jc w:val="center"/>
        <w:rPr>
          <w:rFonts w:cs="Arial"/>
          <w:b/>
        </w:rPr>
      </w:pPr>
    </w:p>
    <w:p w:rsidR="00780A0B" w:rsidRPr="002F12F4" w:rsidRDefault="00780A0B" w:rsidP="00780A0B">
      <w:pPr>
        <w:jc w:val="center"/>
        <w:rPr>
          <w:rFonts w:cs="Arial"/>
          <w:b/>
        </w:rPr>
      </w:pPr>
      <w:r w:rsidRPr="002F12F4">
        <w:rPr>
          <w:rFonts w:cs="Arial"/>
          <w:b/>
        </w:rPr>
        <w:t>(Carta de aceptación de la Convocatoria)</w:t>
      </w:r>
    </w:p>
    <w:p w:rsidR="00780A0B" w:rsidRPr="002F12F4" w:rsidRDefault="00780A0B" w:rsidP="00780A0B">
      <w:pPr>
        <w:rPr>
          <w:rFonts w:cs="Arial"/>
        </w:rPr>
      </w:pPr>
    </w:p>
    <w:p w:rsidR="00780A0B" w:rsidRPr="002F12F4" w:rsidRDefault="00780A0B" w:rsidP="00780A0B">
      <w:pPr>
        <w:jc w:val="right"/>
        <w:rPr>
          <w:rFonts w:cs="Arial"/>
        </w:rPr>
      </w:pPr>
      <w:r w:rsidRPr="002F12F4">
        <w:rPr>
          <w:rFonts w:cs="Arial"/>
        </w:rPr>
        <w:t>(Membrete de la persona física o moral)</w:t>
      </w:r>
    </w:p>
    <w:p w:rsidR="00780A0B" w:rsidRPr="002F12F4" w:rsidRDefault="00780A0B" w:rsidP="00780A0B">
      <w:pPr>
        <w:rPr>
          <w:rFonts w:cs="Arial"/>
          <w:b/>
        </w:rPr>
      </w:pPr>
    </w:p>
    <w:p w:rsidR="00780A0B" w:rsidRPr="002F12F4" w:rsidRDefault="00780A0B" w:rsidP="00780A0B">
      <w:pPr>
        <w:widowControl w:val="0"/>
        <w:jc w:val="both"/>
        <w:rPr>
          <w:rFonts w:cs="Arial"/>
          <w:b/>
        </w:rPr>
      </w:pPr>
      <w:r w:rsidRPr="002F12F4">
        <w:rPr>
          <w:rFonts w:cs="Arial"/>
          <w:b/>
        </w:rPr>
        <w:t>COMISIÓN FEDERAL DE COMPETENCIA ECONÓMICA</w:t>
      </w:r>
    </w:p>
    <w:p w:rsidR="00780A0B" w:rsidRPr="002F12F4" w:rsidRDefault="00780A0B" w:rsidP="00780A0B">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780A0B" w:rsidRPr="002F12F4" w:rsidRDefault="00780A0B" w:rsidP="00780A0B">
      <w:pPr>
        <w:widowControl w:val="0"/>
        <w:jc w:val="both"/>
        <w:rPr>
          <w:rFonts w:cs="Arial"/>
          <w:b/>
        </w:rPr>
      </w:pPr>
      <w:r w:rsidRPr="002F12F4">
        <w:rPr>
          <w:rFonts w:cs="Arial"/>
          <w:b/>
        </w:rPr>
        <w:t xml:space="preserve">Av. Santa Fe 505, </w:t>
      </w:r>
    </w:p>
    <w:p w:rsidR="00780A0B" w:rsidRPr="002F12F4" w:rsidRDefault="00780A0B" w:rsidP="00780A0B">
      <w:pPr>
        <w:widowControl w:val="0"/>
        <w:jc w:val="both"/>
        <w:rPr>
          <w:rFonts w:cs="Arial"/>
          <w:b/>
        </w:rPr>
      </w:pPr>
      <w:r w:rsidRPr="002F12F4">
        <w:rPr>
          <w:rFonts w:cs="Arial"/>
          <w:b/>
        </w:rPr>
        <w:t xml:space="preserve">Col. Cruz Manca </w:t>
      </w:r>
    </w:p>
    <w:p w:rsidR="00780A0B" w:rsidRPr="002F12F4" w:rsidRDefault="00780A0B" w:rsidP="00780A0B">
      <w:pPr>
        <w:widowControl w:val="0"/>
        <w:jc w:val="both"/>
        <w:rPr>
          <w:rFonts w:cs="Arial"/>
          <w:b/>
        </w:rPr>
      </w:pPr>
      <w:r w:rsidRPr="002F12F4">
        <w:rPr>
          <w:rFonts w:cs="Arial"/>
          <w:b/>
        </w:rPr>
        <w:t xml:space="preserve">C. P. 05349, Delegación Cuajimalpa, </w:t>
      </w:r>
    </w:p>
    <w:p w:rsidR="00435CCA" w:rsidRPr="002F12F4" w:rsidRDefault="00435CCA" w:rsidP="00435CCA">
      <w:pPr>
        <w:widowControl w:val="0"/>
        <w:jc w:val="both"/>
        <w:rPr>
          <w:rFonts w:cs="Arial"/>
        </w:rPr>
      </w:pPr>
      <w:r>
        <w:rPr>
          <w:rFonts w:cs="Arial"/>
          <w:b/>
        </w:rPr>
        <w:t>Ciudad de México</w:t>
      </w:r>
    </w:p>
    <w:p w:rsidR="00780A0B" w:rsidRPr="002F12F4" w:rsidRDefault="00780A0B" w:rsidP="00780A0B">
      <w:pPr>
        <w:jc w:val="both"/>
        <w:rPr>
          <w:rFonts w:cs="Arial"/>
          <w:b/>
        </w:rPr>
      </w:pPr>
    </w:p>
    <w:p w:rsidR="00780A0B" w:rsidRPr="002F12F4" w:rsidRDefault="00780A0B" w:rsidP="00780A0B">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780A0B" w:rsidRPr="002F12F4" w:rsidRDefault="00780A0B" w:rsidP="00780A0B">
      <w:pPr>
        <w:jc w:val="both"/>
        <w:rPr>
          <w:rFonts w:cs="Arial"/>
          <w:b/>
        </w:rPr>
      </w:pPr>
    </w:p>
    <w:p w:rsidR="00780A0B" w:rsidRPr="002F12F4" w:rsidRDefault="00780A0B" w:rsidP="00780A0B">
      <w:pPr>
        <w:jc w:val="both"/>
        <w:rPr>
          <w:rFonts w:cs="Arial"/>
          <w:b/>
        </w:rPr>
      </w:pPr>
    </w:p>
    <w:p w:rsidR="00780A0B" w:rsidRPr="002F12F4" w:rsidRDefault="00780A0B" w:rsidP="00780A0B">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41100100-LP16-16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780A0B" w:rsidRPr="002F12F4" w:rsidRDefault="00780A0B" w:rsidP="00780A0B">
      <w:pPr>
        <w:jc w:val="center"/>
        <w:rPr>
          <w:rFonts w:cs="Arial"/>
        </w:rPr>
      </w:pPr>
    </w:p>
    <w:p w:rsidR="00780A0B" w:rsidRPr="002F12F4" w:rsidRDefault="00780A0B" w:rsidP="00780A0B">
      <w:pPr>
        <w:jc w:val="center"/>
        <w:rPr>
          <w:rFonts w:cs="Arial"/>
        </w:rPr>
      </w:pPr>
    </w:p>
    <w:p w:rsidR="00780A0B" w:rsidRPr="002F12F4" w:rsidRDefault="00780A0B" w:rsidP="00780A0B">
      <w:pPr>
        <w:jc w:val="center"/>
        <w:rPr>
          <w:rFonts w:cs="Arial"/>
        </w:rPr>
      </w:pPr>
    </w:p>
    <w:p w:rsidR="00780A0B" w:rsidRPr="002F12F4" w:rsidRDefault="00780A0B" w:rsidP="00780A0B">
      <w:pPr>
        <w:jc w:val="center"/>
        <w:rPr>
          <w:rFonts w:cs="Arial"/>
          <w:b/>
        </w:rPr>
      </w:pPr>
      <w:r w:rsidRPr="002F12F4">
        <w:rPr>
          <w:rFonts w:cs="Arial"/>
          <w:b/>
        </w:rPr>
        <w:t>___________________________________________</w:t>
      </w:r>
    </w:p>
    <w:p w:rsidR="00780A0B" w:rsidRPr="002F12F4" w:rsidRDefault="00780A0B" w:rsidP="00780A0B">
      <w:pPr>
        <w:ind w:left="1418" w:hanging="709"/>
        <w:jc w:val="center"/>
        <w:rPr>
          <w:rFonts w:cs="Arial"/>
          <w:b/>
        </w:rPr>
      </w:pPr>
      <w:r w:rsidRPr="002F12F4">
        <w:rPr>
          <w:rFonts w:cs="Arial"/>
          <w:b/>
        </w:rPr>
        <w:t>NOMBRE COMPLETO, CARGO Y FIRMA</w:t>
      </w:r>
    </w:p>
    <w:p w:rsidR="00780A0B" w:rsidRPr="002F12F4" w:rsidRDefault="00780A0B" w:rsidP="00780A0B">
      <w:pPr>
        <w:jc w:val="both"/>
        <w:rPr>
          <w:rFonts w:cs="Arial"/>
          <w:b/>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Default="00780A0B" w:rsidP="00780A0B">
      <w:pPr>
        <w:rPr>
          <w:rFonts w:cs="Arial"/>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780A0B" w:rsidRPr="002F12F4" w:rsidRDefault="00780A0B" w:rsidP="00780A0B">
      <w:pPr>
        <w:jc w:val="center"/>
        <w:rPr>
          <w:rFonts w:cs="Arial"/>
          <w:b/>
        </w:rPr>
      </w:pPr>
    </w:p>
    <w:p w:rsidR="00780A0B" w:rsidRPr="002F12F4" w:rsidRDefault="00780A0B" w:rsidP="00780A0B">
      <w:pPr>
        <w:jc w:val="right"/>
        <w:rPr>
          <w:rFonts w:cs="Arial"/>
        </w:rPr>
      </w:pPr>
      <w:r w:rsidRPr="002F12F4">
        <w:rPr>
          <w:rFonts w:cs="Arial"/>
        </w:rPr>
        <w:t>(Membrete de la persona física o moral)</w:t>
      </w:r>
    </w:p>
    <w:p w:rsidR="00780A0B" w:rsidRPr="002F12F4" w:rsidRDefault="00780A0B" w:rsidP="00780A0B">
      <w:pPr>
        <w:rPr>
          <w:rFonts w:cs="Arial"/>
          <w:b/>
        </w:rPr>
      </w:pPr>
    </w:p>
    <w:p w:rsidR="00780A0B" w:rsidRPr="002F12F4" w:rsidRDefault="00780A0B" w:rsidP="00780A0B">
      <w:pPr>
        <w:widowControl w:val="0"/>
        <w:jc w:val="both"/>
        <w:rPr>
          <w:rFonts w:cs="Arial"/>
          <w:b/>
        </w:rPr>
      </w:pPr>
      <w:r w:rsidRPr="002F12F4">
        <w:rPr>
          <w:rFonts w:cs="Arial"/>
          <w:b/>
        </w:rPr>
        <w:t xml:space="preserve">COMISIÓN FEDERAL DE COMPETENCIA ECONÓMICA </w:t>
      </w:r>
    </w:p>
    <w:p w:rsidR="00780A0B" w:rsidRPr="002F12F4" w:rsidRDefault="00780A0B" w:rsidP="00780A0B">
      <w:pPr>
        <w:widowControl w:val="0"/>
        <w:jc w:val="both"/>
        <w:rPr>
          <w:rFonts w:cs="Arial"/>
          <w:b/>
        </w:rPr>
      </w:pPr>
      <w:r w:rsidRPr="002F12F4">
        <w:rPr>
          <w:rFonts w:cs="Arial"/>
          <w:b/>
        </w:rPr>
        <w:t xml:space="preserve">DIRECCIÓN DE ADQUISICIONES Y CONTRATOS </w:t>
      </w:r>
    </w:p>
    <w:p w:rsidR="00780A0B" w:rsidRPr="002F12F4" w:rsidRDefault="00780A0B" w:rsidP="00780A0B">
      <w:pPr>
        <w:widowControl w:val="0"/>
        <w:jc w:val="both"/>
        <w:rPr>
          <w:rFonts w:cs="Arial"/>
          <w:b/>
        </w:rPr>
      </w:pPr>
      <w:r w:rsidRPr="002F12F4">
        <w:rPr>
          <w:rFonts w:cs="Arial"/>
          <w:b/>
        </w:rPr>
        <w:t xml:space="preserve">Av. Santa Fe 505, </w:t>
      </w:r>
    </w:p>
    <w:p w:rsidR="00780A0B" w:rsidRPr="002F12F4" w:rsidRDefault="00780A0B" w:rsidP="00780A0B">
      <w:pPr>
        <w:widowControl w:val="0"/>
        <w:jc w:val="both"/>
        <w:rPr>
          <w:rFonts w:cs="Arial"/>
          <w:b/>
        </w:rPr>
      </w:pPr>
      <w:r w:rsidRPr="002F12F4">
        <w:rPr>
          <w:rFonts w:cs="Arial"/>
          <w:b/>
        </w:rPr>
        <w:t xml:space="preserve">Col. Cruz Manca </w:t>
      </w:r>
    </w:p>
    <w:p w:rsidR="00780A0B" w:rsidRPr="002F12F4" w:rsidRDefault="00780A0B" w:rsidP="00780A0B">
      <w:pPr>
        <w:widowControl w:val="0"/>
        <w:jc w:val="both"/>
        <w:rPr>
          <w:rFonts w:cs="Arial"/>
          <w:b/>
        </w:rPr>
      </w:pPr>
      <w:r w:rsidRPr="002F12F4">
        <w:rPr>
          <w:rFonts w:cs="Arial"/>
          <w:b/>
        </w:rPr>
        <w:t xml:space="preserve">C. P. 05349, Delegación Cuajimalpa, </w:t>
      </w:r>
    </w:p>
    <w:p w:rsidR="00435CCA" w:rsidRPr="002F12F4" w:rsidRDefault="00435CCA" w:rsidP="00435CCA">
      <w:pPr>
        <w:widowControl w:val="0"/>
        <w:jc w:val="both"/>
        <w:rPr>
          <w:rFonts w:cs="Arial"/>
        </w:rPr>
      </w:pPr>
      <w:r>
        <w:rPr>
          <w:rFonts w:cs="Arial"/>
          <w:b/>
        </w:rPr>
        <w:t>Ciudad de México</w:t>
      </w:r>
    </w:p>
    <w:p w:rsidR="00780A0B" w:rsidRPr="002F12F4" w:rsidRDefault="00780A0B" w:rsidP="00780A0B">
      <w:pPr>
        <w:jc w:val="both"/>
        <w:rPr>
          <w:rFonts w:cs="Arial"/>
          <w:b/>
        </w:rPr>
      </w:pPr>
    </w:p>
    <w:p w:rsidR="00780A0B" w:rsidRPr="002F12F4" w:rsidRDefault="00780A0B" w:rsidP="00780A0B">
      <w:pPr>
        <w:jc w:val="right"/>
        <w:rPr>
          <w:rFonts w:cs="Arial"/>
        </w:rPr>
      </w:pPr>
      <w:r>
        <w:rPr>
          <w:rFonts w:cs="Arial"/>
        </w:rPr>
        <w:t>Lugar y</w:t>
      </w:r>
      <w:r w:rsidRPr="002F12F4">
        <w:rPr>
          <w:rFonts w:cs="Arial"/>
        </w:rPr>
        <w:t xml:space="preserve"> Fecha</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780A0B" w:rsidRPr="002F12F4" w:rsidRDefault="00780A0B" w:rsidP="00780A0B">
      <w:pPr>
        <w:jc w:val="both"/>
        <w:rPr>
          <w:rFonts w:cs="Arial"/>
        </w:rPr>
      </w:pPr>
      <w:r w:rsidRPr="002F12F4">
        <w:rPr>
          <w:rFonts w:cs="Arial"/>
        </w:rPr>
        <w:t xml:space="preserve">  </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Sin otro particular, le reitero la seguridad de mi más alta y distinguida consideración.</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A T E N T A M E N T E</w:t>
      </w:r>
    </w:p>
    <w:p w:rsidR="00780A0B" w:rsidRPr="002F12F4" w:rsidRDefault="00780A0B" w:rsidP="00780A0B">
      <w:pPr>
        <w:jc w:val="both"/>
        <w:rPr>
          <w:rFonts w:cs="Arial"/>
        </w:rPr>
      </w:pPr>
    </w:p>
    <w:p w:rsidR="00780A0B" w:rsidRPr="002F12F4" w:rsidRDefault="00780A0B" w:rsidP="00780A0B">
      <w:pPr>
        <w:jc w:val="both"/>
        <w:rPr>
          <w:rFonts w:cs="Arial"/>
        </w:rPr>
      </w:pPr>
      <w:r w:rsidRPr="002F12F4">
        <w:rPr>
          <w:rFonts w:cs="Arial"/>
        </w:rPr>
        <w:t xml:space="preserve">Nombre </w:t>
      </w:r>
      <w:r>
        <w:rPr>
          <w:rFonts w:cs="Arial"/>
        </w:rPr>
        <w:t xml:space="preserve">y Firma </w:t>
      </w:r>
    </w:p>
    <w:p w:rsidR="00780A0B" w:rsidRPr="002F12F4" w:rsidRDefault="00780A0B" w:rsidP="00780A0B">
      <w:pPr>
        <w:rPr>
          <w:rFonts w:cs="Arial"/>
          <w:b/>
          <w:bCs/>
          <w:sz w:val="22"/>
          <w:szCs w:val="22"/>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Pr="002F12F4" w:rsidRDefault="00780A0B" w:rsidP="00780A0B">
      <w:pPr>
        <w:rPr>
          <w:rFonts w:cs="Arial"/>
          <w:b/>
          <w:sz w:val="20"/>
          <w:szCs w:val="20"/>
          <w:u w:val="single"/>
          <w:lang w:val="es-MX"/>
        </w:rPr>
      </w:pPr>
    </w:p>
    <w:p w:rsidR="00780A0B" w:rsidRDefault="00780A0B" w:rsidP="00780A0B">
      <w:pPr>
        <w:jc w:val="center"/>
        <w:rPr>
          <w:rFonts w:cs="Arial"/>
        </w:rPr>
      </w:pPr>
    </w:p>
    <w:p w:rsidR="00780A0B" w:rsidRPr="002F12F4" w:rsidRDefault="00780A0B" w:rsidP="00780A0B">
      <w:pPr>
        <w:jc w:val="center"/>
        <w:rPr>
          <w:rFonts w:cs="Arial"/>
        </w:rPr>
      </w:pPr>
    </w:p>
    <w:p w:rsidR="00780A0B" w:rsidRDefault="00780A0B" w:rsidP="00780A0B">
      <w:pPr>
        <w:jc w:val="center"/>
        <w:rPr>
          <w:rFonts w:cs="Arial"/>
        </w:rPr>
      </w:pPr>
    </w:p>
    <w:p w:rsidR="00780A0B" w:rsidRPr="002F12F4" w:rsidRDefault="00780A0B" w:rsidP="00780A0B">
      <w:pPr>
        <w:jc w:val="center"/>
        <w:rPr>
          <w:rFonts w:cs="Arial"/>
        </w:rPr>
      </w:pPr>
    </w:p>
    <w:p w:rsidR="00780A0B" w:rsidRPr="00A342D2" w:rsidRDefault="00780A0B" w:rsidP="00780A0B">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780A0B" w:rsidRPr="00A342D2" w:rsidRDefault="00780A0B" w:rsidP="00780A0B">
      <w:pPr>
        <w:widowControl w:val="0"/>
        <w:jc w:val="both"/>
        <w:rPr>
          <w:rFonts w:cs="Arial"/>
          <w:sz w:val="20"/>
          <w:szCs w:val="20"/>
          <w:lang w:val="es-MX"/>
        </w:rPr>
      </w:pPr>
    </w:p>
    <w:p w:rsidR="00780A0B" w:rsidRPr="00A342D2"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780A0B" w:rsidRPr="00A342D2" w:rsidRDefault="00780A0B" w:rsidP="00780A0B">
      <w:pPr>
        <w:rPr>
          <w:rFonts w:cs="Arial"/>
          <w:sz w:val="20"/>
          <w:szCs w:val="20"/>
          <w:lang w:val="es-MX"/>
        </w:rPr>
      </w:pPr>
    </w:p>
    <w:p w:rsidR="00780A0B" w:rsidRPr="00E03D6D" w:rsidRDefault="00780A0B" w:rsidP="00780A0B">
      <w:pPr>
        <w:jc w:val="center"/>
        <w:rPr>
          <w:rFonts w:ascii="Tahoma" w:hAnsi="Tahoma" w:cs="Tahoma"/>
          <w:b/>
          <w:bCs/>
        </w:rPr>
      </w:pPr>
    </w:p>
    <w:p w:rsidR="00780A0B" w:rsidRPr="00486A2C" w:rsidRDefault="00780A0B" w:rsidP="00780A0B">
      <w:pPr>
        <w:jc w:val="center"/>
        <w:rPr>
          <w:rFonts w:cs="Arial"/>
          <w:sz w:val="20"/>
          <w:szCs w:val="20"/>
        </w:rPr>
      </w:pPr>
      <w:r w:rsidRPr="00486A2C">
        <w:rPr>
          <w:rFonts w:cs="Arial"/>
          <w:sz w:val="20"/>
          <w:szCs w:val="20"/>
        </w:rPr>
        <w:t>LICITACIÓN PÚBLICA MIXTA</w:t>
      </w:r>
    </w:p>
    <w:p w:rsidR="00780A0B" w:rsidRPr="00486A2C" w:rsidRDefault="00780A0B" w:rsidP="00780A0B">
      <w:pPr>
        <w:jc w:val="center"/>
        <w:rPr>
          <w:rFonts w:cs="Arial"/>
          <w:sz w:val="20"/>
          <w:szCs w:val="20"/>
        </w:rPr>
      </w:pPr>
      <w:r w:rsidRPr="00486A2C">
        <w:rPr>
          <w:rFonts w:cs="Arial"/>
          <w:sz w:val="20"/>
          <w:szCs w:val="20"/>
        </w:rPr>
        <w:t xml:space="preserve">No. </w:t>
      </w:r>
      <w:r>
        <w:rPr>
          <w:rFonts w:cs="Arial"/>
        </w:rPr>
        <w:t>41100100-LP16-16</w:t>
      </w:r>
    </w:p>
    <w:p w:rsidR="00780A0B" w:rsidRPr="00486A2C" w:rsidRDefault="00780A0B" w:rsidP="00780A0B">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780A0B" w:rsidRPr="00486A2C" w:rsidRDefault="00780A0B" w:rsidP="00780A0B">
      <w:pPr>
        <w:ind w:right="22"/>
        <w:jc w:val="both"/>
        <w:rPr>
          <w:rFonts w:cs="Arial"/>
          <w:sz w:val="20"/>
          <w:szCs w:val="20"/>
        </w:rPr>
      </w:pPr>
    </w:p>
    <w:p w:rsidR="00780A0B" w:rsidRPr="00486A2C" w:rsidRDefault="00780A0B" w:rsidP="00780A0B">
      <w:pPr>
        <w:ind w:right="22"/>
        <w:jc w:val="both"/>
        <w:rPr>
          <w:rFonts w:cs="Arial"/>
          <w:sz w:val="20"/>
          <w:szCs w:val="20"/>
        </w:rPr>
      </w:pPr>
      <w:r w:rsidRPr="00486A2C">
        <w:rPr>
          <w:rFonts w:cs="Arial"/>
          <w:sz w:val="20"/>
          <w:szCs w:val="20"/>
        </w:rPr>
        <w:t>En la redacción de la fianza de garantía se deberá indicar lo siguiente:</w:t>
      </w:r>
    </w:p>
    <w:p w:rsidR="00780A0B" w:rsidRPr="00486A2C" w:rsidRDefault="00780A0B" w:rsidP="00780A0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780A0B" w:rsidRPr="00486A2C" w:rsidRDefault="00780A0B" w:rsidP="00780A0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780A0B" w:rsidRPr="00486A2C" w:rsidRDefault="00780A0B" w:rsidP="00780A0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780A0B" w:rsidRPr="00486A2C" w:rsidRDefault="00780A0B" w:rsidP="00780A0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780A0B" w:rsidRPr="00486A2C" w:rsidRDefault="00780A0B" w:rsidP="00780A0B">
      <w:pPr>
        <w:numPr>
          <w:ilvl w:val="1"/>
          <w:numId w:val="11"/>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780A0B" w:rsidRPr="00486A2C" w:rsidRDefault="00780A0B" w:rsidP="00780A0B">
      <w:pPr>
        <w:ind w:left="600" w:right="22"/>
        <w:jc w:val="both"/>
        <w:rPr>
          <w:rFonts w:cs="Arial"/>
          <w:sz w:val="20"/>
          <w:szCs w:val="20"/>
        </w:rPr>
      </w:pPr>
    </w:p>
    <w:p w:rsidR="00780A0B" w:rsidRPr="00486A2C" w:rsidRDefault="00780A0B" w:rsidP="00780A0B">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780A0B" w:rsidRPr="00486A2C" w:rsidRDefault="00780A0B" w:rsidP="00780A0B">
      <w:pPr>
        <w:ind w:left="1100" w:right="900"/>
        <w:jc w:val="both"/>
        <w:rPr>
          <w:rFonts w:cs="Arial"/>
          <w:sz w:val="20"/>
          <w:szCs w:val="20"/>
        </w:rPr>
      </w:pPr>
    </w:p>
    <w:p w:rsidR="00780A0B" w:rsidRPr="00486A2C" w:rsidRDefault="00780A0B" w:rsidP="00780A0B">
      <w:pPr>
        <w:ind w:right="22"/>
        <w:jc w:val="both"/>
        <w:rPr>
          <w:rFonts w:cs="Arial"/>
          <w:sz w:val="20"/>
          <w:szCs w:val="20"/>
        </w:rPr>
      </w:pPr>
    </w:p>
    <w:p w:rsidR="00780A0B" w:rsidRPr="00486A2C" w:rsidRDefault="00780A0B" w:rsidP="00780A0B">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780A0B" w:rsidRPr="00486A2C" w:rsidRDefault="00780A0B" w:rsidP="00780A0B">
      <w:pPr>
        <w:tabs>
          <w:tab w:val="left" w:pos="7938"/>
        </w:tabs>
        <w:ind w:left="1100" w:right="900"/>
        <w:jc w:val="both"/>
        <w:rPr>
          <w:rFonts w:cs="Arial"/>
          <w:sz w:val="20"/>
          <w:szCs w:val="20"/>
        </w:rPr>
      </w:pPr>
    </w:p>
    <w:p w:rsidR="00780A0B" w:rsidRPr="00486A2C" w:rsidRDefault="00780A0B" w:rsidP="00780A0B">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780A0B" w:rsidRPr="00486A2C" w:rsidRDefault="00780A0B" w:rsidP="00780A0B">
      <w:pPr>
        <w:tabs>
          <w:tab w:val="left" w:pos="7938"/>
        </w:tabs>
        <w:ind w:left="1100" w:right="900"/>
        <w:jc w:val="both"/>
        <w:rPr>
          <w:rFonts w:cs="Arial"/>
          <w:sz w:val="20"/>
          <w:szCs w:val="20"/>
        </w:rPr>
      </w:pPr>
    </w:p>
    <w:p w:rsidR="00780A0B" w:rsidRPr="00486A2C" w:rsidRDefault="00780A0B" w:rsidP="00780A0B">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780A0B" w:rsidRPr="00486A2C" w:rsidRDefault="00780A0B" w:rsidP="00780A0B">
      <w:pPr>
        <w:ind w:right="22"/>
        <w:jc w:val="both"/>
        <w:rPr>
          <w:rFonts w:cs="Arial"/>
          <w:sz w:val="20"/>
          <w:szCs w:val="20"/>
        </w:rPr>
      </w:pPr>
    </w:p>
    <w:p w:rsidR="00780A0B" w:rsidRPr="00486A2C" w:rsidRDefault="00780A0B" w:rsidP="00780A0B">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780A0B" w:rsidRPr="00486A2C" w:rsidRDefault="00780A0B" w:rsidP="00780A0B">
      <w:pPr>
        <w:ind w:right="22"/>
        <w:jc w:val="both"/>
        <w:rPr>
          <w:rFonts w:cs="Arial"/>
          <w:sz w:val="20"/>
          <w:szCs w:val="20"/>
        </w:rPr>
      </w:pPr>
    </w:p>
    <w:p w:rsidR="00780A0B" w:rsidRPr="00486A2C" w:rsidRDefault="00780A0B" w:rsidP="00780A0B">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rsidR="00780A0B" w:rsidRPr="00486A2C" w:rsidRDefault="00780A0B" w:rsidP="00780A0B">
      <w:pPr>
        <w:ind w:right="22"/>
        <w:jc w:val="both"/>
        <w:rPr>
          <w:rFonts w:cs="Arial"/>
          <w:sz w:val="20"/>
          <w:szCs w:val="20"/>
        </w:rPr>
      </w:pPr>
    </w:p>
    <w:p w:rsidR="00780A0B" w:rsidRDefault="00780A0B" w:rsidP="00780A0B">
      <w:pPr>
        <w:rPr>
          <w:rFonts w:cs="Arial"/>
        </w:rPr>
      </w:pPr>
    </w:p>
    <w:p w:rsidR="00780A0B" w:rsidRDefault="00780A0B" w:rsidP="00780A0B">
      <w:pPr>
        <w:rPr>
          <w:rFonts w:cs="Arial"/>
        </w:rPr>
      </w:pPr>
    </w:p>
    <w:p w:rsidR="00780A0B" w:rsidRPr="002F12F4" w:rsidRDefault="00780A0B" w:rsidP="00780A0B">
      <w:pPr>
        <w:rPr>
          <w:rFonts w:cs="Arial"/>
          <w:sz w:val="20"/>
          <w:szCs w:val="20"/>
          <w:lang w:val="es-MX"/>
        </w:rPr>
      </w:pPr>
    </w:p>
    <w:p w:rsidR="00780A0B" w:rsidRPr="002F12F4" w:rsidRDefault="00780A0B" w:rsidP="00780A0B">
      <w:pPr>
        <w:widowControl w:val="0"/>
        <w:jc w:val="both"/>
        <w:rPr>
          <w:rFonts w:cs="Arial"/>
          <w:sz w:val="20"/>
          <w:szCs w:val="20"/>
          <w:lang w:val="es-MX"/>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Default="00780A0B" w:rsidP="00780A0B">
      <w:pPr>
        <w:jc w:val="center"/>
        <w:rPr>
          <w:rFonts w:cs="Arial"/>
          <w:b/>
          <w:sz w:val="20"/>
          <w:szCs w:val="20"/>
        </w:rPr>
      </w:pPr>
    </w:p>
    <w:p w:rsidR="00780A0B" w:rsidRPr="002F6638" w:rsidRDefault="00780A0B" w:rsidP="00780A0B">
      <w:pPr>
        <w:jc w:val="center"/>
        <w:rPr>
          <w:b/>
          <w:sz w:val="28"/>
          <w:szCs w:val="28"/>
        </w:rPr>
      </w:pPr>
      <w:r w:rsidRPr="002F6638">
        <w:rPr>
          <w:b/>
          <w:sz w:val="28"/>
          <w:szCs w:val="28"/>
        </w:rPr>
        <w:lastRenderedPageBreak/>
        <w:t>Anexo Técnico</w:t>
      </w:r>
    </w:p>
    <w:p w:rsidR="00780A0B" w:rsidRDefault="00780A0B" w:rsidP="00780A0B">
      <w:pPr>
        <w:spacing w:after="14" w:line="259" w:lineRule="auto"/>
        <w:ind w:left="523"/>
        <w:jc w:val="center"/>
      </w:pPr>
      <w:r>
        <w:rPr>
          <w:b/>
        </w:rPr>
        <w:t xml:space="preserve">ANEXO 1  </w:t>
      </w:r>
    </w:p>
    <w:p w:rsidR="00780A0B" w:rsidRPr="00F507D0" w:rsidRDefault="00780A0B" w:rsidP="00780A0B">
      <w:pPr>
        <w:ind w:left="-540"/>
        <w:contextualSpacing/>
        <w:rPr>
          <w:rFonts w:cs="Arial"/>
          <w:b/>
          <w:sz w:val="20"/>
          <w:szCs w:val="20"/>
        </w:rPr>
      </w:pPr>
    </w:p>
    <w:p w:rsidR="00435CCA" w:rsidRPr="0060117F" w:rsidRDefault="00435CCA" w:rsidP="00435CCA">
      <w:pPr>
        <w:ind w:left="-709"/>
        <w:contextualSpacing/>
        <w:jc w:val="center"/>
        <w:rPr>
          <w:rFonts w:eastAsia="Arial" w:cs="Arial"/>
          <w:b/>
          <w:bCs/>
          <w:sz w:val="22"/>
          <w:szCs w:val="22"/>
        </w:rPr>
      </w:pPr>
      <w:r w:rsidRPr="0060117F">
        <w:rPr>
          <w:rFonts w:eastAsia="Arial" w:cs="Arial"/>
          <w:b/>
          <w:bCs/>
          <w:sz w:val="22"/>
          <w:szCs w:val="22"/>
        </w:rPr>
        <w:t>S</w:t>
      </w:r>
      <w:r>
        <w:rPr>
          <w:rFonts w:eastAsia="Arial" w:cs="Arial"/>
          <w:b/>
          <w:bCs/>
          <w:sz w:val="22"/>
          <w:szCs w:val="22"/>
        </w:rPr>
        <w:t>ERVICIO DE TELEFONÍA LOCAL</w:t>
      </w:r>
    </w:p>
    <w:p w:rsidR="00435CCA" w:rsidRPr="00F507D0" w:rsidRDefault="00435CCA" w:rsidP="00435CCA">
      <w:pPr>
        <w:ind w:left="-540"/>
        <w:contextualSpacing/>
        <w:rPr>
          <w:rFonts w:cs="Arial"/>
          <w:b/>
          <w:sz w:val="20"/>
          <w:szCs w:val="20"/>
        </w:rPr>
      </w:pPr>
    </w:p>
    <w:p w:rsidR="00435CCA" w:rsidRPr="00927393" w:rsidRDefault="00435CCA" w:rsidP="00435CCA">
      <w:pPr>
        <w:ind w:left="-113"/>
        <w:contextualSpacing/>
        <w:rPr>
          <w:rFonts w:cs="Arial"/>
          <w:b/>
          <w:sz w:val="22"/>
          <w:szCs w:val="22"/>
        </w:rPr>
      </w:pPr>
      <w:r w:rsidRPr="3A687F46">
        <w:rPr>
          <w:rFonts w:eastAsia="Arial" w:cs="Arial"/>
          <w:b/>
          <w:bCs/>
          <w:sz w:val="22"/>
          <w:szCs w:val="22"/>
        </w:rPr>
        <w:t>Objetivo</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435CCA" w:rsidRPr="00C35B9D" w:rsidTr="00785737">
        <w:trPr>
          <w:trHeight w:val="576"/>
          <w:jc w:val="center"/>
        </w:trPr>
        <w:tc>
          <w:tcPr>
            <w:tcW w:w="9388" w:type="dxa"/>
            <w:shd w:val="clear" w:color="auto" w:fill="auto"/>
          </w:tcPr>
          <w:p w:rsidR="00435CCA" w:rsidRPr="00C35B9D" w:rsidRDefault="00435CCA" w:rsidP="00785737">
            <w:pPr>
              <w:spacing w:before="120" w:after="120"/>
              <w:ind w:left="164" w:right="214"/>
              <w:jc w:val="both"/>
              <w:rPr>
                <w:rFonts w:cs="Arial"/>
                <w:i/>
                <w:color w:val="0000FF"/>
                <w:sz w:val="22"/>
                <w:szCs w:val="22"/>
              </w:rPr>
            </w:pPr>
            <w:r w:rsidRPr="3A687F46">
              <w:rPr>
                <w:rFonts w:eastAsia="Arial" w:cs="Arial"/>
                <w:sz w:val="22"/>
                <w:szCs w:val="22"/>
              </w:rPr>
              <w:t>Contar con los servicios de telefonía local, para los servidores públicos de la Comisión Federal de Competencia Económica (La Comisión o COFECE)</w:t>
            </w:r>
          </w:p>
        </w:tc>
      </w:tr>
    </w:tbl>
    <w:p w:rsidR="00435CCA" w:rsidRPr="00C35B9D" w:rsidRDefault="00435CCA" w:rsidP="00435CCA">
      <w:pPr>
        <w:ind w:left="-540"/>
        <w:contextualSpacing/>
        <w:rPr>
          <w:rFonts w:cs="Arial"/>
          <w:b/>
          <w:sz w:val="22"/>
          <w:szCs w:val="22"/>
        </w:rPr>
      </w:pPr>
    </w:p>
    <w:p w:rsidR="00435CCA" w:rsidRPr="00C35B9D" w:rsidRDefault="00435CCA" w:rsidP="00435CCA">
      <w:pPr>
        <w:ind w:left="-113"/>
        <w:contextualSpacing/>
        <w:rPr>
          <w:rFonts w:cs="Arial"/>
          <w:b/>
          <w:sz w:val="22"/>
          <w:szCs w:val="22"/>
        </w:rPr>
      </w:pPr>
      <w:r w:rsidRPr="3A687F46">
        <w:rPr>
          <w:rFonts w:eastAsia="Arial" w:cs="Arial"/>
          <w:b/>
          <w:bCs/>
          <w:sz w:val="22"/>
          <w:szCs w:val="22"/>
        </w:rPr>
        <w:t>Alcance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9390"/>
      </w:tblGrid>
      <w:tr w:rsidR="00435CCA" w:rsidRPr="00C35B9D" w:rsidTr="00785737">
        <w:trPr>
          <w:trHeight w:val="475"/>
          <w:jc w:val="center"/>
        </w:trPr>
        <w:tc>
          <w:tcPr>
            <w:tcW w:w="9351" w:type="dxa"/>
            <w:shd w:val="clear" w:color="auto" w:fill="auto"/>
          </w:tcPr>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La Comisión Federal de Competencia Económica requiere la contratación del servicio de telefonía local</w:t>
            </w:r>
            <w:r>
              <w:rPr>
                <w:rFonts w:eastAsia="Arial" w:cs="Arial"/>
                <w:sz w:val="22"/>
                <w:szCs w:val="22"/>
              </w:rPr>
              <w:t>.</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El contrato que llevará a cabo es abiert</w:t>
            </w:r>
            <w:r>
              <w:rPr>
                <w:rFonts w:eastAsia="Arial" w:cs="Arial"/>
                <w:sz w:val="22"/>
                <w:szCs w:val="22"/>
              </w:rPr>
              <w:t>o. Los montos mínimos y máximos están expresados por ejercicio fiscal y de acuerdo al consumo anual generado por la COFECE y el</w:t>
            </w:r>
            <w:r w:rsidRPr="3A687F46">
              <w:rPr>
                <w:rFonts w:eastAsia="Arial" w:cs="Arial"/>
                <w:sz w:val="22"/>
                <w:szCs w:val="22"/>
              </w:rPr>
              <w:t xml:space="preserve"> siguiente:</w:t>
            </w:r>
          </w:p>
          <w:p w:rsidR="00435CCA" w:rsidRDefault="00435CCA" w:rsidP="00785737">
            <w:pPr>
              <w:pStyle w:val="Prrafodelista"/>
              <w:ind w:left="284"/>
              <w:jc w:val="both"/>
              <w:rPr>
                <w:rFonts w:eastAsia="Arial" w:cs="Arial"/>
                <w:sz w:val="22"/>
                <w:szCs w:val="22"/>
              </w:rPr>
            </w:pPr>
            <w:r w:rsidRPr="3A687F46">
              <w:rPr>
                <w:rFonts w:eastAsia="Arial" w:cs="Arial"/>
                <w:sz w:val="22"/>
                <w:szCs w:val="22"/>
              </w:rPr>
              <w:t>Partida 1:</w:t>
            </w:r>
          </w:p>
          <w:tbl>
            <w:tblPr>
              <w:tblW w:w="0" w:type="auto"/>
              <w:tblCellMar>
                <w:left w:w="70" w:type="dxa"/>
                <w:right w:w="70" w:type="dxa"/>
              </w:tblCellMar>
              <w:tblLook w:val="0000" w:firstRow="0" w:lastRow="0" w:firstColumn="0" w:lastColumn="0" w:noHBand="0" w:noVBand="0"/>
            </w:tblPr>
            <w:tblGrid>
              <w:gridCol w:w="843"/>
              <w:gridCol w:w="986"/>
              <w:gridCol w:w="941"/>
              <w:gridCol w:w="1075"/>
              <w:gridCol w:w="1075"/>
              <w:gridCol w:w="1075"/>
              <w:gridCol w:w="1075"/>
              <w:gridCol w:w="1075"/>
              <w:gridCol w:w="1075"/>
            </w:tblGrid>
            <w:tr w:rsidR="00435CCA" w:rsidTr="00785737">
              <w:trPr>
                <w:trHeight w:val="245"/>
              </w:trPr>
              <w:tc>
                <w:tcPr>
                  <w:tcW w:w="844" w:type="dxa"/>
                  <w:tcBorders>
                    <w:top w:val="single" w:sz="12" w:space="0" w:color="auto"/>
                    <w:left w:val="single" w:sz="12" w:space="0" w:color="auto"/>
                    <w:bottom w:val="nil"/>
                    <w:right w:val="nil"/>
                  </w:tcBorders>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Servicio</w:t>
                  </w:r>
                </w:p>
              </w:tc>
              <w:tc>
                <w:tcPr>
                  <w:tcW w:w="2085" w:type="dxa"/>
                  <w:gridSpan w:val="2"/>
                  <w:tcBorders>
                    <w:top w:val="single" w:sz="12" w:space="0" w:color="auto"/>
                    <w:left w:val="single" w:sz="12" w:space="0" w:color="auto"/>
                    <w:bottom w:val="single" w:sz="12" w:space="0" w:color="auto"/>
                    <w:right w:val="nil"/>
                  </w:tcBorders>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2016</w:t>
                  </w:r>
                </w:p>
              </w:tc>
              <w:tc>
                <w:tcPr>
                  <w:tcW w:w="2150" w:type="dxa"/>
                  <w:gridSpan w:val="2"/>
                  <w:tcBorders>
                    <w:top w:val="single" w:sz="12" w:space="0" w:color="auto"/>
                    <w:left w:val="single" w:sz="12" w:space="0" w:color="auto"/>
                    <w:bottom w:val="single" w:sz="12" w:space="0" w:color="auto"/>
                    <w:right w:val="single" w:sz="12" w:space="0" w:color="auto"/>
                  </w:tcBorders>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2017</w:t>
                  </w:r>
                </w:p>
              </w:tc>
              <w:tc>
                <w:tcPr>
                  <w:tcW w:w="2084" w:type="dxa"/>
                  <w:gridSpan w:val="2"/>
                  <w:tcBorders>
                    <w:top w:val="single" w:sz="12" w:space="0" w:color="auto"/>
                    <w:left w:val="single" w:sz="12" w:space="0" w:color="auto"/>
                    <w:bottom w:val="single" w:sz="12" w:space="0" w:color="auto"/>
                    <w:right w:val="single" w:sz="12" w:space="0" w:color="auto"/>
                  </w:tcBorders>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2018</w:t>
                  </w:r>
                </w:p>
              </w:tc>
              <w:tc>
                <w:tcPr>
                  <w:tcW w:w="2018" w:type="dxa"/>
                  <w:gridSpan w:val="2"/>
                  <w:tcBorders>
                    <w:top w:val="single" w:sz="12" w:space="0" w:color="auto"/>
                    <w:left w:val="nil"/>
                    <w:bottom w:val="single" w:sz="12" w:space="0" w:color="auto"/>
                    <w:right w:val="single" w:sz="12" w:space="0" w:color="auto"/>
                  </w:tcBorders>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2019</w:t>
                  </w:r>
                </w:p>
              </w:tc>
            </w:tr>
            <w:tr w:rsidR="00435CCA" w:rsidTr="00785737">
              <w:trPr>
                <w:trHeight w:val="255"/>
              </w:trPr>
              <w:tc>
                <w:tcPr>
                  <w:tcW w:w="844" w:type="dxa"/>
                  <w:vMerge w:val="restart"/>
                  <w:tcBorders>
                    <w:top w:val="single" w:sz="12" w:space="0" w:color="auto"/>
                    <w:left w:val="single" w:sz="12" w:space="0" w:color="auto"/>
                    <w:right w:val="single" w:sz="12"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Telefonía Local</w:t>
                  </w:r>
                </w:p>
              </w:tc>
              <w:tc>
                <w:tcPr>
                  <w:tcW w:w="1010" w:type="dxa"/>
                  <w:tcBorders>
                    <w:top w:val="nil"/>
                    <w:left w:val="nil"/>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nil"/>
                    <w:left w:val="single" w:sz="6" w:space="0" w:color="auto"/>
                    <w:bottom w:val="single" w:sz="12" w:space="0" w:color="auto"/>
                    <w:right w:val="nil"/>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1075" w:type="dxa"/>
                  <w:tcBorders>
                    <w:top w:val="single" w:sz="12" w:space="0" w:color="auto"/>
                    <w:left w:val="single" w:sz="12" w:space="0" w:color="auto"/>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single" w:sz="12" w:space="0" w:color="auto"/>
                    <w:left w:val="single" w:sz="6" w:space="0" w:color="auto"/>
                    <w:bottom w:val="single" w:sz="12" w:space="0" w:color="auto"/>
                    <w:right w:val="single" w:sz="12"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1009" w:type="dxa"/>
                  <w:tcBorders>
                    <w:top w:val="single" w:sz="12" w:space="0" w:color="auto"/>
                    <w:left w:val="single" w:sz="12" w:space="0" w:color="auto"/>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75" w:type="dxa"/>
                  <w:tcBorders>
                    <w:top w:val="single" w:sz="12" w:space="0" w:color="auto"/>
                    <w:left w:val="single" w:sz="6" w:space="0" w:color="auto"/>
                    <w:bottom w:val="single" w:sz="12" w:space="0" w:color="auto"/>
                    <w:right w:val="single" w:sz="12"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c>
                <w:tcPr>
                  <w:tcW w:w="1009" w:type="dxa"/>
                  <w:tcBorders>
                    <w:top w:val="single" w:sz="12" w:space="0" w:color="auto"/>
                    <w:left w:val="single" w:sz="12" w:space="0" w:color="auto"/>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Mínimo</w:t>
                  </w:r>
                </w:p>
              </w:tc>
              <w:tc>
                <w:tcPr>
                  <w:tcW w:w="1009" w:type="dxa"/>
                  <w:tcBorders>
                    <w:top w:val="single" w:sz="12" w:space="0" w:color="auto"/>
                    <w:left w:val="single" w:sz="6" w:space="0" w:color="auto"/>
                    <w:bottom w:val="single" w:sz="12" w:space="0" w:color="auto"/>
                    <w:right w:val="single" w:sz="12"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Máximo</w:t>
                  </w:r>
                </w:p>
              </w:tc>
            </w:tr>
            <w:tr w:rsidR="00435CCA" w:rsidTr="00785737">
              <w:trPr>
                <w:trHeight w:val="543"/>
              </w:trPr>
              <w:tc>
                <w:tcPr>
                  <w:tcW w:w="844" w:type="dxa"/>
                  <w:vMerge/>
                  <w:tcBorders>
                    <w:left w:val="single" w:sz="12" w:space="0" w:color="auto"/>
                    <w:bottom w:val="single" w:sz="12" w:space="0" w:color="auto"/>
                    <w:right w:val="single" w:sz="12" w:space="0" w:color="auto"/>
                  </w:tcBorders>
                </w:tcPr>
                <w:p w:rsidR="00435CCA" w:rsidRDefault="00435CCA" w:rsidP="00785737">
                  <w:pPr>
                    <w:autoSpaceDE w:val="0"/>
                    <w:autoSpaceDN w:val="0"/>
                    <w:adjustRightInd w:val="0"/>
                    <w:jc w:val="center"/>
                    <w:rPr>
                      <w:rFonts w:cs="Arial"/>
                      <w:b/>
                      <w:bCs/>
                      <w:color w:val="000000"/>
                      <w:sz w:val="16"/>
                      <w:szCs w:val="16"/>
                      <w:lang w:val="es-MX" w:eastAsia="ja-JP"/>
                    </w:rPr>
                  </w:pPr>
                </w:p>
              </w:tc>
              <w:tc>
                <w:tcPr>
                  <w:tcW w:w="1010" w:type="dxa"/>
                  <w:tcBorders>
                    <w:top w:val="nil"/>
                    <w:left w:val="nil"/>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$ 27,000.00</w:t>
                  </w:r>
                </w:p>
              </w:tc>
              <w:tc>
                <w:tcPr>
                  <w:tcW w:w="1075" w:type="dxa"/>
                  <w:tcBorders>
                    <w:top w:val="nil"/>
                    <w:left w:val="single" w:sz="6" w:space="0" w:color="auto"/>
                    <w:bottom w:val="single" w:sz="12" w:space="0" w:color="auto"/>
                    <w:right w:val="nil"/>
                  </w:tcBorders>
                  <w:vAlign w:val="center"/>
                </w:tcPr>
                <w:p w:rsidR="00435CCA" w:rsidRDefault="00447393"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$67,500.00</w:t>
                  </w:r>
                </w:p>
              </w:tc>
              <w:tc>
                <w:tcPr>
                  <w:tcW w:w="1075" w:type="dxa"/>
                  <w:tcBorders>
                    <w:top w:val="single" w:sz="12" w:space="0" w:color="auto"/>
                    <w:left w:val="single" w:sz="12" w:space="0" w:color="auto"/>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$ 234,000.00</w:t>
                  </w:r>
                </w:p>
              </w:tc>
              <w:tc>
                <w:tcPr>
                  <w:tcW w:w="1075" w:type="dxa"/>
                  <w:tcBorders>
                    <w:top w:val="single" w:sz="12" w:space="0" w:color="auto"/>
                    <w:left w:val="single" w:sz="6" w:space="0" w:color="auto"/>
                    <w:bottom w:val="single" w:sz="12" w:space="0" w:color="auto"/>
                    <w:right w:val="single" w:sz="12"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$ 360,000.00</w:t>
                  </w:r>
                </w:p>
              </w:tc>
              <w:tc>
                <w:tcPr>
                  <w:tcW w:w="1009" w:type="dxa"/>
                  <w:tcBorders>
                    <w:top w:val="nil"/>
                    <w:left w:val="nil"/>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$ 234,000.00</w:t>
                  </w:r>
                </w:p>
              </w:tc>
              <w:tc>
                <w:tcPr>
                  <w:tcW w:w="1075" w:type="dxa"/>
                  <w:tcBorders>
                    <w:top w:val="nil"/>
                    <w:left w:val="single" w:sz="6" w:space="0" w:color="auto"/>
                    <w:bottom w:val="single" w:sz="12" w:space="0" w:color="auto"/>
                    <w:right w:val="nil"/>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$ 360,000.00</w:t>
                  </w:r>
                </w:p>
              </w:tc>
              <w:tc>
                <w:tcPr>
                  <w:tcW w:w="1009" w:type="dxa"/>
                  <w:tcBorders>
                    <w:top w:val="single" w:sz="12" w:space="0" w:color="auto"/>
                    <w:left w:val="single" w:sz="12" w:space="0" w:color="auto"/>
                    <w:bottom w:val="single" w:sz="12" w:space="0" w:color="auto"/>
                    <w:right w:val="single" w:sz="6"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$ 216,000.00</w:t>
                  </w:r>
                </w:p>
              </w:tc>
              <w:tc>
                <w:tcPr>
                  <w:tcW w:w="1009" w:type="dxa"/>
                  <w:tcBorders>
                    <w:top w:val="single" w:sz="12" w:space="0" w:color="auto"/>
                    <w:left w:val="single" w:sz="6" w:space="0" w:color="auto"/>
                    <w:bottom w:val="single" w:sz="12" w:space="0" w:color="auto"/>
                    <w:right w:val="single" w:sz="12" w:space="0" w:color="auto"/>
                  </w:tcBorders>
                  <w:vAlign w:val="center"/>
                </w:tcPr>
                <w:p w:rsidR="00435CCA" w:rsidRDefault="00435CCA" w:rsidP="00785737">
                  <w:pPr>
                    <w:autoSpaceDE w:val="0"/>
                    <w:autoSpaceDN w:val="0"/>
                    <w:adjustRightInd w:val="0"/>
                    <w:jc w:val="center"/>
                    <w:rPr>
                      <w:rFonts w:cs="Arial"/>
                      <w:b/>
                      <w:bCs/>
                      <w:color w:val="000000"/>
                      <w:sz w:val="16"/>
                      <w:szCs w:val="16"/>
                      <w:lang w:val="es-MX" w:eastAsia="ja-JP"/>
                    </w:rPr>
                  </w:pPr>
                  <w:r>
                    <w:rPr>
                      <w:rFonts w:cs="Arial"/>
                      <w:b/>
                      <w:bCs/>
                      <w:color w:val="000000"/>
                      <w:sz w:val="16"/>
                      <w:szCs w:val="16"/>
                      <w:lang w:val="es-MX" w:eastAsia="ja-JP"/>
                    </w:rPr>
                    <w:t>$ 240,000.00</w:t>
                  </w:r>
                </w:p>
              </w:tc>
            </w:tr>
          </w:tbl>
          <w:p w:rsidR="00435CCA" w:rsidRPr="00C35B9D" w:rsidRDefault="00435CCA" w:rsidP="00785737">
            <w:pPr>
              <w:pStyle w:val="Prrafodelista"/>
              <w:ind w:left="284"/>
              <w:jc w:val="center"/>
              <w:rPr>
                <w:rFonts w:cs="Arial"/>
                <w:i/>
                <w:color w:val="0000FF"/>
                <w:sz w:val="22"/>
                <w:szCs w:val="22"/>
              </w:rPr>
            </w:pPr>
          </w:p>
        </w:tc>
      </w:tr>
    </w:tbl>
    <w:p w:rsidR="00435CCA" w:rsidRPr="00C35B9D" w:rsidRDefault="00435CCA" w:rsidP="00435CCA">
      <w:pPr>
        <w:ind w:left="-540"/>
        <w:contextualSpacing/>
        <w:rPr>
          <w:rFonts w:cs="Arial"/>
          <w:b/>
          <w:sz w:val="22"/>
          <w:szCs w:val="22"/>
        </w:rPr>
      </w:pPr>
    </w:p>
    <w:p w:rsidR="00435CCA" w:rsidRPr="00C35B9D" w:rsidRDefault="00435CCA" w:rsidP="00435CCA">
      <w:pPr>
        <w:ind w:left="-113"/>
        <w:contextualSpacing/>
        <w:rPr>
          <w:rFonts w:cs="Arial"/>
          <w:b/>
          <w:sz w:val="22"/>
          <w:szCs w:val="22"/>
        </w:rPr>
      </w:pPr>
      <w:r w:rsidRPr="3A687F46">
        <w:rPr>
          <w:rFonts w:eastAsia="Arial" w:cs="Arial"/>
          <w:b/>
          <w:bCs/>
          <w:sz w:val="22"/>
          <w:szCs w:val="22"/>
        </w:rPr>
        <w:t xml:space="preserve">Requerimientos </w:t>
      </w: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35CCA" w:rsidRPr="00C35B9D" w:rsidTr="00785737">
        <w:trPr>
          <w:trHeight w:val="312"/>
          <w:jc w:val="center"/>
        </w:trPr>
        <w:tc>
          <w:tcPr>
            <w:tcW w:w="9351" w:type="dxa"/>
            <w:shd w:val="clear" w:color="auto" w:fill="auto"/>
            <w:vAlign w:val="center"/>
          </w:tcPr>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Los licitantes deben establec</w:t>
            </w:r>
            <w:r>
              <w:rPr>
                <w:rFonts w:eastAsia="Arial" w:cs="Arial"/>
                <w:sz w:val="22"/>
                <w:szCs w:val="22"/>
              </w:rPr>
              <w:t xml:space="preserve">er en su propuesta técnica </w:t>
            </w:r>
            <w:r w:rsidRPr="3A687F46">
              <w:rPr>
                <w:rFonts w:eastAsia="Arial" w:cs="Arial"/>
                <w:sz w:val="22"/>
                <w:szCs w:val="22"/>
              </w:rPr>
              <w:t>lo siguiente:</w:t>
            </w:r>
          </w:p>
          <w:p w:rsidR="00435CCA" w:rsidRPr="00C35B9D"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la prestación del servicio de telefonía local,</w:t>
            </w:r>
            <w:r>
              <w:t xml:space="preserve"> </w:t>
            </w:r>
            <w:r w:rsidRPr="3A687F46">
              <w:rPr>
                <w:rFonts w:eastAsia="Arial" w:cs="Arial"/>
                <w:sz w:val="22"/>
                <w:szCs w:val="22"/>
              </w:rPr>
              <w:t xml:space="preserve">será efectuado y entregado en las instalaciones de La Comisión ubicadas en Av. Santa Fe No. 505, Col. Cruz Manca, C.P. 05349, en la Delegación Cuajimalpa, </w:t>
            </w:r>
            <w:r w:rsidR="00447393">
              <w:rPr>
                <w:rFonts w:eastAsia="Arial" w:cs="Arial"/>
                <w:sz w:val="22"/>
                <w:szCs w:val="22"/>
              </w:rPr>
              <w:t>Ciudad de México</w:t>
            </w:r>
            <w:r w:rsidRPr="3A687F46">
              <w:rPr>
                <w:rFonts w:eastAsia="Arial" w:cs="Arial"/>
                <w:sz w:val="22"/>
                <w:szCs w:val="22"/>
              </w:rPr>
              <w:t>.</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el servicio se prestará por personal debidamente uniformado, con el logotipo visible de la empresa, limpio, gafete de identificación con fotografía reciente y equipo de protección y seguridad en los casos que se requiera; durante todo el tiempo de estancia en las instalaciones de la Comisión.</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proporcionará a La Comisión un trato corporativo para el servicio y su administración en el siguiente esquema:</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Asignará un ejecutivo de cuenta para atender los requerimientos que presente La Comisión a través de la Dirección de General Adjunta de TIC (DGATIC) y dar una pronta atención y solución a las contingencias en los servicios proporcionados, además, existirá un gerente de cuenta que atenderá a La Comisión, supervisando, tanto las actividades del ejecutivo de cuenta como del personal técnico y de servicio</w:t>
            </w:r>
            <w:r>
              <w:rPr>
                <w:rFonts w:eastAsia="Arial" w:cs="Arial"/>
                <w:sz w:val="22"/>
                <w:szCs w:val="22"/>
              </w:rPr>
              <w:t>, no obstante lo anterior, entregaran la tabla de escalación para atención de incidentes, la cual deberá de contener al menos nombre de la persona, cargo, correo electrónico, número telefónico de oficina y número telefónico celular, entre otros.</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lastRenderedPageBreak/>
              <w:t>Cualquier cambio en el personal asignado será reportado a la DGATIC de La Comisión a más tardar en los siguientes cinco días de realizado el cambio.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el servicio se prestará las 24 horas del día los 365 días del año.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 xml:space="preserve">Que los horarios para llevar a cabo alguna actividad dentro de las instalaciones de La Comisión son los siguientes: </w:t>
            </w:r>
          </w:p>
          <w:p w:rsidR="00435CCA" w:rsidRPr="00C35B9D" w:rsidRDefault="00435CCA" w:rsidP="00785737">
            <w:pPr>
              <w:ind w:left="1418"/>
              <w:jc w:val="both"/>
              <w:rPr>
                <w:rFonts w:cs="Arial"/>
                <w:sz w:val="22"/>
                <w:szCs w:val="22"/>
              </w:rPr>
            </w:pPr>
            <w:r w:rsidRPr="3A687F46">
              <w:rPr>
                <w:rFonts w:eastAsia="Arial" w:cs="Arial"/>
                <w:sz w:val="22"/>
                <w:szCs w:val="22"/>
              </w:rPr>
              <w:t>Trabajos no ruidosos</w:t>
            </w:r>
          </w:p>
          <w:p w:rsidR="00435CCA" w:rsidRPr="00C35B9D" w:rsidRDefault="00435CCA" w:rsidP="00785737">
            <w:pPr>
              <w:ind w:left="1418"/>
              <w:jc w:val="both"/>
              <w:rPr>
                <w:rFonts w:cs="Arial"/>
                <w:sz w:val="22"/>
                <w:szCs w:val="22"/>
              </w:rPr>
            </w:pPr>
            <w:r w:rsidRPr="3A687F46">
              <w:rPr>
                <w:rFonts w:eastAsia="Arial" w:cs="Arial"/>
                <w:sz w:val="22"/>
                <w:szCs w:val="22"/>
              </w:rPr>
              <w:t xml:space="preserve">Lunes a </w:t>
            </w:r>
            <w:r>
              <w:rPr>
                <w:rFonts w:eastAsia="Arial" w:cs="Arial"/>
                <w:sz w:val="22"/>
                <w:szCs w:val="22"/>
              </w:rPr>
              <w:t>viernes</w:t>
            </w:r>
            <w:r w:rsidRPr="3A687F46">
              <w:rPr>
                <w:rFonts w:eastAsia="Arial" w:cs="Arial"/>
                <w:sz w:val="22"/>
                <w:szCs w:val="22"/>
              </w:rPr>
              <w:t xml:space="preserve"> de 08:00 a 18:00 </w:t>
            </w:r>
            <w:proofErr w:type="spellStart"/>
            <w:r w:rsidRPr="3A687F46">
              <w:rPr>
                <w:rFonts w:eastAsia="Arial" w:cs="Arial"/>
                <w:sz w:val="22"/>
                <w:szCs w:val="22"/>
              </w:rPr>
              <w:t>hrs</w:t>
            </w:r>
            <w:proofErr w:type="spellEnd"/>
          </w:p>
          <w:p w:rsidR="00435CCA" w:rsidRDefault="00435CCA" w:rsidP="00785737">
            <w:pPr>
              <w:ind w:left="1418"/>
              <w:jc w:val="both"/>
              <w:rPr>
                <w:rFonts w:cs="Arial"/>
                <w:sz w:val="22"/>
                <w:szCs w:val="22"/>
              </w:rPr>
            </w:pPr>
          </w:p>
          <w:p w:rsidR="00435CCA" w:rsidRPr="00C35B9D" w:rsidRDefault="00435CCA" w:rsidP="00785737">
            <w:pPr>
              <w:ind w:left="1418"/>
              <w:jc w:val="both"/>
              <w:rPr>
                <w:rFonts w:cs="Arial"/>
                <w:sz w:val="22"/>
                <w:szCs w:val="22"/>
              </w:rPr>
            </w:pPr>
            <w:r w:rsidRPr="3A687F46">
              <w:rPr>
                <w:rFonts w:eastAsia="Arial" w:cs="Arial"/>
                <w:sz w:val="22"/>
                <w:szCs w:val="22"/>
              </w:rPr>
              <w:t>Trabajos ruidosos</w:t>
            </w:r>
          </w:p>
          <w:p w:rsidR="00435CCA" w:rsidRPr="00C35B9D" w:rsidRDefault="00435CCA" w:rsidP="00785737">
            <w:pPr>
              <w:ind w:left="1418"/>
              <w:jc w:val="both"/>
              <w:rPr>
                <w:rFonts w:cs="Arial"/>
                <w:sz w:val="22"/>
                <w:szCs w:val="22"/>
              </w:rPr>
            </w:pPr>
            <w:r>
              <w:rPr>
                <w:rFonts w:eastAsia="Arial" w:cs="Arial"/>
                <w:sz w:val="22"/>
                <w:szCs w:val="22"/>
              </w:rPr>
              <w:t>Lunes a viernes de 20:00 a 06:00</w:t>
            </w:r>
            <w:r w:rsidRPr="3A687F46">
              <w:rPr>
                <w:rFonts w:eastAsia="Arial" w:cs="Arial"/>
                <w:sz w:val="22"/>
                <w:szCs w:val="22"/>
              </w:rPr>
              <w:t xml:space="preserve"> </w:t>
            </w:r>
            <w:proofErr w:type="spellStart"/>
            <w:r w:rsidRPr="3A687F46">
              <w:rPr>
                <w:rFonts w:eastAsia="Arial" w:cs="Arial"/>
                <w:sz w:val="22"/>
                <w:szCs w:val="22"/>
              </w:rPr>
              <w:t>hrs</w:t>
            </w:r>
            <w:proofErr w:type="spellEnd"/>
          </w:p>
          <w:p w:rsidR="00435CCA" w:rsidRDefault="00435CCA" w:rsidP="00785737">
            <w:pPr>
              <w:ind w:left="1418"/>
              <w:jc w:val="both"/>
              <w:rPr>
                <w:rFonts w:cs="Arial"/>
                <w:sz w:val="22"/>
                <w:szCs w:val="22"/>
              </w:rPr>
            </w:pPr>
            <w:r w:rsidRPr="3A687F46">
              <w:rPr>
                <w:rFonts w:eastAsia="Arial" w:cs="Arial"/>
                <w:sz w:val="22"/>
                <w:szCs w:val="22"/>
              </w:rPr>
              <w:t>Sábado</w:t>
            </w:r>
            <w:r>
              <w:rPr>
                <w:rFonts w:eastAsia="Arial" w:cs="Arial"/>
                <w:sz w:val="22"/>
                <w:szCs w:val="22"/>
              </w:rPr>
              <w:t xml:space="preserve"> y Domingo</w:t>
            </w:r>
            <w:r w:rsidRPr="3A687F46">
              <w:rPr>
                <w:rFonts w:eastAsia="Arial" w:cs="Arial"/>
                <w:sz w:val="22"/>
                <w:szCs w:val="22"/>
              </w:rPr>
              <w:t xml:space="preserve"> las 24 horas del día</w:t>
            </w:r>
          </w:p>
          <w:p w:rsidR="00435CCA" w:rsidRPr="00C35B9D" w:rsidRDefault="00435CCA" w:rsidP="00785737">
            <w:pPr>
              <w:ind w:left="1800"/>
              <w:jc w:val="both"/>
              <w:rPr>
                <w:rFonts w:cs="Arial"/>
                <w:sz w:val="22"/>
                <w:szCs w:val="22"/>
              </w:rPr>
            </w:pPr>
          </w:p>
          <w:p w:rsidR="00435CCA"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 xml:space="preserve">Que ofrecerá la operación de los servicios de telefonía local, a entera satisfacción del personal de la DGATIC de La Comisión a partir de las 00:00:01 </w:t>
            </w:r>
            <w:proofErr w:type="spellStart"/>
            <w:r w:rsidRPr="3A687F46">
              <w:rPr>
                <w:rFonts w:eastAsia="Arial" w:cs="Arial"/>
                <w:sz w:val="22"/>
                <w:szCs w:val="22"/>
              </w:rPr>
              <w:t>hrs</w:t>
            </w:r>
            <w:proofErr w:type="spellEnd"/>
            <w:r w:rsidRPr="3A687F46">
              <w:rPr>
                <w:rFonts w:eastAsia="Arial" w:cs="Arial"/>
                <w:sz w:val="22"/>
                <w:szCs w:val="22"/>
              </w:rPr>
              <w:t>. de acuerdo a la fecha establecida en el apartado de “Vigencia” del presente anexo técnico, sin embargo si por alguna razón no inicia en esta fecha, acepta pagar por su cuenta y correr con los gastos del servicio que esté operando con el actual proveedor hasta que se preste el nuevo servicio contratado, ya que el servicio de telefonía local, no puede ser interrumpido.</w:t>
            </w:r>
          </w:p>
          <w:p w:rsidR="00435CCA"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 xml:space="preserve">Que restringirá el acceso en todas las troncales digitales, </w:t>
            </w:r>
            <w:proofErr w:type="spellStart"/>
            <w:r w:rsidRPr="3A687F46">
              <w:rPr>
                <w:rFonts w:eastAsia="Arial" w:cs="Arial"/>
                <w:sz w:val="22"/>
                <w:szCs w:val="22"/>
              </w:rPr>
              <w:t>DID’s</w:t>
            </w:r>
            <w:proofErr w:type="spellEnd"/>
            <w:r w:rsidRPr="3A687F46">
              <w:rPr>
                <w:rFonts w:eastAsia="Arial" w:cs="Arial"/>
                <w:sz w:val="22"/>
                <w:szCs w:val="22"/>
              </w:rPr>
              <w:t xml:space="preserve"> y líneas celulares a servicios de entretenimiento y 01 900´s. En el caso de que llegará a efectuarse llamadas por estos conceptos, acepta que dichos importes no serán pagados por La Comisión.</w:t>
            </w:r>
          </w:p>
          <w:p w:rsidR="00435CCA"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 xml:space="preserve">Que cuenta con la infraestructura necesaria para otorgar el servicio y garantiza que </w:t>
            </w:r>
            <w:r>
              <w:rPr>
                <w:rFonts w:eastAsia="Arial" w:cs="Arial"/>
                <w:sz w:val="22"/>
                <w:szCs w:val="22"/>
              </w:rPr>
              <w:t>el</w:t>
            </w:r>
            <w:r w:rsidRPr="3A687F46">
              <w:rPr>
                <w:rFonts w:eastAsia="Arial" w:cs="Arial"/>
                <w:sz w:val="22"/>
                <w:szCs w:val="22"/>
              </w:rPr>
              <w:t xml:space="preserve"> servicio de telefonía local que oferta, tienen una disponibilidad mínima en los servicios del 99.9% mensual, las 24 horas diarias sin interrupción, todos los días del año, para mantener los niveles de tráfico actuales y futuros en condiciones de funcionamiento y eficiencia durante la vigencia del contrato.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los servicios adicionales de telefonía local,</w:t>
            </w:r>
            <w:r>
              <w:rPr>
                <w:rFonts w:eastAsia="Arial" w:cs="Arial"/>
                <w:sz w:val="22"/>
                <w:szCs w:val="22"/>
              </w:rPr>
              <w:t xml:space="preserve"> </w:t>
            </w:r>
            <w:r w:rsidRPr="3A687F46">
              <w:rPr>
                <w:rFonts w:eastAsia="Arial" w:cs="Arial"/>
                <w:sz w:val="22"/>
                <w:szCs w:val="22"/>
              </w:rPr>
              <w:t>que se requieran durante la vigencia del contrato, serán entregados en un plazo máximo de 10 días naturales contados a partir de la fecha de solicitud. Así mismo, que acepta que en caso de cambio de domicilio de la Comisión en la zona metropolitana tendrá 30 días naturales para llevar a cabo la instalación necesaria, la cual será sin costo adicional para La Comisión.</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se obliga a no divulgar por medio de publicaciones, conversaciones, conferencias, informes o por cualquier otra forma, la información y documentación que obtenga o a la que pudiera tener acceso por virtud de los servicios objeto de este contrato.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 xml:space="preserve">Que será responsable de coordinar todas las actividades a desarrollar, para proporcionar en condiciones óptimas </w:t>
            </w:r>
            <w:r>
              <w:rPr>
                <w:rFonts w:eastAsia="Arial" w:cs="Arial"/>
                <w:sz w:val="22"/>
                <w:szCs w:val="22"/>
              </w:rPr>
              <w:t>el</w:t>
            </w:r>
            <w:r w:rsidRPr="3A687F46">
              <w:rPr>
                <w:rFonts w:eastAsia="Arial" w:cs="Arial"/>
                <w:sz w:val="22"/>
                <w:szCs w:val="22"/>
              </w:rPr>
              <w:t xml:space="preserve"> servicio de telefonía local, solicitados en est</w:t>
            </w:r>
            <w:r>
              <w:rPr>
                <w:rFonts w:eastAsia="Arial" w:cs="Arial"/>
                <w:sz w:val="22"/>
                <w:szCs w:val="22"/>
              </w:rPr>
              <w:t>a</w:t>
            </w:r>
            <w:r w:rsidRPr="3A687F46">
              <w:rPr>
                <w:rFonts w:eastAsia="Arial" w:cs="Arial"/>
                <w:sz w:val="22"/>
                <w:szCs w:val="22"/>
              </w:rPr>
              <w:t xml:space="preserve"> </w:t>
            </w:r>
            <w:r>
              <w:rPr>
                <w:rFonts w:eastAsia="Arial" w:cs="Arial"/>
                <w:sz w:val="22"/>
                <w:szCs w:val="22"/>
              </w:rPr>
              <w:t>partida</w:t>
            </w:r>
            <w:r w:rsidRPr="3A687F46">
              <w:rPr>
                <w:rFonts w:eastAsia="Arial" w:cs="Arial"/>
                <w:sz w:val="22"/>
                <w:szCs w:val="22"/>
              </w:rPr>
              <w:t>.</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lastRenderedPageBreak/>
              <w:t>Que entregará un reporte de manera mensual con el detalle de las llamadas que se generen y reciban en La Comisión.</w:t>
            </w:r>
            <w:r w:rsidRPr="002712E8">
              <w:rPr>
                <w:rFonts w:eastAsia="Arial" w:cs="Arial"/>
                <w:sz w:val="22"/>
                <w:szCs w:val="22"/>
              </w:rPr>
              <w:t xml:space="preserve"> </w:t>
            </w:r>
            <w:r w:rsidRPr="3A687F46">
              <w:rPr>
                <w:rFonts w:eastAsia="Arial" w:cs="Arial"/>
                <w:sz w:val="22"/>
                <w:szCs w:val="22"/>
              </w:rPr>
              <w:t>El reporte deberá entregarse por correo electrónico en archivo compatible con Microsoft Office Excel o PDF.</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el licitante ganador firmará el acuerdo de confidencialidad que la Comisión establezca.</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realizará el servicio de portabilidad numérica; Así mismo deberá garantizar que la portabilidad numérica se tendrá a partir de las 00:00:01 horas del primer día de inicio de acuerdo al apartado "vigencia del contrato".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garantizará que la entrega de la facturación (los cortes serán por mes calendario del 1º al último día del mes), se realizará en una sola fecha a más tardar el día diez de cada mes o el día hábil siguiente, conteniendo en el detalle al menos:</w:t>
            </w:r>
          </w:p>
          <w:p w:rsidR="00435CCA" w:rsidRPr="00AF62DC"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Costo por el servicio medido.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Fecha, origen, destino, hora de inicio, hora de terminación, tiempo de duración y tipo (entrante o saliente) de la llamada</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 xml:space="preserve">Que cuenta con el personal calificado y proporcionará por su cuenta toda la infraestructura necesaria para la prestación del servicio de telefonía local. Dicha infraestructura tal como torres, antenas, cableado aéreo o subterráneo, canalizaciones, fuentes de energía, sistemas de energía regulada, sistemas de respaldo de energía, dispositivos y esquemas de protección eléctrica, alimentadores, circuitos derivados, envolventes, sistema de tierra, puesta a tierra, sistemas de protección contra descargas atmosféricas, supresores de </w:t>
            </w:r>
            <w:proofErr w:type="spellStart"/>
            <w:r w:rsidRPr="3A687F46">
              <w:rPr>
                <w:rFonts w:eastAsia="Arial" w:cs="Arial"/>
                <w:sz w:val="22"/>
                <w:szCs w:val="22"/>
              </w:rPr>
              <w:t>transientes</w:t>
            </w:r>
            <w:proofErr w:type="spellEnd"/>
            <w:r w:rsidRPr="3A687F46">
              <w:rPr>
                <w:rFonts w:eastAsia="Arial" w:cs="Arial"/>
                <w:sz w:val="22"/>
                <w:szCs w:val="22"/>
              </w:rPr>
              <w:t>, acondicionamiento ambiental, sistemas de fijación estructural, incluyendo su instalación y puesta en marcha, entre otros; cumple con las normas oficiales, en su caso con normas nacionales y a falta de ellas con normas internacionales que apliquen en materia de diseño, instalación, puesta en marcha de sistemas eléctricos, mecánicos, electrónicos, de obra civil, seguridad, y los que apliquen; así como también las recomendaciones y normatividad aplicable a La Comisión.</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durante el proceso de instalación (colocación, construcción y puesta en marcha) de la infraestructura referida, el personal asignado para tal efecto, acatará las normas de seguridad e higiene que La Comisión señale. El personal de la DGATIC de la Comisión, supervisará en todo momento la ejecución de los trabajos de instalación y construcción requeridos.</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entregará los servicios en el cuarto principal de comunicaciones (SITE) de La Comisión ubicado en el piso 21.</w:t>
            </w:r>
          </w:p>
          <w:p w:rsidR="00435CCA" w:rsidRPr="002712E8" w:rsidRDefault="00435CCA" w:rsidP="00435CCA">
            <w:pPr>
              <w:pStyle w:val="Prrafodelista"/>
              <w:numPr>
                <w:ilvl w:val="0"/>
                <w:numId w:val="28"/>
              </w:numPr>
              <w:spacing w:after="120"/>
              <w:ind w:right="325"/>
              <w:jc w:val="both"/>
              <w:rPr>
                <w:rFonts w:eastAsia="Arial" w:cs="Arial"/>
                <w:sz w:val="22"/>
                <w:szCs w:val="22"/>
              </w:rPr>
            </w:pPr>
            <w:r>
              <w:rPr>
                <w:rFonts w:eastAsia="Arial" w:cs="Arial"/>
                <w:sz w:val="22"/>
                <w:szCs w:val="22"/>
              </w:rPr>
              <w:t xml:space="preserve">Que la COFECE cuenta actualmente con tres troncales y el licitante adjudicado instalara una cuarta troncal nueva, contemplando la posibilidad del número consecutivo de cualquiera de las 2 </w:t>
            </w:r>
            <w:proofErr w:type="gramStart"/>
            <w:r>
              <w:rPr>
                <w:rFonts w:eastAsia="Arial" w:cs="Arial"/>
                <w:sz w:val="22"/>
                <w:szCs w:val="22"/>
              </w:rPr>
              <w:t>cabeza</w:t>
            </w:r>
            <w:proofErr w:type="gramEnd"/>
            <w:r>
              <w:rPr>
                <w:rFonts w:eastAsia="Arial" w:cs="Arial"/>
                <w:sz w:val="22"/>
                <w:szCs w:val="22"/>
              </w:rPr>
              <w:t xml:space="preserve"> de grupo con las que cuenta actualmente la COFECE.</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acepta que todos los gastos necesarios para la instalación y puesta en operación de los servicios de telefonía local serán a su cargo en su totalidad, La Comisión únicamente pagará el consumo mensual del servicio.</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entregará un reporte de manera mensual con el detalle de las llamadas que se generen y reciban en La Comisión de cualquie</w:t>
            </w:r>
            <w:r>
              <w:rPr>
                <w:rFonts w:eastAsia="Arial" w:cs="Arial"/>
                <w:sz w:val="22"/>
                <w:szCs w:val="22"/>
              </w:rPr>
              <w:t>r Proveedor registrado en el IF</w:t>
            </w:r>
            <w:r w:rsidRPr="3A687F46">
              <w:rPr>
                <w:rFonts w:eastAsia="Arial" w:cs="Arial"/>
                <w:sz w:val="22"/>
                <w:szCs w:val="22"/>
              </w:rPr>
              <w:t>T.</w:t>
            </w:r>
            <w:r w:rsidRPr="002712E8">
              <w:rPr>
                <w:rFonts w:eastAsia="Arial" w:cs="Arial"/>
                <w:sz w:val="22"/>
                <w:szCs w:val="22"/>
              </w:rPr>
              <w:t xml:space="preserve"> </w:t>
            </w:r>
            <w:r w:rsidRPr="3A687F46">
              <w:rPr>
                <w:rFonts w:eastAsia="Arial" w:cs="Arial"/>
                <w:sz w:val="22"/>
                <w:szCs w:val="22"/>
              </w:rPr>
              <w:t xml:space="preserve">El </w:t>
            </w:r>
            <w:r w:rsidRPr="3A687F46">
              <w:rPr>
                <w:rFonts w:eastAsia="Arial" w:cs="Arial"/>
                <w:sz w:val="22"/>
                <w:szCs w:val="22"/>
              </w:rPr>
              <w:lastRenderedPageBreak/>
              <w:t>reporte será entregado por correo electrónico en archivo compatible con Microsoft Office Excel o PDF.</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todas las troncales ofertadas cuentan con el servicio de identificación de llamadas, sin costos adicionales para La Comisión.</w:t>
            </w:r>
          </w:p>
          <w:p w:rsidR="00435CCA" w:rsidRPr="002712E8" w:rsidRDefault="00435CCA" w:rsidP="00435CCA">
            <w:pPr>
              <w:pStyle w:val="Prrafodelista"/>
              <w:numPr>
                <w:ilvl w:val="0"/>
                <w:numId w:val="28"/>
              </w:numPr>
              <w:spacing w:after="120"/>
              <w:ind w:right="325"/>
              <w:jc w:val="both"/>
              <w:rPr>
                <w:rFonts w:eastAsia="Arial" w:cs="Arial"/>
                <w:sz w:val="22"/>
                <w:szCs w:val="22"/>
              </w:rPr>
            </w:pPr>
            <w:r w:rsidRPr="3A687F46">
              <w:rPr>
                <w:rFonts w:eastAsia="Arial" w:cs="Arial"/>
                <w:sz w:val="22"/>
                <w:szCs w:val="22"/>
              </w:rPr>
              <w:t>Que al término del contrato, retirará la infraestructura que se haya colocado para la prestación del servicio contratado, en un periodo máximo de un mes contado a partir de la terminación del contrato y acepta que La Comisión no se hará responsable por los daños o pérdidas que puedan ocurrir a la infraestructura.</w:t>
            </w:r>
          </w:p>
          <w:p w:rsidR="00435CCA" w:rsidRPr="00834EA2" w:rsidRDefault="00435CCA" w:rsidP="00435CCA">
            <w:pPr>
              <w:pStyle w:val="Prrafodelista"/>
              <w:numPr>
                <w:ilvl w:val="0"/>
                <w:numId w:val="28"/>
              </w:numPr>
              <w:spacing w:after="120"/>
              <w:ind w:right="325"/>
              <w:jc w:val="both"/>
              <w:rPr>
                <w:rFonts w:eastAsia="Arial" w:cs="Arial"/>
                <w:sz w:val="22"/>
                <w:szCs w:val="22"/>
              </w:rPr>
            </w:pPr>
            <w:r w:rsidRPr="00834EA2">
              <w:rPr>
                <w:rFonts w:eastAsia="Arial" w:cs="Arial"/>
                <w:sz w:val="22"/>
                <w:szCs w:val="22"/>
              </w:rPr>
              <w:t>Que entregará a más tardar dentro de los 10 días naturales de cada mes, un reporte de las llamadas entrantes a las cabezas de grupo de la Comisión (IN-BOUND). No obstante, lo anterior, la COFECE a través de la DGATIC podrá solicitar las llamadas in-</w:t>
            </w:r>
            <w:proofErr w:type="spellStart"/>
            <w:r w:rsidRPr="00834EA2">
              <w:rPr>
                <w:rFonts w:eastAsia="Arial" w:cs="Arial"/>
                <w:sz w:val="22"/>
                <w:szCs w:val="22"/>
              </w:rPr>
              <w:t>bound</w:t>
            </w:r>
            <w:proofErr w:type="spellEnd"/>
            <w:r w:rsidRPr="00834EA2">
              <w:rPr>
                <w:rFonts w:eastAsia="Arial" w:cs="Arial"/>
                <w:sz w:val="22"/>
                <w:szCs w:val="22"/>
              </w:rPr>
              <w:t xml:space="preserve"> cuando así lo requiera, debiendo entregar dicho reporte dentro de las 48 horas posteriores de realizada la solicitud vía correo electrónico. </w:t>
            </w:r>
          </w:p>
          <w:p w:rsidR="00435CCA" w:rsidRPr="00C35B9D" w:rsidRDefault="00435CCA" w:rsidP="00785737">
            <w:pPr>
              <w:ind w:left="720"/>
              <w:jc w:val="both"/>
              <w:rPr>
                <w:rFonts w:cs="Arial"/>
                <w:i/>
                <w:color w:val="0000FF"/>
                <w:sz w:val="22"/>
                <w:szCs w:val="22"/>
              </w:rPr>
            </w:pPr>
          </w:p>
        </w:tc>
      </w:tr>
    </w:tbl>
    <w:p w:rsidR="00435CCA" w:rsidRPr="00C35B9D" w:rsidRDefault="00435CCA" w:rsidP="00435CCA">
      <w:pPr>
        <w:ind w:left="-540"/>
        <w:contextualSpacing/>
        <w:rPr>
          <w:rFonts w:cs="Arial"/>
          <w:b/>
          <w:sz w:val="22"/>
          <w:szCs w:val="22"/>
        </w:rPr>
      </w:pPr>
    </w:p>
    <w:p w:rsidR="00435CCA" w:rsidRPr="00C35B9D" w:rsidRDefault="00435CCA" w:rsidP="00435CCA">
      <w:pPr>
        <w:ind w:left="-113"/>
        <w:contextualSpacing/>
        <w:rPr>
          <w:rFonts w:cs="Arial"/>
          <w:b/>
          <w:sz w:val="22"/>
          <w:szCs w:val="22"/>
        </w:rPr>
      </w:pPr>
      <w:r w:rsidRPr="3A687F46">
        <w:rPr>
          <w:rFonts w:eastAsia="Arial" w:cs="Arial"/>
          <w:b/>
          <w:bCs/>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435CCA" w:rsidRPr="0027724F" w:rsidTr="00785737">
        <w:trPr>
          <w:trHeight w:val="339"/>
        </w:trPr>
        <w:tc>
          <w:tcPr>
            <w:tcW w:w="9251" w:type="dxa"/>
            <w:shd w:val="clear" w:color="auto" w:fill="auto"/>
          </w:tcPr>
          <w:p w:rsidR="00435CCA" w:rsidRDefault="00435CCA" w:rsidP="00785737">
            <w:pPr>
              <w:pStyle w:val="Prrafodelista"/>
              <w:tabs>
                <w:tab w:val="left" w:pos="923"/>
              </w:tabs>
              <w:autoSpaceDE w:val="0"/>
              <w:autoSpaceDN w:val="0"/>
              <w:adjustRightInd w:val="0"/>
              <w:ind w:left="497" w:right="434"/>
              <w:contextualSpacing/>
              <w:jc w:val="both"/>
              <w:rPr>
                <w:rFonts w:cs="Arial"/>
                <w:sz w:val="22"/>
                <w:szCs w:val="22"/>
              </w:rPr>
            </w:pP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Los licitantes proporcionarán el servicio de telefonía local con troncales, conforme a la siguiente tabla:</w:t>
            </w:r>
          </w:p>
          <w:tbl>
            <w:tblPr>
              <w:tblW w:w="7940" w:type="dxa"/>
              <w:jc w:val="center"/>
              <w:tblCellMar>
                <w:left w:w="70" w:type="dxa"/>
                <w:right w:w="70" w:type="dxa"/>
              </w:tblCellMar>
              <w:tblLook w:val="04A0" w:firstRow="1" w:lastRow="0" w:firstColumn="1" w:lastColumn="0" w:noHBand="0" w:noVBand="1"/>
            </w:tblPr>
            <w:tblGrid>
              <w:gridCol w:w="1360"/>
              <w:gridCol w:w="1467"/>
              <w:gridCol w:w="1275"/>
              <w:gridCol w:w="1843"/>
              <w:gridCol w:w="1995"/>
            </w:tblGrid>
            <w:tr w:rsidR="00435CCA" w:rsidRPr="00272EC1" w:rsidTr="00785737">
              <w:trPr>
                <w:trHeight w:val="315"/>
                <w:jc w:val="center"/>
              </w:trPr>
              <w:tc>
                <w:tcPr>
                  <w:tcW w:w="7940" w:type="dxa"/>
                  <w:gridSpan w:val="5"/>
                  <w:tcBorders>
                    <w:top w:val="single" w:sz="8" w:space="0" w:color="auto"/>
                    <w:left w:val="single" w:sz="8" w:space="0" w:color="auto"/>
                    <w:bottom w:val="single" w:sz="8" w:space="0" w:color="auto"/>
                    <w:right w:val="single" w:sz="8" w:space="0" w:color="000000" w:themeColor="text1"/>
                  </w:tcBorders>
                  <w:shd w:val="clear" w:color="auto" w:fill="C6D9F1"/>
                  <w:vAlign w:val="bottom"/>
                  <w:hideMark/>
                </w:tcPr>
                <w:p w:rsidR="00435CCA" w:rsidRPr="00272EC1" w:rsidRDefault="00435CCA" w:rsidP="00785737">
                  <w:pPr>
                    <w:jc w:val="center"/>
                    <w:rPr>
                      <w:rFonts w:cs="Arial"/>
                      <w:b/>
                      <w:color w:val="000000"/>
                      <w:sz w:val="18"/>
                      <w:szCs w:val="18"/>
                      <w:lang w:val="es-MX" w:eastAsia="es-MX"/>
                    </w:rPr>
                  </w:pPr>
                  <w:r w:rsidRPr="00272EC1">
                    <w:rPr>
                      <w:rFonts w:eastAsia="Arial" w:cs="Arial"/>
                      <w:b/>
                      <w:bCs/>
                      <w:color w:val="000000" w:themeColor="text1"/>
                      <w:sz w:val="18"/>
                      <w:szCs w:val="18"/>
                      <w:lang w:val="es-MX" w:eastAsia="es-MX"/>
                    </w:rPr>
                    <w:t>TABLA 1A</w:t>
                  </w:r>
                </w:p>
              </w:tc>
            </w:tr>
            <w:tr w:rsidR="00435CCA" w:rsidRPr="00272EC1" w:rsidTr="00785737">
              <w:trPr>
                <w:trHeight w:val="315"/>
                <w:jc w:val="center"/>
              </w:trPr>
              <w:tc>
                <w:tcPr>
                  <w:tcW w:w="7940" w:type="dxa"/>
                  <w:gridSpan w:val="5"/>
                  <w:tcBorders>
                    <w:top w:val="single" w:sz="8" w:space="0" w:color="auto"/>
                    <w:left w:val="single" w:sz="8" w:space="0" w:color="auto"/>
                    <w:bottom w:val="single" w:sz="8" w:space="0" w:color="auto"/>
                    <w:right w:val="single" w:sz="8" w:space="0" w:color="000000" w:themeColor="text1"/>
                  </w:tcBorders>
                  <w:shd w:val="clear" w:color="auto" w:fill="C6D9F1"/>
                  <w:vAlign w:val="bottom"/>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PROMEDIO MENSUAL TELEFONÍA LOCAL (DIGITAL)</w:t>
                  </w:r>
                </w:p>
              </w:tc>
            </w:tr>
            <w:tr w:rsidR="00435CCA" w:rsidRPr="00272EC1" w:rsidTr="00785737">
              <w:trPr>
                <w:trHeight w:val="510"/>
                <w:jc w:val="center"/>
              </w:trPr>
              <w:tc>
                <w:tcPr>
                  <w:tcW w:w="1360" w:type="dxa"/>
                  <w:vMerge w:val="restart"/>
                  <w:tcBorders>
                    <w:top w:val="nil"/>
                    <w:left w:val="single" w:sz="8" w:space="0" w:color="auto"/>
                    <w:bottom w:val="single" w:sz="8" w:space="0" w:color="000000" w:themeColor="text1"/>
                    <w:right w:val="single" w:sz="8" w:space="0" w:color="auto"/>
                  </w:tcBorders>
                  <w:shd w:val="clear" w:color="auto" w:fill="C6D9F1"/>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val="es-MX" w:eastAsia="es-MX"/>
                    </w:rPr>
                    <w:t>SERVICIO</w:t>
                  </w:r>
                </w:p>
              </w:tc>
              <w:tc>
                <w:tcPr>
                  <w:tcW w:w="1467" w:type="dxa"/>
                  <w:vMerge w:val="restart"/>
                  <w:tcBorders>
                    <w:top w:val="nil"/>
                    <w:left w:val="single" w:sz="8" w:space="0" w:color="auto"/>
                    <w:bottom w:val="single" w:sz="8" w:space="0" w:color="000000" w:themeColor="text1"/>
                    <w:right w:val="single" w:sz="8" w:space="0" w:color="auto"/>
                  </w:tcBorders>
                  <w:shd w:val="clear" w:color="auto" w:fill="C6D9F1"/>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TRONCALES PSTN</w:t>
                  </w:r>
                </w:p>
              </w:tc>
              <w:tc>
                <w:tcPr>
                  <w:tcW w:w="1275" w:type="dxa"/>
                  <w:vMerge w:val="restart"/>
                  <w:tcBorders>
                    <w:top w:val="nil"/>
                    <w:left w:val="single" w:sz="8" w:space="0" w:color="auto"/>
                    <w:bottom w:val="single" w:sz="8" w:space="0" w:color="000000" w:themeColor="text1"/>
                    <w:right w:val="single" w:sz="8" w:space="0" w:color="auto"/>
                  </w:tcBorders>
                  <w:shd w:val="clear" w:color="auto" w:fill="C6D9F1"/>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DID´S</w:t>
                  </w:r>
                </w:p>
              </w:tc>
              <w:tc>
                <w:tcPr>
                  <w:tcW w:w="1843" w:type="dxa"/>
                  <w:tcBorders>
                    <w:top w:val="nil"/>
                    <w:left w:val="nil"/>
                    <w:bottom w:val="nil"/>
                    <w:right w:val="single" w:sz="8" w:space="0" w:color="auto"/>
                  </w:tcBorders>
                  <w:shd w:val="clear" w:color="auto" w:fill="C6D9F1"/>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LLAMADAS</w:t>
                  </w:r>
                </w:p>
              </w:tc>
              <w:tc>
                <w:tcPr>
                  <w:tcW w:w="1995" w:type="dxa"/>
                  <w:vMerge w:val="restart"/>
                  <w:tcBorders>
                    <w:top w:val="nil"/>
                    <w:left w:val="nil"/>
                    <w:right w:val="single" w:sz="8" w:space="0" w:color="auto"/>
                  </w:tcBorders>
                  <w:shd w:val="clear" w:color="auto" w:fill="C6D9F1"/>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MINUTOS A</w:t>
                  </w:r>
                </w:p>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CELULAR</w:t>
                  </w:r>
                </w:p>
                <w:p w:rsidR="00435CCA" w:rsidRPr="00272EC1" w:rsidRDefault="00435CCA" w:rsidP="00785737">
                  <w:pPr>
                    <w:jc w:val="center"/>
                    <w:rPr>
                      <w:rFonts w:cs="Arial"/>
                      <w:color w:val="000000"/>
                      <w:sz w:val="18"/>
                      <w:szCs w:val="18"/>
                      <w:lang w:val="es-MX" w:eastAsia="es-MX"/>
                    </w:rPr>
                  </w:pPr>
                </w:p>
              </w:tc>
            </w:tr>
            <w:tr w:rsidR="00435CCA" w:rsidRPr="00272EC1" w:rsidTr="00785737">
              <w:trPr>
                <w:trHeight w:val="570"/>
                <w:jc w:val="center"/>
              </w:trPr>
              <w:tc>
                <w:tcPr>
                  <w:tcW w:w="1360" w:type="dxa"/>
                  <w:vMerge/>
                  <w:tcBorders>
                    <w:top w:val="nil"/>
                    <w:left w:val="single" w:sz="8" w:space="0" w:color="auto"/>
                    <w:bottom w:val="single" w:sz="8" w:space="0" w:color="000000"/>
                    <w:right w:val="single" w:sz="8" w:space="0" w:color="auto"/>
                  </w:tcBorders>
                  <w:vAlign w:val="center"/>
                  <w:hideMark/>
                </w:tcPr>
                <w:p w:rsidR="00435CCA" w:rsidRPr="00272EC1" w:rsidRDefault="00435CCA" w:rsidP="00785737">
                  <w:pPr>
                    <w:rPr>
                      <w:rFonts w:cs="Arial"/>
                      <w:color w:val="000000"/>
                      <w:sz w:val="18"/>
                      <w:szCs w:val="18"/>
                      <w:lang w:val="es-MX" w:eastAsia="es-MX"/>
                    </w:rPr>
                  </w:pPr>
                </w:p>
              </w:tc>
              <w:tc>
                <w:tcPr>
                  <w:tcW w:w="1467" w:type="dxa"/>
                  <w:vMerge/>
                  <w:tcBorders>
                    <w:top w:val="nil"/>
                    <w:left w:val="single" w:sz="8" w:space="0" w:color="auto"/>
                    <w:bottom w:val="single" w:sz="8" w:space="0" w:color="000000"/>
                    <w:right w:val="single" w:sz="8" w:space="0" w:color="auto"/>
                  </w:tcBorders>
                  <w:vAlign w:val="center"/>
                  <w:hideMark/>
                </w:tcPr>
                <w:p w:rsidR="00435CCA" w:rsidRPr="00272EC1" w:rsidRDefault="00435CCA" w:rsidP="00785737">
                  <w:pPr>
                    <w:rPr>
                      <w:rFonts w:cs="Arial"/>
                      <w:color w:val="000000"/>
                      <w:sz w:val="18"/>
                      <w:szCs w:val="18"/>
                      <w:lang w:val="es-MX" w:eastAsia="es-MX"/>
                    </w:rPr>
                  </w:pPr>
                </w:p>
              </w:tc>
              <w:tc>
                <w:tcPr>
                  <w:tcW w:w="1275" w:type="dxa"/>
                  <w:vMerge/>
                  <w:tcBorders>
                    <w:top w:val="nil"/>
                    <w:left w:val="single" w:sz="8" w:space="0" w:color="auto"/>
                    <w:bottom w:val="single" w:sz="8" w:space="0" w:color="000000"/>
                    <w:right w:val="single" w:sz="8" w:space="0" w:color="auto"/>
                  </w:tcBorders>
                  <w:vAlign w:val="center"/>
                  <w:hideMark/>
                </w:tcPr>
                <w:p w:rsidR="00435CCA" w:rsidRPr="00272EC1" w:rsidRDefault="00435CCA" w:rsidP="00785737">
                  <w:pPr>
                    <w:rPr>
                      <w:rFonts w:cs="Arial"/>
                      <w:color w:val="000000"/>
                      <w:sz w:val="18"/>
                      <w:szCs w:val="18"/>
                      <w:lang w:val="es-MX" w:eastAsia="es-MX"/>
                    </w:rPr>
                  </w:pPr>
                </w:p>
              </w:tc>
              <w:tc>
                <w:tcPr>
                  <w:tcW w:w="1843" w:type="dxa"/>
                  <w:tcBorders>
                    <w:top w:val="nil"/>
                    <w:left w:val="nil"/>
                    <w:bottom w:val="single" w:sz="8" w:space="0" w:color="auto"/>
                    <w:right w:val="single" w:sz="8" w:space="0" w:color="auto"/>
                  </w:tcBorders>
                  <w:shd w:val="clear" w:color="auto" w:fill="C6D9F1"/>
                  <w:vAlign w:val="bottom"/>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LOCALES</w:t>
                  </w:r>
                </w:p>
              </w:tc>
              <w:tc>
                <w:tcPr>
                  <w:tcW w:w="1995" w:type="dxa"/>
                  <w:vMerge/>
                  <w:tcBorders>
                    <w:left w:val="nil"/>
                    <w:bottom w:val="single" w:sz="8" w:space="0" w:color="auto"/>
                    <w:right w:val="single" w:sz="8" w:space="0" w:color="auto"/>
                  </w:tcBorders>
                  <w:shd w:val="clear" w:color="000000" w:fill="C6D9F1"/>
                  <w:vAlign w:val="bottom"/>
                  <w:hideMark/>
                </w:tcPr>
                <w:p w:rsidR="00435CCA" w:rsidRPr="00272EC1" w:rsidRDefault="00435CCA" w:rsidP="00785737">
                  <w:pPr>
                    <w:jc w:val="center"/>
                    <w:rPr>
                      <w:rFonts w:cs="Arial"/>
                      <w:color w:val="000000"/>
                      <w:sz w:val="18"/>
                      <w:szCs w:val="18"/>
                      <w:lang w:val="es-MX" w:eastAsia="es-MX"/>
                    </w:rPr>
                  </w:pPr>
                </w:p>
              </w:tc>
            </w:tr>
            <w:tr w:rsidR="00435CCA" w:rsidRPr="00272EC1" w:rsidTr="00785737">
              <w:trPr>
                <w:trHeight w:val="630"/>
                <w:jc w:val="center"/>
              </w:trPr>
              <w:tc>
                <w:tcPr>
                  <w:tcW w:w="1360" w:type="dxa"/>
                  <w:tcBorders>
                    <w:top w:val="nil"/>
                    <w:left w:val="single" w:sz="8" w:space="0" w:color="auto"/>
                    <w:bottom w:val="single" w:sz="8" w:space="0" w:color="auto"/>
                    <w:right w:val="single" w:sz="8" w:space="0" w:color="auto"/>
                  </w:tcBorders>
                  <w:shd w:val="clear" w:color="auto" w:fill="auto"/>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Troncales Digitales</w:t>
                  </w:r>
                </w:p>
              </w:tc>
              <w:tc>
                <w:tcPr>
                  <w:tcW w:w="1467" w:type="dxa"/>
                  <w:tcBorders>
                    <w:top w:val="nil"/>
                    <w:left w:val="nil"/>
                    <w:bottom w:val="single" w:sz="8" w:space="0" w:color="auto"/>
                    <w:right w:val="single" w:sz="8" w:space="0" w:color="auto"/>
                  </w:tcBorders>
                  <w:shd w:val="clear" w:color="auto" w:fill="auto"/>
                  <w:noWrap/>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 xml:space="preserve">4 E1´s (30 </w:t>
                  </w:r>
                  <w:proofErr w:type="spellStart"/>
                  <w:r w:rsidRPr="00272EC1">
                    <w:rPr>
                      <w:rFonts w:eastAsia="Arial" w:cs="Arial"/>
                      <w:color w:val="000000" w:themeColor="text1"/>
                      <w:sz w:val="18"/>
                      <w:szCs w:val="18"/>
                      <w:lang w:eastAsia="es-MX"/>
                    </w:rPr>
                    <w:t>Tks</w:t>
                  </w:r>
                  <w:proofErr w:type="spellEnd"/>
                  <w:r w:rsidRPr="00272EC1">
                    <w:rPr>
                      <w:rFonts w:eastAsia="Arial" w:cs="Arial"/>
                      <w:color w:val="000000" w:themeColor="text1"/>
                      <w:sz w:val="18"/>
                      <w:szCs w:val="18"/>
                      <w:lang w:eastAsia="es-MX"/>
                    </w:rPr>
                    <w:t xml:space="preserve"> c/u)</w:t>
                  </w:r>
                </w:p>
              </w:tc>
              <w:tc>
                <w:tcPr>
                  <w:tcW w:w="1275" w:type="dxa"/>
                  <w:tcBorders>
                    <w:top w:val="nil"/>
                    <w:left w:val="nil"/>
                    <w:bottom w:val="single" w:sz="8" w:space="0" w:color="auto"/>
                    <w:right w:val="single" w:sz="8" w:space="0" w:color="auto"/>
                  </w:tcBorders>
                  <w:shd w:val="clear" w:color="auto" w:fill="auto"/>
                  <w:noWrap/>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400</w:t>
                  </w:r>
                </w:p>
              </w:tc>
              <w:tc>
                <w:tcPr>
                  <w:tcW w:w="1843" w:type="dxa"/>
                  <w:tcBorders>
                    <w:top w:val="nil"/>
                    <w:left w:val="nil"/>
                    <w:bottom w:val="single" w:sz="8" w:space="0" w:color="auto"/>
                    <w:right w:val="single" w:sz="8" w:space="0" w:color="auto"/>
                  </w:tcBorders>
                  <w:shd w:val="clear" w:color="auto" w:fill="FFFFFF" w:themeFill="background1"/>
                  <w:noWrap/>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8500</w:t>
                  </w:r>
                </w:p>
              </w:tc>
              <w:tc>
                <w:tcPr>
                  <w:tcW w:w="1995" w:type="dxa"/>
                  <w:tcBorders>
                    <w:top w:val="nil"/>
                    <w:left w:val="nil"/>
                    <w:bottom w:val="single" w:sz="8" w:space="0" w:color="auto"/>
                    <w:right w:val="single" w:sz="8" w:space="0" w:color="auto"/>
                  </w:tcBorders>
                  <w:shd w:val="clear" w:color="auto" w:fill="FFFFFF" w:themeFill="background1"/>
                  <w:noWrap/>
                  <w:vAlign w:val="center"/>
                  <w:hideMark/>
                </w:tcPr>
                <w:p w:rsidR="00435CCA" w:rsidRPr="00272EC1" w:rsidRDefault="00435CCA" w:rsidP="00785737">
                  <w:pPr>
                    <w:jc w:val="center"/>
                    <w:rPr>
                      <w:rFonts w:cs="Arial"/>
                      <w:color w:val="000000"/>
                      <w:sz w:val="18"/>
                      <w:szCs w:val="18"/>
                      <w:lang w:val="es-MX" w:eastAsia="es-MX"/>
                    </w:rPr>
                  </w:pPr>
                  <w:r w:rsidRPr="00272EC1">
                    <w:rPr>
                      <w:rFonts w:eastAsia="Arial" w:cs="Arial"/>
                      <w:color w:val="000000" w:themeColor="text1"/>
                      <w:sz w:val="18"/>
                      <w:szCs w:val="18"/>
                      <w:lang w:eastAsia="es-MX"/>
                    </w:rPr>
                    <w:t>7900</w:t>
                  </w:r>
                </w:p>
              </w:tc>
            </w:tr>
          </w:tbl>
          <w:p w:rsidR="00435CCA" w:rsidRDefault="00435CCA" w:rsidP="00785737">
            <w:pPr>
              <w:pStyle w:val="Prrafodelista"/>
              <w:tabs>
                <w:tab w:val="left" w:pos="923"/>
              </w:tabs>
              <w:autoSpaceDE w:val="0"/>
              <w:autoSpaceDN w:val="0"/>
              <w:adjustRightInd w:val="0"/>
              <w:ind w:left="497" w:right="434"/>
              <w:contextualSpacing/>
              <w:jc w:val="both"/>
              <w:rPr>
                <w:rFonts w:cs="Arial"/>
                <w:sz w:val="22"/>
                <w:szCs w:val="22"/>
              </w:rPr>
            </w:pP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Los volúmenes promedio mensuales de la tabla, son obtenidos del segundo semestre del ejercicio anterior. </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Los licitantes entregarán las troncales digitales del tipo bidireccional a través de enlaces E1´s conmutados y se deberán entregar a través de cable coaxial de 75 </w:t>
            </w:r>
            <w:proofErr w:type="spellStart"/>
            <w:r w:rsidRPr="3A687F46">
              <w:rPr>
                <w:rFonts w:eastAsia="Arial" w:cs="Arial"/>
                <w:sz w:val="22"/>
                <w:szCs w:val="22"/>
              </w:rPr>
              <w:t>ohms</w:t>
            </w:r>
            <w:proofErr w:type="spellEnd"/>
            <w:r w:rsidRPr="3A687F46">
              <w:rPr>
                <w:rFonts w:eastAsia="Arial" w:cs="Arial"/>
                <w:sz w:val="22"/>
                <w:szCs w:val="22"/>
              </w:rPr>
              <w:t xml:space="preserve"> que cumpla con las especificaciones CCITT G.703 </w:t>
            </w:r>
            <w:proofErr w:type="spellStart"/>
            <w:r w:rsidRPr="3A687F46">
              <w:rPr>
                <w:rFonts w:eastAsia="Arial" w:cs="Arial"/>
                <w:sz w:val="22"/>
                <w:szCs w:val="22"/>
              </w:rPr>
              <w:t>ó</w:t>
            </w:r>
            <w:proofErr w:type="spellEnd"/>
            <w:r w:rsidRPr="3A687F46">
              <w:rPr>
                <w:rFonts w:eastAsia="Arial" w:cs="Arial"/>
                <w:sz w:val="22"/>
                <w:szCs w:val="22"/>
              </w:rPr>
              <w:t xml:space="preserve"> conector RJ45.</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Los licitantes proporcionarán el medio de transmisión a través de fibra óptica para dos de los enlaces (E1´s) y los otros dos enlaces (E1´s) vía microondas, los cuales deberán de llegar a </w:t>
            </w:r>
            <w:proofErr w:type="spellStart"/>
            <w:r w:rsidRPr="3A687F46">
              <w:rPr>
                <w:rFonts w:eastAsia="Arial" w:cs="Arial"/>
                <w:sz w:val="22"/>
                <w:szCs w:val="22"/>
              </w:rPr>
              <w:t>POP´s</w:t>
            </w:r>
            <w:proofErr w:type="spellEnd"/>
            <w:r w:rsidRPr="3A687F46">
              <w:rPr>
                <w:rFonts w:eastAsia="Arial" w:cs="Arial"/>
                <w:sz w:val="22"/>
                <w:szCs w:val="22"/>
              </w:rPr>
              <w:t xml:space="preserve"> diferentes.</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Las troncales, líneas digitales directas y cabeza de grupo que se deberán tomar en consideración para la portabilidad son las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715"/>
              <w:gridCol w:w="3893"/>
            </w:tblGrid>
            <w:tr w:rsidR="00435CCA" w:rsidRPr="007534CC" w:rsidTr="00785737">
              <w:trPr>
                <w:jc w:val="center"/>
              </w:trPr>
              <w:tc>
                <w:tcPr>
                  <w:tcW w:w="2188" w:type="dxa"/>
                  <w:shd w:val="clear" w:color="auto" w:fill="D9D9D9" w:themeFill="background1" w:themeFillShade="D9"/>
                </w:tcPr>
                <w:p w:rsidR="00435CCA" w:rsidRPr="00022FAD" w:rsidRDefault="00435CCA" w:rsidP="00785737">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Troncal PSTN (Local)</w:t>
                  </w:r>
                </w:p>
              </w:tc>
              <w:tc>
                <w:tcPr>
                  <w:tcW w:w="1715" w:type="dxa"/>
                  <w:shd w:val="clear" w:color="auto" w:fill="D9D9D9" w:themeFill="background1" w:themeFillShade="D9"/>
                </w:tcPr>
                <w:p w:rsidR="00435CCA" w:rsidRPr="00022FAD" w:rsidRDefault="00435CCA" w:rsidP="00785737">
                  <w:pPr>
                    <w:pStyle w:val="Prrafodelista"/>
                    <w:tabs>
                      <w:tab w:val="left" w:pos="860"/>
                    </w:tabs>
                    <w:autoSpaceDE w:val="0"/>
                    <w:autoSpaceDN w:val="0"/>
                    <w:adjustRightInd w:val="0"/>
                    <w:ind w:left="0" w:right="497"/>
                    <w:contextualSpacing/>
                    <w:jc w:val="center"/>
                    <w:rPr>
                      <w:rFonts w:cs="Arial"/>
                      <w:b/>
                      <w:sz w:val="22"/>
                      <w:szCs w:val="22"/>
                    </w:rPr>
                  </w:pPr>
                  <w:proofErr w:type="spellStart"/>
                  <w:r w:rsidRPr="3A687F46">
                    <w:rPr>
                      <w:rFonts w:eastAsia="Arial" w:cs="Arial"/>
                      <w:b/>
                      <w:bCs/>
                      <w:sz w:val="22"/>
                      <w:szCs w:val="22"/>
                    </w:rPr>
                    <w:t>DID’s</w:t>
                  </w:r>
                  <w:proofErr w:type="spellEnd"/>
                </w:p>
              </w:tc>
              <w:tc>
                <w:tcPr>
                  <w:tcW w:w="3893" w:type="dxa"/>
                  <w:shd w:val="clear" w:color="auto" w:fill="D9D9D9" w:themeFill="background1" w:themeFillShade="D9"/>
                </w:tcPr>
                <w:p w:rsidR="00435CCA" w:rsidRPr="00022FAD" w:rsidRDefault="00435CCA" w:rsidP="00785737">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Cabeza de grupo</w:t>
                  </w:r>
                </w:p>
              </w:tc>
            </w:tr>
            <w:tr w:rsidR="00435CCA" w:rsidRPr="007534CC" w:rsidTr="00785737">
              <w:trPr>
                <w:jc w:val="center"/>
              </w:trPr>
              <w:tc>
                <w:tcPr>
                  <w:tcW w:w="2188" w:type="dxa"/>
                  <w:vAlign w:val="center"/>
                </w:tcPr>
                <w:p w:rsidR="00435CCA" w:rsidRPr="006A0F58" w:rsidRDefault="00435CCA" w:rsidP="00785737">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lastRenderedPageBreak/>
                    <w:t>3 E1´s (30 troncales c/u)</w:t>
                  </w:r>
                </w:p>
              </w:tc>
              <w:tc>
                <w:tcPr>
                  <w:tcW w:w="1715" w:type="dxa"/>
                  <w:vAlign w:val="center"/>
                </w:tcPr>
                <w:p w:rsidR="00435CCA" w:rsidRPr="006A0F58" w:rsidRDefault="00435CCA" w:rsidP="00785737">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300</w:t>
                  </w:r>
                </w:p>
              </w:tc>
              <w:tc>
                <w:tcPr>
                  <w:tcW w:w="3893" w:type="dxa"/>
                </w:tcPr>
                <w:p w:rsidR="00435CCA" w:rsidRPr="006A0F58" w:rsidRDefault="00435CCA" w:rsidP="00785737">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5527896500 rango 6500-6599</w:t>
                  </w:r>
                </w:p>
                <w:p w:rsidR="00435CCA" w:rsidRPr="006A0F58" w:rsidRDefault="00435CCA" w:rsidP="00785737">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5527896600 rango 6600-6699</w:t>
                  </w:r>
                </w:p>
                <w:p w:rsidR="00435CCA" w:rsidRPr="006A0F58" w:rsidRDefault="00435CCA" w:rsidP="00785737">
                  <w:pPr>
                    <w:pStyle w:val="Prrafodelista"/>
                    <w:tabs>
                      <w:tab w:val="left" w:pos="860"/>
                    </w:tabs>
                    <w:autoSpaceDE w:val="0"/>
                    <w:autoSpaceDN w:val="0"/>
                    <w:adjustRightInd w:val="0"/>
                    <w:ind w:left="0" w:right="497"/>
                    <w:contextualSpacing/>
                    <w:jc w:val="center"/>
                    <w:rPr>
                      <w:rFonts w:cs="Arial"/>
                      <w:sz w:val="22"/>
                      <w:szCs w:val="22"/>
                    </w:rPr>
                  </w:pPr>
                  <w:r w:rsidRPr="3A687F46">
                    <w:rPr>
                      <w:rFonts w:eastAsia="Arial" w:cs="Arial"/>
                      <w:sz w:val="22"/>
                      <w:szCs w:val="22"/>
                    </w:rPr>
                    <w:t>5562706700 rango 6700-6799</w:t>
                  </w:r>
                </w:p>
              </w:tc>
            </w:tr>
            <w:tr w:rsidR="00435CCA" w:rsidRPr="007534CC" w:rsidTr="00785737">
              <w:trPr>
                <w:jc w:val="center"/>
              </w:trPr>
              <w:tc>
                <w:tcPr>
                  <w:tcW w:w="2188" w:type="dxa"/>
                  <w:vAlign w:val="center"/>
                </w:tcPr>
                <w:p w:rsidR="00435CCA" w:rsidRPr="00F9559B" w:rsidRDefault="00435CCA" w:rsidP="00785737">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1 E1´s nuevo</w:t>
                  </w:r>
                </w:p>
              </w:tc>
              <w:tc>
                <w:tcPr>
                  <w:tcW w:w="1715" w:type="dxa"/>
                  <w:vAlign w:val="center"/>
                </w:tcPr>
                <w:p w:rsidR="00435CCA" w:rsidRPr="00F9559B" w:rsidRDefault="00435CCA" w:rsidP="00785737">
                  <w:pPr>
                    <w:pStyle w:val="Prrafodelista"/>
                    <w:tabs>
                      <w:tab w:val="left" w:pos="860"/>
                    </w:tabs>
                    <w:autoSpaceDE w:val="0"/>
                    <w:autoSpaceDN w:val="0"/>
                    <w:adjustRightInd w:val="0"/>
                    <w:ind w:left="0" w:right="497"/>
                    <w:contextualSpacing/>
                    <w:jc w:val="center"/>
                    <w:rPr>
                      <w:rFonts w:cs="Arial"/>
                      <w:b/>
                      <w:sz w:val="22"/>
                      <w:szCs w:val="22"/>
                    </w:rPr>
                  </w:pPr>
                  <w:r w:rsidRPr="3A687F46">
                    <w:rPr>
                      <w:rFonts w:eastAsia="Arial" w:cs="Arial"/>
                      <w:b/>
                      <w:bCs/>
                      <w:sz w:val="22"/>
                      <w:szCs w:val="22"/>
                    </w:rPr>
                    <w:t>100</w:t>
                  </w:r>
                </w:p>
              </w:tc>
              <w:tc>
                <w:tcPr>
                  <w:tcW w:w="3893" w:type="dxa"/>
                </w:tcPr>
                <w:p w:rsidR="00435CCA" w:rsidRPr="00F9559B" w:rsidRDefault="00435CCA" w:rsidP="00785737">
                  <w:pPr>
                    <w:pStyle w:val="Prrafodelista"/>
                    <w:tabs>
                      <w:tab w:val="left" w:pos="860"/>
                    </w:tabs>
                    <w:autoSpaceDE w:val="0"/>
                    <w:autoSpaceDN w:val="0"/>
                    <w:adjustRightInd w:val="0"/>
                    <w:ind w:left="0" w:right="497"/>
                    <w:contextualSpacing/>
                    <w:jc w:val="both"/>
                    <w:rPr>
                      <w:rFonts w:cs="Arial"/>
                      <w:b/>
                      <w:sz w:val="16"/>
                      <w:szCs w:val="16"/>
                    </w:rPr>
                  </w:pPr>
                  <w:r w:rsidRPr="3A687F46">
                    <w:rPr>
                      <w:rFonts w:eastAsia="Arial" w:cs="Arial"/>
                      <w:b/>
                      <w:bCs/>
                      <w:sz w:val="22"/>
                      <w:szCs w:val="22"/>
                    </w:rPr>
                    <w:t>Se deberá de contemplar la posibilidad de contar con el consecutivo de cualquiera de las cabezas de grupo arriba mencionadas.</w:t>
                  </w:r>
                </w:p>
              </w:tc>
            </w:tr>
          </w:tbl>
          <w:p w:rsidR="00435CCA" w:rsidRPr="0027724F" w:rsidRDefault="00435CCA" w:rsidP="00785737">
            <w:pPr>
              <w:spacing w:before="120" w:after="120"/>
              <w:ind w:left="164" w:right="214"/>
              <w:jc w:val="both"/>
              <w:rPr>
                <w:rFonts w:cs="Arial"/>
                <w:b/>
                <w:sz w:val="22"/>
                <w:szCs w:val="22"/>
              </w:rPr>
            </w:pPr>
            <w:r w:rsidRPr="3A687F46">
              <w:rPr>
                <w:rFonts w:eastAsia="Arial" w:cs="Arial"/>
                <w:sz w:val="22"/>
                <w:szCs w:val="22"/>
              </w:rPr>
              <w:t xml:space="preserve">Nota: La nueva troncal y los 100 </w:t>
            </w:r>
            <w:proofErr w:type="spellStart"/>
            <w:r w:rsidRPr="3A687F46">
              <w:rPr>
                <w:rFonts w:eastAsia="Arial" w:cs="Arial"/>
                <w:sz w:val="22"/>
                <w:szCs w:val="22"/>
              </w:rPr>
              <w:t>DID´s</w:t>
            </w:r>
            <w:proofErr w:type="spellEnd"/>
            <w:r w:rsidRPr="3A687F46">
              <w:rPr>
                <w:rFonts w:eastAsia="Arial" w:cs="Arial"/>
                <w:sz w:val="22"/>
                <w:szCs w:val="22"/>
              </w:rPr>
              <w:t xml:space="preserve"> se deberán de tener listos el primer día de la vigencia del contrato.</w:t>
            </w:r>
          </w:p>
        </w:tc>
      </w:tr>
    </w:tbl>
    <w:p w:rsidR="00435CCA" w:rsidRDefault="00435CCA" w:rsidP="00435CCA">
      <w:pPr>
        <w:ind w:left="-113"/>
        <w:contextualSpacing/>
        <w:rPr>
          <w:rFonts w:cs="Arial"/>
          <w:b/>
          <w:sz w:val="22"/>
          <w:szCs w:val="22"/>
        </w:rPr>
      </w:pPr>
    </w:p>
    <w:p w:rsidR="00435CCA" w:rsidRPr="00C35B9D" w:rsidRDefault="00435CCA" w:rsidP="00435CCA">
      <w:pPr>
        <w:ind w:left="-113"/>
        <w:contextualSpacing/>
        <w:rPr>
          <w:rFonts w:cs="Arial"/>
          <w:b/>
          <w:sz w:val="22"/>
          <w:szCs w:val="22"/>
        </w:rPr>
      </w:pPr>
      <w:r>
        <w:rPr>
          <w:rFonts w:eastAsia="Arial" w:cs="Arial"/>
          <w:b/>
          <w:bCs/>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435CCA" w:rsidRPr="00C35B9D" w:rsidTr="00785737">
        <w:trPr>
          <w:trHeight w:val="475"/>
          <w:jc w:val="center"/>
        </w:trPr>
        <w:tc>
          <w:tcPr>
            <w:tcW w:w="11564" w:type="dxa"/>
            <w:shd w:val="clear" w:color="auto" w:fill="auto"/>
            <w:vAlign w:val="center"/>
          </w:tcPr>
          <w:p w:rsidR="00435CCA" w:rsidRPr="00C35B9D" w:rsidRDefault="00435CCA" w:rsidP="00785737">
            <w:pPr>
              <w:spacing w:before="120" w:after="120"/>
              <w:ind w:left="164" w:right="214"/>
              <w:jc w:val="both"/>
              <w:rPr>
                <w:rFonts w:cs="Arial"/>
                <w:i/>
                <w:color w:val="0000FF"/>
                <w:sz w:val="22"/>
                <w:szCs w:val="22"/>
              </w:rPr>
            </w:pPr>
            <w:r w:rsidRPr="3A687F46">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 xml:space="preserve">Entregables que deben de presentar los licitantes junto con su propuesta técnica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7534CC" w:rsidTr="00785737">
        <w:tc>
          <w:tcPr>
            <w:tcW w:w="9073" w:type="dxa"/>
          </w:tcPr>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Presentar copia simple del título de concesión y todas sus modificaciones emitido por el Instituto Federal de Telecomunicaciones (IFT) para operar los servicios de telefonía local</w:t>
            </w:r>
            <w:r>
              <w:rPr>
                <w:rFonts w:eastAsia="Arial" w:cs="Arial"/>
                <w:sz w:val="22"/>
                <w:szCs w:val="22"/>
              </w:rPr>
              <w:t>.</w:t>
            </w:r>
            <w:r w:rsidRPr="3A687F46">
              <w:rPr>
                <w:rFonts w:eastAsia="Arial" w:cs="Arial"/>
                <w:sz w:val="22"/>
                <w:szCs w:val="22"/>
              </w:rPr>
              <w:t xml:space="preserve"> </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Presentar los folios de las tarifas registrados y autorizados en el IFT a favor del licitante y vigentes a la fecha de la presentación de la propuesta</w:t>
            </w:r>
            <w:r>
              <w:rPr>
                <w:rFonts w:eastAsia="Arial" w:cs="Arial"/>
                <w:sz w:val="22"/>
                <w:szCs w:val="22"/>
              </w:rPr>
              <w:t>, así como, los descuentos aplicables a los servicios que el Licitante crea convenientes</w:t>
            </w:r>
            <w:r w:rsidRPr="3A687F46">
              <w:rPr>
                <w:rFonts w:eastAsia="Arial" w:cs="Arial"/>
                <w:sz w:val="22"/>
                <w:szCs w:val="22"/>
              </w:rPr>
              <w:t>.</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Presentar un plan de contingencias. Dicho plan se pondrá en operación en caso de existir algún problema crítico que impida la prestación del servicio de telefonía local ofertada, garantizando plenamente el restablecimiento de los servicios en un tiempo no mayor a una hora y media sin costos adicionales para La Comisión.</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Presentar carta firmada del responsable a nivel gerencial o dirección, de quien será el encargado de dar seguimiento a cualquier falla presentada en el servicio hasta el término de la misma, debiendo contener al menos: nombre, cargo teléfono de oficina, teléfono móvil (celular) y correo electrónico.</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Entregará a La Comisión, el protocolo de diagnóstico previo</w:t>
            </w:r>
            <w:r>
              <w:rPr>
                <w:rFonts w:eastAsia="Arial" w:cs="Arial"/>
                <w:sz w:val="22"/>
                <w:szCs w:val="22"/>
              </w:rPr>
              <w:t xml:space="preserve"> al inicio de la vigencia del contrato, </w:t>
            </w:r>
            <w:r w:rsidRPr="3A687F46">
              <w:rPr>
                <w:rFonts w:eastAsia="Arial" w:cs="Arial"/>
                <w:sz w:val="22"/>
                <w:szCs w:val="22"/>
              </w:rPr>
              <w:t>donde se establezca de manera clara, las condiciones que se estimarán a lo largo del contrato para determinar si el daño es imputable al usuario o al propio licitante adjudicado, este documento deberá ser firmado de mutuo acuerdo por ambas partes previo al envío del área técnica del proveedor y será el documento rector para determinar la responsabilidad de la sustitución del equipo.</w:t>
            </w:r>
          </w:p>
          <w:p w:rsidR="00435CCA" w:rsidRPr="00272EC1" w:rsidRDefault="00435CCA" w:rsidP="00785737">
            <w:pPr>
              <w:spacing w:before="120" w:after="120"/>
              <w:ind w:left="164" w:right="214"/>
              <w:jc w:val="both"/>
              <w:rPr>
                <w:rFonts w:eastAsia="Arial" w:cs="Arial"/>
                <w:sz w:val="22"/>
                <w:szCs w:val="22"/>
                <w:u w:val="single"/>
              </w:rPr>
            </w:pPr>
            <w:r w:rsidRPr="00272EC1">
              <w:rPr>
                <w:rFonts w:eastAsia="Arial" w:cs="Arial"/>
                <w:sz w:val="22"/>
                <w:szCs w:val="22"/>
                <w:u w:val="single"/>
              </w:rPr>
              <w:t>Nota: El no presentar cualquiera de los entregables arriba mencionados, será motivo de descalificación.</w:t>
            </w:r>
          </w:p>
          <w:p w:rsidR="00435CCA" w:rsidRPr="00833A48" w:rsidRDefault="00435CCA" w:rsidP="00785737">
            <w:pPr>
              <w:pStyle w:val="Prrafodelista"/>
              <w:tabs>
                <w:tab w:val="left" w:pos="923"/>
              </w:tabs>
              <w:autoSpaceDE w:val="0"/>
              <w:autoSpaceDN w:val="0"/>
              <w:adjustRightInd w:val="0"/>
              <w:ind w:left="497" w:right="434"/>
              <w:contextualSpacing/>
              <w:jc w:val="both"/>
              <w:rPr>
                <w:rFonts w:cs="Arial"/>
                <w:b/>
                <w:sz w:val="22"/>
                <w:szCs w:val="22"/>
                <w:u w:val="single"/>
              </w:rPr>
            </w:pP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Entregables que debe de pr</w:t>
      </w:r>
      <w:r>
        <w:rPr>
          <w:rFonts w:eastAsia="Arial" w:cs="Arial"/>
          <w:b/>
          <w:bCs/>
          <w:sz w:val="22"/>
          <w:szCs w:val="22"/>
        </w:rPr>
        <w:t>esentar el licitante adjudicado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7534CC" w:rsidTr="00785737">
        <w:tc>
          <w:tcPr>
            <w:tcW w:w="9073" w:type="dxa"/>
          </w:tcPr>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lastRenderedPageBreak/>
              <w:t>Entregará dentro de los tres días naturales posteriores a la adjudicación del contrato</w:t>
            </w:r>
            <w:r>
              <w:rPr>
                <w:rFonts w:eastAsia="Arial" w:cs="Arial"/>
                <w:sz w:val="22"/>
                <w:szCs w:val="22"/>
              </w:rPr>
              <w:t xml:space="preserve"> (fallo)</w:t>
            </w:r>
            <w:r w:rsidRPr="3A687F46">
              <w:rPr>
                <w:rFonts w:eastAsia="Arial" w:cs="Arial"/>
                <w:sz w:val="22"/>
                <w:szCs w:val="22"/>
              </w:rPr>
              <w:t>, plan de trabajo para la implementación de los servicios de telefonía local, dicho plan de trabajo al menos debe contener:</w:t>
            </w:r>
          </w:p>
          <w:p w:rsidR="00435CCA" w:rsidRPr="007534CC" w:rsidRDefault="00435CCA" w:rsidP="00785737">
            <w:pPr>
              <w:pStyle w:val="Prrafodelista"/>
              <w:rPr>
                <w:rFonts w:cs="Arial"/>
                <w:sz w:val="22"/>
                <w:szCs w:val="22"/>
              </w:rPr>
            </w:pPr>
          </w:p>
          <w:p w:rsidR="00435CCA"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Ante proyecto del Isométrico en caso de tener que realizar trabajos de inmersión de cableado dentro de las instalaciones del inmueble que ocupa La Comisión.</w:t>
            </w: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Instalación del medio de transmisión.</w:t>
            </w: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Configuración de equipos y enlaces. </w:t>
            </w: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Protocolo de pruebas de medio y de desempeño. </w:t>
            </w: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Pruebas de funcionalidad.</w:t>
            </w: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Puesta en operación, así como todas aquellas actividades que se requieran desarrollar por la naturaleza de los servicios a proporcionar.</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Entregará a más tardar 10 días hábiles posteriores al inicio del servicio, en medio impreso y en medio electrónico, en formato de documento de Mic</w:t>
            </w:r>
            <w:r>
              <w:rPr>
                <w:rFonts w:eastAsia="Arial" w:cs="Arial"/>
                <w:sz w:val="22"/>
                <w:szCs w:val="22"/>
              </w:rPr>
              <w:t>rosoft Office o en formato PDF,</w:t>
            </w:r>
            <w:r w:rsidRPr="3A687F46">
              <w:rPr>
                <w:rFonts w:eastAsia="Arial" w:cs="Arial"/>
                <w:sz w:val="22"/>
                <w:szCs w:val="22"/>
              </w:rPr>
              <w:t xml:space="preserve"> la memoria técnica de lo realizado para proporcionar los servicios de Telefonía local y debe contener al menos los siguientes tópicos: </w:t>
            </w:r>
          </w:p>
          <w:p w:rsidR="00435CCA" w:rsidRPr="007534CC" w:rsidRDefault="00435CCA" w:rsidP="00785737">
            <w:pPr>
              <w:ind w:left="497" w:right="434"/>
              <w:jc w:val="both"/>
              <w:rPr>
                <w:rFonts w:cs="Arial"/>
                <w:sz w:val="22"/>
                <w:szCs w:val="22"/>
              </w:rPr>
            </w:pP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Listado, descripción y función de los equipos instalados.</w:t>
            </w:r>
          </w:p>
          <w:p w:rsidR="00435CCA" w:rsidRPr="007534CC"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Diagrama de la infraestructura instalada.</w:t>
            </w:r>
          </w:p>
          <w:p w:rsidR="00435CCA"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Descripción de los servicios de telefonía local propuestos a La Comisión.</w:t>
            </w:r>
          </w:p>
          <w:p w:rsidR="00435CCA"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Identificadores de cada una de las Troncales</w:t>
            </w:r>
          </w:p>
          <w:p w:rsidR="00435CCA" w:rsidRDefault="00435CCA" w:rsidP="00435CCA">
            <w:pPr>
              <w:pStyle w:val="Prrafodelista"/>
              <w:numPr>
                <w:ilvl w:val="0"/>
                <w:numId w:val="33"/>
              </w:numPr>
              <w:tabs>
                <w:tab w:val="left" w:pos="860"/>
              </w:tabs>
              <w:autoSpaceDE w:val="0"/>
              <w:autoSpaceDN w:val="0"/>
              <w:adjustRightInd w:val="0"/>
              <w:ind w:right="497"/>
              <w:contextualSpacing/>
              <w:jc w:val="both"/>
              <w:rPr>
                <w:rFonts w:eastAsia="Arial" w:cs="Arial"/>
                <w:sz w:val="22"/>
                <w:szCs w:val="22"/>
              </w:rPr>
            </w:pPr>
            <w:r w:rsidRPr="3A687F46">
              <w:rPr>
                <w:rFonts w:eastAsia="Arial" w:cs="Arial"/>
                <w:sz w:val="22"/>
                <w:szCs w:val="22"/>
              </w:rPr>
              <w:t xml:space="preserve">Isométricos </w:t>
            </w:r>
          </w:p>
          <w:p w:rsidR="00435CCA" w:rsidRPr="007534CC" w:rsidRDefault="00435CCA" w:rsidP="00785737">
            <w:pPr>
              <w:pStyle w:val="Prrafodelista"/>
              <w:tabs>
                <w:tab w:val="left" w:pos="923"/>
              </w:tabs>
              <w:autoSpaceDE w:val="0"/>
              <w:autoSpaceDN w:val="0"/>
              <w:adjustRightInd w:val="0"/>
              <w:ind w:left="497" w:right="434"/>
              <w:contextualSpacing/>
              <w:jc w:val="both"/>
              <w:rPr>
                <w:rFonts w:cs="Arial"/>
                <w:b/>
                <w:sz w:val="22"/>
                <w:szCs w:val="22"/>
              </w:rPr>
            </w:pPr>
          </w:p>
        </w:tc>
      </w:tr>
    </w:tbl>
    <w:p w:rsidR="00435CCA" w:rsidRPr="00C35B9D" w:rsidRDefault="00435CCA" w:rsidP="00435CCA">
      <w:pPr>
        <w:ind w:left="-540"/>
        <w:contextualSpacing/>
        <w:rPr>
          <w:rFonts w:cs="Arial"/>
          <w:b/>
          <w:sz w:val="22"/>
          <w:szCs w:val="22"/>
        </w:rPr>
      </w:pPr>
    </w:p>
    <w:p w:rsidR="00435CCA" w:rsidRPr="00C35B9D" w:rsidRDefault="00435CCA" w:rsidP="00435CCA">
      <w:pPr>
        <w:ind w:left="-113"/>
        <w:contextualSpacing/>
        <w:rPr>
          <w:rFonts w:cs="Arial"/>
          <w:b/>
          <w:sz w:val="22"/>
          <w:szCs w:val="22"/>
        </w:rPr>
      </w:pPr>
      <w:r w:rsidRPr="3A687F46">
        <w:rPr>
          <w:rFonts w:eastAsia="Arial" w:cs="Arial"/>
          <w:b/>
          <w:bCs/>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35CCA" w:rsidRPr="00C35B9D" w:rsidTr="00785737">
        <w:trPr>
          <w:trHeight w:val="312"/>
          <w:jc w:val="center"/>
        </w:trPr>
        <w:tc>
          <w:tcPr>
            <w:tcW w:w="9056" w:type="dxa"/>
            <w:shd w:val="clear" w:color="auto" w:fill="auto"/>
            <w:vAlign w:val="center"/>
          </w:tcPr>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El licitante adjudicado proporcionará el servicio de soporte técnico con personal calificado vía telefónica y de ser necesario de forma presencial, las 24 horas del día, durante la vigencia del contrato de los servicios de telefonía local y debe resolver los problemas técnicos que impidan la correcta prestación de los servicios telefónicos de conformidad con el cuadro de Tiempos de Respuesta.</w:t>
            </w:r>
          </w:p>
          <w:p w:rsidR="00435CCA" w:rsidRDefault="00435CCA" w:rsidP="00785737">
            <w:pPr>
              <w:spacing w:before="120" w:after="120"/>
              <w:ind w:left="164" w:right="214"/>
              <w:jc w:val="both"/>
              <w:rPr>
                <w:rFonts w:eastAsia="Arial" w:cs="Arial"/>
                <w:sz w:val="22"/>
                <w:szCs w:val="22"/>
              </w:rPr>
            </w:pPr>
            <w:r w:rsidRPr="3A687F46">
              <w:rPr>
                <w:rFonts w:eastAsia="Arial" w:cs="Arial"/>
                <w:sz w:val="22"/>
                <w:szCs w:val="22"/>
              </w:rPr>
              <w:t>En caso de interrupción de los servicios, el personal autorizado de la DGATIC de La Comisión reportará al proveedor la falla de éste y lo debe de resolver en los tiempos señalados en la siguiente tabla:</w:t>
            </w: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435CCA" w:rsidRPr="00B61748" w:rsidTr="00785737">
              <w:trPr>
                <w:trHeight w:val="300"/>
                <w:tblHeader/>
                <w:jc w:val="center"/>
              </w:trPr>
              <w:tc>
                <w:tcPr>
                  <w:tcW w:w="7000" w:type="dxa"/>
                  <w:gridSpan w:val="3"/>
                  <w:tcBorders>
                    <w:top w:val="single" w:sz="4" w:space="0" w:color="auto"/>
                    <w:left w:val="single" w:sz="4" w:space="0" w:color="auto"/>
                    <w:bottom w:val="single" w:sz="4" w:space="0" w:color="auto"/>
                    <w:right w:val="single" w:sz="4" w:space="0" w:color="auto"/>
                  </w:tcBorders>
                  <w:shd w:val="clear" w:color="auto" w:fill="DBE5F1"/>
                  <w:vAlign w:val="center"/>
                  <w:hideMark/>
                </w:tcPr>
                <w:p w:rsidR="00435CCA" w:rsidRPr="00B61748" w:rsidRDefault="00435CCA" w:rsidP="00785737">
                  <w:pPr>
                    <w:jc w:val="center"/>
                    <w:rPr>
                      <w:rFonts w:cs="Arial"/>
                      <w:sz w:val="20"/>
                      <w:szCs w:val="22"/>
                    </w:rPr>
                  </w:pPr>
                  <w:r w:rsidRPr="00B61748">
                    <w:rPr>
                      <w:rFonts w:eastAsia="Arial" w:cs="Arial"/>
                      <w:sz w:val="20"/>
                      <w:szCs w:val="22"/>
                    </w:rPr>
                    <w:t>Tiempos de Respuesta</w:t>
                  </w:r>
                </w:p>
              </w:tc>
            </w:tr>
            <w:tr w:rsidR="00435CCA" w:rsidRPr="00B61748" w:rsidTr="00785737">
              <w:trPr>
                <w:trHeight w:val="300"/>
                <w:tblHeader/>
                <w:jc w:val="center"/>
              </w:trPr>
              <w:tc>
                <w:tcPr>
                  <w:tcW w:w="1200" w:type="dxa"/>
                  <w:tcBorders>
                    <w:top w:val="nil"/>
                    <w:left w:val="single" w:sz="4" w:space="0" w:color="auto"/>
                    <w:bottom w:val="single" w:sz="4" w:space="0" w:color="auto"/>
                    <w:right w:val="single" w:sz="4" w:space="0" w:color="auto"/>
                  </w:tcBorders>
                  <w:shd w:val="clear" w:color="auto" w:fill="DBE5F1"/>
                  <w:vAlign w:val="center"/>
                  <w:hideMark/>
                </w:tcPr>
                <w:p w:rsidR="00435CCA" w:rsidRPr="00B61748" w:rsidRDefault="00435CCA" w:rsidP="00785737">
                  <w:pPr>
                    <w:jc w:val="center"/>
                    <w:rPr>
                      <w:rFonts w:cs="Arial"/>
                      <w:sz w:val="20"/>
                      <w:szCs w:val="22"/>
                    </w:rPr>
                  </w:pPr>
                  <w:r w:rsidRPr="00B61748">
                    <w:rPr>
                      <w:rFonts w:eastAsia="Arial" w:cs="Arial"/>
                      <w:sz w:val="20"/>
                      <w:szCs w:val="22"/>
                    </w:rPr>
                    <w:t>Prioridad</w:t>
                  </w:r>
                </w:p>
              </w:tc>
              <w:tc>
                <w:tcPr>
                  <w:tcW w:w="4600" w:type="dxa"/>
                  <w:tcBorders>
                    <w:top w:val="nil"/>
                    <w:left w:val="nil"/>
                    <w:bottom w:val="single" w:sz="4" w:space="0" w:color="auto"/>
                    <w:right w:val="single" w:sz="4" w:space="0" w:color="auto"/>
                  </w:tcBorders>
                  <w:shd w:val="clear" w:color="auto" w:fill="DBE5F1"/>
                  <w:vAlign w:val="center"/>
                  <w:hideMark/>
                </w:tcPr>
                <w:p w:rsidR="00435CCA" w:rsidRPr="00B61748" w:rsidRDefault="00435CCA" w:rsidP="00785737">
                  <w:pPr>
                    <w:jc w:val="center"/>
                    <w:rPr>
                      <w:rFonts w:cs="Arial"/>
                      <w:sz w:val="20"/>
                      <w:szCs w:val="22"/>
                    </w:rPr>
                  </w:pPr>
                  <w:r w:rsidRPr="00B61748">
                    <w:rPr>
                      <w:rFonts w:eastAsia="Arial" w:cs="Arial"/>
                      <w:sz w:val="20"/>
                      <w:szCs w:val="22"/>
                    </w:rPr>
                    <w:t>Descripción</w:t>
                  </w:r>
                </w:p>
              </w:tc>
              <w:tc>
                <w:tcPr>
                  <w:tcW w:w="1200" w:type="dxa"/>
                  <w:tcBorders>
                    <w:top w:val="nil"/>
                    <w:left w:val="nil"/>
                    <w:bottom w:val="single" w:sz="4" w:space="0" w:color="auto"/>
                    <w:right w:val="single" w:sz="4" w:space="0" w:color="auto"/>
                  </w:tcBorders>
                  <w:shd w:val="clear" w:color="auto" w:fill="DBE5F1"/>
                  <w:vAlign w:val="center"/>
                  <w:hideMark/>
                </w:tcPr>
                <w:p w:rsidR="00435CCA" w:rsidRPr="00B61748" w:rsidRDefault="00435CCA" w:rsidP="00785737">
                  <w:pPr>
                    <w:jc w:val="center"/>
                    <w:rPr>
                      <w:rFonts w:cs="Arial"/>
                      <w:sz w:val="20"/>
                      <w:szCs w:val="22"/>
                    </w:rPr>
                  </w:pPr>
                  <w:r w:rsidRPr="00B61748">
                    <w:rPr>
                      <w:rFonts w:eastAsia="Arial" w:cs="Arial"/>
                      <w:sz w:val="20"/>
                      <w:szCs w:val="22"/>
                    </w:rPr>
                    <w:t>Solución</w:t>
                  </w:r>
                </w:p>
              </w:tc>
            </w:tr>
            <w:tr w:rsidR="00435CCA" w:rsidRPr="00B61748" w:rsidTr="00785737">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1</w:t>
                  </w:r>
                </w:p>
              </w:tc>
              <w:tc>
                <w:tcPr>
                  <w:tcW w:w="46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rPr>
                      <w:rFonts w:cs="Arial"/>
                      <w:sz w:val="20"/>
                      <w:szCs w:val="22"/>
                    </w:rPr>
                  </w:pPr>
                  <w:r w:rsidRPr="00B61748">
                    <w:rPr>
                      <w:rFonts w:eastAsia="Arial" w:cs="Arial"/>
                      <w:sz w:val="20"/>
                      <w:szCs w:val="22"/>
                    </w:rPr>
                    <w:t>Tiempo máximo para 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10 min</w:t>
                  </w:r>
                </w:p>
              </w:tc>
            </w:tr>
            <w:tr w:rsidR="00435CCA" w:rsidRPr="00B61748" w:rsidTr="00785737">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2</w:t>
                  </w:r>
                </w:p>
              </w:tc>
              <w:tc>
                <w:tcPr>
                  <w:tcW w:w="46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rPr>
                      <w:rFonts w:cs="Arial"/>
                      <w:sz w:val="20"/>
                      <w:szCs w:val="22"/>
                    </w:rPr>
                  </w:pPr>
                  <w:r w:rsidRPr="00B61748">
                    <w:rPr>
                      <w:rFonts w:eastAsia="Arial" w:cs="Arial"/>
                      <w:sz w:val="20"/>
                      <w:szCs w:val="22"/>
                    </w:rPr>
                    <w:t>Tiempo máximo por problemas que causan a La Comisión quede fuera de servicio de Telefonía Local.</w:t>
                  </w:r>
                </w:p>
              </w:tc>
              <w:tc>
                <w:tcPr>
                  <w:tcW w:w="12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1 hora</w:t>
                  </w:r>
                </w:p>
              </w:tc>
            </w:tr>
            <w:tr w:rsidR="00435CCA" w:rsidRPr="00B61748" w:rsidTr="00785737">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rsidR="00435CCA" w:rsidRPr="00B61748" w:rsidRDefault="00435CCA" w:rsidP="00785737">
                  <w:pPr>
                    <w:rPr>
                      <w:rFonts w:cs="Arial"/>
                      <w:sz w:val="20"/>
                      <w:szCs w:val="22"/>
                    </w:rPr>
                  </w:pPr>
                  <w:r w:rsidRPr="00B61748">
                    <w:rPr>
                      <w:rFonts w:eastAsia="Arial" w:cs="Arial"/>
                      <w:sz w:val="20"/>
                      <w:szCs w:val="22"/>
                    </w:rPr>
                    <w:t>Tiempo máximo de fallas que causan a La Comisión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2 horas</w:t>
                  </w:r>
                </w:p>
              </w:tc>
            </w:tr>
            <w:tr w:rsidR="00435CCA" w:rsidRPr="00B61748" w:rsidTr="00785737">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rsidR="00435CCA" w:rsidRPr="00B61748" w:rsidRDefault="00435CCA" w:rsidP="00785737">
                  <w:pPr>
                    <w:rPr>
                      <w:rFonts w:cs="Arial"/>
                      <w:sz w:val="20"/>
                      <w:szCs w:val="22"/>
                    </w:rPr>
                  </w:pPr>
                </w:p>
              </w:tc>
              <w:tc>
                <w:tcPr>
                  <w:tcW w:w="4600" w:type="dxa"/>
                  <w:tcBorders>
                    <w:left w:val="single" w:sz="4" w:space="0" w:color="auto"/>
                    <w:right w:val="single" w:sz="4" w:space="0" w:color="auto"/>
                  </w:tcBorders>
                  <w:shd w:val="clear" w:color="auto" w:fill="auto"/>
                  <w:vAlign w:val="center"/>
                  <w:hideMark/>
                </w:tcPr>
                <w:p w:rsidR="00435CCA" w:rsidRPr="00B61748" w:rsidRDefault="00435CCA" w:rsidP="00435CCA">
                  <w:pPr>
                    <w:numPr>
                      <w:ilvl w:val="0"/>
                      <w:numId w:val="34"/>
                    </w:numPr>
                    <w:ind w:firstLine="2"/>
                    <w:rPr>
                      <w:rFonts w:eastAsia="Arial" w:cs="Arial"/>
                      <w:sz w:val="20"/>
                      <w:szCs w:val="22"/>
                    </w:rPr>
                  </w:pPr>
                  <w:r w:rsidRPr="00B61748">
                    <w:rPr>
                      <w:rFonts w:eastAsia="Arial" w:cs="Arial"/>
                      <w:sz w:val="20"/>
                      <w:szCs w:val="22"/>
                    </w:rPr>
                    <w:t>Eco en la conversación.</w:t>
                  </w:r>
                </w:p>
              </w:tc>
              <w:tc>
                <w:tcPr>
                  <w:tcW w:w="1200" w:type="dxa"/>
                  <w:vMerge/>
                  <w:tcBorders>
                    <w:top w:val="nil"/>
                    <w:left w:val="single" w:sz="4" w:space="0" w:color="auto"/>
                    <w:bottom w:val="single" w:sz="4" w:space="0" w:color="auto"/>
                    <w:right w:val="single" w:sz="4" w:space="0" w:color="auto"/>
                  </w:tcBorders>
                  <w:vAlign w:val="center"/>
                  <w:hideMark/>
                </w:tcPr>
                <w:p w:rsidR="00435CCA" w:rsidRPr="00B61748" w:rsidRDefault="00435CCA" w:rsidP="00785737">
                  <w:pPr>
                    <w:rPr>
                      <w:rFonts w:cs="Arial"/>
                      <w:sz w:val="20"/>
                      <w:szCs w:val="22"/>
                    </w:rPr>
                  </w:pPr>
                </w:p>
              </w:tc>
            </w:tr>
            <w:tr w:rsidR="00435CCA" w:rsidRPr="00B61748" w:rsidTr="00785737">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rsidR="00435CCA" w:rsidRPr="00B61748" w:rsidRDefault="00435CCA" w:rsidP="00785737">
                  <w:pPr>
                    <w:rPr>
                      <w:rFonts w:cs="Arial"/>
                      <w:sz w:val="20"/>
                      <w:szCs w:val="22"/>
                    </w:rPr>
                  </w:pPr>
                </w:p>
              </w:tc>
              <w:tc>
                <w:tcPr>
                  <w:tcW w:w="4600" w:type="dxa"/>
                  <w:tcBorders>
                    <w:top w:val="nil"/>
                    <w:left w:val="single" w:sz="4" w:space="0" w:color="auto"/>
                    <w:right w:val="single" w:sz="4" w:space="0" w:color="auto"/>
                  </w:tcBorders>
                  <w:shd w:val="clear" w:color="auto" w:fill="auto"/>
                  <w:vAlign w:val="center"/>
                  <w:hideMark/>
                </w:tcPr>
                <w:p w:rsidR="00435CCA" w:rsidRPr="00B61748" w:rsidRDefault="00435CCA" w:rsidP="00435CCA">
                  <w:pPr>
                    <w:numPr>
                      <w:ilvl w:val="0"/>
                      <w:numId w:val="35"/>
                    </w:numPr>
                    <w:rPr>
                      <w:rFonts w:eastAsia="Arial" w:cs="Arial"/>
                      <w:sz w:val="20"/>
                      <w:szCs w:val="22"/>
                    </w:rPr>
                  </w:pPr>
                  <w:r w:rsidRPr="00B61748">
                    <w:rPr>
                      <w:rFonts w:eastAsia="Arial" w:cs="Arial"/>
                      <w:sz w:val="20"/>
                      <w:szCs w:val="22"/>
                    </w:rPr>
                    <w:t>Intermitencias en el servicio de Telefonía Local.</w:t>
                  </w:r>
                </w:p>
              </w:tc>
              <w:tc>
                <w:tcPr>
                  <w:tcW w:w="1200" w:type="dxa"/>
                  <w:vMerge/>
                  <w:tcBorders>
                    <w:top w:val="nil"/>
                    <w:left w:val="single" w:sz="4" w:space="0" w:color="auto"/>
                    <w:bottom w:val="single" w:sz="4" w:space="0" w:color="auto"/>
                    <w:right w:val="single" w:sz="4" w:space="0" w:color="auto"/>
                  </w:tcBorders>
                  <w:vAlign w:val="center"/>
                  <w:hideMark/>
                </w:tcPr>
                <w:p w:rsidR="00435CCA" w:rsidRPr="00B61748" w:rsidRDefault="00435CCA" w:rsidP="00785737">
                  <w:pPr>
                    <w:rPr>
                      <w:rFonts w:cs="Arial"/>
                      <w:sz w:val="20"/>
                      <w:szCs w:val="22"/>
                    </w:rPr>
                  </w:pPr>
                </w:p>
              </w:tc>
            </w:tr>
            <w:tr w:rsidR="00435CCA" w:rsidRPr="00B61748" w:rsidTr="00785737">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rsidR="00435CCA" w:rsidRPr="00B61748" w:rsidRDefault="00435CCA" w:rsidP="00785737">
                  <w:pPr>
                    <w:rPr>
                      <w:rFonts w:cs="Arial"/>
                      <w:sz w:val="20"/>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435CCA">
                  <w:pPr>
                    <w:numPr>
                      <w:ilvl w:val="0"/>
                      <w:numId w:val="35"/>
                    </w:numPr>
                    <w:rPr>
                      <w:rFonts w:eastAsia="Arial" w:cs="Arial"/>
                      <w:sz w:val="20"/>
                      <w:szCs w:val="22"/>
                    </w:rPr>
                  </w:pPr>
                  <w:r w:rsidRPr="00B61748">
                    <w:rPr>
                      <w:rFonts w:eastAsia="Arial" w:cs="Arial"/>
                      <w:sz w:val="20"/>
                      <w:szCs w:val="22"/>
                    </w:rPr>
                    <w:t>Ruido constante en las líneas, etc.</w:t>
                  </w:r>
                </w:p>
              </w:tc>
              <w:tc>
                <w:tcPr>
                  <w:tcW w:w="1200" w:type="dxa"/>
                  <w:vMerge/>
                  <w:tcBorders>
                    <w:top w:val="nil"/>
                    <w:left w:val="single" w:sz="4" w:space="0" w:color="auto"/>
                    <w:bottom w:val="single" w:sz="4" w:space="0" w:color="auto"/>
                    <w:right w:val="single" w:sz="4" w:space="0" w:color="auto"/>
                  </w:tcBorders>
                  <w:vAlign w:val="center"/>
                  <w:hideMark/>
                </w:tcPr>
                <w:p w:rsidR="00435CCA" w:rsidRPr="00B61748" w:rsidRDefault="00435CCA" w:rsidP="00785737">
                  <w:pPr>
                    <w:rPr>
                      <w:rFonts w:cs="Arial"/>
                      <w:sz w:val="20"/>
                      <w:szCs w:val="22"/>
                    </w:rPr>
                  </w:pPr>
                </w:p>
              </w:tc>
            </w:tr>
            <w:tr w:rsidR="00435CCA" w:rsidRPr="00B61748" w:rsidTr="00785737">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rsidR="00435CCA" w:rsidRPr="00B61748" w:rsidRDefault="00435CCA" w:rsidP="00785737">
                  <w:pPr>
                    <w:rPr>
                      <w:rFonts w:cs="Arial"/>
                      <w:sz w:val="20"/>
                      <w:szCs w:val="22"/>
                    </w:rPr>
                  </w:pPr>
                  <w:r w:rsidRPr="00B61748">
                    <w:rPr>
                      <w:rFonts w:eastAsia="Arial" w:cs="Arial"/>
                      <w:sz w:val="20"/>
                      <w:szCs w:val="22"/>
                    </w:rPr>
                    <w:t>Tiempo máximo por problemas esporádicos que no evitan que La Comisión pueda continuar con el procesamiento de llamadas, como puede ser una sola desconexión o una llamada con ruido.</w:t>
                  </w:r>
                </w:p>
              </w:tc>
              <w:tc>
                <w:tcPr>
                  <w:tcW w:w="12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24 horas</w:t>
                  </w:r>
                </w:p>
              </w:tc>
            </w:tr>
            <w:tr w:rsidR="00435CCA" w:rsidRPr="00B61748" w:rsidTr="00785737">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5</w:t>
                  </w:r>
                </w:p>
              </w:tc>
              <w:tc>
                <w:tcPr>
                  <w:tcW w:w="46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rPr>
                      <w:rFonts w:cs="Arial"/>
                      <w:sz w:val="20"/>
                      <w:szCs w:val="22"/>
                    </w:rPr>
                  </w:pPr>
                  <w:r w:rsidRPr="00B61748">
                    <w:rPr>
                      <w:rFonts w:eastAsia="Arial" w:cs="Arial"/>
                      <w:sz w:val="20"/>
                      <w:szCs w:val="22"/>
                    </w:rPr>
                    <w:t>Tiempo máximo por problemas que no afectan el procesamiento de llamadas,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rsidR="00435CCA" w:rsidRPr="00B61748" w:rsidRDefault="00435CCA" w:rsidP="00785737">
                  <w:pPr>
                    <w:jc w:val="center"/>
                    <w:rPr>
                      <w:rFonts w:cs="Arial"/>
                      <w:sz w:val="20"/>
                      <w:szCs w:val="22"/>
                    </w:rPr>
                  </w:pPr>
                  <w:r w:rsidRPr="00B61748">
                    <w:rPr>
                      <w:rFonts w:eastAsia="Arial" w:cs="Arial"/>
                      <w:sz w:val="20"/>
                      <w:szCs w:val="22"/>
                    </w:rPr>
                    <w:t>48 horas</w:t>
                  </w:r>
                </w:p>
              </w:tc>
            </w:tr>
          </w:tbl>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El tiempo de solución del problema se tomará a partir de haber levantado el reporte telefónico o correo electrónico hasta que el problema sea resuelto. El reporte pasará a status de concluido cuando el personal autorizado de la DGATIC de su visto bueno mediante reporte telefónico o correo electrónico, debiendo enviar el Licitante adjudicado a La Comisión el reporte y número de ticket con fecha, hora y resumen de falla en un lapso de 24 </w:t>
            </w:r>
            <w:proofErr w:type="spellStart"/>
            <w:r w:rsidRPr="3A687F46">
              <w:rPr>
                <w:rFonts w:eastAsia="Arial" w:cs="Arial"/>
                <w:sz w:val="22"/>
                <w:szCs w:val="22"/>
              </w:rPr>
              <w:t>hrs</w:t>
            </w:r>
            <w:proofErr w:type="spellEnd"/>
            <w:r w:rsidRPr="3A687F46">
              <w:rPr>
                <w:rFonts w:eastAsia="Arial" w:cs="Arial"/>
                <w:sz w:val="22"/>
                <w:szCs w:val="22"/>
              </w:rPr>
              <w:t>., a partir de haberse dado como concluido el reporte.</w:t>
            </w:r>
          </w:p>
          <w:p w:rsidR="00435CCA" w:rsidRPr="00C35B9D" w:rsidRDefault="00435CCA" w:rsidP="00785737">
            <w:pPr>
              <w:spacing w:before="120" w:after="120"/>
              <w:ind w:left="164" w:right="214"/>
              <w:jc w:val="both"/>
              <w:rPr>
                <w:rFonts w:cs="Arial"/>
                <w:i/>
                <w:color w:val="0000FF"/>
                <w:sz w:val="22"/>
                <w:szCs w:val="22"/>
              </w:rPr>
            </w:pPr>
            <w:r w:rsidRPr="3A687F46">
              <w:rPr>
                <w:rFonts w:eastAsia="Arial" w:cs="Arial"/>
                <w:sz w:val="22"/>
                <w:szCs w:val="22"/>
              </w:rPr>
              <w:t>En los casos de interrupción de los servicios mencionados el proveedor del servicio mantendrá la supervisión de los reportes hasta la solución de la falla de los servicios.</w:t>
            </w:r>
          </w:p>
        </w:tc>
      </w:tr>
    </w:tbl>
    <w:p w:rsidR="00435CCA" w:rsidRDefault="00435CCA" w:rsidP="00435CCA">
      <w:pPr>
        <w:ind w:left="-113"/>
        <w:contextualSpacing/>
        <w:rPr>
          <w:rFonts w:cs="Arial"/>
          <w:b/>
          <w:sz w:val="22"/>
          <w:szCs w:val="22"/>
        </w:rPr>
      </w:pPr>
    </w:p>
    <w:p w:rsidR="00435CCA" w:rsidRDefault="00435CCA" w:rsidP="00435CCA">
      <w:pPr>
        <w:rPr>
          <w:rFonts w:cs="Arial"/>
          <w:b/>
          <w:sz w:val="22"/>
          <w:szCs w:val="22"/>
        </w:rPr>
      </w:pPr>
      <w:r>
        <w:rPr>
          <w:rFonts w:cs="Arial"/>
          <w:b/>
          <w:sz w:val="22"/>
          <w:szCs w:val="22"/>
        </w:rPr>
        <w:br w:type="page"/>
      </w:r>
    </w:p>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Pr>
          <w:rFonts w:eastAsia="Arial" w:cs="Arial"/>
          <w:b/>
          <w:bCs/>
          <w:sz w:val="22"/>
          <w:szCs w:val="22"/>
        </w:rPr>
        <w:t>Penas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7534CC" w:rsidTr="00785737">
        <w:tc>
          <w:tcPr>
            <w:tcW w:w="9073" w:type="dxa"/>
          </w:tcPr>
          <w:p w:rsidR="00435CCA" w:rsidRPr="007534CC" w:rsidRDefault="00435CCA" w:rsidP="00785737">
            <w:pPr>
              <w:pStyle w:val="Prrafodelista"/>
              <w:tabs>
                <w:tab w:val="left" w:pos="923"/>
              </w:tabs>
              <w:autoSpaceDE w:val="0"/>
              <w:autoSpaceDN w:val="0"/>
              <w:adjustRightInd w:val="0"/>
              <w:ind w:left="0" w:right="434"/>
              <w:contextualSpacing/>
              <w:jc w:val="both"/>
              <w:rPr>
                <w:rFonts w:cs="Arial"/>
                <w:sz w:val="18"/>
                <w:szCs w:val="18"/>
              </w:rPr>
            </w:pPr>
          </w:p>
          <w:tbl>
            <w:tblPr>
              <w:tblW w:w="8363" w:type="dxa"/>
              <w:tblInd w:w="308" w:type="dxa"/>
              <w:tblCellMar>
                <w:left w:w="70" w:type="dxa"/>
                <w:right w:w="70" w:type="dxa"/>
              </w:tblCellMar>
              <w:tblLook w:val="04A0" w:firstRow="1" w:lastRow="0" w:firstColumn="1" w:lastColumn="0" w:noHBand="0" w:noVBand="1"/>
            </w:tblPr>
            <w:tblGrid>
              <w:gridCol w:w="1097"/>
              <w:gridCol w:w="4564"/>
              <w:gridCol w:w="1197"/>
              <w:gridCol w:w="1505"/>
            </w:tblGrid>
            <w:tr w:rsidR="00435CCA" w:rsidRPr="00B61748" w:rsidTr="00785737">
              <w:trPr>
                <w:trHeight w:val="2295"/>
              </w:trPr>
              <w:tc>
                <w:tcPr>
                  <w:tcW w:w="1001" w:type="dxa"/>
                  <w:tcBorders>
                    <w:top w:val="single" w:sz="8" w:space="0" w:color="auto"/>
                    <w:left w:val="single" w:sz="8" w:space="0" w:color="auto"/>
                    <w:bottom w:val="single" w:sz="4" w:space="0" w:color="auto"/>
                    <w:right w:val="single" w:sz="4" w:space="0" w:color="auto"/>
                  </w:tcBorders>
                  <w:shd w:val="clear" w:color="auto" w:fill="D8D8D8"/>
                  <w:vAlign w:val="center"/>
                  <w:hideMark/>
                </w:tcPr>
                <w:p w:rsidR="00435CCA" w:rsidRPr="00B61748" w:rsidRDefault="00435CCA" w:rsidP="00785737">
                  <w:pPr>
                    <w:jc w:val="center"/>
                    <w:rPr>
                      <w:rFonts w:cs="Arial"/>
                      <w:b/>
                      <w:bCs/>
                      <w:i/>
                      <w:iCs/>
                      <w:color w:val="000000"/>
                      <w:sz w:val="20"/>
                      <w:szCs w:val="22"/>
                    </w:rPr>
                  </w:pPr>
                  <w:r w:rsidRPr="00B61748">
                    <w:rPr>
                      <w:rFonts w:eastAsia="Arial" w:cs="Arial"/>
                      <w:b/>
                      <w:bCs/>
                      <w:i/>
                      <w:iCs/>
                      <w:color w:val="000000" w:themeColor="text1"/>
                      <w:sz w:val="20"/>
                      <w:szCs w:val="22"/>
                    </w:rPr>
                    <w:t>Severidad</w:t>
                  </w:r>
                </w:p>
              </w:tc>
              <w:tc>
                <w:tcPr>
                  <w:tcW w:w="4660" w:type="dxa"/>
                  <w:tcBorders>
                    <w:top w:val="single" w:sz="8" w:space="0" w:color="auto"/>
                    <w:left w:val="nil"/>
                    <w:bottom w:val="single" w:sz="4" w:space="0" w:color="auto"/>
                    <w:right w:val="single" w:sz="4" w:space="0" w:color="auto"/>
                  </w:tcBorders>
                  <w:shd w:val="clear" w:color="auto" w:fill="D8D8D8"/>
                  <w:vAlign w:val="center"/>
                  <w:hideMark/>
                </w:tcPr>
                <w:p w:rsidR="00435CCA" w:rsidRPr="00B61748" w:rsidRDefault="00435CCA" w:rsidP="00785737">
                  <w:pPr>
                    <w:jc w:val="center"/>
                    <w:rPr>
                      <w:rFonts w:cs="Arial"/>
                      <w:b/>
                      <w:bCs/>
                      <w:i/>
                      <w:iCs/>
                      <w:color w:val="000000"/>
                      <w:sz w:val="20"/>
                      <w:szCs w:val="22"/>
                    </w:rPr>
                  </w:pPr>
                  <w:r w:rsidRPr="00B61748">
                    <w:rPr>
                      <w:rFonts w:eastAsia="Arial" w:cs="Arial"/>
                      <w:b/>
                      <w:bCs/>
                      <w:i/>
                      <w:iCs/>
                      <w:color w:val="000000" w:themeColor="text1"/>
                      <w:sz w:val="20"/>
                      <w:szCs w:val="22"/>
                    </w:rPr>
                    <w:t>Descripción</w:t>
                  </w:r>
                </w:p>
              </w:tc>
              <w:tc>
                <w:tcPr>
                  <w:tcW w:w="1197" w:type="dxa"/>
                  <w:tcBorders>
                    <w:top w:val="single" w:sz="8" w:space="0" w:color="auto"/>
                    <w:left w:val="nil"/>
                    <w:bottom w:val="single" w:sz="4" w:space="0" w:color="auto"/>
                    <w:right w:val="single" w:sz="4" w:space="0" w:color="auto"/>
                  </w:tcBorders>
                  <w:shd w:val="clear" w:color="auto" w:fill="D8D8D8"/>
                  <w:vAlign w:val="center"/>
                  <w:hideMark/>
                </w:tcPr>
                <w:p w:rsidR="00435CCA" w:rsidRPr="00B61748" w:rsidRDefault="00435CCA" w:rsidP="00785737">
                  <w:pPr>
                    <w:jc w:val="center"/>
                    <w:rPr>
                      <w:rFonts w:cs="Arial"/>
                      <w:b/>
                      <w:bCs/>
                      <w:i/>
                      <w:iCs/>
                      <w:color w:val="000000"/>
                      <w:sz w:val="20"/>
                      <w:szCs w:val="22"/>
                    </w:rPr>
                  </w:pPr>
                  <w:r w:rsidRPr="00B61748">
                    <w:rPr>
                      <w:rFonts w:eastAsia="Arial" w:cs="Arial"/>
                      <w:b/>
                      <w:bCs/>
                      <w:i/>
                      <w:iCs/>
                      <w:color w:val="000000" w:themeColor="text1"/>
                      <w:sz w:val="20"/>
                      <w:szCs w:val="22"/>
                    </w:rPr>
                    <w:t>Tiempo de respuesta (Contacto Inicial)</w:t>
                  </w:r>
                </w:p>
              </w:tc>
              <w:tc>
                <w:tcPr>
                  <w:tcW w:w="1505" w:type="dxa"/>
                  <w:tcBorders>
                    <w:top w:val="single" w:sz="8" w:space="0" w:color="auto"/>
                    <w:left w:val="nil"/>
                    <w:bottom w:val="single" w:sz="4" w:space="0" w:color="auto"/>
                    <w:right w:val="single" w:sz="8" w:space="0" w:color="auto"/>
                  </w:tcBorders>
                  <w:shd w:val="clear" w:color="auto" w:fill="D8D8D8"/>
                  <w:vAlign w:val="center"/>
                  <w:hideMark/>
                </w:tcPr>
                <w:p w:rsidR="00435CCA" w:rsidRPr="00B61748" w:rsidRDefault="00435CCA" w:rsidP="00785737">
                  <w:pPr>
                    <w:jc w:val="center"/>
                    <w:rPr>
                      <w:rFonts w:cs="Arial"/>
                      <w:bCs/>
                      <w:color w:val="000000"/>
                      <w:sz w:val="20"/>
                      <w:szCs w:val="22"/>
                    </w:rPr>
                  </w:pPr>
                  <w:r w:rsidRPr="00B61748">
                    <w:rPr>
                      <w:rFonts w:eastAsia="Arial" w:cs="Arial"/>
                      <w:b/>
                      <w:bCs/>
                      <w:i/>
                      <w:iCs/>
                      <w:color w:val="000000" w:themeColor="text1"/>
                      <w:sz w:val="20"/>
                      <w:szCs w:val="22"/>
                    </w:rPr>
                    <w:t>% de la mensualidad a retener como penalización, sobre el valor de la factura</w:t>
                  </w:r>
                </w:p>
              </w:tc>
            </w:tr>
            <w:tr w:rsidR="00435CCA" w:rsidRPr="00B61748" w:rsidTr="00785737">
              <w:trPr>
                <w:trHeight w:val="6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1</w:t>
                  </w:r>
                </w:p>
              </w:tc>
              <w:tc>
                <w:tcPr>
                  <w:tcW w:w="4660" w:type="dxa"/>
                  <w:tcBorders>
                    <w:top w:val="nil"/>
                    <w:left w:val="nil"/>
                    <w:bottom w:val="single" w:sz="4" w:space="0" w:color="auto"/>
                    <w:right w:val="single" w:sz="4" w:space="0" w:color="auto"/>
                  </w:tcBorders>
                  <w:shd w:val="clear" w:color="auto" w:fill="auto"/>
                  <w:vAlign w:val="bottom"/>
                  <w:hideMark/>
                </w:tcPr>
                <w:p w:rsidR="00435CCA" w:rsidRPr="00B61748" w:rsidRDefault="00435CCA" w:rsidP="00785737">
                  <w:pPr>
                    <w:rPr>
                      <w:rFonts w:cs="Arial"/>
                      <w:color w:val="000000"/>
                      <w:sz w:val="20"/>
                      <w:szCs w:val="22"/>
                    </w:rPr>
                  </w:pPr>
                  <w:r w:rsidRPr="00B61748">
                    <w:rPr>
                      <w:rFonts w:eastAsia="Arial,Calibri" w:cs="Arial"/>
                      <w:color w:val="000000" w:themeColor="text1"/>
                      <w:sz w:val="20"/>
                      <w:szCs w:val="22"/>
                    </w:rPr>
                    <w:t>En caso de que 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Pr>
                      <w:rFonts w:eastAsia="Arial,Calibri" w:cs="Arial"/>
                      <w:color w:val="000000" w:themeColor="text1"/>
                      <w:sz w:val="20"/>
                      <w:szCs w:val="22"/>
                    </w:rPr>
                    <w:t>10</w:t>
                  </w:r>
                  <w:r w:rsidRPr="00B61748">
                    <w:rPr>
                      <w:rFonts w:eastAsia="Arial,Calibri" w:cs="Arial"/>
                      <w:color w:val="000000" w:themeColor="text1"/>
                      <w:sz w:val="20"/>
                      <w:szCs w:val="22"/>
                    </w:rPr>
                    <w:t xml:space="preserve"> min</w:t>
                  </w:r>
                </w:p>
              </w:tc>
              <w:tc>
                <w:tcPr>
                  <w:tcW w:w="1505" w:type="dxa"/>
                  <w:tcBorders>
                    <w:top w:val="nil"/>
                    <w:left w:val="nil"/>
                    <w:bottom w:val="single" w:sz="4" w:space="0" w:color="auto"/>
                    <w:right w:val="single" w:sz="8"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 xml:space="preserve">1% por cada </w:t>
                  </w:r>
                  <w:r>
                    <w:rPr>
                      <w:rFonts w:eastAsia="Arial,Calibri" w:cs="Arial"/>
                      <w:color w:val="000000" w:themeColor="text1"/>
                      <w:sz w:val="20"/>
                      <w:szCs w:val="22"/>
                    </w:rPr>
                    <w:t>10</w:t>
                  </w:r>
                  <w:r w:rsidRPr="00B61748">
                    <w:rPr>
                      <w:rFonts w:eastAsia="Arial,Calibri" w:cs="Arial"/>
                      <w:color w:val="000000" w:themeColor="text1"/>
                      <w:sz w:val="20"/>
                      <w:szCs w:val="22"/>
                    </w:rPr>
                    <w:t xml:space="preserve"> min</w:t>
                  </w:r>
                </w:p>
              </w:tc>
            </w:tr>
            <w:tr w:rsidR="00435CCA" w:rsidRPr="00B61748" w:rsidTr="00785737">
              <w:trPr>
                <w:trHeight w:val="12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2</w:t>
                  </w:r>
                </w:p>
              </w:tc>
              <w:tc>
                <w:tcPr>
                  <w:tcW w:w="4660" w:type="dxa"/>
                  <w:tcBorders>
                    <w:top w:val="nil"/>
                    <w:left w:val="nil"/>
                    <w:bottom w:val="single" w:sz="4" w:space="0" w:color="auto"/>
                    <w:right w:val="single" w:sz="4" w:space="0" w:color="auto"/>
                  </w:tcBorders>
                  <w:shd w:val="clear" w:color="auto" w:fill="auto"/>
                  <w:vAlign w:val="bottom"/>
                  <w:hideMark/>
                </w:tcPr>
                <w:p w:rsidR="00435CCA" w:rsidRPr="00B61748" w:rsidRDefault="00435CCA" w:rsidP="00785737">
                  <w:pPr>
                    <w:rPr>
                      <w:rFonts w:cs="Arial"/>
                      <w:color w:val="000000"/>
                      <w:sz w:val="20"/>
                      <w:szCs w:val="22"/>
                    </w:rPr>
                  </w:pPr>
                  <w:r w:rsidRPr="00B61748">
                    <w:rPr>
                      <w:rFonts w:eastAsia="Arial,Calibri" w:cs="Arial"/>
                      <w:color w:val="000000" w:themeColor="text1"/>
                      <w:sz w:val="20"/>
                      <w:szCs w:val="22"/>
                    </w:rPr>
                    <w:t>En caso de que la solución a un problema de prioridad 2 tome más tiempo del establecido, se aplicara él % de deducción por cada fracción de 15 minutos de servicio no prestado en los servicios de telefonía local,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 xml:space="preserve">1 </w:t>
                  </w:r>
                  <w:proofErr w:type="spellStart"/>
                  <w:r w:rsidRPr="00B61748">
                    <w:rPr>
                      <w:rFonts w:eastAsia="Arial,Calibri" w:cs="Arial"/>
                      <w:color w:val="000000" w:themeColor="text1"/>
                      <w:sz w:val="20"/>
                      <w:szCs w:val="22"/>
                    </w:rPr>
                    <w:t>Hr</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5% por cada hora de atraso</w:t>
                  </w:r>
                </w:p>
              </w:tc>
            </w:tr>
            <w:tr w:rsidR="00435CCA" w:rsidRPr="00B61748" w:rsidTr="00785737">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3</w:t>
                  </w:r>
                </w:p>
              </w:tc>
              <w:tc>
                <w:tcPr>
                  <w:tcW w:w="4660" w:type="dxa"/>
                  <w:tcBorders>
                    <w:top w:val="nil"/>
                    <w:left w:val="nil"/>
                    <w:bottom w:val="single" w:sz="4" w:space="0" w:color="auto"/>
                    <w:right w:val="single" w:sz="4" w:space="0" w:color="auto"/>
                  </w:tcBorders>
                  <w:shd w:val="clear" w:color="auto" w:fill="auto"/>
                  <w:vAlign w:val="bottom"/>
                  <w:hideMark/>
                </w:tcPr>
                <w:p w:rsidR="00435CCA" w:rsidRPr="00B61748" w:rsidRDefault="00435CCA" w:rsidP="00785737">
                  <w:pPr>
                    <w:rPr>
                      <w:rFonts w:cs="Arial"/>
                      <w:color w:val="000000"/>
                      <w:sz w:val="20"/>
                      <w:szCs w:val="22"/>
                    </w:rPr>
                  </w:pPr>
                  <w:r w:rsidRPr="00B61748">
                    <w:rPr>
                      <w:rFonts w:eastAsia="Arial,Calibri" w:cs="Arial"/>
                      <w:color w:val="000000" w:themeColor="text1"/>
                      <w:sz w:val="20"/>
                      <w:szCs w:val="22"/>
                    </w:rPr>
                    <w:t>En caso de que la solución a un problema de prioridad 3 tome más tiempo del establecido, se aplicara él % de deducción por cada hora o fracción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 xml:space="preserve">2 </w:t>
                  </w:r>
                  <w:proofErr w:type="spellStart"/>
                  <w:r w:rsidRPr="00B61748">
                    <w:rPr>
                      <w:rFonts w:eastAsia="Arial,Calibri" w:cs="Arial"/>
                      <w:color w:val="000000" w:themeColor="text1"/>
                      <w:sz w:val="20"/>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 xml:space="preserve">2.5% por cada 2 </w:t>
                  </w:r>
                  <w:proofErr w:type="spellStart"/>
                  <w:r w:rsidRPr="00B61748">
                    <w:rPr>
                      <w:rFonts w:eastAsia="Arial,Calibri" w:cs="Arial"/>
                      <w:color w:val="000000" w:themeColor="text1"/>
                      <w:sz w:val="20"/>
                      <w:szCs w:val="22"/>
                    </w:rPr>
                    <w:t>hrs</w:t>
                  </w:r>
                  <w:proofErr w:type="spellEnd"/>
                  <w:r w:rsidRPr="00B61748">
                    <w:rPr>
                      <w:rFonts w:eastAsia="Arial,Calibri" w:cs="Arial"/>
                      <w:color w:val="000000" w:themeColor="text1"/>
                      <w:sz w:val="20"/>
                      <w:szCs w:val="22"/>
                    </w:rPr>
                    <w:t xml:space="preserve"> de atraso</w:t>
                  </w:r>
                </w:p>
              </w:tc>
            </w:tr>
            <w:tr w:rsidR="00435CCA" w:rsidRPr="00B61748" w:rsidTr="00785737">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Arial" w:cs="Arial"/>
                      <w:color w:val="000000" w:themeColor="text1"/>
                      <w:sz w:val="20"/>
                      <w:szCs w:val="22"/>
                    </w:rPr>
                    <w:t>4</w:t>
                  </w:r>
                </w:p>
              </w:tc>
              <w:tc>
                <w:tcPr>
                  <w:tcW w:w="4660" w:type="dxa"/>
                  <w:tcBorders>
                    <w:top w:val="nil"/>
                    <w:left w:val="nil"/>
                    <w:bottom w:val="single" w:sz="4" w:space="0" w:color="auto"/>
                    <w:right w:val="single" w:sz="4" w:space="0" w:color="auto"/>
                  </w:tcBorders>
                  <w:shd w:val="clear" w:color="auto" w:fill="auto"/>
                  <w:vAlign w:val="bottom"/>
                  <w:hideMark/>
                </w:tcPr>
                <w:p w:rsidR="00435CCA" w:rsidRPr="00B61748" w:rsidRDefault="00435CCA" w:rsidP="00785737">
                  <w:pPr>
                    <w:rPr>
                      <w:rFonts w:cs="Arial"/>
                      <w:color w:val="000000"/>
                      <w:sz w:val="20"/>
                      <w:szCs w:val="22"/>
                    </w:rPr>
                  </w:pPr>
                  <w:r w:rsidRPr="00B61748">
                    <w:rPr>
                      <w:rFonts w:eastAsia="Arial,Calibri" w:cs="Arial"/>
                      <w:color w:val="000000" w:themeColor="text1"/>
                      <w:sz w:val="20"/>
                      <w:szCs w:val="22"/>
                    </w:rPr>
                    <w:t>En caso de que la solución a un problema de prioridad 4 tome más tiempo del establecido se aplicara él % de deducción por cada 24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Arial" w:cs="Arial"/>
                      <w:color w:val="000000" w:themeColor="text1"/>
                      <w:sz w:val="20"/>
                      <w:szCs w:val="22"/>
                    </w:rPr>
                    <w:t xml:space="preserve">24 </w:t>
                  </w:r>
                  <w:proofErr w:type="spellStart"/>
                  <w:r w:rsidRPr="00B61748">
                    <w:rPr>
                      <w:rFonts w:eastAsia="Arial,Calibri,Arial" w:cs="Arial"/>
                      <w:color w:val="000000" w:themeColor="text1"/>
                      <w:sz w:val="20"/>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Arial" w:cs="Arial"/>
                      <w:color w:val="000000" w:themeColor="text1"/>
                      <w:sz w:val="20"/>
                      <w:szCs w:val="22"/>
                    </w:rPr>
                    <w:t xml:space="preserve">1% por cada 24 </w:t>
                  </w:r>
                  <w:proofErr w:type="spellStart"/>
                  <w:r w:rsidRPr="00B61748">
                    <w:rPr>
                      <w:rFonts w:eastAsia="Arial,Calibri,Arial" w:cs="Arial"/>
                      <w:color w:val="000000" w:themeColor="text1"/>
                      <w:sz w:val="20"/>
                      <w:szCs w:val="22"/>
                    </w:rPr>
                    <w:t>hrs</w:t>
                  </w:r>
                  <w:proofErr w:type="spellEnd"/>
                  <w:r w:rsidRPr="00B61748">
                    <w:rPr>
                      <w:rFonts w:eastAsia="Arial,Calibri,Arial" w:cs="Arial"/>
                      <w:color w:val="000000" w:themeColor="text1"/>
                      <w:sz w:val="20"/>
                      <w:szCs w:val="22"/>
                    </w:rPr>
                    <w:t xml:space="preserve"> de atraso</w:t>
                  </w:r>
                </w:p>
              </w:tc>
            </w:tr>
            <w:tr w:rsidR="00435CCA" w:rsidRPr="00B61748" w:rsidTr="00785737">
              <w:trPr>
                <w:trHeight w:val="9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5</w:t>
                  </w:r>
                </w:p>
              </w:tc>
              <w:tc>
                <w:tcPr>
                  <w:tcW w:w="4660" w:type="dxa"/>
                  <w:tcBorders>
                    <w:top w:val="nil"/>
                    <w:left w:val="nil"/>
                    <w:bottom w:val="single" w:sz="4" w:space="0" w:color="auto"/>
                    <w:right w:val="single" w:sz="4" w:space="0" w:color="auto"/>
                  </w:tcBorders>
                  <w:shd w:val="clear" w:color="auto" w:fill="auto"/>
                  <w:vAlign w:val="bottom"/>
                  <w:hideMark/>
                </w:tcPr>
                <w:p w:rsidR="00435CCA" w:rsidRPr="00B61748" w:rsidRDefault="00435CCA" w:rsidP="00785737">
                  <w:pPr>
                    <w:rPr>
                      <w:rFonts w:cs="Arial"/>
                      <w:color w:val="000000"/>
                      <w:sz w:val="20"/>
                      <w:szCs w:val="22"/>
                    </w:rPr>
                  </w:pPr>
                  <w:r w:rsidRPr="00B61748">
                    <w:rPr>
                      <w:rFonts w:eastAsia="Arial,Calibri" w:cs="Arial"/>
                      <w:color w:val="000000" w:themeColor="text1"/>
                      <w:sz w:val="20"/>
                      <w:szCs w:val="22"/>
                    </w:rPr>
                    <w:t>En caso de que la solución a un problema de prioridad 5 tome más tiempo del establecido se aplicara él % de deducción por cada 48 horas de servicio no prestado, el nivel del servicio se verificará como se señala en el apartado Tiempos de Respuesta</w:t>
                  </w:r>
                </w:p>
              </w:tc>
              <w:tc>
                <w:tcPr>
                  <w:tcW w:w="1197" w:type="dxa"/>
                  <w:tcBorders>
                    <w:top w:val="nil"/>
                    <w:left w:val="nil"/>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 xml:space="preserve">48 </w:t>
                  </w:r>
                  <w:proofErr w:type="spellStart"/>
                  <w:r w:rsidRPr="00B61748">
                    <w:rPr>
                      <w:rFonts w:eastAsia="Arial,Calibri" w:cs="Arial"/>
                      <w:color w:val="000000" w:themeColor="text1"/>
                      <w:sz w:val="20"/>
                      <w:szCs w:val="22"/>
                    </w:rPr>
                    <w:t>Hrs</w:t>
                  </w:r>
                  <w:proofErr w:type="spellEnd"/>
                </w:p>
              </w:tc>
              <w:tc>
                <w:tcPr>
                  <w:tcW w:w="1505" w:type="dxa"/>
                  <w:tcBorders>
                    <w:top w:val="nil"/>
                    <w:left w:val="nil"/>
                    <w:bottom w:val="single" w:sz="4" w:space="0" w:color="auto"/>
                    <w:right w:val="single" w:sz="8"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 xml:space="preserve">1% por cada 48 </w:t>
                  </w:r>
                  <w:proofErr w:type="spellStart"/>
                  <w:r w:rsidRPr="00B61748">
                    <w:rPr>
                      <w:rFonts w:eastAsia="Arial,Calibri" w:cs="Arial"/>
                      <w:color w:val="000000" w:themeColor="text1"/>
                      <w:sz w:val="20"/>
                      <w:szCs w:val="22"/>
                    </w:rPr>
                    <w:t>hrs</w:t>
                  </w:r>
                  <w:proofErr w:type="spellEnd"/>
                  <w:r w:rsidRPr="00B61748">
                    <w:rPr>
                      <w:rFonts w:eastAsia="Arial,Calibri" w:cs="Arial"/>
                      <w:color w:val="000000" w:themeColor="text1"/>
                      <w:sz w:val="20"/>
                      <w:szCs w:val="22"/>
                    </w:rPr>
                    <w:t xml:space="preserve"> de atraso</w:t>
                  </w:r>
                </w:p>
              </w:tc>
            </w:tr>
            <w:tr w:rsidR="00435CCA" w:rsidRPr="00B61748" w:rsidTr="00785737">
              <w:trPr>
                <w:trHeight w:val="600"/>
              </w:trPr>
              <w:tc>
                <w:tcPr>
                  <w:tcW w:w="1001" w:type="dxa"/>
                  <w:tcBorders>
                    <w:top w:val="nil"/>
                    <w:left w:val="single" w:sz="8" w:space="0" w:color="auto"/>
                    <w:bottom w:val="single" w:sz="4"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6</w:t>
                  </w:r>
                </w:p>
              </w:tc>
              <w:tc>
                <w:tcPr>
                  <w:tcW w:w="4660" w:type="dxa"/>
                  <w:tcBorders>
                    <w:top w:val="nil"/>
                    <w:left w:val="nil"/>
                    <w:bottom w:val="single" w:sz="8" w:space="0" w:color="auto"/>
                    <w:right w:val="single" w:sz="4" w:space="0" w:color="auto"/>
                  </w:tcBorders>
                  <w:shd w:val="clear" w:color="auto" w:fill="auto"/>
                  <w:vAlign w:val="bottom"/>
                  <w:hideMark/>
                </w:tcPr>
                <w:p w:rsidR="00435CCA" w:rsidRPr="00B61748" w:rsidRDefault="00435CCA" w:rsidP="00785737">
                  <w:pPr>
                    <w:rPr>
                      <w:rFonts w:cs="Arial"/>
                      <w:color w:val="000000"/>
                      <w:sz w:val="20"/>
                      <w:szCs w:val="22"/>
                    </w:rPr>
                  </w:pPr>
                  <w:r w:rsidRPr="00B61748">
                    <w:rPr>
                      <w:rFonts w:eastAsia="Arial,Calibri" w:cs="Arial"/>
                      <w:color w:val="000000" w:themeColor="text1"/>
                      <w:sz w:val="20"/>
                      <w:szCs w:val="22"/>
                    </w:rPr>
                    <w:t>En caso de incumplir con lo establecido en el apartado de Entregables del licitante adjudicado del presente anexo</w:t>
                  </w:r>
                </w:p>
              </w:tc>
              <w:tc>
                <w:tcPr>
                  <w:tcW w:w="1197" w:type="dxa"/>
                  <w:tcBorders>
                    <w:top w:val="nil"/>
                    <w:left w:val="nil"/>
                    <w:bottom w:val="single" w:sz="8" w:space="0" w:color="auto"/>
                    <w:right w:val="single" w:sz="4"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n/a</w:t>
                  </w:r>
                </w:p>
              </w:tc>
              <w:tc>
                <w:tcPr>
                  <w:tcW w:w="1505" w:type="dxa"/>
                  <w:tcBorders>
                    <w:top w:val="nil"/>
                    <w:left w:val="nil"/>
                    <w:bottom w:val="single" w:sz="8" w:space="0" w:color="auto"/>
                    <w:right w:val="single" w:sz="8" w:space="0" w:color="auto"/>
                  </w:tcBorders>
                  <w:shd w:val="clear" w:color="auto" w:fill="auto"/>
                  <w:noWrap/>
                  <w:vAlign w:val="bottom"/>
                  <w:hideMark/>
                </w:tcPr>
                <w:p w:rsidR="00435CCA" w:rsidRPr="00B61748" w:rsidRDefault="00435CCA" w:rsidP="00785737">
                  <w:pPr>
                    <w:jc w:val="center"/>
                    <w:rPr>
                      <w:rFonts w:cs="Arial"/>
                      <w:color w:val="000000"/>
                      <w:sz w:val="20"/>
                      <w:szCs w:val="22"/>
                    </w:rPr>
                  </w:pPr>
                  <w:r w:rsidRPr="00B61748">
                    <w:rPr>
                      <w:rFonts w:eastAsia="Arial,Calibri" w:cs="Arial"/>
                      <w:color w:val="000000" w:themeColor="text1"/>
                      <w:sz w:val="20"/>
                      <w:szCs w:val="22"/>
                    </w:rPr>
                    <w:t>1% por cada día de atraso</w:t>
                  </w:r>
                </w:p>
              </w:tc>
            </w:tr>
          </w:tbl>
          <w:p w:rsidR="00435CCA" w:rsidRPr="00E55144" w:rsidRDefault="00435CCA" w:rsidP="00785737">
            <w:pPr>
              <w:pStyle w:val="Prrafodelista"/>
              <w:tabs>
                <w:tab w:val="left" w:pos="923"/>
              </w:tabs>
              <w:autoSpaceDE w:val="0"/>
              <w:autoSpaceDN w:val="0"/>
              <w:adjustRightInd w:val="0"/>
              <w:ind w:left="497" w:right="434"/>
              <w:contextualSpacing/>
              <w:jc w:val="both"/>
              <w:rPr>
                <w:rFonts w:cs="Arial"/>
                <w:sz w:val="22"/>
                <w:szCs w:val="22"/>
              </w:rPr>
            </w:pPr>
            <w:r w:rsidRPr="3A687F46">
              <w:rPr>
                <w:rFonts w:eastAsia="Arial" w:cs="Arial"/>
                <w:sz w:val="22"/>
                <w:szCs w:val="22"/>
              </w:rPr>
              <w:t>*En caso de aplicarse la deducción durante el primer mes, este será sobre el monto de la factura del mes de ocurrencia, para los subsecuentes se aplicará a la facturación del mes inmediato anterior.</w:t>
            </w:r>
          </w:p>
          <w:p w:rsidR="00435CCA" w:rsidRPr="007534CC" w:rsidRDefault="00435CCA" w:rsidP="00785737">
            <w:pPr>
              <w:ind w:left="885" w:right="476"/>
              <w:jc w:val="both"/>
              <w:rPr>
                <w:rFonts w:cs="Arial"/>
                <w:b/>
                <w:sz w:val="22"/>
                <w:szCs w:val="22"/>
              </w:rPr>
            </w:pP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eastAsia="Arial" w:cs="Arial"/>
          <w:b/>
          <w:bCs/>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 xml:space="preserve">Deductivas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5D66ED" w:rsidTr="00785737">
        <w:tc>
          <w:tcPr>
            <w:tcW w:w="9073" w:type="dxa"/>
          </w:tcPr>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lastRenderedPageBreak/>
              <w:t xml:space="preserve">En caso de que el servicio “no esté disponible” (fuera de los servicios de mantenimiento o ajustes programados y de la disponibilidad del 99.9% mensual establecida en el apartado de </w:t>
            </w:r>
            <w:r>
              <w:rPr>
                <w:rFonts w:eastAsia="Arial" w:cs="Arial"/>
                <w:sz w:val="22"/>
                <w:szCs w:val="22"/>
              </w:rPr>
              <w:t>Penas</w:t>
            </w:r>
            <w:r w:rsidRPr="3A687F46">
              <w:rPr>
                <w:rFonts w:eastAsia="Arial" w:cs="Arial"/>
                <w:sz w:val="22"/>
                <w:szCs w:val="22"/>
              </w:rPr>
              <w:t>) se aplicarán las deductivas de conformidad con la siguiente tabla:</w:t>
            </w:r>
          </w:p>
          <w:p w:rsidR="00435CCA" w:rsidRDefault="00435CCA" w:rsidP="00785737">
            <w:pPr>
              <w:contextualSpacing/>
              <w:jc w:val="both"/>
              <w:rPr>
                <w:rFonts w:cs="Arial"/>
                <w:sz w:val="20"/>
                <w:szCs w:val="20"/>
              </w:rPr>
            </w:pPr>
          </w:p>
          <w:tbl>
            <w:tblPr>
              <w:tblW w:w="6136" w:type="dxa"/>
              <w:jc w:val="center"/>
              <w:tblCellMar>
                <w:left w:w="0" w:type="dxa"/>
                <w:right w:w="0" w:type="dxa"/>
              </w:tblCellMar>
              <w:tblLook w:val="04A0" w:firstRow="1" w:lastRow="0" w:firstColumn="1" w:lastColumn="0" w:noHBand="0" w:noVBand="1"/>
            </w:tblPr>
            <w:tblGrid>
              <w:gridCol w:w="1897"/>
              <w:gridCol w:w="1153"/>
              <w:gridCol w:w="3086"/>
            </w:tblGrid>
            <w:tr w:rsidR="00435CCA" w:rsidTr="00785737">
              <w:trPr>
                <w:trHeight w:val="300"/>
                <w:jc w:val="center"/>
              </w:trPr>
              <w:tc>
                <w:tcPr>
                  <w:tcW w:w="6136" w:type="dxa"/>
                  <w:gridSpan w:val="3"/>
                  <w:tcBorders>
                    <w:top w:val="single" w:sz="8" w:space="0" w:color="auto"/>
                    <w:left w:val="single" w:sz="8" w:space="0" w:color="auto"/>
                    <w:bottom w:val="single" w:sz="8" w:space="0" w:color="auto"/>
                    <w:right w:val="single" w:sz="8" w:space="0" w:color="000000" w:themeColor="text1"/>
                  </w:tcBorders>
                  <w:shd w:val="clear" w:color="auto" w:fill="A6A6A6" w:themeFill="background1" w:themeFillShade="A6"/>
                  <w:tcMar>
                    <w:top w:w="0" w:type="dxa"/>
                    <w:left w:w="70" w:type="dxa"/>
                    <w:bottom w:w="0" w:type="dxa"/>
                    <w:right w:w="70" w:type="dxa"/>
                  </w:tcMar>
                  <w:vAlign w:val="center"/>
                  <w:hideMark/>
                </w:tcPr>
                <w:p w:rsidR="00435CCA" w:rsidRDefault="00435CCA" w:rsidP="00785737">
                  <w:pPr>
                    <w:jc w:val="center"/>
                    <w:rPr>
                      <w:rFonts w:cs="Arial"/>
                      <w:b/>
                      <w:bCs/>
                      <w:color w:val="000000"/>
                      <w:sz w:val="20"/>
                      <w:szCs w:val="20"/>
                    </w:rPr>
                  </w:pPr>
                  <w:r w:rsidRPr="3A687F46">
                    <w:rPr>
                      <w:rFonts w:eastAsia="Arial" w:cs="Arial"/>
                      <w:b/>
                      <w:bCs/>
                      <w:color w:val="000000" w:themeColor="text1"/>
                      <w:sz w:val="20"/>
                      <w:szCs w:val="20"/>
                    </w:rPr>
                    <w:t>Disponibilidad mensual del servicio</w:t>
                  </w:r>
                </w:p>
              </w:tc>
            </w:tr>
            <w:tr w:rsidR="00435CCA" w:rsidTr="00785737">
              <w:trPr>
                <w:trHeight w:val="434"/>
                <w:jc w:val="center"/>
              </w:trPr>
              <w:tc>
                <w:tcPr>
                  <w:tcW w:w="1897" w:type="dxa"/>
                  <w:tcBorders>
                    <w:top w:val="nil"/>
                    <w:left w:val="single" w:sz="8" w:space="0" w:color="auto"/>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435CCA" w:rsidRDefault="00435CCA" w:rsidP="00785737">
                  <w:pPr>
                    <w:jc w:val="center"/>
                    <w:rPr>
                      <w:rFonts w:cs="Arial"/>
                      <w:b/>
                      <w:bCs/>
                      <w:color w:val="000000"/>
                      <w:sz w:val="20"/>
                      <w:szCs w:val="20"/>
                    </w:rPr>
                  </w:pPr>
                  <w:r w:rsidRPr="3A687F46">
                    <w:rPr>
                      <w:rFonts w:eastAsia="Arial" w:cs="Arial"/>
                      <w:b/>
                      <w:bCs/>
                      <w:color w:val="000000" w:themeColor="text1"/>
                      <w:sz w:val="20"/>
                      <w:szCs w:val="20"/>
                    </w:rPr>
                    <w:t>Límite Inferior</w:t>
                  </w:r>
                </w:p>
              </w:tc>
              <w:tc>
                <w:tcPr>
                  <w:tcW w:w="1153"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435CCA" w:rsidRDefault="00435CCA" w:rsidP="00785737">
                  <w:pPr>
                    <w:jc w:val="center"/>
                    <w:rPr>
                      <w:rFonts w:cs="Arial"/>
                      <w:b/>
                      <w:bCs/>
                      <w:color w:val="000000"/>
                      <w:sz w:val="20"/>
                      <w:szCs w:val="20"/>
                    </w:rPr>
                  </w:pPr>
                  <w:r w:rsidRPr="3A687F46">
                    <w:rPr>
                      <w:rFonts w:eastAsia="Arial" w:cs="Arial"/>
                      <w:b/>
                      <w:bCs/>
                      <w:color w:val="000000" w:themeColor="text1"/>
                      <w:sz w:val="20"/>
                      <w:szCs w:val="20"/>
                    </w:rPr>
                    <w:t>Límite Superior</w:t>
                  </w:r>
                </w:p>
              </w:tc>
              <w:tc>
                <w:tcPr>
                  <w:tcW w:w="3086" w:type="dxa"/>
                  <w:tcBorders>
                    <w:top w:val="nil"/>
                    <w:left w:val="nil"/>
                    <w:bottom w:val="single" w:sz="8" w:space="0" w:color="auto"/>
                    <w:right w:val="single" w:sz="8" w:space="0" w:color="auto"/>
                  </w:tcBorders>
                  <w:shd w:val="clear" w:color="auto" w:fill="A6A6A6" w:themeFill="background1" w:themeFillShade="A6"/>
                  <w:tcMar>
                    <w:top w:w="0" w:type="dxa"/>
                    <w:left w:w="70" w:type="dxa"/>
                    <w:bottom w:w="0" w:type="dxa"/>
                    <w:right w:w="70" w:type="dxa"/>
                  </w:tcMar>
                  <w:vAlign w:val="center"/>
                  <w:hideMark/>
                </w:tcPr>
                <w:p w:rsidR="00435CCA" w:rsidRDefault="00435CCA" w:rsidP="00785737">
                  <w:pPr>
                    <w:jc w:val="center"/>
                    <w:rPr>
                      <w:rFonts w:cs="Arial"/>
                      <w:b/>
                      <w:bCs/>
                      <w:color w:val="000000"/>
                      <w:sz w:val="20"/>
                      <w:szCs w:val="20"/>
                    </w:rPr>
                  </w:pPr>
                  <w:r w:rsidRPr="3A687F46">
                    <w:rPr>
                      <w:rFonts w:eastAsia="Arial" w:cs="Arial"/>
                      <w:b/>
                      <w:bCs/>
                      <w:color w:val="000000" w:themeColor="text1"/>
                      <w:sz w:val="20"/>
                      <w:szCs w:val="20"/>
                    </w:rPr>
                    <w:t>% de la mensualidad a retener como deducción</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99.9000%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pPr>
                </w:p>
                <w:p w:rsidR="00435CCA" w:rsidRDefault="00435CCA" w:rsidP="00785737">
                  <w:pPr>
                    <w:jc w:val="right"/>
                    <w:rPr>
                      <w:rFonts w:cs="Arial"/>
                      <w:color w:val="000000"/>
                      <w:sz w:val="20"/>
                      <w:szCs w:val="20"/>
                    </w:rPr>
                  </w:pPr>
                  <w:r w:rsidRPr="3A687F46">
                    <w:rPr>
                      <w:rFonts w:eastAsia="Arial" w:cs="Arial"/>
                      <w:color w:val="000000" w:themeColor="text1"/>
                      <w:sz w:val="20"/>
                      <w:szCs w:val="20"/>
                    </w:rPr>
                    <w:t>100.0000%</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0.0%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99.0000%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99.8999%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3.5%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97.5000%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98.9999%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7.0%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96.5000%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97.4999%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10.5%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95.5000%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96.4999%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14.0%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94.5000%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95.4999%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17.5%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93.5000%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94.4999%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21.0%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92.5000%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93.4999%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24.5%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91.5000%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92.4999%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28.0%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90.5000%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91.4999%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31.5%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85.0000%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90.4999%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35.0%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80.0000%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84.9999%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38.5%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75.0000%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79.9999%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42.0%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70.0000%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74.9999%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45.5%</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65.0000%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69.9999%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49.0%</w:t>
                  </w:r>
                </w:p>
              </w:tc>
            </w:tr>
            <w:tr w:rsidR="00435CCA" w:rsidTr="00785737">
              <w:trPr>
                <w:trHeight w:val="285"/>
                <w:jc w:val="center"/>
              </w:trPr>
              <w:tc>
                <w:tcPr>
                  <w:tcW w:w="1897" w:type="dxa"/>
                  <w:tcBorders>
                    <w:top w:val="nil"/>
                    <w:left w:val="single" w:sz="8" w:space="0" w:color="auto"/>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50.0000%</w:t>
                  </w:r>
                </w:p>
              </w:tc>
              <w:tc>
                <w:tcPr>
                  <w:tcW w:w="1153"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64.9999%</w:t>
                  </w:r>
                </w:p>
              </w:tc>
              <w:tc>
                <w:tcPr>
                  <w:tcW w:w="3086" w:type="dxa"/>
                  <w:tcBorders>
                    <w:top w:val="nil"/>
                    <w:left w:val="nil"/>
                    <w:bottom w:val="nil"/>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52.5%</w:t>
                  </w:r>
                </w:p>
              </w:tc>
            </w:tr>
            <w:tr w:rsidR="00435CCA" w:rsidTr="00785737">
              <w:trPr>
                <w:trHeight w:val="300"/>
                <w:jc w:val="center"/>
              </w:trPr>
              <w:tc>
                <w:tcPr>
                  <w:tcW w:w="18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0.0000%</w:t>
                  </w:r>
                </w:p>
              </w:tc>
              <w:tc>
                <w:tcPr>
                  <w:tcW w:w="115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49.9999%</w:t>
                  </w:r>
                </w:p>
              </w:tc>
              <w:tc>
                <w:tcPr>
                  <w:tcW w:w="30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35CCA" w:rsidRDefault="00435CCA" w:rsidP="00785737">
                  <w:pPr>
                    <w:jc w:val="right"/>
                    <w:rPr>
                      <w:rFonts w:cs="Arial"/>
                      <w:color w:val="000000"/>
                      <w:sz w:val="20"/>
                      <w:szCs w:val="20"/>
                    </w:rPr>
                  </w:pPr>
                  <w:r w:rsidRPr="3A687F46">
                    <w:rPr>
                      <w:rFonts w:eastAsia="Arial" w:cs="Arial"/>
                      <w:color w:val="000000" w:themeColor="text1"/>
                      <w:sz w:val="20"/>
                      <w:szCs w:val="20"/>
                    </w:rPr>
                    <w:t>100%</w:t>
                  </w:r>
                </w:p>
              </w:tc>
            </w:tr>
          </w:tbl>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Disponibilidad requerida del 99.9% mensual durante las 24 </w:t>
            </w:r>
            <w:proofErr w:type="spellStart"/>
            <w:r w:rsidRPr="3A687F46">
              <w:rPr>
                <w:rFonts w:eastAsia="Arial" w:cs="Arial"/>
                <w:sz w:val="22"/>
                <w:szCs w:val="22"/>
              </w:rPr>
              <w:t>hrs</w:t>
            </w:r>
            <w:proofErr w:type="spellEnd"/>
            <w:r w:rsidRPr="3A687F46">
              <w:rPr>
                <w:rFonts w:eastAsia="Arial" w:cs="Arial"/>
                <w:sz w:val="22"/>
                <w:szCs w:val="22"/>
              </w:rPr>
              <w:t xml:space="preserve"> los 365 días del año.</w:t>
            </w:r>
          </w:p>
          <w:p w:rsidR="00435CCA" w:rsidRPr="00E55144" w:rsidRDefault="00435CCA" w:rsidP="00435CCA">
            <w:pPr>
              <w:pStyle w:val="Prrafodelista"/>
              <w:numPr>
                <w:ilvl w:val="0"/>
                <w:numId w:val="29"/>
              </w:numPr>
              <w:tabs>
                <w:tab w:val="left" w:pos="923"/>
              </w:tabs>
              <w:autoSpaceDE w:val="0"/>
              <w:autoSpaceDN w:val="0"/>
              <w:adjustRightInd w:val="0"/>
              <w:ind w:right="434"/>
              <w:contextualSpacing/>
              <w:jc w:val="both"/>
              <w:rPr>
                <w:rFonts w:eastAsia="Arial" w:cs="Arial"/>
                <w:sz w:val="22"/>
                <w:szCs w:val="22"/>
              </w:rPr>
            </w:pPr>
            <w:r w:rsidRPr="3A687F46">
              <w:rPr>
                <w:rFonts w:eastAsia="Arial" w:cs="Arial"/>
                <w:sz w:val="22"/>
                <w:szCs w:val="22"/>
              </w:rPr>
              <w:t>Dicha deductiva se calculará en base a la siguiente fórmula:</w:t>
            </w:r>
          </w:p>
          <w:p w:rsidR="00435CCA" w:rsidRPr="00E55144" w:rsidRDefault="00435CCA" w:rsidP="00785737">
            <w:pPr>
              <w:ind w:left="1310"/>
              <w:rPr>
                <w:rFonts w:cs="Arial"/>
                <w:sz w:val="22"/>
                <w:szCs w:val="22"/>
              </w:rPr>
            </w:pPr>
            <w:r w:rsidRPr="3A687F46">
              <w:rPr>
                <w:rFonts w:eastAsia="Arial" w:cs="Arial"/>
                <w:sz w:val="22"/>
                <w:szCs w:val="22"/>
              </w:rPr>
              <w:t>% de disponibilidad = (1-(</w:t>
            </w:r>
            <w:proofErr w:type="spellStart"/>
            <w:r w:rsidRPr="3A687F46">
              <w:rPr>
                <w:rFonts w:eastAsia="Arial" w:cs="Arial"/>
                <w:sz w:val="22"/>
                <w:szCs w:val="22"/>
              </w:rPr>
              <w:t>HFs</w:t>
            </w:r>
            <w:proofErr w:type="spellEnd"/>
            <w:r w:rsidRPr="3A687F46">
              <w:rPr>
                <w:rFonts w:eastAsia="Arial" w:cs="Arial"/>
                <w:sz w:val="22"/>
                <w:szCs w:val="22"/>
              </w:rPr>
              <w:t>/</w:t>
            </w:r>
            <w:proofErr w:type="spellStart"/>
            <w:r w:rsidRPr="3A687F46">
              <w:rPr>
                <w:rFonts w:eastAsia="Arial" w:cs="Arial"/>
                <w:sz w:val="22"/>
                <w:szCs w:val="22"/>
              </w:rPr>
              <w:t>Ht</w:t>
            </w:r>
            <w:proofErr w:type="spellEnd"/>
            <w:r w:rsidRPr="3A687F46">
              <w:rPr>
                <w:rFonts w:eastAsia="Arial" w:cs="Arial"/>
                <w:sz w:val="22"/>
                <w:szCs w:val="22"/>
              </w:rPr>
              <w:t>)) X 100</w:t>
            </w:r>
          </w:p>
          <w:p w:rsidR="00435CCA" w:rsidRPr="00E55144" w:rsidRDefault="00435CCA" w:rsidP="00785737">
            <w:pPr>
              <w:ind w:left="1310"/>
              <w:rPr>
                <w:rFonts w:cs="Arial"/>
                <w:sz w:val="22"/>
                <w:szCs w:val="22"/>
              </w:rPr>
            </w:pPr>
          </w:p>
          <w:p w:rsidR="00435CCA" w:rsidRPr="00E55144" w:rsidRDefault="00435CCA" w:rsidP="00785737">
            <w:pPr>
              <w:ind w:left="1310"/>
              <w:rPr>
                <w:rFonts w:cs="Arial"/>
                <w:sz w:val="22"/>
                <w:szCs w:val="22"/>
              </w:rPr>
            </w:pPr>
            <w:r w:rsidRPr="3A687F46">
              <w:rPr>
                <w:rFonts w:eastAsia="Arial" w:cs="Arial"/>
                <w:sz w:val="22"/>
                <w:szCs w:val="22"/>
              </w:rPr>
              <w:t>Dónde:</w:t>
            </w:r>
          </w:p>
          <w:p w:rsidR="00435CCA" w:rsidRPr="00E55144" w:rsidRDefault="00435CCA" w:rsidP="00785737">
            <w:pPr>
              <w:ind w:left="1310"/>
              <w:rPr>
                <w:rFonts w:cs="Arial"/>
                <w:sz w:val="22"/>
                <w:szCs w:val="22"/>
              </w:rPr>
            </w:pPr>
            <w:proofErr w:type="spellStart"/>
            <w:r w:rsidRPr="3A687F46">
              <w:rPr>
                <w:rFonts w:eastAsia="Arial" w:cs="Arial"/>
                <w:sz w:val="22"/>
                <w:szCs w:val="22"/>
              </w:rPr>
              <w:t>HFs</w:t>
            </w:r>
            <w:proofErr w:type="spellEnd"/>
            <w:r w:rsidRPr="3A687F46">
              <w:rPr>
                <w:rFonts w:eastAsia="Arial" w:cs="Arial"/>
                <w:sz w:val="22"/>
                <w:szCs w:val="22"/>
              </w:rPr>
              <w:t>= Acumulado de horas trascurridas fuera de servicio por mes</w:t>
            </w:r>
          </w:p>
          <w:p w:rsidR="00435CCA" w:rsidRPr="00E55144" w:rsidRDefault="00435CCA" w:rsidP="00785737">
            <w:pPr>
              <w:ind w:left="1310"/>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Acumulado de horas trascurridas en cada mes</w:t>
            </w:r>
          </w:p>
          <w:p w:rsidR="00435CCA" w:rsidRPr="00E55144" w:rsidRDefault="00435CCA" w:rsidP="00785737">
            <w:pPr>
              <w:ind w:left="885" w:right="476"/>
              <w:rPr>
                <w:rFonts w:cs="Arial"/>
                <w:sz w:val="22"/>
                <w:szCs w:val="22"/>
              </w:rPr>
            </w:pPr>
            <w:r w:rsidRPr="3A687F46">
              <w:rPr>
                <w:rFonts w:eastAsia="Arial" w:cs="Arial"/>
                <w:sz w:val="22"/>
                <w:szCs w:val="22"/>
              </w:rPr>
              <w:t>Ejemplo:</w:t>
            </w:r>
          </w:p>
          <w:p w:rsidR="00435CCA" w:rsidRPr="00E55144" w:rsidRDefault="00435CCA" w:rsidP="00785737">
            <w:pPr>
              <w:ind w:left="885" w:right="476"/>
              <w:rPr>
                <w:rFonts w:cs="Arial"/>
                <w:sz w:val="22"/>
                <w:szCs w:val="22"/>
              </w:rPr>
            </w:pPr>
          </w:p>
          <w:p w:rsidR="00435CCA" w:rsidRPr="00E55144" w:rsidRDefault="00435CCA" w:rsidP="00785737">
            <w:pPr>
              <w:ind w:left="885" w:right="476"/>
              <w:jc w:val="both"/>
              <w:rPr>
                <w:rFonts w:cs="Arial"/>
                <w:sz w:val="22"/>
                <w:szCs w:val="22"/>
              </w:rPr>
            </w:pPr>
            <w:r w:rsidRPr="3A687F46">
              <w:rPr>
                <w:rFonts w:eastAsia="Arial" w:cs="Arial"/>
                <w:sz w:val="22"/>
                <w:szCs w:val="22"/>
              </w:rPr>
              <w:t xml:space="preserve">Mes diciembre: </w:t>
            </w:r>
            <w:proofErr w:type="spellStart"/>
            <w:r w:rsidRPr="3A687F46">
              <w:rPr>
                <w:rFonts w:eastAsia="Arial" w:cs="Arial"/>
                <w:sz w:val="22"/>
                <w:szCs w:val="22"/>
              </w:rPr>
              <w:t>HFs</w:t>
            </w:r>
            <w:proofErr w:type="spellEnd"/>
            <w:r w:rsidRPr="3A687F46">
              <w:rPr>
                <w:rFonts w:eastAsia="Arial" w:cs="Arial"/>
                <w:sz w:val="22"/>
                <w:szCs w:val="22"/>
              </w:rPr>
              <w:t>= 2, dos horas que el servicio no estuvo disponible.</w:t>
            </w:r>
          </w:p>
          <w:p w:rsidR="00435CCA" w:rsidRPr="00E55144" w:rsidRDefault="00435CCA" w:rsidP="00785737">
            <w:pPr>
              <w:ind w:left="885" w:right="476"/>
              <w:jc w:val="both"/>
              <w:rPr>
                <w:rFonts w:cs="Arial"/>
                <w:sz w:val="22"/>
                <w:szCs w:val="22"/>
              </w:rPr>
            </w:pPr>
          </w:p>
          <w:p w:rsidR="00435CCA" w:rsidRPr="00E55144" w:rsidRDefault="00435CCA" w:rsidP="00785737">
            <w:pPr>
              <w:ind w:left="885" w:right="476"/>
              <w:jc w:val="both"/>
              <w:rPr>
                <w:rFonts w:cs="Arial"/>
                <w:sz w:val="22"/>
                <w:szCs w:val="22"/>
              </w:rPr>
            </w:pPr>
            <w:proofErr w:type="spellStart"/>
            <w:r w:rsidRPr="3A687F46">
              <w:rPr>
                <w:rFonts w:eastAsia="Arial" w:cs="Arial"/>
                <w:sz w:val="22"/>
                <w:szCs w:val="22"/>
              </w:rPr>
              <w:t>Ht</w:t>
            </w:r>
            <w:proofErr w:type="spellEnd"/>
            <w:r w:rsidRPr="3A687F46">
              <w:rPr>
                <w:rFonts w:eastAsia="Arial" w:cs="Arial"/>
                <w:sz w:val="22"/>
                <w:szCs w:val="22"/>
              </w:rPr>
              <w:t xml:space="preserve"> = 744 total de horas del mes de diciembre (31 días multiplicado por 24 horas) % Disponibilidad= (1-(2/744)) * 100 =99.73%</w:t>
            </w:r>
          </w:p>
          <w:p w:rsidR="00435CCA" w:rsidRPr="00E55144" w:rsidRDefault="00435CCA" w:rsidP="00785737">
            <w:pPr>
              <w:ind w:left="885" w:right="476"/>
              <w:jc w:val="both"/>
              <w:rPr>
                <w:rFonts w:cs="Arial"/>
                <w:sz w:val="22"/>
                <w:szCs w:val="22"/>
              </w:rPr>
            </w:pPr>
          </w:p>
          <w:p w:rsidR="00435CCA" w:rsidRPr="00E55144" w:rsidRDefault="00435CCA" w:rsidP="00785737">
            <w:pPr>
              <w:ind w:left="885" w:right="476"/>
              <w:jc w:val="both"/>
              <w:rPr>
                <w:rFonts w:cs="Arial"/>
                <w:sz w:val="22"/>
                <w:szCs w:val="22"/>
              </w:rPr>
            </w:pPr>
            <w:r w:rsidRPr="3A687F46">
              <w:rPr>
                <w:rFonts w:eastAsia="Arial" w:cs="Arial"/>
                <w:sz w:val="22"/>
                <w:szCs w:val="22"/>
              </w:rPr>
              <w:t>El % de disponibilidad es menor al nivel de servicio requerido que es el 99.9% por lo cual es aplicable la deductiva del 3.5% conforme a la tabla de Disponibilidad mensual del servicio.</w:t>
            </w:r>
          </w:p>
          <w:p w:rsidR="00435CCA" w:rsidRPr="00272EC1" w:rsidRDefault="00435CCA" w:rsidP="00785737">
            <w:pPr>
              <w:spacing w:before="120" w:after="120"/>
              <w:ind w:left="164" w:right="214"/>
              <w:jc w:val="both"/>
              <w:rPr>
                <w:rFonts w:eastAsia="Arial" w:cs="Arial"/>
                <w:sz w:val="22"/>
                <w:szCs w:val="22"/>
              </w:rPr>
            </w:pPr>
            <w:r w:rsidRPr="3A687F46">
              <w:rPr>
                <w:rFonts w:eastAsia="Arial" w:cs="Arial"/>
                <w:sz w:val="22"/>
                <w:szCs w:val="22"/>
              </w:rPr>
              <w:lastRenderedPageBreak/>
              <w:t xml:space="preserve">Con referencia al plan de trabajo solicitado en el apartado de entregables del licitante adjudicado, se deducirá con el 1% del monto del primer mes de la facturación por cada día de natural de atraso. </w:t>
            </w:r>
          </w:p>
          <w:p w:rsidR="00435CCA" w:rsidRPr="005D66ED" w:rsidRDefault="00435CCA" w:rsidP="00785737">
            <w:pPr>
              <w:spacing w:before="120" w:after="120"/>
              <w:ind w:left="164" w:right="214"/>
              <w:jc w:val="both"/>
              <w:rPr>
                <w:rFonts w:cs="Arial"/>
                <w:b/>
                <w:sz w:val="22"/>
                <w:szCs w:val="22"/>
              </w:rPr>
            </w:pPr>
            <w:r w:rsidRPr="3A687F46">
              <w:rPr>
                <w:rFonts w:eastAsia="Arial" w:cs="Arial"/>
                <w:sz w:val="22"/>
                <w:szCs w:val="22"/>
              </w:rPr>
              <w:t xml:space="preserve">Con referencia a la memoria técnica solicitada en el apartado de entregables del licitante adjudicado, se deducirá con el 1% del monto del primer mes de la facturación por cada día de natural de atraso. </w:t>
            </w: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Visita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5D66ED" w:rsidTr="00785737">
        <w:tc>
          <w:tcPr>
            <w:tcW w:w="9073" w:type="dxa"/>
          </w:tcPr>
          <w:p w:rsidR="00435CCA"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La visita se llevará a cabo el día </w:t>
            </w:r>
            <w:r w:rsidR="0069479E">
              <w:rPr>
                <w:rFonts w:eastAsia="Arial" w:cs="Arial"/>
                <w:sz w:val="22"/>
                <w:szCs w:val="22"/>
              </w:rPr>
              <w:t>10</w:t>
            </w:r>
            <w:r w:rsidRPr="00BC4D5A">
              <w:rPr>
                <w:rFonts w:eastAsia="Arial" w:cs="Arial"/>
                <w:sz w:val="22"/>
                <w:szCs w:val="22"/>
              </w:rPr>
              <w:t xml:space="preserve"> de </w:t>
            </w:r>
            <w:r w:rsidR="0069479E">
              <w:rPr>
                <w:rFonts w:eastAsia="Arial" w:cs="Arial"/>
                <w:sz w:val="22"/>
                <w:szCs w:val="22"/>
              </w:rPr>
              <w:t>OCTUBRE</w:t>
            </w:r>
            <w:r w:rsidRPr="00BC4D5A">
              <w:rPr>
                <w:rFonts w:eastAsia="Arial" w:cs="Arial"/>
                <w:sz w:val="22"/>
                <w:szCs w:val="22"/>
              </w:rPr>
              <w:t xml:space="preserve"> de 2016 a </w:t>
            </w:r>
            <w:bookmarkStart w:id="0" w:name="_GoBack"/>
            <w:bookmarkEnd w:id="0"/>
            <w:r w:rsidRPr="00BC4D5A">
              <w:rPr>
                <w:rFonts w:eastAsia="Arial" w:cs="Arial"/>
                <w:sz w:val="22"/>
                <w:szCs w:val="22"/>
              </w:rPr>
              <w:t>las 09:00 am</w:t>
            </w:r>
          </w:p>
          <w:p w:rsidR="00435CCA" w:rsidRPr="005D66ED" w:rsidRDefault="00435CCA" w:rsidP="00785737">
            <w:pPr>
              <w:ind w:left="460" w:right="459"/>
              <w:jc w:val="both"/>
              <w:rPr>
                <w:rFonts w:cs="Arial"/>
                <w:b/>
                <w:sz w:val="22"/>
                <w:szCs w:val="22"/>
              </w:rPr>
            </w:pP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5D66ED" w:rsidTr="00785737">
        <w:tc>
          <w:tcPr>
            <w:tcW w:w="9073" w:type="dxa"/>
          </w:tcPr>
          <w:p w:rsidR="00435CCA" w:rsidRDefault="00435CCA" w:rsidP="00785737">
            <w:pPr>
              <w:spacing w:before="120" w:after="120"/>
              <w:ind w:left="164" w:right="214"/>
              <w:jc w:val="both"/>
              <w:rPr>
                <w:rFonts w:eastAsia="Arial" w:cs="Arial"/>
                <w:sz w:val="22"/>
                <w:szCs w:val="22"/>
              </w:rPr>
            </w:pPr>
            <w:r w:rsidRPr="3A687F46">
              <w:rPr>
                <w:rFonts w:eastAsia="Arial" w:cs="Arial"/>
                <w:sz w:val="22"/>
                <w:szCs w:val="22"/>
              </w:rPr>
              <w:t>En caso de que el prestador no cumpla en el tiempo establecido en el presente anexo para la entrega total del servicio objeto de esta licitación, la Comisión Federal de Competencia Económica sancionará con penas convencionales, las cuales serán calculadas al 1% diario del importe incumplido, es decir, dichas penas se calcularán contra el costo total del servicio.</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En caso de incumplimiento en los entregables arriba mencionados, se sancionará con el 1% diario del importe incumplido, es decir, dichas penas se calcularán contra el costo total del servicio.</w:t>
            </w:r>
          </w:p>
        </w:tc>
      </w:tr>
    </w:tbl>
    <w:p w:rsidR="00435CCA" w:rsidRDefault="00435CCA" w:rsidP="00435CCA">
      <w:pPr>
        <w:ind w:left="-113"/>
        <w:contextualSpacing/>
        <w:rPr>
          <w:rFonts w:eastAsia="Arial" w:cs="Arial"/>
          <w:b/>
          <w:bCs/>
          <w:sz w:val="22"/>
          <w:szCs w:val="22"/>
        </w:rPr>
      </w:pPr>
    </w:p>
    <w:p w:rsidR="00435CCA" w:rsidRPr="00C35B9D" w:rsidRDefault="00435CCA" w:rsidP="00435CCA">
      <w:pPr>
        <w:ind w:left="-113"/>
        <w:contextualSpacing/>
        <w:rPr>
          <w:rFonts w:cs="Arial"/>
          <w:b/>
          <w:sz w:val="22"/>
          <w:szCs w:val="22"/>
        </w:rPr>
      </w:pPr>
      <w:r w:rsidRPr="3A687F46">
        <w:rPr>
          <w:rFonts w:eastAsia="Arial" w:cs="Arial"/>
          <w:b/>
          <w:bCs/>
          <w:sz w:val="22"/>
          <w:szCs w:val="22"/>
        </w:rPr>
        <w:t xml:space="preserve">Garantía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35CCA" w:rsidRPr="00C35B9D" w:rsidTr="00785737">
        <w:trPr>
          <w:trHeight w:val="312"/>
          <w:jc w:val="center"/>
        </w:trPr>
        <w:tc>
          <w:tcPr>
            <w:tcW w:w="9056" w:type="dxa"/>
            <w:shd w:val="clear" w:color="auto" w:fill="auto"/>
            <w:vAlign w:val="center"/>
          </w:tcPr>
          <w:p w:rsidR="00435CCA" w:rsidRPr="00C35B9D" w:rsidRDefault="00435CCA" w:rsidP="00785737">
            <w:pPr>
              <w:spacing w:before="120" w:after="120"/>
              <w:ind w:left="164" w:right="214"/>
              <w:jc w:val="both"/>
              <w:rPr>
                <w:rFonts w:cs="Arial"/>
                <w:i/>
                <w:color w:val="0000FF"/>
                <w:sz w:val="22"/>
                <w:szCs w:val="22"/>
              </w:rPr>
            </w:pPr>
            <w:r w:rsidRPr="004C6803">
              <w:rPr>
                <w:rFonts w:eastAsia="Arial" w:cs="Arial"/>
                <w:b/>
                <w:sz w:val="22"/>
                <w:szCs w:val="22"/>
              </w:rPr>
              <w:t>Póliza de responsabilidad civil.</w:t>
            </w:r>
            <w:r w:rsidRPr="004C6803">
              <w:rPr>
                <w:rFonts w:eastAsia="Arial" w:cs="Arial"/>
                <w:sz w:val="22"/>
                <w:szCs w:val="22"/>
              </w:rPr>
              <w:t xml:space="preserve"> </w:t>
            </w:r>
            <w:r w:rsidRPr="3A687F46">
              <w:rPr>
                <w:rFonts w:eastAsia="Arial" w:cs="Arial"/>
                <w:sz w:val="22"/>
                <w:szCs w:val="22"/>
              </w:rPr>
              <w:t>El prestador adjudicado será responsable de los daños o perjuicios que se pudieran causar a los servidores públicos, la Comisión, sus visitantes, así como a sus instalaciones, sistemas, equipos o bienes muebles, por causas imputables a él o a su personal. Por ello el prestador adjudicado está obligado a contratar una póliza de responsabilidad civil por $500,000.00 (Quinientos mil pesos 00/100 MN), así como a mantenerla vigente durante la duración del contrato.</w:t>
            </w:r>
          </w:p>
        </w:tc>
      </w:tr>
    </w:tbl>
    <w:p w:rsidR="00435CCA" w:rsidRPr="00C35B9D" w:rsidRDefault="00435CCA" w:rsidP="00435CCA">
      <w:pPr>
        <w:ind w:left="-540"/>
        <w:contextualSpacing/>
        <w:rPr>
          <w:rFonts w:cs="Arial"/>
          <w:b/>
          <w:sz w:val="22"/>
          <w:szCs w:val="22"/>
        </w:rPr>
      </w:pPr>
    </w:p>
    <w:p w:rsidR="00435CCA" w:rsidRPr="00C35B9D" w:rsidRDefault="00435CCA" w:rsidP="00435CCA">
      <w:pPr>
        <w:ind w:left="-113"/>
        <w:contextualSpacing/>
        <w:rPr>
          <w:rFonts w:cs="Arial"/>
          <w:b/>
          <w:sz w:val="22"/>
          <w:szCs w:val="22"/>
        </w:rPr>
      </w:pPr>
      <w:r w:rsidRPr="3A687F46">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435CCA" w:rsidRPr="00C35B9D" w:rsidTr="00785737">
        <w:trPr>
          <w:trHeight w:val="312"/>
          <w:jc w:val="center"/>
        </w:trPr>
        <w:tc>
          <w:tcPr>
            <w:tcW w:w="9056" w:type="dxa"/>
            <w:shd w:val="clear" w:color="auto" w:fill="auto"/>
            <w:vAlign w:val="center"/>
          </w:tcPr>
          <w:p w:rsidR="00435CCA" w:rsidRPr="00C35B9D" w:rsidRDefault="00435CCA" w:rsidP="00785737">
            <w:pPr>
              <w:spacing w:before="120" w:after="120"/>
              <w:ind w:left="164" w:right="214"/>
              <w:jc w:val="both"/>
              <w:rPr>
                <w:rFonts w:cs="Arial"/>
                <w:i/>
                <w:color w:val="0000FF"/>
                <w:sz w:val="22"/>
                <w:szCs w:val="22"/>
              </w:rPr>
            </w:pPr>
            <w:r w:rsidRPr="3A687F46">
              <w:rPr>
                <w:rFonts w:eastAsia="Arial" w:cs="Arial"/>
                <w:sz w:val="22"/>
                <w:szCs w:val="22"/>
              </w:rPr>
              <w:t>El licitante adjudicado brindará todo el soporte técnico especializado sobre la diferente tecnología a instalar para brindar el servicio solicitado de la presente licitación durante la vigencia del contrato sin costo adicional para la Comisión.</w:t>
            </w:r>
          </w:p>
        </w:tc>
      </w:tr>
    </w:tbl>
    <w:p w:rsidR="00435CCA" w:rsidRDefault="00435CCA" w:rsidP="00435CCA">
      <w:pPr>
        <w:ind w:left="-113"/>
        <w:contextualSpacing/>
        <w:rPr>
          <w:rFonts w:cs="Arial"/>
          <w:b/>
          <w:sz w:val="22"/>
          <w:szCs w:val="22"/>
        </w:rPr>
      </w:pPr>
    </w:p>
    <w:p w:rsidR="00435CCA" w:rsidRDefault="00435CCA" w:rsidP="00435CCA">
      <w:pPr>
        <w:rPr>
          <w:rFonts w:cs="Arial"/>
          <w:b/>
          <w:sz w:val="22"/>
          <w:szCs w:val="22"/>
        </w:rPr>
      </w:pPr>
      <w:r>
        <w:rPr>
          <w:rFonts w:cs="Arial"/>
          <w:b/>
          <w:sz w:val="22"/>
          <w:szCs w:val="22"/>
        </w:rPr>
        <w:br w:type="page"/>
      </w:r>
    </w:p>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Propuesta Técnico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4D1705" w:rsidTr="00785737">
        <w:tc>
          <w:tcPr>
            <w:tcW w:w="9073" w:type="dxa"/>
          </w:tcPr>
          <w:p w:rsidR="00435CCA" w:rsidRPr="004C6803" w:rsidRDefault="00435CCA" w:rsidP="00785737">
            <w:pPr>
              <w:spacing w:before="120" w:after="120"/>
              <w:ind w:left="164" w:right="214"/>
              <w:jc w:val="both"/>
              <w:rPr>
                <w:rFonts w:eastAsia="Arial" w:cs="Arial"/>
                <w:sz w:val="22"/>
                <w:szCs w:val="22"/>
              </w:rPr>
            </w:pPr>
            <w:r>
              <w:rPr>
                <w:rFonts w:eastAsia="Arial" w:cs="Arial"/>
                <w:sz w:val="22"/>
                <w:szCs w:val="22"/>
              </w:rPr>
              <w:t>N</w:t>
            </w:r>
            <w:r w:rsidRPr="3A687F46">
              <w:rPr>
                <w:rFonts w:eastAsia="Arial" w:cs="Arial"/>
                <w:sz w:val="22"/>
                <w:szCs w:val="22"/>
              </w:rPr>
              <w:t>o se aceptarán opciones, los licitantes deben presentar una sola proposición y se requiere que cumpla en su totalidad con las especificaciones y alcances del servicio solicitado, con todos los requisitos y condiciones del presente anexo, así como con las precisiones que se realicen en la(s) junta(s) de aclaraciones.</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Para efectos de evaluación, los licitantes deben completar y entregar las tablas de cotización de servicios, indicando en su propuesta económica el análisis de cómo obtuvo la tarifa final que está ofertando a La Comisión. Dicho análisis deberá indicar el folio de registro de la tarifa base, así como el folio de los registros aplicados a dicha tarifa, utilizando los formatos del Anexo A para la Partida 1, indicando en esta un resumen en el cual indique el total ofertado por el servicio</w:t>
            </w:r>
            <w:r>
              <w:rPr>
                <w:rFonts w:eastAsia="Arial" w:cs="Arial"/>
                <w:sz w:val="22"/>
                <w:szCs w:val="22"/>
              </w:rPr>
              <w:t xml:space="preserve"> con su descuento considerado</w:t>
            </w:r>
            <w:r w:rsidRPr="3A687F46">
              <w:rPr>
                <w:rFonts w:eastAsia="Arial" w:cs="Arial"/>
                <w:sz w:val="22"/>
                <w:szCs w:val="22"/>
              </w:rPr>
              <w:t>.</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Se tomará en cuenta el porcentaje obtenido con respecto a la evaluación de su propuesta económica.</w:t>
            </w:r>
          </w:p>
          <w:p w:rsidR="00435CCA" w:rsidRPr="004D1705" w:rsidRDefault="00435CCA" w:rsidP="00785737">
            <w:pPr>
              <w:spacing w:before="120" w:after="120"/>
              <w:ind w:left="164" w:right="214"/>
              <w:jc w:val="both"/>
              <w:rPr>
                <w:rFonts w:cs="Arial"/>
                <w:b/>
                <w:sz w:val="22"/>
                <w:szCs w:val="22"/>
              </w:rPr>
            </w:pPr>
            <w:r>
              <w:rPr>
                <w:rFonts w:eastAsia="Arial" w:cs="Arial"/>
                <w:sz w:val="22"/>
                <w:szCs w:val="22"/>
              </w:rPr>
              <w:t>L</w:t>
            </w:r>
            <w:r w:rsidRPr="3A687F46">
              <w:rPr>
                <w:rFonts w:eastAsia="Arial" w:cs="Arial"/>
                <w:sz w:val="22"/>
                <w:szCs w:val="22"/>
              </w:rPr>
              <w:t>as tarifas deberán ser fijas durante la vigencia del contrato y se ajustarán solamente a la baja, atendiendo las tarifas que dentro de los mismos rangos de tráfico ofrezca en lo futuro a otros consumidores. Este ajuste se deberá reflejar en la factura del mes siguiente al nuevo registro.</w:t>
            </w: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571A59" w:rsidTr="00785737">
        <w:tc>
          <w:tcPr>
            <w:tcW w:w="9073" w:type="dxa"/>
          </w:tcPr>
          <w:p w:rsidR="00435CCA" w:rsidRPr="00571A59" w:rsidRDefault="00435CCA" w:rsidP="00785737">
            <w:pPr>
              <w:spacing w:before="120" w:after="120"/>
              <w:ind w:left="164" w:right="214"/>
              <w:jc w:val="both"/>
              <w:rPr>
                <w:rFonts w:cs="Arial"/>
                <w:sz w:val="22"/>
                <w:szCs w:val="22"/>
              </w:rPr>
            </w:pPr>
            <w:r w:rsidRPr="3A687F46">
              <w:rPr>
                <w:rFonts w:eastAsia="Arial" w:cs="Arial"/>
                <w:sz w:val="22"/>
                <w:szCs w:val="22"/>
              </w:rPr>
              <w:t>NORMA Oficial Mexicana NOM-184-SCFI-2012, Prácticas comerciales-Elementos normativos para la comercialización y/o prestación de los servicios de telecomunicaciones cuando utilicen una red pública de telecomunicaciones.</w:t>
            </w: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35CCA" w:rsidRPr="00571A59" w:rsidTr="00785737">
        <w:tc>
          <w:tcPr>
            <w:tcW w:w="9073" w:type="dxa"/>
          </w:tcPr>
          <w:p w:rsidR="00435CCA" w:rsidRPr="00571A59" w:rsidRDefault="00435CCA" w:rsidP="00785737">
            <w:pPr>
              <w:spacing w:before="120" w:after="120"/>
              <w:ind w:left="164" w:right="214"/>
              <w:jc w:val="both"/>
              <w:rPr>
                <w:rFonts w:cs="Arial"/>
                <w:b/>
                <w:sz w:val="22"/>
                <w:szCs w:val="22"/>
              </w:rPr>
            </w:pPr>
            <w:r w:rsidRPr="004C6803">
              <w:rPr>
                <w:rFonts w:eastAsia="Arial" w:cs="Arial"/>
                <w:sz w:val="22"/>
                <w:szCs w:val="22"/>
              </w:rPr>
              <w:t xml:space="preserve">Del 1 de </w:t>
            </w:r>
            <w:r>
              <w:rPr>
                <w:rFonts w:eastAsia="Arial" w:cs="Arial"/>
                <w:sz w:val="22"/>
                <w:szCs w:val="22"/>
              </w:rPr>
              <w:t>diciembre</w:t>
            </w:r>
            <w:r w:rsidRPr="004C6803">
              <w:rPr>
                <w:rFonts w:eastAsia="Arial" w:cs="Arial"/>
                <w:sz w:val="22"/>
                <w:szCs w:val="22"/>
              </w:rPr>
              <w:t xml:space="preserve"> de 2016 </w:t>
            </w:r>
            <w:r w:rsidRPr="44BEEFB0">
              <w:rPr>
                <w:rFonts w:eastAsia="Arial" w:cs="Arial"/>
                <w:sz w:val="22"/>
                <w:szCs w:val="22"/>
              </w:rPr>
              <w:t>hasta el 31 de agosto de 2019</w:t>
            </w:r>
            <w:r>
              <w:rPr>
                <w:rFonts w:eastAsia="Arial" w:cs="Arial"/>
                <w:sz w:val="22"/>
                <w:szCs w:val="22"/>
              </w:rPr>
              <w:t>.</w:t>
            </w: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Método de Evaluación</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435CCA" w:rsidRPr="00571A59" w:rsidTr="00785737">
        <w:tc>
          <w:tcPr>
            <w:tcW w:w="9073" w:type="dxa"/>
          </w:tcPr>
          <w:p w:rsidR="00435CCA" w:rsidRPr="00571A59" w:rsidRDefault="00435CCA" w:rsidP="00785737">
            <w:pPr>
              <w:spacing w:before="120" w:after="120"/>
              <w:ind w:left="164" w:right="214"/>
              <w:jc w:val="both"/>
              <w:rPr>
                <w:rFonts w:cs="Arial"/>
                <w:b/>
                <w:sz w:val="22"/>
                <w:szCs w:val="22"/>
              </w:rPr>
            </w:pPr>
            <w:r w:rsidRPr="3A687F46">
              <w:rPr>
                <w:rFonts w:eastAsia="Arial" w:cs="Arial"/>
                <w:sz w:val="22"/>
                <w:szCs w:val="22"/>
              </w:rPr>
              <w:t>El método con el que se evaluará a los licitantes participantes, será el método binario.</w:t>
            </w:r>
          </w:p>
        </w:tc>
      </w:tr>
    </w:tbl>
    <w:p w:rsidR="00435CCA" w:rsidRDefault="00435CCA" w:rsidP="00435CCA">
      <w:pPr>
        <w:ind w:left="-113"/>
        <w:contextualSpacing/>
        <w:rPr>
          <w:rFonts w:cs="Arial"/>
          <w:b/>
          <w:sz w:val="22"/>
          <w:szCs w:val="22"/>
        </w:rPr>
      </w:pPr>
    </w:p>
    <w:p w:rsidR="00435CCA" w:rsidRDefault="00435CCA" w:rsidP="00435CCA">
      <w:pPr>
        <w:ind w:left="-113"/>
        <w:contextualSpacing/>
        <w:rPr>
          <w:rFonts w:cs="Arial"/>
          <w:b/>
          <w:sz w:val="22"/>
          <w:szCs w:val="22"/>
        </w:rPr>
      </w:pPr>
      <w:r w:rsidRPr="3A687F46">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435CCA" w:rsidRPr="00571A59" w:rsidTr="00785737">
        <w:tc>
          <w:tcPr>
            <w:tcW w:w="9073" w:type="dxa"/>
          </w:tcPr>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El servicio se pagará a mes vencido, es decir, se pagará en el transcurso del mes siguiente, previa recepción de la factura a entera satisfacción de la DGATIC.</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La factura deberá hacer referencia al mes en que se recibió el servicio, no al mes de emisión de la factura.</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Los servicios no prestados, no serán pagados.</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t>La Comisión no otorga anticipos.</w:t>
            </w:r>
          </w:p>
          <w:p w:rsidR="00435CCA" w:rsidRPr="004C6803" w:rsidRDefault="00435CCA" w:rsidP="00785737">
            <w:pPr>
              <w:spacing w:before="120" w:after="120"/>
              <w:ind w:left="164" w:right="214"/>
              <w:jc w:val="both"/>
              <w:rPr>
                <w:rFonts w:eastAsia="Arial" w:cs="Arial"/>
                <w:sz w:val="22"/>
                <w:szCs w:val="22"/>
              </w:rPr>
            </w:pPr>
            <w:r w:rsidRPr="3A687F46">
              <w:rPr>
                <w:rFonts w:eastAsia="Arial" w:cs="Arial"/>
                <w:sz w:val="22"/>
                <w:szCs w:val="22"/>
              </w:rPr>
              <w:lastRenderedPageBreak/>
              <w:t xml:space="preserve">En el caso de que la factura contenga errores el proveedor deberá entregar la </w:t>
            </w:r>
            <w:proofErr w:type="spellStart"/>
            <w:r w:rsidRPr="3A687F46">
              <w:rPr>
                <w:rFonts w:eastAsia="Arial" w:cs="Arial"/>
                <w:sz w:val="22"/>
                <w:szCs w:val="22"/>
              </w:rPr>
              <w:t>refactura</w:t>
            </w:r>
            <w:proofErr w:type="spellEnd"/>
            <w:r w:rsidRPr="3A687F46">
              <w:rPr>
                <w:rFonts w:eastAsia="Arial" w:cs="Arial"/>
                <w:sz w:val="22"/>
                <w:szCs w:val="22"/>
              </w:rPr>
              <w:t xml:space="preserve"> dentro de un plazo de 2 días hábiles posteriores a la fecha de notificación de parte de La Comisión.</w:t>
            </w:r>
          </w:p>
          <w:p w:rsidR="00435CCA" w:rsidRDefault="00435CCA" w:rsidP="00785737">
            <w:pPr>
              <w:spacing w:before="120" w:after="120"/>
              <w:ind w:left="164" w:right="214"/>
              <w:jc w:val="both"/>
              <w:rPr>
                <w:rFonts w:eastAsia="Arial" w:cs="Arial"/>
                <w:sz w:val="22"/>
                <w:szCs w:val="22"/>
              </w:rPr>
            </w:pPr>
            <w:r w:rsidRPr="3A687F46">
              <w:rPr>
                <w:rFonts w:eastAsia="Arial" w:cs="Arial"/>
                <w:sz w:val="22"/>
                <w:szCs w:val="22"/>
              </w:rPr>
              <w:t xml:space="preserve">Los costos de todos los servicios deben estar desglosados y agrupados en una misma factura, indicando al menos </w:t>
            </w:r>
            <w:r>
              <w:rPr>
                <w:rFonts w:eastAsia="Arial" w:cs="Arial"/>
                <w:sz w:val="22"/>
                <w:szCs w:val="22"/>
              </w:rPr>
              <w:t xml:space="preserve">la descripción del servicio </w:t>
            </w:r>
            <w:r w:rsidRPr="3A687F46">
              <w:rPr>
                <w:rFonts w:eastAsia="Arial" w:cs="Arial"/>
                <w:sz w:val="22"/>
                <w:szCs w:val="22"/>
              </w:rPr>
              <w:t>y costo por servicio medido indicando al menos los concept</w:t>
            </w:r>
            <w:r>
              <w:rPr>
                <w:rFonts w:eastAsia="Arial" w:cs="Arial"/>
                <w:sz w:val="22"/>
                <w:szCs w:val="22"/>
              </w:rPr>
              <w:t>os que se enlistan en el anexo A</w:t>
            </w:r>
            <w:r w:rsidRPr="3A687F46">
              <w:rPr>
                <w:rFonts w:eastAsia="Arial" w:cs="Arial"/>
                <w:sz w:val="22"/>
                <w:szCs w:val="22"/>
              </w:rPr>
              <w:t>.</w:t>
            </w:r>
          </w:p>
          <w:p w:rsidR="00435CCA" w:rsidRPr="000333E0" w:rsidRDefault="00435CCA" w:rsidP="00785737">
            <w:pPr>
              <w:spacing w:before="120" w:after="120"/>
              <w:ind w:left="164" w:right="214"/>
              <w:jc w:val="both"/>
              <w:rPr>
                <w:rFonts w:cs="Arial"/>
                <w:sz w:val="22"/>
                <w:szCs w:val="22"/>
              </w:rPr>
            </w:pPr>
            <w:r w:rsidRPr="004C6803">
              <w:rPr>
                <w:rFonts w:eastAsia="Arial" w:cs="Arial"/>
                <w:sz w:val="22"/>
                <w:szCs w:val="22"/>
              </w:rPr>
              <w:t xml:space="preserve">El pago correspondiente al mes de diciembre de cada ejercicio corriente se pagará de acuerdo a las disposiciones que emita la Dirección General Adjunta de Presupuesto y Finanzas para el cierre presupuestal. Para los ejercicios fiscales de 2017, 2018 y 2019 quedara sujeta al presupuesto que apruebe </w:t>
            </w:r>
            <w:proofErr w:type="gramStart"/>
            <w:r w:rsidRPr="004C6803">
              <w:rPr>
                <w:rFonts w:eastAsia="Arial" w:cs="Arial"/>
                <w:sz w:val="22"/>
                <w:szCs w:val="22"/>
              </w:rPr>
              <w:t>la</w:t>
            </w:r>
            <w:proofErr w:type="gramEnd"/>
            <w:r w:rsidRPr="004C6803">
              <w:rPr>
                <w:rFonts w:eastAsia="Arial" w:cs="Arial"/>
                <w:sz w:val="22"/>
                <w:szCs w:val="22"/>
              </w:rPr>
              <w:t xml:space="preserve"> H. Cámara de Diputados en dichos ejercicios fiscales, así como al calendario de gasto que autorice la COFECE.</w:t>
            </w:r>
          </w:p>
        </w:tc>
      </w:tr>
    </w:tbl>
    <w:p w:rsidR="00780A0B" w:rsidRDefault="00780A0B" w:rsidP="00780A0B">
      <w:pPr>
        <w:ind w:left="-113"/>
        <w:contextualSpacing/>
        <w:rPr>
          <w:rFonts w:cs="Arial"/>
          <w:b/>
          <w:sz w:val="22"/>
          <w:szCs w:val="22"/>
        </w:rPr>
      </w:pPr>
    </w:p>
    <w:p w:rsidR="00780A0B" w:rsidRDefault="00780A0B" w:rsidP="00780A0B">
      <w:pPr>
        <w:jc w:val="center"/>
        <w:rPr>
          <w:rFonts w:eastAsia="Arial" w:cs="Arial"/>
          <w:b/>
          <w:bCs/>
          <w:sz w:val="22"/>
          <w:szCs w:val="22"/>
        </w:rPr>
      </w:pPr>
    </w:p>
    <w:p w:rsidR="00780A0B" w:rsidRPr="002E74DE" w:rsidRDefault="00780A0B" w:rsidP="00780A0B">
      <w:pPr>
        <w:jc w:val="center"/>
        <w:rPr>
          <w:rFonts w:cs="Arial"/>
          <w:b/>
          <w:sz w:val="22"/>
          <w:szCs w:val="22"/>
        </w:rPr>
      </w:pPr>
      <w:r w:rsidRPr="3A687F46">
        <w:rPr>
          <w:rFonts w:eastAsia="Arial" w:cs="Arial"/>
          <w:b/>
          <w:bCs/>
          <w:sz w:val="22"/>
          <w:szCs w:val="22"/>
        </w:rPr>
        <w:t>Anexo A, Propuesta Económica PARTIDA 1</w:t>
      </w:r>
    </w:p>
    <w:tbl>
      <w:tblPr>
        <w:tblW w:w="0" w:type="auto"/>
        <w:jc w:val="center"/>
        <w:tblCellMar>
          <w:left w:w="70" w:type="dxa"/>
          <w:right w:w="70" w:type="dxa"/>
        </w:tblCellMar>
        <w:tblLook w:val="04A0" w:firstRow="1" w:lastRow="0" w:firstColumn="1" w:lastColumn="0" w:noHBand="0" w:noVBand="1"/>
      </w:tblPr>
      <w:tblGrid>
        <w:gridCol w:w="3489"/>
        <w:gridCol w:w="1536"/>
        <w:gridCol w:w="1138"/>
        <w:gridCol w:w="1294"/>
        <w:gridCol w:w="1371"/>
      </w:tblGrid>
      <w:tr w:rsidR="00780A0B" w:rsidRPr="00FF768B" w:rsidTr="00780A0B">
        <w:trPr>
          <w:trHeight w:val="300"/>
          <w:jc w:val="center"/>
        </w:trPr>
        <w:tc>
          <w:tcPr>
            <w:tcW w:w="0" w:type="auto"/>
            <w:gridSpan w:val="5"/>
            <w:tcBorders>
              <w:top w:val="single" w:sz="4" w:space="0" w:color="auto"/>
              <w:left w:val="single" w:sz="4" w:space="0" w:color="auto"/>
              <w:bottom w:val="single" w:sz="4" w:space="0" w:color="auto"/>
              <w:right w:val="single" w:sz="4" w:space="0" w:color="000000" w:themeColor="text1"/>
            </w:tcBorders>
            <w:shd w:val="clear" w:color="auto" w:fill="DCE6F1"/>
            <w:noWrap/>
            <w:vAlign w:val="center"/>
            <w:hideMark/>
          </w:tcPr>
          <w:p w:rsidR="00780A0B" w:rsidRPr="00FF768B" w:rsidRDefault="00780A0B" w:rsidP="00780A0B">
            <w:pPr>
              <w:jc w:val="center"/>
              <w:rPr>
                <w:rFonts w:cs="Arial"/>
                <w:b/>
                <w:bCs/>
                <w:color w:val="000000"/>
                <w:sz w:val="18"/>
                <w:szCs w:val="18"/>
                <w:lang w:val="es-MX" w:eastAsia="es-MX"/>
              </w:rPr>
            </w:pPr>
            <w:r w:rsidRPr="3A687F46">
              <w:rPr>
                <w:rFonts w:eastAsia="Arial" w:cs="Arial"/>
                <w:b/>
                <w:bCs/>
                <w:color w:val="000000" w:themeColor="text1"/>
                <w:sz w:val="18"/>
                <w:szCs w:val="18"/>
                <w:lang w:val="es-MX" w:eastAsia="es-MX"/>
              </w:rPr>
              <w:t>Propuesta Económica Troncales Digitales (promedios mensuales)</w:t>
            </w:r>
          </w:p>
        </w:tc>
      </w:tr>
      <w:tr w:rsidR="00780A0B" w:rsidRPr="00FF768B" w:rsidTr="00780A0B">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Troncales Digitales</w:t>
            </w:r>
            <w:r>
              <w:br/>
            </w:r>
            <w:r w:rsidRPr="3A687F46">
              <w:rPr>
                <w:rFonts w:eastAsia="Arial" w:cs="Arial"/>
                <w:color w:val="000000" w:themeColor="text1"/>
                <w:sz w:val="18"/>
                <w:szCs w:val="18"/>
                <w:lang w:val="es-MX" w:eastAsia="es-MX"/>
              </w:rPr>
              <w:t>( a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proofErr w:type="spellStart"/>
            <w:r w:rsidRPr="3A687F46">
              <w:rPr>
                <w:rFonts w:eastAsia="Arial" w:cs="Arial"/>
                <w:color w:val="000000" w:themeColor="text1"/>
                <w:sz w:val="18"/>
                <w:szCs w:val="18"/>
                <w:lang w:val="es-MX" w:eastAsia="es-MX"/>
              </w:rPr>
              <w:t>DID´s</w:t>
            </w:r>
            <w:proofErr w:type="spellEnd"/>
            <w:r>
              <w:br/>
            </w:r>
            <w:r w:rsidRPr="3A687F46">
              <w:rPr>
                <w:rFonts w:eastAsia="Arial" w:cs="Arial"/>
                <w:color w:val="000000" w:themeColor="text1"/>
                <w:sz w:val="18"/>
                <w:szCs w:val="18"/>
                <w:lang w:val="es-MX" w:eastAsia="es-MX"/>
              </w:rPr>
              <w:t>( b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Servicio Medido</w:t>
            </w:r>
            <w:r>
              <w:br/>
            </w:r>
            <w:r w:rsidRPr="3A687F46">
              <w:rPr>
                <w:rFonts w:eastAsia="Arial" w:cs="Arial"/>
                <w:color w:val="000000" w:themeColor="text1"/>
                <w:sz w:val="18"/>
                <w:szCs w:val="18"/>
                <w:lang w:val="es-MX" w:eastAsia="es-MX"/>
              </w:rPr>
              <w:t>( c )</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Minutos a Celular</w:t>
            </w:r>
            <w:r>
              <w:br/>
            </w:r>
            <w:r w:rsidRPr="3A687F46">
              <w:rPr>
                <w:rFonts w:eastAsia="Arial" w:cs="Arial"/>
                <w:color w:val="000000" w:themeColor="text1"/>
                <w:sz w:val="18"/>
                <w:szCs w:val="18"/>
                <w:lang w:val="es-MX" w:eastAsia="es-MX"/>
              </w:rPr>
              <w:t>( e )</w:t>
            </w:r>
          </w:p>
        </w:tc>
      </w:tr>
      <w:tr w:rsidR="00780A0B" w:rsidRPr="00FF768B" w:rsidTr="00780A0B">
        <w:trPr>
          <w:trHeight w:val="540"/>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Medida</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Líneas X Mes</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llamada</w:t>
            </w:r>
          </w:p>
        </w:tc>
        <w:tc>
          <w:tcPr>
            <w:tcW w:w="0" w:type="auto"/>
            <w:tcBorders>
              <w:top w:val="nil"/>
              <w:left w:val="nil"/>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Por Minuto</w:t>
            </w:r>
          </w:p>
        </w:tc>
      </w:tr>
      <w:tr w:rsidR="00780A0B" w:rsidRPr="00FF768B" w:rsidTr="00780A0B">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Porcentaje a Considerar para la Evaluación (100%)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15%</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30%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40%</w:t>
            </w:r>
          </w:p>
        </w:tc>
      </w:tr>
      <w:tr w:rsidR="00780A0B" w:rsidRPr="00FF768B" w:rsidTr="00780A0B">
        <w:trPr>
          <w:trHeight w:val="482"/>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Valores por Propuesta</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xml:space="preserve">4 E1´s (30 </w:t>
            </w:r>
            <w:proofErr w:type="spellStart"/>
            <w:r w:rsidRPr="3A687F46">
              <w:rPr>
                <w:rFonts w:eastAsia="Arial" w:cs="Arial"/>
                <w:color w:val="000000" w:themeColor="text1"/>
                <w:sz w:val="18"/>
                <w:szCs w:val="18"/>
                <w:lang w:val="es-MX" w:eastAsia="es-MX"/>
              </w:rPr>
              <w:t>Tks</w:t>
            </w:r>
            <w:proofErr w:type="spellEnd"/>
            <w:r w:rsidRPr="3A687F46">
              <w:rPr>
                <w:rFonts w:eastAsia="Arial" w:cs="Arial"/>
                <w:color w:val="000000" w:themeColor="text1"/>
                <w:sz w:val="18"/>
                <w:szCs w:val="18"/>
                <w:lang w:val="es-MX" w:eastAsia="es-MX"/>
              </w:rPr>
              <w:t xml:space="preserve"> c/u)</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400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8500</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7900</w:t>
            </w:r>
          </w:p>
        </w:tc>
      </w:tr>
      <w:tr w:rsidR="00780A0B" w:rsidRPr="00FF768B" w:rsidTr="00780A0B">
        <w:trPr>
          <w:trHeight w:val="27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Costo unitario</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780A0B" w:rsidRPr="00FF768B" w:rsidTr="00780A0B">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Descuento</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p>
        </w:tc>
      </w:tr>
      <w:tr w:rsidR="00780A0B" w:rsidRPr="00FF768B" w:rsidTr="00780A0B">
        <w:trPr>
          <w:trHeight w:val="22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Subtotal</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780A0B" w:rsidRPr="00FF768B" w:rsidTr="00780A0B">
        <w:trPr>
          <w:trHeight w:val="236"/>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I.V.A</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r w:rsidR="00780A0B" w:rsidRPr="00FF768B" w:rsidTr="00780A0B">
        <w:trPr>
          <w:trHeight w:val="258"/>
          <w:jc w:val="center"/>
        </w:trPr>
        <w:tc>
          <w:tcPr>
            <w:tcW w:w="0" w:type="auto"/>
            <w:tcBorders>
              <w:top w:val="nil"/>
              <w:left w:val="single" w:sz="4" w:space="0" w:color="auto"/>
              <w:bottom w:val="single" w:sz="4" w:space="0" w:color="auto"/>
              <w:right w:val="single" w:sz="4" w:space="0" w:color="auto"/>
            </w:tcBorders>
            <w:shd w:val="clear" w:color="auto" w:fill="DCE6F1"/>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Total</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p w:rsidR="00780A0B" w:rsidRPr="00FF768B" w:rsidRDefault="00780A0B" w:rsidP="00780A0B">
            <w:pPr>
              <w:jc w:val="center"/>
              <w:rPr>
                <w:rFonts w:cs="Arial"/>
                <w:color w:val="000000"/>
                <w:sz w:val="18"/>
                <w:szCs w:val="18"/>
                <w:lang w:val="es-MX" w:eastAsia="es-MX"/>
              </w:rPr>
            </w:pPr>
            <w:r w:rsidRPr="3A687F46">
              <w:rPr>
                <w:rFonts w:eastAsia="Arial" w:cs="Arial"/>
                <w:color w:val="000000" w:themeColor="text1"/>
                <w:sz w:val="18"/>
                <w:szCs w:val="18"/>
                <w:lang w:val="es-MX" w:eastAsia="es-MX"/>
              </w:rPr>
              <w:t> </w:t>
            </w:r>
          </w:p>
        </w:tc>
      </w:tr>
    </w:tbl>
    <w:p w:rsidR="00780A0B" w:rsidRDefault="00780A0B" w:rsidP="00780A0B">
      <w:pPr>
        <w:rPr>
          <w:szCs w:val="22"/>
        </w:rPr>
      </w:pPr>
    </w:p>
    <w:p w:rsidR="00780A0B" w:rsidRPr="00C35B9D" w:rsidRDefault="00780A0B" w:rsidP="00780A0B">
      <w:pPr>
        <w:ind w:left="-540"/>
        <w:contextualSpacing/>
        <w:rPr>
          <w:rFonts w:cs="Arial"/>
          <w:b/>
          <w:sz w:val="22"/>
          <w:szCs w:val="22"/>
        </w:rPr>
      </w:pPr>
    </w:p>
    <w:p w:rsidR="00780A0B" w:rsidRPr="00FD4D58" w:rsidRDefault="00780A0B" w:rsidP="00780A0B">
      <w:pPr>
        <w:ind w:left="-113"/>
        <w:contextualSpacing/>
        <w:rPr>
          <w:rFonts w:cs="Arial"/>
          <w:b/>
          <w:sz w:val="22"/>
          <w:szCs w:val="22"/>
          <w:lang w:val="en-US"/>
        </w:rPr>
      </w:pPr>
    </w:p>
    <w:p w:rsidR="00780A0B" w:rsidRDefault="00780A0B"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435CCA" w:rsidRDefault="00435CCA" w:rsidP="00780A0B">
      <w:pPr>
        <w:ind w:right="22"/>
        <w:jc w:val="center"/>
        <w:rPr>
          <w:rFonts w:cs="Arial"/>
          <w:b/>
        </w:rPr>
      </w:pPr>
    </w:p>
    <w:p w:rsidR="00780A0B" w:rsidRPr="002F12F4" w:rsidRDefault="00780A0B" w:rsidP="00780A0B">
      <w:pPr>
        <w:ind w:right="22"/>
        <w:jc w:val="center"/>
        <w:rPr>
          <w:rFonts w:cs="Arial"/>
          <w:b/>
        </w:rPr>
      </w:pPr>
      <w:r w:rsidRPr="002F12F4">
        <w:rPr>
          <w:rFonts w:cs="Arial"/>
          <w:b/>
        </w:rPr>
        <w:t>ANEXO 2</w:t>
      </w:r>
    </w:p>
    <w:p w:rsidR="00780A0B" w:rsidRPr="002F12F4" w:rsidRDefault="00780A0B" w:rsidP="00780A0B">
      <w:pPr>
        <w:ind w:right="22"/>
        <w:jc w:val="center"/>
        <w:rPr>
          <w:rFonts w:cs="Arial"/>
          <w:b/>
        </w:rPr>
      </w:pPr>
      <w:r w:rsidRPr="002F12F4">
        <w:rPr>
          <w:rFonts w:cs="Arial"/>
          <w:b/>
        </w:rPr>
        <w:t>MODELO DE CONTRATO</w:t>
      </w:r>
    </w:p>
    <w:p w:rsidR="00780A0B" w:rsidRPr="002F12F4" w:rsidRDefault="00780A0B" w:rsidP="00780A0B">
      <w:pPr>
        <w:ind w:right="22"/>
        <w:jc w:val="center"/>
        <w:rPr>
          <w:rFonts w:cs="Arial"/>
          <w:b/>
          <w:highlight w:val="yellow"/>
        </w:rPr>
      </w:pPr>
    </w:p>
    <w:p w:rsidR="00780A0B" w:rsidRPr="00CE51E1" w:rsidRDefault="00780A0B" w:rsidP="00780A0B">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780A0B" w:rsidRPr="00CE51E1" w:rsidRDefault="00780A0B" w:rsidP="00780A0B">
      <w:pPr>
        <w:jc w:val="center"/>
        <w:rPr>
          <w:rFonts w:cs="Arial"/>
          <w:b/>
          <w:sz w:val="20"/>
          <w:szCs w:val="20"/>
          <w:lang w:val="es-MX" w:eastAsia="es-MX"/>
        </w:rPr>
      </w:pPr>
    </w:p>
    <w:p w:rsidR="00780A0B" w:rsidRPr="00CE51E1" w:rsidRDefault="00780A0B" w:rsidP="00780A0B">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780A0B" w:rsidRPr="00CE51E1" w:rsidRDefault="00780A0B" w:rsidP="00780A0B">
      <w:pPr>
        <w:jc w:val="both"/>
        <w:rPr>
          <w:rFonts w:cs="Arial"/>
          <w:sz w:val="20"/>
          <w:szCs w:val="20"/>
        </w:rPr>
      </w:pPr>
    </w:p>
    <w:p w:rsidR="00780A0B" w:rsidRPr="00CE51E1" w:rsidRDefault="00780A0B" w:rsidP="00780A0B">
      <w:pPr>
        <w:jc w:val="center"/>
        <w:rPr>
          <w:rFonts w:cs="Arial"/>
          <w:b/>
          <w:bCs/>
          <w:sz w:val="20"/>
          <w:szCs w:val="20"/>
        </w:rPr>
      </w:pPr>
      <w:r w:rsidRPr="00CE51E1">
        <w:rPr>
          <w:rFonts w:cs="Arial"/>
          <w:b/>
          <w:sz w:val="20"/>
          <w:szCs w:val="20"/>
        </w:rPr>
        <w:t>DECLARACIONES</w:t>
      </w:r>
    </w:p>
    <w:p w:rsidR="00780A0B" w:rsidRPr="00CE51E1" w:rsidRDefault="00780A0B" w:rsidP="00780A0B">
      <w:pPr>
        <w:pStyle w:val="Textoindependiente31"/>
        <w:widowControl/>
        <w:rPr>
          <w:rFonts w:ascii="Arial" w:hAnsi="Arial" w:cs="Arial"/>
          <w:sz w:val="20"/>
          <w:lang w:val="es-ES"/>
        </w:rPr>
      </w:pPr>
    </w:p>
    <w:p w:rsidR="00780A0B" w:rsidRPr="00CE51E1" w:rsidRDefault="00780A0B" w:rsidP="00780A0B">
      <w:pPr>
        <w:jc w:val="both"/>
        <w:rPr>
          <w:rFonts w:cs="Arial"/>
          <w:b/>
          <w:bCs/>
          <w:sz w:val="20"/>
          <w:szCs w:val="20"/>
        </w:rPr>
      </w:pPr>
      <w:r w:rsidRPr="00CE51E1">
        <w:rPr>
          <w:rFonts w:cs="Arial"/>
          <w:b/>
          <w:bCs/>
          <w:sz w:val="20"/>
          <w:szCs w:val="20"/>
        </w:rPr>
        <w:t>Por La COFECE:</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780A0B" w:rsidRPr="00C9701D" w:rsidRDefault="00780A0B" w:rsidP="00780A0B">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780A0B" w:rsidRPr="00C9701D" w:rsidRDefault="00780A0B" w:rsidP="00780A0B">
      <w:pPr>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780A0B" w:rsidRPr="00C9701D" w:rsidRDefault="00780A0B" w:rsidP="00780A0B">
      <w:pPr>
        <w:jc w:val="both"/>
        <w:rPr>
          <w:rFonts w:eastAsiaTheme="minorEastAsia" w:cs="Arial"/>
          <w:sz w:val="20"/>
          <w:szCs w:val="20"/>
          <w:lang w:val="es-MX" w:eastAsia="es-MX"/>
        </w:rPr>
      </w:pPr>
    </w:p>
    <w:p w:rsidR="00780A0B" w:rsidRDefault="00780A0B" w:rsidP="00780A0B">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proofErr w:type="spellStart"/>
      <w:r>
        <w:rPr>
          <w:rFonts w:eastAsiaTheme="minorEastAsia" w:cs="Arial"/>
          <w:sz w:val="20"/>
          <w:szCs w:val="20"/>
          <w:lang w:val="es-MX" w:eastAsia="es-MX"/>
        </w:rPr>
        <w:t>xxxxxxxxx</w:t>
      </w:r>
      <w:proofErr w:type="spellEnd"/>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proofErr w:type="spellStart"/>
      <w:r>
        <w:rPr>
          <w:rFonts w:eastAsiaTheme="minorEastAsia" w:cs="Arial"/>
          <w:sz w:val="20"/>
          <w:szCs w:val="20"/>
          <w:lang w:val="es-MX" w:eastAsia="es-MX"/>
        </w:rPr>
        <w:t>xxxxxx</w:t>
      </w:r>
      <w:proofErr w:type="spellEnd"/>
      <w:r w:rsidRPr="009B2E78">
        <w:rPr>
          <w:rFonts w:eastAsiaTheme="minorEastAsia" w:cs="Arial"/>
          <w:sz w:val="20"/>
          <w:szCs w:val="20"/>
          <w:lang w:val="es-MX" w:eastAsia="es-MX"/>
        </w:rPr>
        <w:t>, registrada en el Sistema Administrativo de la Comisión Federal de Competencia Económica.</w:t>
      </w:r>
    </w:p>
    <w:p w:rsidR="00780A0B" w:rsidRPr="00C9701D" w:rsidRDefault="00780A0B" w:rsidP="00780A0B">
      <w:pPr>
        <w:autoSpaceDE w:val="0"/>
        <w:autoSpaceDN w:val="0"/>
        <w:adjustRightInd w:val="0"/>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780A0B" w:rsidRPr="00C9701D" w:rsidRDefault="00780A0B" w:rsidP="00780A0B">
      <w:pPr>
        <w:pStyle w:val="Textoindependiente31"/>
        <w:widowControl/>
        <w:rPr>
          <w:rFonts w:ascii="Arial" w:eastAsiaTheme="minorEastAsia" w:hAnsi="Arial" w:cs="Arial"/>
          <w:sz w:val="20"/>
          <w:lang w:eastAsia="es-MX"/>
        </w:rPr>
      </w:pPr>
    </w:p>
    <w:p w:rsidR="00780A0B" w:rsidRPr="00C9701D" w:rsidRDefault="00780A0B" w:rsidP="00780A0B">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780A0B" w:rsidRPr="00C9701D" w:rsidRDefault="00780A0B" w:rsidP="00780A0B">
      <w:pPr>
        <w:jc w:val="both"/>
        <w:rPr>
          <w:rFonts w:eastAsiaTheme="minorEastAsia" w:cs="Arial"/>
          <w:sz w:val="20"/>
          <w:szCs w:val="20"/>
          <w:lang w:val="es-MX" w:eastAsia="es-MX"/>
        </w:rPr>
      </w:pPr>
    </w:p>
    <w:p w:rsidR="00780A0B" w:rsidRPr="00C9701D" w:rsidRDefault="00780A0B" w:rsidP="00780A0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rsidR="00780A0B" w:rsidRPr="00C9701D" w:rsidRDefault="00780A0B" w:rsidP="00780A0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rsidR="00780A0B" w:rsidRPr="00C9701D" w:rsidRDefault="00780A0B" w:rsidP="00780A0B">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rsidR="00780A0B" w:rsidRPr="00C9701D" w:rsidRDefault="00780A0B" w:rsidP="00780A0B">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780A0B" w:rsidRPr="00C9701D" w:rsidRDefault="00780A0B" w:rsidP="00780A0B">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780A0B" w:rsidRPr="00C9701D" w:rsidRDefault="00780A0B" w:rsidP="00780A0B">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rsidR="00780A0B" w:rsidRPr="00CE51E1" w:rsidRDefault="00780A0B" w:rsidP="00780A0B">
      <w:pPr>
        <w:jc w:val="both"/>
        <w:rPr>
          <w:rFonts w:cs="Arial"/>
          <w:sz w:val="20"/>
          <w:szCs w:val="20"/>
        </w:rPr>
      </w:pPr>
    </w:p>
    <w:p w:rsidR="00780A0B" w:rsidRPr="00CE51E1" w:rsidRDefault="00780A0B" w:rsidP="00780A0B">
      <w:pPr>
        <w:pStyle w:val="Textoindependiente2"/>
        <w:spacing w:after="0"/>
        <w:rPr>
          <w:rFonts w:cs="Arial"/>
          <w:b/>
          <w:bCs/>
          <w:sz w:val="20"/>
          <w:szCs w:val="20"/>
        </w:rPr>
      </w:pPr>
      <w:r w:rsidRPr="00CE51E1">
        <w:rPr>
          <w:rFonts w:cs="Arial"/>
          <w:b/>
          <w:bCs/>
          <w:sz w:val="20"/>
          <w:szCs w:val="20"/>
        </w:rPr>
        <w:t>Las partes declaran que:</w:t>
      </w:r>
    </w:p>
    <w:p w:rsidR="00780A0B" w:rsidRPr="00CE51E1" w:rsidRDefault="00780A0B" w:rsidP="00780A0B">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780A0B" w:rsidRPr="00CE51E1" w:rsidRDefault="00780A0B" w:rsidP="00780A0B">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780A0B" w:rsidRPr="00CE51E1" w:rsidRDefault="00780A0B" w:rsidP="00780A0B">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780A0B" w:rsidRPr="00CE51E1" w:rsidRDefault="00780A0B" w:rsidP="00780A0B">
      <w:pPr>
        <w:jc w:val="both"/>
        <w:rPr>
          <w:rFonts w:cs="Arial"/>
          <w:sz w:val="20"/>
          <w:szCs w:val="20"/>
        </w:rPr>
      </w:pPr>
    </w:p>
    <w:p w:rsidR="00780A0B" w:rsidRPr="00CE51E1" w:rsidRDefault="00780A0B" w:rsidP="00780A0B">
      <w:pPr>
        <w:pStyle w:val="Ttulo1"/>
        <w:numPr>
          <w:ilvl w:val="0"/>
          <w:numId w:val="0"/>
        </w:numPr>
        <w:ind w:left="432"/>
        <w:jc w:val="center"/>
        <w:rPr>
          <w:sz w:val="20"/>
          <w:szCs w:val="20"/>
        </w:rPr>
      </w:pPr>
      <w:r w:rsidRPr="00CE51E1">
        <w:rPr>
          <w:sz w:val="20"/>
          <w:szCs w:val="20"/>
        </w:rPr>
        <w:t>C L Á U S U L A S</w:t>
      </w:r>
    </w:p>
    <w:p w:rsidR="00780A0B" w:rsidRPr="00CE51E1" w:rsidRDefault="00780A0B" w:rsidP="00780A0B">
      <w:pPr>
        <w:pStyle w:val="Textoindependiente31"/>
        <w:widowControl/>
        <w:rPr>
          <w:rFonts w:ascii="Arial" w:hAnsi="Arial" w:cs="Arial"/>
          <w:sz w:val="20"/>
          <w:lang w:val="es-ES"/>
        </w:rPr>
      </w:pPr>
    </w:p>
    <w:p w:rsidR="00780A0B" w:rsidRPr="00CE51E1" w:rsidRDefault="00780A0B" w:rsidP="00780A0B">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780A0B" w:rsidRPr="00CE51E1" w:rsidRDefault="00780A0B" w:rsidP="00780A0B">
      <w:pPr>
        <w:jc w:val="both"/>
        <w:rPr>
          <w:rFonts w:cs="Arial"/>
          <w:color w:val="0C0C0C"/>
          <w:sz w:val="20"/>
          <w:szCs w:val="20"/>
          <w:lang w:eastAsia="es-MX"/>
        </w:rPr>
      </w:pPr>
    </w:p>
    <w:p w:rsidR="00780A0B" w:rsidRDefault="00780A0B" w:rsidP="00780A0B">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w:t>
      </w:r>
      <w:r>
        <w:rPr>
          <w:rFonts w:cs="Arial"/>
          <w:sz w:val="20"/>
          <w:szCs w:val="20"/>
        </w:rPr>
        <w:t xml:space="preserve">mínimo </w:t>
      </w:r>
      <w:r w:rsidRPr="00CE51E1">
        <w:rPr>
          <w:rFonts w:cs="Arial"/>
          <w:sz w:val="20"/>
          <w:szCs w:val="20"/>
        </w:rPr>
        <w:t>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w:t>
      </w:r>
      <w:r>
        <w:rPr>
          <w:rFonts w:cs="Arial"/>
          <w:sz w:val="20"/>
          <w:szCs w:val="20"/>
        </w:rPr>
        <w:t xml:space="preserve"> y un monto máximo fijo de $   (</w:t>
      </w:r>
      <w:proofErr w:type="spellStart"/>
      <w:r>
        <w:rPr>
          <w:rFonts w:cs="Arial"/>
          <w:sz w:val="20"/>
          <w:szCs w:val="20"/>
        </w:rPr>
        <w:t>xxxxxxxxx</w:t>
      </w:r>
      <w:proofErr w:type="spellEnd"/>
      <w:r>
        <w:rPr>
          <w:rFonts w:cs="Arial"/>
          <w:sz w:val="20"/>
          <w:szCs w:val="20"/>
        </w:rPr>
        <w:t xml:space="preserve">)  con la comisión y </w:t>
      </w:r>
      <w:r w:rsidRPr="00CE51E1">
        <w:rPr>
          <w:rFonts w:cs="Arial"/>
          <w:sz w:val="20"/>
          <w:szCs w:val="20"/>
        </w:rPr>
        <w:t>el Impuesto al Valor Agregado (IVA)</w:t>
      </w:r>
      <w:r>
        <w:rPr>
          <w:rFonts w:cs="Arial"/>
          <w:sz w:val="20"/>
          <w:szCs w:val="20"/>
        </w:rPr>
        <w:t xml:space="preserve"> de la misma.</w:t>
      </w:r>
      <w:r w:rsidRPr="00CE51E1">
        <w:rPr>
          <w:rFonts w:cs="Arial"/>
          <w:sz w:val="20"/>
          <w:szCs w:val="20"/>
        </w:rPr>
        <w:t xml:space="preserve"> </w:t>
      </w:r>
    </w:p>
    <w:p w:rsidR="00780A0B" w:rsidRPr="00CE51E1" w:rsidRDefault="00780A0B" w:rsidP="00780A0B">
      <w:pPr>
        <w:jc w:val="both"/>
        <w:rPr>
          <w:rFonts w:cs="Arial"/>
          <w:b/>
          <w:bCs/>
          <w:sz w:val="20"/>
          <w:szCs w:val="20"/>
        </w:rPr>
      </w:pPr>
    </w:p>
    <w:p w:rsidR="00780A0B" w:rsidRPr="00CE51E1" w:rsidRDefault="00780A0B" w:rsidP="00780A0B">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rsidR="00780A0B" w:rsidRPr="00CE51E1" w:rsidRDefault="00780A0B" w:rsidP="00780A0B">
      <w:pPr>
        <w:jc w:val="both"/>
        <w:rPr>
          <w:rFonts w:cs="Arial"/>
          <w:sz w:val="20"/>
          <w:szCs w:val="20"/>
        </w:rPr>
      </w:pPr>
    </w:p>
    <w:p w:rsidR="00780A0B" w:rsidRPr="00CE51E1" w:rsidRDefault="00780A0B" w:rsidP="00780A0B">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780A0B" w:rsidRPr="00CE51E1" w:rsidRDefault="00780A0B" w:rsidP="00780A0B">
      <w:pPr>
        <w:jc w:val="both"/>
        <w:rPr>
          <w:rFonts w:cs="Arial"/>
          <w:sz w:val="20"/>
          <w:szCs w:val="20"/>
        </w:rPr>
      </w:pPr>
    </w:p>
    <w:p w:rsidR="00780A0B" w:rsidRPr="00CE51E1" w:rsidRDefault="00780A0B" w:rsidP="00780A0B">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780A0B" w:rsidRPr="00CE51E1" w:rsidRDefault="00780A0B" w:rsidP="00780A0B">
      <w:pPr>
        <w:jc w:val="both"/>
        <w:rPr>
          <w:rFonts w:cs="Arial"/>
          <w:sz w:val="20"/>
          <w:szCs w:val="20"/>
        </w:rPr>
      </w:pPr>
    </w:p>
    <w:p w:rsidR="00780A0B" w:rsidRPr="00CE51E1" w:rsidRDefault="00780A0B" w:rsidP="00780A0B">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780A0B" w:rsidRPr="00CE51E1" w:rsidRDefault="00780A0B" w:rsidP="00780A0B">
      <w:pPr>
        <w:jc w:val="both"/>
        <w:rPr>
          <w:rFonts w:cs="Arial"/>
          <w:sz w:val="20"/>
          <w:szCs w:val="20"/>
        </w:rPr>
      </w:pPr>
    </w:p>
    <w:p w:rsidR="00780A0B" w:rsidRPr="00CE51E1" w:rsidRDefault="00780A0B" w:rsidP="00780A0B">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rsidR="00780A0B" w:rsidRPr="00CE51E1" w:rsidRDefault="00780A0B" w:rsidP="00780A0B">
      <w:pPr>
        <w:jc w:val="both"/>
        <w:rPr>
          <w:rFonts w:cs="Arial"/>
          <w:sz w:val="20"/>
          <w:szCs w:val="20"/>
        </w:rPr>
      </w:pPr>
    </w:p>
    <w:p w:rsidR="00780A0B" w:rsidRPr="00CE51E1" w:rsidRDefault="00780A0B" w:rsidP="00780A0B">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780A0B" w:rsidRPr="00A81CF0" w:rsidRDefault="00780A0B" w:rsidP="00780A0B">
      <w:pPr>
        <w:pStyle w:val="RenglondeTabla"/>
        <w:spacing w:before="0" w:after="0"/>
        <w:rPr>
          <w:rFonts w:cs="Arial"/>
          <w:sz w:val="20"/>
          <w:lang w:val="es-ES"/>
        </w:rPr>
      </w:pPr>
    </w:p>
    <w:p w:rsidR="00780A0B" w:rsidRPr="00B07FEE" w:rsidRDefault="00780A0B" w:rsidP="00780A0B">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780A0B" w:rsidRPr="00B07FEE" w:rsidRDefault="00780A0B" w:rsidP="00780A0B">
      <w:pPr>
        <w:jc w:val="both"/>
        <w:rPr>
          <w:rFonts w:cs="Arial"/>
          <w:b/>
          <w:bCs/>
          <w:sz w:val="20"/>
          <w:szCs w:val="20"/>
        </w:rPr>
      </w:pPr>
    </w:p>
    <w:p w:rsidR="00780A0B" w:rsidRPr="00B07FEE" w:rsidRDefault="00780A0B" w:rsidP="00780A0B">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780A0B" w:rsidRPr="00B07FEE" w:rsidRDefault="00780A0B" w:rsidP="00780A0B">
      <w:pPr>
        <w:jc w:val="both"/>
        <w:rPr>
          <w:rFonts w:cs="Arial"/>
          <w:sz w:val="20"/>
          <w:szCs w:val="20"/>
        </w:rPr>
      </w:pPr>
    </w:p>
    <w:p w:rsidR="00780A0B" w:rsidRPr="00B07FEE" w:rsidRDefault="00780A0B" w:rsidP="00780A0B">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780A0B" w:rsidRPr="00B07FEE" w:rsidRDefault="00780A0B" w:rsidP="00780A0B">
      <w:pPr>
        <w:jc w:val="both"/>
        <w:rPr>
          <w:rFonts w:cs="Arial"/>
          <w:sz w:val="20"/>
          <w:szCs w:val="20"/>
        </w:rPr>
      </w:pPr>
    </w:p>
    <w:p w:rsidR="00780A0B" w:rsidRPr="00B07FEE" w:rsidRDefault="00780A0B" w:rsidP="00780A0B">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780A0B" w:rsidRPr="00B07FEE" w:rsidRDefault="00780A0B" w:rsidP="00780A0B">
      <w:pPr>
        <w:jc w:val="both"/>
        <w:rPr>
          <w:rFonts w:cs="Arial"/>
          <w:sz w:val="20"/>
          <w:szCs w:val="20"/>
        </w:rPr>
      </w:pPr>
    </w:p>
    <w:p w:rsidR="00780A0B" w:rsidRPr="00B07FEE" w:rsidRDefault="00780A0B" w:rsidP="00780A0B">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780A0B" w:rsidRPr="00B07FEE" w:rsidRDefault="00780A0B" w:rsidP="00780A0B">
      <w:pPr>
        <w:pStyle w:val="Textoindependiente"/>
        <w:rPr>
          <w:rFonts w:ascii="Arial" w:hAnsi="Arial" w:cs="Arial"/>
        </w:rPr>
      </w:pPr>
    </w:p>
    <w:p w:rsidR="00780A0B" w:rsidRPr="00B07FEE" w:rsidRDefault="00780A0B" w:rsidP="00780A0B">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780A0B" w:rsidRPr="00B07FEE" w:rsidRDefault="00780A0B" w:rsidP="00780A0B">
      <w:pPr>
        <w:jc w:val="both"/>
        <w:rPr>
          <w:rFonts w:cs="Arial"/>
          <w:sz w:val="20"/>
          <w:szCs w:val="20"/>
        </w:rPr>
      </w:pPr>
    </w:p>
    <w:p w:rsidR="00780A0B" w:rsidRPr="00B07FEE" w:rsidRDefault="00780A0B" w:rsidP="00780A0B">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780A0B" w:rsidRPr="00B07FEE" w:rsidRDefault="00780A0B" w:rsidP="00780A0B">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780A0B" w:rsidRPr="00B07FEE" w:rsidRDefault="00780A0B" w:rsidP="00780A0B">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780A0B" w:rsidRPr="00B07FEE" w:rsidRDefault="00780A0B" w:rsidP="00780A0B">
      <w:pPr>
        <w:jc w:val="both"/>
        <w:rPr>
          <w:rFonts w:cs="Arial"/>
          <w:b/>
          <w:bCs/>
          <w:sz w:val="20"/>
          <w:szCs w:val="20"/>
          <w:lang w:val="es-ES_tradnl"/>
        </w:rPr>
      </w:pPr>
    </w:p>
    <w:p w:rsidR="00780A0B" w:rsidRPr="00B07FEE" w:rsidRDefault="00780A0B" w:rsidP="00780A0B">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sidR="00435CCA">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780A0B" w:rsidRPr="00B07FEE" w:rsidRDefault="00780A0B" w:rsidP="00780A0B">
      <w:pPr>
        <w:jc w:val="both"/>
        <w:rPr>
          <w:rFonts w:cs="Arial"/>
          <w:sz w:val="20"/>
          <w:szCs w:val="20"/>
        </w:rPr>
      </w:pPr>
    </w:p>
    <w:p w:rsidR="00780A0B" w:rsidRPr="00B07FEE" w:rsidRDefault="00780A0B" w:rsidP="00780A0B">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780A0B" w:rsidRPr="00B07FEE" w:rsidRDefault="00780A0B" w:rsidP="00780A0B">
      <w:pPr>
        <w:pStyle w:val="Textoindependiente31"/>
        <w:widowControl/>
        <w:rPr>
          <w:rFonts w:ascii="Arial" w:hAnsi="Arial" w:cs="Arial"/>
          <w:sz w:val="20"/>
          <w:lang w:val="es-ES"/>
        </w:rPr>
      </w:pPr>
    </w:p>
    <w:p w:rsidR="00780A0B" w:rsidRPr="00B07FEE" w:rsidRDefault="00780A0B" w:rsidP="00780A0B">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780A0B" w:rsidRPr="00B07FEE" w:rsidRDefault="00780A0B" w:rsidP="00780A0B">
      <w:pPr>
        <w:jc w:val="both"/>
        <w:rPr>
          <w:rFonts w:cs="Arial"/>
          <w:b/>
          <w:bCs/>
          <w:sz w:val="20"/>
          <w:szCs w:val="20"/>
        </w:rPr>
      </w:pPr>
    </w:p>
    <w:p w:rsidR="00780A0B" w:rsidRPr="00B07FEE" w:rsidRDefault="00780A0B" w:rsidP="00780A0B">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780A0B" w:rsidRPr="00B07FEE" w:rsidRDefault="00780A0B" w:rsidP="00780A0B">
      <w:pPr>
        <w:jc w:val="both"/>
        <w:rPr>
          <w:rFonts w:cs="Arial"/>
          <w:b/>
          <w:bCs/>
          <w:sz w:val="20"/>
          <w:szCs w:val="20"/>
        </w:rPr>
      </w:pPr>
    </w:p>
    <w:p w:rsidR="00780A0B" w:rsidRPr="00B07FEE" w:rsidRDefault="00780A0B" w:rsidP="00780A0B">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780A0B" w:rsidRPr="00B07FEE" w:rsidRDefault="00780A0B" w:rsidP="00780A0B">
      <w:pPr>
        <w:pStyle w:val="Textoindependiente21"/>
        <w:rPr>
          <w:rFonts w:cs="Arial"/>
          <w:sz w:val="20"/>
        </w:rPr>
      </w:pPr>
    </w:p>
    <w:p w:rsidR="00780A0B" w:rsidRPr="00B07FEE" w:rsidRDefault="00780A0B" w:rsidP="00780A0B">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780A0B" w:rsidRPr="00B07FEE" w:rsidRDefault="00780A0B" w:rsidP="00780A0B">
      <w:pPr>
        <w:pStyle w:val="Textoindependiente21"/>
        <w:rPr>
          <w:rFonts w:cs="Arial"/>
          <w:b w:val="0"/>
          <w:bCs/>
          <w:sz w:val="20"/>
        </w:rPr>
      </w:pPr>
    </w:p>
    <w:p w:rsidR="00780A0B" w:rsidRPr="00B07FEE" w:rsidRDefault="00780A0B" w:rsidP="00780A0B">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780A0B" w:rsidRPr="00B07FEE" w:rsidRDefault="00780A0B" w:rsidP="00780A0B">
      <w:pPr>
        <w:jc w:val="both"/>
        <w:rPr>
          <w:rFonts w:cs="Arial"/>
          <w:sz w:val="20"/>
          <w:szCs w:val="20"/>
        </w:rPr>
      </w:pPr>
    </w:p>
    <w:p w:rsidR="00780A0B" w:rsidRPr="00B07FEE" w:rsidRDefault="00780A0B" w:rsidP="00780A0B">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780A0B" w:rsidRPr="00B07FEE" w:rsidRDefault="00780A0B" w:rsidP="00780A0B">
      <w:pPr>
        <w:jc w:val="both"/>
        <w:rPr>
          <w:rFonts w:cs="Arial"/>
          <w:sz w:val="20"/>
          <w:szCs w:val="20"/>
        </w:rPr>
      </w:pPr>
    </w:p>
    <w:p w:rsidR="00780A0B" w:rsidRPr="00B07FEE" w:rsidRDefault="00780A0B" w:rsidP="00780A0B">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780A0B" w:rsidRPr="00B07FEE" w:rsidRDefault="00780A0B" w:rsidP="00780A0B">
      <w:pPr>
        <w:pStyle w:val="Textoindependiente31"/>
        <w:widowControl/>
        <w:rPr>
          <w:rFonts w:ascii="Arial" w:hAnsi="Arial" w:cs="Arial"/>
          <w:sz w:val="20"/>
          <w:lang w:val="es-ES"/>
        </w:rPr>
      </w:pPr>
    </w:p>
    <w:p w:rsidR="00780A0B" w:rsidRPr="00B07FEE" w:rsidRDefault="00780A0B" w:rsidP="00780A0B">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780A0B" w:rsidRPr="00B07FEE" w:rsidRDefault="00780A0B" w:rsidP="00780A0B">
      <w:pPr>
        <w:jc w:val="both"/>
        <w:rPr>
          <w:rFonts w:cs="Arial"/>
          <w:sz w:val="20"/>
          <w:szCs w:val="20"/>
        </w:rPr>
      </w:pPr>
    </w:p>
    <w:p w:rsidR="00780A0B" w:rsidRPr="00B07FEE" w:rsidRDefault="00780A0B" w:rsidP="00780A0B">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780A0B" w:rsidRPr="00B07FEE" w:rsidRDefault="00780A0B" w:rsidP="00780A0B">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780A0B" w:rsidRPr="00CE51E1" w:rsidTr="00780A0B">
        <w:trPr>
          <w:trHeight w:val="1279"/>
        </w:trPr>
        <w:tc>
          <w:tcPr>
            <w:tcW w:w="4181" w:type="dxa"/>
          </w:tcPr>
          <w:p w:rsidR="00780A0B" w:rsidRPr="00CE51E1" w:rsidRDefault="00780A0B" w:rsidP="00780A0B">
            <w:pPr>
              <w:jc w:val="center"/>
              <w:rPr>
                <w:rFonts w:cs="Arial"/>
                <w:b/>
                <w:bCs/>
                <w:sz w:val="20"/>
                <w:szCs w:val="20"/>
              </w:rPr>
            </w:pPr>
            <w:r w:rsidRPr="00CE51E1">
              <w:rPr>
                <w:rFonts w:cs="Arial"/>
                <w:b/>
                <w:bCs/>
                <w:sz w:val="20"/>
                <w:szCs w:val="20"/>
              </w:rPr>
              <w:t>Por La COFECE</w:t>
            </w:r>
          </w:p>
          <w:p w:rsidR="00780A0B" w:rsidRPr="00CE51E1" w:rsidRDefault="00780A0B" w:rsidP="00780A0B">
            <w:pPr>
              <w:jc w:val="center"/>
              <w:rPr>
                <w:rFonts w:cs="Arial"/>
                <w:b/>
                <w:bCs/>
                <w:sz w:val="20"/>
                <w:szCs w:val="20"/>
              </w:rPr>
            </w:pPr>
          </w:p>
          <w:p w:rsidR="00780A0B" w:rsidRPr="00CE51E1" w:rsidRDefault="00780A0B" w:rsidP="00780A0B">
            <w:pPr>
              <w:jc w:val="center"/>
              <w:rPr>
                <w:rFonts w:cs="Arial"/>
                <w:b/>
                <w:bCs/>
                <w:sz w:val="20"/>
                <w:szCs w:val="20"/>
              </w:rPr>
            </w:pPr>
          </w:p>
          <w:p w:rsidR="00780A0B" w:rsidRPr="00CE51E1" w:rsidRDefault="00780A0B" w:rsidP="00780A0B">
            <w:pPr>
              <w:jc w:val="center"/>
              <w:rPr>
                <w:rFonts w:cs="Arial"/>
                <w:b/>
                <w:bCs/>
                <w:sz w:val="20"/>
                <w:szCs w:val="20"/>
              </w:rPr>
            </w:pPr>
          </w:p>
          <w:p w:rsidR="00780A0B" w:rsidRPr="00CE51E1" w:rsidRDefault="00780A0B" w:rsidP="00780A0B">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780A0B" w:rsidRPr="00CE51E1" w:rsidRDefault="00780A0B" w:rsidP="00780A0B">
            <w:pPr>
              <w:jc w:val="center"/>
              <w:rPr>
                <w:rFonts w:cs="Arial"/>
                <w:sz w:val="20"/>
                <w:szCs w:val="20"/>
              </w:rPr>
            </w:pPr>
            <w:r w:rsidRPr="00CE51E1">
              <w:rPr>
                <w:rFonts w:cs="Arial"/>
                <w:b/>
                <w:bCs/>
                <w:sz w:val="20"/>
                <w:szCs w:val="20"/>
              </w:rPr>
              <w:t>Director General de Administración</w:t>
            </w:r>
          </w:p>
        </w:tc>
        <w:tc>
          <w:tcPr>
            <w:tcW w:w="5029" w:type="dxa"/>
          </w:tcPr>
          <w:p w:rsidR="00780A0B" w:rsidRPr="00CE51E1" w:rsidRDefault="00780A0B" w:rsidP="00780A0B">
            <w:pPr>
              <w:jc w:val="center"/>
              <w:rPr>
                <w:rFonts w:cs="Arial"/>
                <w:b/>
                <w:bCs/>
                <w:sz w:val="20"/>
                <w:szCs w:val="20"/>
              </w:rPr>
            </w:pPr>
            <w:r w:rsidRPr="00CE51E1">
              <w:rPr>
                <w:rFonts w:cs="Arial"/>
                <w:b/>
                <w:bCs/>
                <w:sz w:val="20"/>
                <w:szCs w:val="20"/>
              </w:rPr>
              <w:t xml:space="preserve">Por El Prestador </w:t>
            </w:r>
          </w:p>
          <w:p w:rsidR="00780A0B" w:rsidRPr="00CE51E1" w:rsidRDefault="00780A0B" w:rsidP="00780A0B">
            <w:pPr>
              <w:jc w:val="center"/>
              <w:rPr>
                <w:rFonts w:cs="Arial"/>
                <w:b/>
                <w:bCs/>
                <w:sz w:val="20"/>
                <w:szCs w:val="20"/>
              </w:rPr>
            </w:pPr>
          </w:p>
          <w:p w:rsidR="00780A0B" w:rsidRPr="00CE51E1" w:rsidRDefault="00780A0B" w:rsidP="00780A0B">
            <w:pPr>
              <w:jc w:val="center"/>
              <w:rPr>
                <w:rFonts w:cs="Arial"/>
                <w:b/>
                <w:bCs/>
                <w:sz w:val="20"/>
                <w:szCs w:val="20"/>
              </w:rPr>
            </w:pPr>
          </w:p>
          <w:p w:rsidR="00780A0B" w:rsidRPr="00CE51E1" w:rsidRDefault="00780A0B" w:rsidP="00780A0B">
            <w:pPr>
              <w:jc w:val="center"/>
              <w:rPr>
                <w:rFonts w:cs="Arial"/>
                <w:b/>
                <w:bCs/>
                <w:sz w:val="20"/>
                <w:szCs w:val="20"/>
              </w:rPr>
            </w:pPr>
          </w:p>
          <w:p w:rsidR="00780A0B" w:rsidRPr="00CE51E1" w:rsidRDefault="00780A0B" w:rsidP="00780A0B">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780A0B" w:rsidRPr="00CE51E1" w:rsidTr="00780A0B">
        <w:trPr>
          <w:trHeight w:val="1900"/>
        </w:trPr>
        <w:tc>
          <w:tcPr>
            <w:tcW w:w="4181" w:type="dxa"/>
          </w:tcPr>
          <w:p w:rsidR="00780A0B" w:rsidRDefault="00780A0B" w:rsidP="00780A0B">
            <w:pPr>
              <w:jc w:val="center"/>
              <w:rPr>
                <w:rFonts w:cs="Arial"/>
                <w:b/>
                <w:sz w:val="20"/>
                <w:szCs w:val="20"/>
              </w:rPr>
            </w:pPr>
          </w:p>
          <w:p w:rsidR="00780A0B" w:rsidRPr="001407E5" w:rsidRDefault="00780A0B" w:rsidP="00780A0B">
            <w:pPr>
              <w:jc w:val="center"/>
              <w:rPr>
                <w:rFonts w:cs="Arial"/>
                <w:b/>
                <w:sz w:val="20"/>
                <w:szCs w:val="20"/>
              </w:rPr>
            </w:pPr>
            <w:r w:rsidRPr="001407E5">
              <w:rPr>
                <w:rFonts w:cs="Arial"/>
                <w:b/>
                <w:sz w:val="20"/>
                <w:szCs w:val="20"/>
              </w:rPr>
              <w:t>C. Juan Alberto López Toledo</w:t>
            </w:r>
          </w:p>
          <w:p w:rsidR="00780A0B" w:rsidRPr="001407E5" w:rsidRDefault="00780A0B" w:rsidP="00780A0B">
            <w:pPr>
              <w:jc w:val="center"/>
              <w:rPr>
                <w:rFonts w:cs="Arial"/>
                <w:b/>
                <w:sz w:val="20"/>
                <w:szCs w:val="20"/>
              </w:rPr>
            </w:pPr>
            <w:r w:rsidRPr="001407E5">
              <w:rPr>
                <w:rFonts w:cs="Arial"/>
                <w:b/>
                <w:sz w:val="20"/>
                <w:szCs w:val="20"/>
              </w:rPr>
              <w:t>Director General Adjunto de Recursos Materiales, Adquisiciones  y Servicios</w:t>
            </w:r>
          </w:p>
          <w:p w:rsidR="00780A0B" w:rsidRPr="001407E5" w:rsidRDefault="00780A0B" w:rsidP="00780A0B">
            <w:pPr>
              <w:jc w:val="center"/>
              <w:rPr>
                <w:rFonts w:cs="Arial"/>
                <w:b/>
                <w:sz w:val="20"/>
                <w:szCs w:val="20"/>
              </w:rPr>
            </w:pPr>
          </w:p>
          <w:p w:rsidR="00780A0B" w:rsidRPr="001407E5" w:rsidRDefault="00780A0B" w:rsidP="00780A0B">
            <w:pPr>
              <w:jc w:val="center"/>
              <w:rPr>
                <w:rFonts w:cs="Arial"/>
                <w:b/>
                <w:sz w:val="20"/>
                <w:szCs w:val="20"/>
              </w:rPr>
            </w:pPr>
          </w:p>
          <w:p w:rsidR="00780A0B" w:rsidRPr="001407E5" w:rsidRDefault="00780A0B" w:rsidP="00780A0B">
            <w:pPr>
              <w:jc w:val="center"/>
              <w:rPr>
                <w:rFonts w:cs="Arial"/>
                <w:b/>
                <w:sz w:val="20"/>
                <w:szCs w:val="20"/>
              </w:rPr>
            </w:pPr>
            <w:r w:rsidRPr="001407E5">
              <w:rPr>
                <w:rFonts w:cs="Arial"/>
                <w:b/>
                <w:sz w:val="20"/>
                <w:szCs w:val="20"/>
              </w:rPr>
              <w:t>Área Requirente</w:t>
            </w:r>
          </w:p>
          <w:p w:rsidR="00780A0B" w:rsidRPr="001407E5" w:rsidRDefault="00780A0B" w:rsidP="00780A0B">
            <w:pPr>
              <w:jc w:val="center"/>
              <w:rPr>
                <w:rFonts w:cs="Arial"/>
                <w:b/>
                <w:sz w:val="20"/>
                <w:szCs w:val="20"/>
              </w:rPr>
            </w:pPr>
          </w:p>
          <w:p w:rsidR="00780A0B" w:rsidRPr="001407E5" w:rsidRDefault="00780A0B" w:rsidP="00780A0B">
            <w:pPr>
              <w:jc w:val="center"/>
              <w:rPr>
                <w:rFonts w:cs="Arial"/>
                <w:b/>
                <w:sz w:val="20"/>
                <w:szCs w:val="20"/>
              </w:rPr>
            </w:pPr>
          </w:p>
          <w:p w:rsidR="00780A0B" w:rsidRPr="001407E5" w:rsidRDefault="00780A0B" w:rsidP="00780A0B">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rsidR="00780A0B" w:rsidRPr="001407E5" w:rsidRDefault="00780A0B" w:rsidP="00780A0B">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rsidR="00780A0B" w:rsidRPr="001407E5" w:rsidRDefault="00780A0B" w:rsidP="00780A0B">
            <w:pPr>
              <w:jc w:val="center"/>
              <w:rPr>
                <w:rFonts w:cs="Arial"/>
                <w:b/>
                <w:sz w:val="20"/>
                <w:szCs w:val="20"/>
              </w:rPr>
            </w:pPr>
          </w:p>
          <w:p w:rsidR="00780A0B" w:rsidRPr="001407E5" w:rsidRDefault="00780A0B" w:rsidP="00780A0B">
            <w:pPr>
              <w:jc w:val="center"/>
              <w:rPr>
                <w:rFonts w:cs="Arial"/>
                <w:b/>
                <w:sz w:val="20"/>
                <w:szCs w:val="20"/>
              </w:rPr>
            </w:pPr>
          </w:p>
          <w:p w:rsidR="00780A0B" w:rsidRPr="001407E5" w:rsidRDefault="00780A0B" w:rsidP="00780A0B">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rsidR="00780A0B" w:rsidRPr="001407E5" w:rsidRDefault="00780A0B" w:rsidP="00780A0B">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rsidR="00780A0B" w:rsidRPr="00CE51E1" w:rsidRDefault="00780A0B" w:rsidP="00780A0B">
            <w:pPr>
              <w:jc w:val="center"/>
              <w:rPr>
                <w:rFonts w:cs="Arial"/>
                <w:b/>
                <w:sz w:val="20"/>
                <w:szCs w:val="20"/>
              </w:rPr>
            </w:pPr>
            <w:r w:rsidRPr="001407E5">
              <w:rPr>
                <w:rFonts w:cs="Arial"/>
                <w:b/>
                <w:sz w:val="20"/>
                <w:szCs w:val="20"/>
              </w:rPr>
              <w:t>Administrador del Contrato</w:t>
            </w:r>
          </w:p>
        </w:tc>
        <w:tc>
          <w:tcPr>
            <w:tcW w:w="5029" w:type="dxa"/>
          </w:tcPr>
          <w:p w:rsidR="00780A0B" w:rsidRPr="00CE51E1" w:rsidRDefault="00780A0B" w:rsidP="00780A0B">
            <w:pPr>
              <w:jc w:val="center"/>
              <w:rPr>
                <w:rFonts w:cs="Arial"/>
                <w:b/>
                <w:sz w:val="20"/>
                <w:szCs w:val="20"/>
                <w:lang w:val="es-ES_tradnl"/>
              </w:rPr>
            </w:pPr>
          </w:p>
        </w:tc>
      </w:tr>
    </w:tbl>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780A0B" w:rsidRPr="002F12F4" w:rsidRDefault="00780A0B" w:rsidP="00780A0B">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780A0B" w:rsidRPr="002F12F4" w:rsidRDefault="00780A0B" w:rsidP="00780A0B">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III. El lugar y fecha de expedición.</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IV. La clave del registro federal de contribuyentes de la persona a favor de quien se expida.</w:t>
      </w:r>
    </w:p>
    <w:p w:rsidR="00780A0B" w:rsidRPr="002F12F4" w:rsidRDefault="00780A0B" w:rsidP="00780A0B">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780A0B" w:rsidRPr="002F12F4" w:rsidRDefault="00780A0B" w:rsidP="00780A0B">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780A0B" w:rsidRPr="002F12F4" w:rsidRDefault="00780A0B" w:rsidP="00780A0B">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780A0B" w:rsidRPr="002F12F4" w:rsidRDefault="00780A0B" w:rsidP="00780A0B">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780A0B" w:rsidRPr="002F12F4" w:rsidRDefault="00780A0B" w:rsidP="00780A0B">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780A0B" w:rsidRPr="002F12F4" w:rsidRDefault="00780A0B" w:rsidP="00780A0B">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780A0B" w:rsidRPr="002F12F4" w:rsidRDefault="00780A0B" w:rsidP="00780A0B">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780A0B" w:rsidRPr="002F12F4" w:rsidRDefault="00780A0B" w:rsidP="00780A0B">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780A0B" w:rsidRPr="002F12F4" w:rsidRDefault="00780A0B" w:rsidP="00780A0B">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lastRenderedPageBreak/>
        <w:t>VI. El valor unitario consignado en número.</w:t>
      </w:r>
    </w:p>
    <w:p w:rsidR="00780A0B" w:rsidRPr="002F12F4" w:rsidRDefault="00780A0B" w:rsidP="00780A0B">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780A0B" w:rsidRPr="002F12F4" w:rsidRDefault="00780A0B" w:rsidP="00780A0B">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780A0B" w:rsidRPr="002F12F4" w:rsidRDefault="00780A0B" w:rsidP="00780A0B">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780A0B" w:rsidRPr="002F12F4" w:rsidRDefault="00780A0B" w:rsidP="00780A0B">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VII. El importe total consignado en número o letra, conforme a lo siguiente:</w:t>
      </w:r>
    </w:p>
    <w:p w:rsidR="00780A0B" w:rsidRPr="002F12F4" w:rsidRDefault="00780A0B" w:rsidP="00780A0B">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780A0B" w:rsidRPr="002F12F4" w:rsidRDefault="00780A0B" w:rsidP="00780A0B">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780A0B" w:rsidRPr="002F12F4" w:rsidRDefault="00780A0B" w:rsidP="00780A0B">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780A0B" w:rsidRPr="002F12F4" w:rsidRDefault="00780A0B" w:rsidP="00780A0B">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780A0B" w:rsidRPr="002F12F4" w:rsidRDefault="00780A0B" w:rsidP="00780A0B">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VIII. Tratándose de mercancías de importación:</w:t>
      </w:r>
    </w:p>
    <w:p w:rsidR="00780A0B" w:rsidRPr="002F12F4" w:rsidRDefault="00780A0B" w:rsidP="00780A0B">
      <w:pPr>
        <w:ind w:left="708"/>
        <w:jc w:val="both"/>
        <w:rPr>
          <w:rFonts w:cs="Arial"/>
          <w:sz w:val="18"/>
          <w:szCs w:val="18"/>
        </w:rPr>
      </w:pPr>
      <w:r w:rsidRPr="002F12F4">
        <w:rPr>
          <w:rFonts w:cs="Arial"/>
          <w:sz w:val="18"/>
          <w:szCs w:val="18"/>
        </w:rPr>
        <w:t>a) El número y fecha del documento aduanero, tratándose de ventas de primera mano.</w:t>
      </w:r>
    </w:p>
    <w:p w:rsidR="00780A0B" w:rsidRPr="002F12F4" w:rsidRDefault="00780A0B" w:rsidP="00780A0B">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780A0B" w:rsidRPr="002F12F4" w:rsidRDefault="00780A0B" w:rsidP="00780A0B">
      <w:pPr>
        <w:jc w:val="both"/>
        <w:rPr>
          <w:rFonts w:cs="Arial"/>
          <w:sz w:val="18"/>
          <w:szCs w:val="18"/>
        </w:rPr>
      </w:pPr>
    </w:p>
    <w:p w:rsidR="00780A0B" w:rsidRPr="002F12F4" w:rsidRDefault="00780A0B" w:rsidP="00780A0B">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780A0B" w:rsidRPr="002F12F4" w:rsidRDefault="00780A0B" w:rsidP="00780A0B">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780A0B" w:rsidRPr="002F12F4" w:rsidRDefault="00780A0B" w:rsidP="00780A0B">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780A0B" w:rsidRPr="002F12F4" w:rsidRDefault="00780A0B" w:rsidP="00780A0B">
      <w:pPr>
        <w:rPr>
          <w:rFonts w:cs="Arial"/>
          <w:sz w:val="20"/>
          <w:szCs w:val="20"/>
        </w:rPr>
      </w:pPr>
    </w:p>
    <w:p w:rsidR="00780A0B" w:rsidRPr="002F12F4" w:rsidRDefault="00780A0B" w:rsidP="00780A0B">
      <w:pPr>
        <w:rPr>
          <w:rFonts w:cs="Arial"/>
          <w:sz w:val="20"/>
          <w:szCs w:val="20"/>
        </w:rPr>
      </w:pPr>
    </w:p>
    <w:p w:rsidR="00780A0B" w:rsidRPr="002F12F4" w:rsidRDefault="00780A0B" w:rsidP="00780A0B">
      <w:pPr>
        <w:rPr>
          <w:rFonts w:cs="Arial"/>
          <w:sz w:val="20"/>
          <w:szCs w:val="20"/>
        </w:rPr>
      </w:pPr>
    </w:p>
    <w:p w:rsidR="00780A0B" w:rsidRPr="002F12F4" w:rsidRDefault="00780A0B" w:rsidP="00780A0B">
      <w:pPr>
        <w:rPr>
          <w:rFonts w:cs="Arial"/>
          <w:sz w:val="20"/>
          <w:szCs w:val="20"/>
        </w:rPr>
      </w:pPr>
    </w:p>
    <w:p w:rsidR="00780A0B" w:rsidRPr="002F12F4" w:rsidRDefault="00780A0B" w:rsidP="00780A0B">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780A0B" w:rsidRPr="002F12F4" w:rsidRDefault="00780A0B" w:rsidP="00780A0B">
      <w:pPr>
        <w:jc w:val="center"/>
        <w:rPr>
          <w:rFonts w:cs="Arial"/>
          <w:b/>
          <w:sz w:val="20"/>
          <w:szCs w:val="20"/>
          <w:lang w:val="es-MX"/>
        </w:rPr>
      </w:pPr>
    </w:p>
    <w:p w:rsidR="00780A0B" w:rsidRPr="002F12F4" w:rsidRDefault="00780A0B" w:rsidP="00780A0B">
      <w:pPr>
        <w:jc w:val="center"/>
        <w:rPr>
          <w:rFonts w:cs="Arial"/>
          <w:b/>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b/>
          <w:sz w:val="20"/>
          <w:szCs w:val="20"/>
          <w:lang w:val="es-MX"/>
        </w:rPr>
      </w:pPr>
      <w:r w:rsidRPr="002F12F4">
        <w:rPr>
          <w:rFonts w:cs="Arial"/>
          <w:b/>
          <w:sz w:val="20"/>
          <w:szCs w:val="20"/>
          <w:lang w:val="es-MX"/>
        </w:rPr>
        <w:t>Las responsabilidades del sector público se centran en:</w:t>
      </w:r>
    </w:p>
    <w:p w:rsidR="00780A0B" w:rsidRPr="002F12F4" w:rsidRDefault="00780A0B" w:rsidP="00780A0B">
      <w:pPr>
        <w:jc w:val="both"/>
        <w:rPr>
          <w:rFonts w:cs="Arial"/>
          <w:sz w:val="20"/>
          <w:szCs w:val="20"/>
          <w:lang w:val="es-MX"/>
        </w:rPr>
      </w:pPr>
    </w:p>
    <w:p w:rsidR="00780A0B" w:rsidRPr="002F12F4" w:rsidRDefault="00780A0B" w:rsidP="00780A0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780A0B" w:rsidRPr="002F12F4" w:rsidRDefault="00780A0B" w:rsidP="00780A0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780A0B" w:rsidRPr="002F12F4" w:rsidRDefault="00780A0B" w:rsidP="00780A0B">
      <w:pPr>
        <w:numPr>
          <w:ilvl w:val="0"/>
          <w:numId w:val="6"/>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b/>
          <w:sz w:val="20"/>
          <w:szCs w:val="20"/>
          <w:lang w:val="es-MX"/>
        </w:rPr>
      </w:pPr>
      <w:r w:rsidRPr="002F12F4">
        <w:rPr>
          <w:rFonts w:cs="Arial"/>
          <w:b/>
          <w:sz w:val="20"/>
          <w:szCs w:val="20"/>
          <w:lang w:val="es-MX"/>
        </w:rPr>
        <w:t>Las responsabilidades del sector privado contemplan:</w:t>
      </w:r>
    </w:p>
    <w:p w:rsidR="00780A0B" w:rsidRPr="002F12F4" w:rsidRDefault="00780A0B" w:rsidP="00780A0B">
      <w:pPr>
        <w:jc w:val="both"/>
        <w:rPr>
          <w:rFonts w:cs="Arial"/>
          <w:sz w:val="20"/>
          <w:szCs w:val="20"/>
          <w:lang w:val="es-MX"/>
        </w:rPr>
      </w:pPr>
    </w:p>
    <w:p w:rsidR="00780A0B" w:rsidRPr="002F12F4" w:rsidRDefault="00780A0B" w:rsidP="00780A0B">
      <w:pPr>
        <w:numPr>
          <w:ilvl w:val="0"/>
          <w:numId w:val="6"/>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780A0B" w:rsidRPr="002F12F4" w:rsidRDefault="00780A0B" w:rsidP="00780A0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780A0B" w:rsidRPr="002F12F4" w:rsidRDefault="00780A0B" w:rsidP="00780A0B">
      <w:pPr>
        <w:numPr>
          <w:ilvl w:val="0"/>
          <w:numId w:val="6"/>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780A0B" w:rsidRPr="002F12F4" w:rsidRDefault="00780A0B" w:rsidP="00780A0B">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Artículo 222</w:t>
      </w:r>
    </w:p>
    <w:p w:rsidR="00780A0B" w:rsidRPr="002F12F4" w:rsidRDefault="00780A0B" w:rsidP="00780A0B">
      <w:pPr>
        <w:jc w:val="both"/>
        <w:rPr>
          <w:rFonts w:cs="Arial"/>
          <w:sz w:val="20"/>
          <w:szCs w:val="20"/>
          <w:lang w:val="es-MX"/>
        </w:rPr>
      </w:pPr>
      <w:r w:rsidRPr="002F12F4">
        <w:rPr>
          <w:rFonts w:cs="Arial"/>
          <w:sz w:val="20"/>
          <w:szCs w:val="20"/>
          <w:lang w:val="es-MX"/>
        </w:rPr>
        <w:t>Cometen el delito de cohecho:</w:t>
      </w:r>
    </w:p>
    <w:p w:rsidR="00780A0B" w:rsidRPr="002F12F4" w:rsidRDefault="00780A0B" w:rsidP="00780A0B">
      <w:pPr>
        <w:jc w:val="both"/>
        <w:rPr>
          <w:rFonts w:cs="Arial"/>
          <w:sz w:val="20"/>
          <w:szCs w:val="20"/>
          <w:lang w:val="es-MX"/>
        </w:rPr>
      </w:pPr>
    </w:p>
    <w:p w:rsidR="00780A0B" w:rsidRPr="002F12F4" w:rsidRDefault="00780A0B" w:rsidP="00780A0B">
      <w:pPr>
        <w:numPr>
          <w:ilvl w:val="0"/>
          <w:numId w:val="8"/>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780A0B" w:rsidRPr="002F12F4" w:rsidRDefault="00780A0B" w:rsidP="00780A0B">
      <w:pPr>
        <w:tabs>
          <w:tab w:val="num" w:pos="360"/>
          <w:tab w:val="num" w:pos="540"/>
        </w:tabs>
        <w:ind w:left="360" w:hanging="360"/>
        <w:jc w:val="both"/>
        <w:rPr>
          <w:rFonts w:cs="Arial"/>
          <w:sz w:val="20"/>
          <w:szCs w:val="20"/>
          <w:lang w:val="es-MX"/>
        </w:rPr>
      </w:pPr>
    </w:p>
    <w:p w:rsidR="00780A0B" w:rsidRPr="002F12F4" w:rsidRDefault="00780A0B" w:rsidP="00780A0B">
      <w:pPr>
        <w:numPr>
          <w:ilvl w:val="0"/>
          <w:numId w:val="8"/>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Al que cometa el delito de cohecho se le impondrán las siguientes sanciones: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780A0B" w:rsidRPr="002F12F4" w:rsidRDefault="00780A0B" w:rsidP="00780A0B">
      <w:pPr>
        <w:jc w:val="both"/>
        <w:rPr>
          <w:rFonts w:cs="Arial"/>
          <w:b/>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b/>
          <w:sz w:val="20"/>
          <w:szCs w:val="20"/>
          <w:lang w:val="es-MX"/>
        </w:rPr>
      </w:pPr>
    </w:p>
    <w:p w:rsidR="00780A0B" w:rsidRPr="002F12F4" w:rsidRDefault="00780A0B" w:rsidP="00780A0B">
      <w:pPr>
        <w:jc w:val="both"/>
        <w:rPr>
          <w:rFonts w:cs="Arial"/>
          <w:b/>
          <w:sz w:val="20"/>
          <w:szCs w:val="20"/>
          <w:lang w:val="es-MX"/>
        </w:rPr>
      </w:pPr>
      <w:r w:rsidRPr="002F12F4">
        <w:rPr>
          <w:rFonts w:cs="Arial"/>
          <w:b/>
          <w:sz w:val="20"/>
          <w:szCs w:val="20"/>
          <w:lang w:val="es-MX"/>
        </w:rPr>
        <w:t>Capítulo XI</w:t>
      </w:r>
    </w:p>
    <w:p w:rsidR="00780A0B" w:rsidRPr="002F12F4" w:rsidRDefault="00780A0B" w:rsidP="00780A0B">
      <w:pPr>
        <w:jc w:val="both"/>
        <w:rPr>
          <w:rFonts w:cs="Arial"/>
          <w:b/>
          <w:sz w:val="20"/>
          <w:szCs w:val="20"/>
          <w:lang w:val="es-MX"/>
        </w:rPr>
      </w:pPr>
      <w:r w:rsidRPr="002F12F4">
        <w:rPr>
          <w:rFonts w:cs="Arial"/>
          <w:b/>
          <w:sz w:val="20"/>
          <w:szCs w:val="20"/>
          <w:lang w:val="es-MX"/>
        </w:rPr>
        <w:t>Cohecho a servidores públicos extranjeros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Artículo 222 bis</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780A0B" w:rsidRPr="002F12F4" w:rsidRDefault="00780A0B" w:rsidP="00780A0B">
      <w:pPr>
        <w:jc w:val="both"/>
        <w:rPr>
          <w:rFonts w:cs="Arial"/>
          <w:sz w:val="20"/>
          <w:szCs w:val="20"/>
          <w:lang w:val="es-MX"/>
        </w:rPr>
      </w:pPr>
    </w:p>
    <w:p w:rsidR="00780A0B" w:rsidRPr="002F12F4" w:rsidRDefault="00780A0B" w:rsidP="00780A0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780A0B" w:rsidRPr="002F12F4" w:rsidRDefault="00780A0B" w:rsidP="00780A0B">
      <w:pPr>
        <w:tabs>
          <w:tab w:val="num" w:pos="540"/>
        </w:tabs>
        <w:ind w:left="540" w:hanging="540"/>
        <w:jc w:val="both"/>
        <w:rPr>
          <w:rFonts w:cs="Arial"/>
          <w:sz w:val="20"/>
          <w:szCs w:val="20"/>
          <w:lang w:val="es-MX"/>
        </w:rPr>
      </w:pPr>
    </w:p>
    <w:p w:rsidR="00780A0B" w:rsidRPr="002F12F4" w:rsidRDefault="00780A0B" w:rsidP="00780A0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780A0B" w:rsidRPr="002F12F4" w:rsidRDefault="00780A0B" w:rsidP="00780A0B">
      <w:pPr>
        <w:tabs>
          <w:tab w:val="num" w:pos="540"/>
        </w:tabs>
        <w:ind w:left="540" w:hanging="540"/>
        <w:jc w:val="both"/>
        <w:rPr>
          <w:rFonts w:cs="Arial"/>
          <w:sz w:val="20"/>
          <w:szCs w:val="20"/>
          <w:lang w:val="es-MX"/>
        </w:rPr>
      </w:pPr>
    </w:p>
    <w:p w:rsidR="00780A0B" w:rsidRPr="002F12F4" w:rsidRDefault="00780A0B" w:rsidP="00780A0B">
      <w:pPr>
        <w:numPr>
          <w:ilvl w:val="0"/>
          <w:numId w:val="7"/>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780A0B" w:rsidRPr="002F12F4" w:rsidRDefault="00780A0B" w:rsidP="00780A0B">
      <w:pPr>
        <w:jc w:val="both"/>
        <w:rPr>
          <w:rFonts w:cs="Arial"/>
          <w:sz w:val="20"/>
          <w:szCs w:val="20"/>
          <w:lang w:val="es-MX"/>
        </w:rPr>
      </w:pPr>
    </w:p>
    <w:p w:rsidR="00780A0B" w:rsidRPr="002F12F4" w:rsidRDefault="00780A0B" w:rsidP="00780A0B">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780A0B" w:rsidRDefault="00780A0B" w:rsidP="00780A0B"/>
    <w:p w:rsidR="00780A0B" w:rsidRDefault="00780A0B" w:rsidP="00780A0B"/>
    <w:p w:rsidR="00780A0B" w:rsidRDefault="00780A0B" w:rsidP="00780A0B"/>
    <w:p w:rsidR="00780A0B" w:rsidRDefault="00780A0B" w:rsidP="00780A0B"/>
    <w:p w:rsidR="00186F26" w:rsidRDefault="00186F26"/>
    <w:sectPr w:rsidR="00186F26" w:rsidSect="00780A0B">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3DF" w:rsidRDefault="00BB13DF">
      <w:r>
        <w:separator/>
      </w:r>
    </w:p>
  </w:endnote>
  <w:endnote w:type="continuationSeparator" w:id="0">
    <w:p w:rsidR="00BB13DF" w:rsidRDefault="00BB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Arial,Calibri">
    <w:altName w:val="Times New Roman"/>
    <w:panose1 w:val="00000000000000000000"/>
    <w:charset w:val="00"/>
    <w:family w:val="roman"/>
    <w:notTrueType/>
    <w:pitch w:val="default"/>
  </w:font>
  <w:font w:name="Arial,Calibri,Ari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37" w:rsidRDefault="007857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37" w:rsidRPr="00B20D10" w:rsidRDefault="00785737">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69479E">
      <w:rPr>
        <w:noProof/>
        <w:color w:val="5B9BD5" w:themeColor="accent1"/>
        <w:sz w:val="18"/>
        <w:szCs w:val="18"/>
      </w:rPr>
      <w:t>47</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69479E">
      <w:rPr>
        <w:noProof/>
        <w:color w:val="5B9BD5" w:themeColor="accent1"/>
        <w:sz w:val="18"/>
        <w:szCs w:val="18"/>
      </w:rPr>
      <w:t>50</w:t>
    </w:r>
    <w:r w:rsidRPr="00B20D10">
      <w:rPr>
        <w:color w:val="5B9BD5" w:themeColor="accent1"/>
        <w:sz w:val="18"/>
        <w:szCs w:val="18"/>
      </w:rPr>
      <w:fldChar w:fldCharType="end"/>
    </w:r>
  </w:p>
  <w:p w:rsidR="00785737" w:rsidRPr="00A00D75" w:rsidRDefault="00785737" w:rsidP="00780A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37" w:rsidRDefault="00785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3DF" w:rsidRDefault="00BB13DF">
      <w:r>
        <w:separator/>
      </w:r>
    </w:p>
  </w:footnote>
  <w:footnote w:type="continuationSeparator" w:id="0">
    <w:p w:rsidR="00BB13DF" w:rsidRDefault="00BB1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37" w:rsidRDefault="007857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85737" w:rsidTr="00780A0B">
      <w:trPr>
        <w:trHeight w:val="772"/>
      </w:trPr>
      <w:tc>
        <w:tcPr>
          <w:tcW w:w="4442" w:type="dxa"/>
          <w:vAlign w:val="center"/>
          <w:hideMark/>
        </w:tcPr>
        <w:p w:rsidR="00785737" w:rsidRDefault="00785737" w:rsidP="00780A0B">
          <w:pPr>
            <w:pStyle w:val="Encabezado"/>
          </w:pPr>
          <w:r>
            <w:rPr>
              <w:noProof/>
              <w:lang w:val="es-MX" w:eastAsia="es-MX"/>
            </w:rPr>
            <w:drawing>
              <wp:inline distT="0" distB="0" distL="0" distR="0" wp14:anchorId="1AD6256A" wp14:editId="2466167F">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785737" w:rsidRDefault="00785737" w:rsidP="00780A0B">
          <w:pPr>
            <w:pStyle w:val="Encabezado"/>
            <w:jc w:val="right"/>
          </w:pPr>
        </w:p>
      </w:tc>
    </w:tr>
  </w:tbl>
  <w:p w:rsidR="00785737" w:rsidRDefault="00785737" w:rsidP="00780A0B">
    <w:pPr>
      <w:pStyle w:val="Encabezad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737" w:rsidRDefault="007857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C05544D"/>
    <w:multiLevelType w:val="hybridMultilevel"/>
    <w:tmpl w:val="C7604B72"/>
    <w:lvl w:ilvl="0" w:tplc="0C0A0001">
      <w:start w:val="1"/>
      <w:numFmt w:val="bullet"/>
      <w:lvlText w:val=""/>
      <w:lvlJc w:val="left"/>
      <w:pPr>
        <w:tabs>
          <w:tab w:val="num" w:pos="1220"/>
        </w:tabs>
        <w:ind w:left="1220" w:hanging="360"/>
      </w:pPr>
      <w:rPr>
        <w:rFonts w:ascii="Symbol" w:hAnsi="Symbol" w:hint="default"/>
      </w:rPr>
    </w:lvl>
    <w:lvl w:ilvl="1" w:tplc="080A0003">
      <w:start w:val="1"/>
      <w:numFmt w:val="bullet"/>
      <w:lvlText w:val="o"/>
      <w:lvlJc w:val="left"/>
      <w:pPr>
        <w:tabs>
          <w:tab w:val="num" w:pos="1940"/>
        </w:tabs>
        <w:ind w:left="1940" w:hanging="360"/>
      </w:pPr>
      <w:rPr>
        <w:rFonts w:ascii="Courier New" w:hAnsi="Courier New" w:cs="Courier New" w:hint="default"/>
      </w:rPr>
    </w:lvl>
    <w:lvl w:ilvl="2" w:tplc="080A0005" w:tentative="1">
      <w:start w:val="1"/>
      <w:numFmt w:val="bullet"/>
      <w:lvlText w:val=""/>
      <w:lvlJc w:val="left"/>
      <w:pPr>
        <w:tabs>
          <w:tab w:val="num" w:pos="2660"/>
        </w:tabs>
        <w:ind w:left="2660" w:hanging="360"/>
      </w:pPr>
      <w:rPr>
        <w:rFonts w:ascii="Wingdings" w:hAnsi="Wingdings" w:hint="default"/>
      </w:rPr>
    </w:lvl>
    <w:lvl w:ilvl="3" w:tplc="080A0001" w:tentative="1">
      <w:start w:val="1"/>
      <w:numFmt w:val="bullet"/>
      <w:lvlText w:val=""/>
      <w:lvlJc w:val="left"/>
      <w:pPr>
        <w:tabs>
          <w:tab w:val="num" w:pos="3380"/>
        </w:tabs>
        <w:ind w:left="3380" w:hanging="360"/>
      </w:pPr>
      <w:rPr>
        <w:rFonts w:ascii="Symbol" w:hAnsi="Symbol" w:hint="default"/>
      </w:rPr>
    </w:lvl>
    <w:lvl w:ilvl="4" w:tplc="080A0003" w:tentative="1">
      <w:start w:val="1"/>
      <w:numFmt w:val="bullet"/>
      <w:lvlText w:val="o"/>
      <w:lvlJc w:val="left"/>
      <w:pPr>
        <w:tabs>
          <w:tab w:val="num" w:pos="4100"/>
        </w:tabs>
        <w:ind w:left="4100" w:hanging="360"/>
      </w:pPr>
      <w:rPr>
        <w:rFonts w:ascii="Courier New" w:hAnsi="Courier New" w:cs="Courier New" w:hint="default"/>
      </w:rPr>
    </w:lvl>
    <w:lvl w:ilvl="5" w:tplc="080A0005" w:tentative="1">
      <w:start w:val="1"/>
      <w:numFmt w:val="bullet"/>
      <w:lvlText w:val=""/>
      <w:lvlJc w:val="left"/>
      <w:pPr>
        <w:tabs>
          <w:tab w:val="num" w:pos="4820"/>
        </w:tabs>
        <w:ind w:left="4820" w:hanging="360"/>
      </w:pPr>
      <w:rPr>
        <w:rFonts w:ascii="Wingdings" w:hAnsi="Wingdings" w:hint="default"/>
      </w:rPr>
    </w:lvl>
    <w:lvl w:ilvl="6" w:tplc="080A0001" w:tentative="1">
      <w:start w:val="1"/>
      <w:numFmt w:val="bullet"/>
      <w:lvlText w:val=""/>
      <w:lvlJc w:val="left"/>
      <w:pPr>
        <w:tabs>
          <w:tab w:val="num" w:pos="5540"/>
        </w:tabs>
        <w:ind w:left="5540" w:hanging="360"/>
      </w:pPr>
      <w:rPr>
        <w:rFonts w:ascii="Symbol" w:hAnsi="Symbol" w:hint="default"/>
      </w:rPr>
    </w:lvl>
    <w:lvl w:ilvl="7" w:tplc="080A0003" w:tentative="1">
      <w:start w:val="1"/>
      <w:numFmt w:val="bullet"/>
      <w:lvlText w:val="o"/>
      <w:lvlJc w:val="left"/>
      <w:pPr>
        <w:tabs>
          <w:tab w:val="num" w:pos="6260"/>
        </w:tabs>
        <w:ind w:left="6260" w:hanging="360"/>
      </w:pPr>
      <w:rPr>
        <w:rFonts w:ascii="Courier New" w:hAnsi="Courier New" w:cs="Courier New" w:hint="default"/>
      </w:rPr>
    </w:lvl>
    <w:lvl w:ilvl="8" w:tplc="080A0005" w:tentative="1">
      <w:start w:val="1"/>
      <w:numFmt w:val="bullet"/>
      <w:lvlText w:val=""/>
      <w:lvlJc w:val="left"/>
      <w:pPr>
        <w:tabs>
          <w:tab w:val="num" w:pos="6980"/>
        </w:tabs>
        <w:ind w:left="6980" w:hanging="360"/>
      </w:pPr>
      <w:rPr>
        <w:rFonts w:ascii="Wingdings" w:hAnsi="Wingdings" w:hint="default"/>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451A05"/>
    <w:multiLevelType w:val="hybridMultilevel"/>
    <w:tmpl w:val="CA8A8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067BED"/>
    <w:multiLevelType w:val="hybridMultilevel"/>
    <w:tmpl w:val="97B0CB5E"/>
    <w:lvl w:ilvl="0" w:tplc="0C0A0001">
      <w:start w:val="1"/>
      <w:numFmt w:val="bullet"/>
      <w:lvlText w:val=""/>
      <w:lvlJc w:val="left"/>
      <w:pPr>
        <w:ind w:left="1217" w:hanging="360"/>
      </w:pPr>
      <w:rPr>
        <w:rFonts w:ascii="Symbol" w:hAnsi="Symbol" w:hint="default"/>
      </w:rPr>
    </w:lvl>
    <w:lvl w:ilvl="1" w:tplc="0C0A0003" w:tentative="1">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F9110AE"/>
    <w:multiLevelType w:val="hybridMultilevel"/>
    <w:tmpl w:val="87A8C8A2"/>
    <w:lvl w:ilvl="0" w:tplc="0C0A0001">
      <w:start w:val="1"/>
      <w:numFmt w:val="bullet"/>
      <w:lvlText w:val=""/>
      <w:lvlJc w:val="left"/>
      <w:pPr>
        <w:tabs>
          <w:tab w:val="num" w:pos="1225"/>
        </w:tabs>
        <w:ind w:left="1225" w:hanging="360"/>
      </w:pPr>
      <w:rPr>
        <w:rFonts w:ascii="Symbol" w:hAnsi="Symbol" w:hint="default"/>
      </w:rPr>
    </w:lvl>
    <w:lvl w:ilvl="1" w:tplc="0C0A0003">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0E20765"/>
    <w:multiLevelType w:val="hybridMultilevel"/>
    <w:tmpl w:val="D6FAAF7C"/>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9508F"/>
    <w:multiLevelType w:val="hybridMultilevel"/>
    <w:tmpl w:val="9EFA8E0E"/>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16A9F"/>
    <w:multiLevelType w:val="hybridMultilevel"/>
    <w:tmpl w:val="312CBC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9CE5B8B"/>
    <w:multiLevelType w:val="hybridMultilevel"/>
    <w:tmpl w:val="5E02CC7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6"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7"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8"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9" w15:restartNumberingAfterBreak="0">
    <w:nsid w:val="4E2704A8"/>
    <w:multiLevelType w:val="hybridMultilevel"/>
    <w:tmpl w:val="807C88F8"/>
    <w:lvl w:ilvl="0" w:tplc="0C0A0001">
      <w:start w:val="1"/>
      <w:numFmt w:val="bullet"/>
      <w:lvlText w:val=""/>
      <w:lvlJc w:val="left"/>
      <w:pPr>
        <w:ind w:left="1217" w:hanging="360"/>
      </w:pPr>
      <w:rPr>
        <w:rFonts w:ascii="Symbol" w:hAnsi="Symbol" w:hint="default"/>
      </w:rPr>
    </w:lvl>
    <w:lvl w:ilvl="1" w:tplc="0C0A0003">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2AC4F53"/>
    <w:multiLevelType w:val="hybridMultilevel"/>
    <w:tmpl w:val="E9620E70"/>
    <w:lvl w:ilvl="0" w:tplc="0C0A000D">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38" w15:restartNumberingAfterBreak="0">
    <w:nsid w:val="62C30E95"/>
    <w:multiLevelType w:val="hybridMultilevel"/>
    <w:tmpl w:val="15B400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1" w15:restartNumberingAfterBreak="0">
    <w:nsid w:val="66982637"/>
    <w:multiLevelType w:val="hybridMultilevel"/>
    <w:tmpl w:val="8AB0F1D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102A5C"/>
    <w:multiLevelType w:val="singleLevel"/>
    <w:tmpl w:val="7EF4F1C8"/>
    <w:lvl w:ilvl="0">
      <w:start w:val="1"/>
      <w:numFmt w:val="upperRoman"/>
      <w:lvlText w:val="%1."/>
      <w:lvlJc w:val="left"/>
      <w:pPr>
        <w:tabs>
          <w:tab w:val="num" w:pos="720"/>
        </w:tabs>
        <w:ind w:left="720" w:hanging="720"/>
      </w:pPr>
      <w:rPr>
        <w:rFonts w:hint="default"/>
        <w:b/>
      </w:r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48" w15:restartNumberingAfterBreak="0">
    <w:nsid w:val="79A03015"/>
    <w:multiLevelType w:val="hybridMultilevel"/>
    <w:tmpl w:val="9DF664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7B610CA2"/>
    <w:multiLevelType w:val="hybridMultilevel"/>
    <w:tmpl w:val="945AE600"/>
    <w:lvl w:ilvl="0" w:tplc="080A0003">
      <w:start w:val="1"/>
      <w:numFmt w:val="bullet"/>
      <w:lvlText w:val="o"/>
      <w:lvlJc w:val="left"/>
      <w:pPr>
        <w:ind w:left="1259" w:hanging="360"/>
      </w:pPr>
      <w:rPr>
        <w:rFonts w:ascii="Courier New" w:hAnsi="Courier New" w:cs="Courier New" w:hint="default"/>
      </w:rPr>
    </w:lvl>
    <w:lvl w:ilvl="1" w:tplc="080A0003" w:tentative="1">
      <w:start w:val="1"/>
      <w:numFmt w:val="bullet"/>
      <w:lvlText w:val="o"/>
      <w:lvlJc w:val="left"/>
      <w:pPr>
        <w:ind w:left="1979" w:hanging="360"/>
      </w:pPr>
      <w:rPr>
        <w:rFonts w:ascii="Courier New" w:hAnsi="Courier New" w:cs="Courier New" w:hint="default"/>
      </w:rPr>
    </w:lvl>
    <w:lvl w:ilvl="2" w:tplc="080A0005" w:tentative="1">
      <w:start w:val="1"/>
      <w:numFmt w:val="bullet"/>
      <w:lvlText w:val=""/>
      <w:lvlJc w:val="left"/>
      <w:pPr>
        <w:ind w:left="2699" w:hanging="360"/>
      </w:pPr>
      <w:rPr>
        <w:rFonts w:ascii="Wingdings" w:hAnsi="Wingdings" w:hint="default"/>
      </w:rPr>
    </w:lvl>
    <w:lvl w:ilvl="3" w:tplc="080A0001" w:tentative="1">
      <w:start w:val="1"/>
      <w:numFmt w:val="bullet"/>
      <w:lvlText w:val=""/>
      <w:lvlJc w:val="left"/>
      <w:pPr>
        <w:ind w:left="3419" w:hanging="360"/>
      </w:pPr>
      <w:rPr>
        <w:rFonts w:ascii="Symbol" w:hAnsi="Symbol" w:hint="default"/>
      </w:rPr>
    </w:lvl>
    <w:lvl w:ilvl="4" w:tplc="080A0003" w:tentative="1">
      <w:start w:val="1"/>
      <w:numFmt w:val="bullet"/>
      <w:lvlText w:val="o"/>
      <w:lvlJc w:val="left"/>
      <w:pPr>
        <w:ind w:left="4139" w:hanging="360"/>
      </w:pPr>
      <w:rPr>
        <w:rFonts w:ascii="Courier New" w:hAnsi="Courier New" w:cs="Courier New" w:hint="default"/>
      </w:rPr>
    </w:lvl>
    <w:lvl w:ilvl="5" w:tplc="080A0005" w:tentative="1">
      <w:start w:val="1"/>
      <w:numFmt w:val="bullet"/>
      <w:lvlText w:val=""/>
      <w:lvlJc w:val="left"/>
      <w:pPr>
        <w:ind w:left="4859" w:hanging="360"/>
      </w:pPr>
      <w:rPr>
        <w:rFonts w:ascii="Wingdings" w:hAnsi="Wingdings" w:hint="default"/>
      </w:rPr>
    </w:lvl>
    <w:lvl w:ilvl="6" w:tplc="080A0001" w:tentative="1">
      <w:start w:val="1"/>
      <w:numFmt w:val="bullet"/>
      <w:lvlText w:val=""/>
      <w:lvlJc w:val="left"/>
      <w:pPr>
        <w:ind w:left="5579" w:hanging="360"/>
      </w:pPr>
      <w:rPr>
        <w:rFonts w:ascii="Symbol" w:hAnsi="Symbol" w:hint="default"/>
      </w:rPr>
    </w:lvl>
    <w:lvl w:ilvl="7" w:tplc="080A0003" w:tentative="1">
      <w:start w:val="1"/>
      <w:numFmt w:val="bullet"/>
      <w:lvlText w:val="o"/>
      <w:lvlJc w:val="left"/>
      <w:pPr>
        <w:ind w:left="6299" w:hanging="360"/>
      </w:pPr>
      <w:rPr>
        <w:rFonts w:ascii="Courier New" w:hAnsi="Courier New" w:cs="Courier New" w:hint="default"/>
      </w:rPr>
    </w:lvl>
    <w:lvl w:ilvl="8" w:tplc="080A0005" w:tentative="1">
      <w:start w:val="1"/>
      <w:numFmt w:val="bullet"/>
      <w:lvlText w:val=""/>
      <w:lvlJc w:val="left"/>
      <w:pPr>
        <w:ind w:left="7019" w:hanging="360"/>
      </w:pPr>
      <w:rPr>
        <w:rFonts w:ascii="Wingdings" w:hAnsi="Wingdings" w:hint="default"/>
      </w:rPr>
    </w:lvl>
  </w:abstractNum>
  <w:num w:numId="1">
    <w:abstractNumId w:val="35"/>
  </w:num>
  <w:num w:numId="2">
    <w:abstractNumId w:val="33"/>
  </w:num>
  <w:num w:numId="3">
    <w:abstractNumId w:val="6"/>
  </w:num>
  <w:num w:numId="4">
    <w:abstractNumId w:val="3"/>
  </w:num>
  <w:num w:numId="5">
    <w:abstractNumId w:val="10"/>
  </w:num>
  <w:num w:numId="6">
    <w:abstractNumId w:val="34"/>
  </w:num>
  <w:num w:numId="7">
    <w:abstractNumId w:val="4"/>
  </w:num>
  <w:num w:numId="8">
    <w:abstractNumId w:val="11"/>
  </w:num>
  <w:num w:numId="9">
    <w:abstractNumId w:val="40"/>
  </w:num>
  <w:num w:numId="10">
    <w:abstractNumId w:val="30"/>
  </w:num>
  <w:num w:numId="11">
    <w:abstractNumId w:val="42"/>
  </w:num>
  <w:num w:numId="12">
    <w:abstractNumId w:val="31"/>
  </w:num>
  <w:num w:numId="13">
    <w:abstractNumId w:val="0"/>
  </w:num>
  <w:num w:numId="14">
    <w:abstractNumId w:val="28"/>
  </w:num>
  <w:num w:numId="15">
    <w:abstractNumId w:val="12"/>
  </w:num>
  <w:num w:numId="16">
    <w:abstractNumId w:val="47"/>
  </w:num>
  <w:num w:numId="17">
    <w:abstractNumId w:val="2"/>
  </w:num>
  <w:num w:numId="18">
    <w:abstractNumId w:val="18"/>
  </w:num>
  <w:num w:numId="19">
    <w:abstractNumId w:val="24"/>
  </w:num>
  <w:num w:numId="20">
    <w:abstractNumId w:val="14"/>
  </w:num>
  <w:num w:numId="21">
    <w:abstractNumId w:val="46"/>
  </w:num>
  <w:num w:numId="22">
    <w:abstractNumId w:val="26"/>
  </w:num>
  <w:num w:numId="23">
    <w:abstractNumId w:val="44"/>
  </w:num>
  <w:num w:numId="24">
    <w:abstractNumId w:val="23"/>
  </w:num>
  <w:num w:numId="25">
    <w:abstractNumId w:val="27"/>
  </w:num>
  <w:num w:numId="26">
    <w:abstractNumId w:val="45"/>
  </w:num>
  <w:num w:numId="27">
    <w:abstractNumId w:val="36"/>
  </w:num>
  <w:num w:numId="28">
    <w:abstractNumId w:val="7"/>
  </w:num>
  <w:num w:numId="29">
    <w:abstractNumId w:val="17"/>
  </w:num>
  <w:num w:numId="30">
    <w:abstractNumId w:val="22"/>
  </w:num>
  <w:num w:numId="31">
    <w:abstractNumId w:val="9"/>
  </w:num>
  <w:num w:numId="32">
    <w:abstractNumId w:val="21"/>
  </w:num>
  <w:num w:numId="33">
    <w:abstractNumId w:val="1"/>
  </w:num>
  <w:num w:numId="34">
    <w:abstractNumId w:val="37"/>
  </w:num>
  <w:num w:numId="35">
    <w:abstractNumId w:val="19"/>
  </w:num>
  <w:num w:numId="36">
    <w:abstractNumId w:val="25"/>
  </w:num>
  <w:num w:numId="37">
    <w:abstractNumId w:val="43"/>
  </w:num>
  <w:num w:numId="38">
    <w:abstractNumId w:val="29"/>
  </w:num>
  <w:num w:numId="39">
    <w:abstractNumId w:val="13"/>
  </w:num>
  <w:num w:numId="40">
    <w:abstractNumId w:val="8"/>
  </w:num>
  <w:num w:numId="41">
    <w:abstractNumId w:val="49"/>
  </w:num>
  <w:num w:numId="42">
    <w:abstractNumId w:val="20"/>
  </w:num>
  <w:num w:numId="43">
    <w:abstractNumId w:val="41"/>
  </w:num>
  <w:num w:numId="44">
    <w:abstractNumId w:val="38"/>
  </w:num>
  <w:num w:numId="45">
    <w:abstractNumId w:val="5"/>
  </w:num>
  <w:num w:numId="46">
    <w:abstractNumId w:val="39"/>
  </w:num>
  <w:num w:numId="47">
    <w:abstractNumId w:val="15"/>
  </w:num>
  <w:num w:numId="48">
    <w:abstractNumId w:val="32"/>
  </w:num>
  <w:num w:numId="49">
    <w:abstractNumId w:val="16"/>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0B"/>
    <w:rsid w:val="00186F26"/>
    <w:rsid w:val="00435CCA"/>
    <w:rsid w:val="00447393"/>
    <w:rsid w:val="00606BF8"/>
    <w:rsid w:val="0069479E"/>
    <w:rsid w:val="00780A0B"/>
    <w:rsid w:val="00785737"/>
    <w:rsid w:val="00794D84"/>
    <w:rsid w:val="00A01718"/>
    <w:rsid w:val="00BB13DF"/>
    <w:rsid w:val="00FC01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1CC7-1DCC-425D-A01C-A45A8518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A0B"/>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780A0B"/>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780A0B"/>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780A0B"/>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780A0B"/>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780A0B"/>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780A0B"/>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780A0B"/>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780A0B"/>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780A0B"/>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780A0B"/>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780A0B"/>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780A0B"/>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780A0B"/>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780A0B"/>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780A0B"/>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780A0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80A0B"/>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780A0B"/>
    <w:rPr>
      <w:rFonts w:ascii="Arial" w:eastAsia="Times New Roman" w:hAnsi="Arial" w:cs="Arial"/>
      <w:lang w:val="es-ES" w:eastAsia="es-ES"/>
    </w:rPr>
  </w:style>
  <w:style w:type="character" w:customStyle="1" w:styleId="Heading1Char">
    <w:name w:val="Heading 1 Char"/>
    <w:basedOn w:val="Fuentedeprrafopredeter"/>
    <w:locked/>
    <w:rsid w:val="00780A0B"/>
    <w:rPr>
      <w:rFonts w:ascii="Cambria" w:hAnsi="Cambria"/>
      <w:b/>
      <w:kern w:val="32"/>
      <w:sz w:val="32"/>
      <w:lang w:val="es-ES" w:eastAsia="es-ES"/>
    </w:rPr>
  </w:style>
  <w:style w:type="character" w:styleId="Hipervnculo">
    <w:name w:val="Hyperlink"/>
    <w:basedOn w:val="Fuentedeprrafopredeter"/>
    <w:rsid w:val="00780A0B"/>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780A0B"/>
    <w:pPr>
      <w:ind w:left="708"/>
    </w:pPr>
  </w:style>
  <w:style w:type="paragraph" w:customStyle="1" w:styleId="Textoindependiente31">
    <w:name w:val="Texto independiente 31"/>
    <w:basedOn w:val="Normal"/>
    <w:rsid w:val="00780A0B"/>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780A0B"/>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780A0B"/>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780A0B"/>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780A0B"/>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780A0B"/>
    <w:pPr>
      <w:jc w:val="both"/>
    </w:pPr>
    <w:rPr>
      <w:sz w:val="22"/>
      <w:szCs w:val="20"/>
      <w:lang w:val="es-MX"/>
    </w:rPr>
  </w:style>
  <w:style w:type="character" w:customStyle="1" w:styleId="Textoindependiente3Car">
    <w:name w:val="Texto independiente 3 Car"/>
    <w:basedOn w:val="Fuentedeprrafopredeter"/>
    <w:link w:val="Textoindependiente3"/>
    <w:rsid w:val="00780A0B"/>
    <w:rPr>
      <w:rFonts w:ascii="Arial" w:eastAsia="Times New Roman" w:hAnsi="Arial" w:cs="Times New Roman"/>
      <w:szCs w:val="20"/>
      <w:lang w:eastAsia="es-ES"/>
    </w:rPr>
  </w:style>
  <w:style w:type="paragraph" w:styleId="Puesto">
    <w:name w:val="Title"/>
    <w:basedOn w:val="Normal"/>
    <w:link w:val="PuestoCar"/>
    <w:qFormat/>
    <w:rsid w:val="00780A0B"/>
    <w:pPr>
      <w:jc w:val="center"/>
    </w:pPr>
    <w:rPr>
      <w:b/>
      <w:sz w:val="22"/>
      <w:szCs w:val="20"/>
      <w:lang w:val="es-MX"/>
    </w:rPr>
  </w:style>
  <w:style w:type="character" w:customStyle="1" w:styleId="PuestoCar">
    <w:name w:val="Puesto Car"/>
    <w:basedOn w:val="Fuentedeprrafopredeter"/>
    <w:link w:val="Puesto"/>
    <w:rsid w:val="00780A0B"/>
    <w:rPr>
      <w:rFonts w:ascii="Arial" w:eastAsia="Times New Roman" w:hAnsi="Arial" w:cs="Times New Roman"/>
      <w:b/>
      <w:szCs w:val="20"/>
      <w:lang w:eastAsia="es-ES"/>
    </w:rPr>
  </w:style>
  <w:style w:type="paragraph" w:customStyle="1" w:styleId="ACUERDO">
    <w:name w:val="ACUERDO"/>
    <w:basedOn w:val="Normal"/>
    <w:rsid w:val="00780A0B"/>
    <w:pPr>
      <w:widowControl w:val="0"/>
      <w:jc w:val="both"/>
    </w:pPr>
    <w:rPr>
      <w:b/>
      <w:sz w:val="28"/>
      <w:szCs w:val="20"/>
      <w:lang w:val="en-US"/>
    </w:rPr>
  </w:style>
  <w:style w:type="paragraph" w:customStyle="1" w:styleId="cetneg">
    <w:name w:val="cetneg"/>
    <w:basedOn w:val="Normal"/>
    <w:rsid w:val="00780A0B"/>
    <w:pPr>
      <w:spacing w:after="101" w:line="216" w:lineRule="atLeast"/>
      <w:jc w:val="center"/>
    </w:pPr>
    <w:rPr>
      <w:b/>
      <w:sz w:val="18"/>
      <w:szCs w:val="20"/>
      <w:lang w:val="es-MX"/>
    </w:rPr>
  </w:style>
  <w:style w:type="paragraph" w:customStyle="1" w:styleId="Textopredeterminado">
    <w:name w:val="Texto predeterminado"/>
    <w:basedOn w:val="Normal"/>
    <w:rsid w:val="00780A0B"/>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780A0B"/>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780A0B"/>
    <w:rPr>
      <w:rFonts w:ascii="Tahoma" w:hAnsi="Tahoma" w:cs="Tahoma"/>
      <w:sz w:val="16"/>
      <w:szCs w:val="16"/>
    </w:rPr>
  </w:style>
  <w:style w:type="character" w:customStyle="1" w:styleId="TextodegloboCar1">
    <w:name w:val="Texto de globo Car1"/>
    <w:basedOn w:val="Fuentedeprrafopredeter"/>
    <w:uiPriority w:val="99"/>
    <w:rsid w:val="00780A0B"/>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780A0B"/>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780A0B"/>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780A0B"/>
    <w:pPr>
      <w:spacing w:after="120" w:line="480" w:lineRule="auto"/>
    </w:pPr>
  </w:style>
  <w:style w:type="character" w:customStyle="1" w:styleId="Textoindependiente2Car">
    <w:name w:val="Texto independiente 2 Car"/>
    <w:basedOn w:val="Fuentedeprrafopredeter"/>
    <w:link w:val="Textoindependiente2"/>
    <w:rsid w:val="00780A0B"/>
    <w:rPr>
      <w:rFonts w:ascii="Arial" w:eastAsia="Times New Roman" w:hAnsi="Arial" w:cs="Times New Roman"/>
      <w:sz w:val="24"/>
      <w:szCs w:val="24"/>
      <w:lang w:val="es-ES" w:eastAsia="es-ES"/>
    </w:rPr>
  </w:style>
  <w:style w:type="paragraph" w:customStyle="1" w:styleId="Estilo1">
    <w:name w:val="Estilo1"/>
    <w:basedOn w:val="Normal"/>
    <w:rsid w:val="00780A0B"/>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780A0B"/>
    <w:pPr>
      <w:widowControl w:val="0"/>
      <w:spacing w:before="60" w:after="60"/>
      <w:jc w:val="both"/>
    </w:pPr>
    <w:rPr>
      <w:szCs w:val="20"/>
      <w:lang w:val="es-MX"/>
    </w:rPr>
  </w:style>
  <w:style w:type="paragraph" w:customStyle="1" w:styleId="Textoindependiente21">
    <w:name w:val="Texto independiente 21"/>
    <w:basedOn w:val="Normal"/>
    <w:rsid w:val="00780A0B"/>
    <w:pPr>
      <w:jc w:val="both"/>
    </w:pPr>
    <w:rPr>
      <w:b/>
      <w:sz w:val="22"/>
      <w:szCs w:val="20"/>
      <w:lang w:val="es-ES_tradnl"/>
    </w:rPr>
  </w:style>
  <w:style w:type="paragraph" w:customStyle="1" w:styleId="Texto">
    <w:name w:val="Texto"/>
    <w:basedOn w:val="Normal"/>
    <w:rsid w:val="00780A0B"/>
    <w:pPr>
      <w:spacing w:after="101" w:line="216" w:lineRule="exact"/>
      <w:ind w:firstLine="288"/>
      <w:jc w:val="both"/>
    </w:pPr>
    <w:rPr>
      <w:sz w:val="18"/>
      <w:szCs w:val="18"/>
      <w:lang w:val="es-MX" w:eastAsia="es-MX"/>
    </w:rPr>
  </w:style>
  <w:style w:type="paragraph" w:customStyle="1" w:styleId="BodyText32">
    <w:name w:val="Body Text 32"/>
    <w:basedOn w:val="Normal"/>
    <w:rsid w:val="00780A0B"/>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780A0B"/>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780A0B"/>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780A0B"/>
    <w:rPr>
      <w:rFonts w:ascii="Times New Roman" w:hAnsi="Times New Roman"/>
      <w:sz w:val="20"/>
      <w:szCs w:val="20"/>
    </w:rPr>
  </w:style>
  <w:style w:type="character" w:customStyle="1" w:styleId="TextocomentarioCar1">
    <w:name w:val="Texto comentario Car1"/>
    <w:basedOn w:val="Fuentedeprrafopredeter"/>
    <w:uiPriority w:val="99"/>
    <w:rsid w:val="00780A0B"/>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780A0B"/>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780A0B"/>
    <w:rPr>
      <w:b/>
      <w:bCs/>
    </w:rPr>
  </w:style>
  <w:style w:type="character" w:customStyle="1" w:styleId="AsuntodelcomentarioCar1">
    <w:name w:val="Asunto del comentario Car1"/>
    <w:basedOn w:val="TextocomentarioCar1"/>
    <w:uiPriority w:val="99"/>
    <w:rsid w:val="00780A0B"/>
    <w:rPr>
      <w:rFonts w:ascii="Arial" w:eastAsia="Times New Roman" w:hAnsi="Arial" w:cs="Times New Roman"/>
      <w:b/>
      <w:bCs/>
      <w:sz w:val="20"/>
      <w:szCs w:val="20"/>
      <w:lang w:val="es-ES" w:eastAsia="es-ES"/>
    </w:rPr>
  </w:style>
  <w:style w:type="character" w:styleId="Nmerodepgina">
    <w:name w:val="page number"/>
    <w:basedOn w:val="Fuentedeprrafopredeter"/>
    <w:rsid w:val="00780A0B"/>
  </w:style>
  <w:style w:type="paragraph" w:customStyle="1" w:styleId="texto0">
    <w:name w:val="texto"/>
    <w:basedOn w:val="Normal"/>
    <w:rsid w:val="00780A0B"/>
    <w:pPr>
      <w:spacing w:before="100" w:beforeAutospacing="1" w:after="100" w:afterAutospacing="1"/>
    </w:pPr>
    <w:rPr>
      <w:rFonts w:cs="Arial"/>
      <w:color w:val="333333"/>
      <w:sz w:val="17"/>
      <w:szCs w:val="17"/>
    </w:rPr>
  </w:style>
  <w:style w:type="character" w:styleId="Textoennegrita">
    <w:name w:val="Strong"/>
    <w:basedOn w:val="Fuentedeprrafopredeter"/>
    <w:qFormat/>
    <w:rsid w:val="00780A0B"/>
    <w:rPr>
      <w:b/>
    </w:rPr>
  </w:style>
  <w:style w:type="paragraph" w:customStyle="1" w:styleId="Normal1">
    <w:name w:val="Normal1"/>
    <w:basedOn w:val="Normal"/>
    <w:rsid w:val="00780A0B"/>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780A0B"/>
    <w:pPr>
      <w:tabs>
        <w:tab w:val="right" w:leader="dot" w:pos="9396"/>
      </w:tabs>
      <w:spacing w:before="120" w:after="120"/>
    </w:pPr>
    <w:rPr>
      <w:rFonts w:cs="Arial"/>
      <w:b/>
      <w:bCs/>
      <w:sz w:val="22"/>
      <w:szCs w:val="22"/>
    </w:rPr>
  </w:style>
  <w:style w:type="paragraph" w:styleId="TDC2">
    <w:name w:val="toc 2"/>
    <w:basedOn w:val="Normal"/>
    <w:next w:val="Normal"/>
    <w:autoRedefine/>
    <w:rsid w:val="00780A0B"/>
    <w:pPr>
      <w:ind w:left="240"/>
    </w:pPr>
    <w:rPr>
      <w:rFonts w:cs="Arial"/>
      <w:b/>
      <w:bCs/>
      <w:sz w:val="22"/>
      <w:szCs w:val="22"/>
    </w:rPr>
  </w:style>
  <w:style w:type="character" w:customStyle="1" w:styleId="normal10">
    <w:name w:val="normal1"/>
    <w:rsid w:val="00780A0B"/>
  </w:style>
  <w:style w:type="paragraph" w:customStyle="1" w:styleId="noparagraphstyle">
    <w:name w:val="noparagraphstyle"/>
    <w:basedOn w:val="Normal"/>
    <w:rsid w:val="00780A0B"/>
    <w:pPr>
      <w:spacing w:before="100" w:beforeAutospacing="1" w:after="100" w:afterAutospacing="1"/>
    </w:pPr>
    <w:rPr>
      <w:rFonts w:ascii="Times New Roman" w:hAnsi="Times New Roman"/>
      <w:color w:val="000000"/>
    </w:rPr>
  </w:style>
  <w:style w:type="paragraph" w:styleId="NormalWeb">
    <w:name w:val="Normal (Web)"/>
    <w:basedOn w:val="Normal"/>
    <w:rsid w:val="00780A0B"/>
    <w:pPr>
      <w:spacing w:before="100" w:beforeAutospacing="1" w:after="100" w:afterAutospacing="1"/>
    </w:pPr>
    <w:rPr>
      <w:rFonts w:ascii="Times New Roman" w:hAnsi="Times New Roman"/>
      <w:color w:val="000000"/>
    </w:rPr>
  </w:style>
  <w:style w:type="paragraph" w:customStyle="1" w:styleId="estilo11">
    <w:name w:val="estilo11"/>
    <w:basedOn w:val="Normal"/>
    <w:rsid w:val="00780A0B"/>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780A0B"/>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780A0B"/>
    <w:pPr>
      <w:ind w:left="720"/>
    </w:pPr>
    <w:rPr>
      <w:rFonts w:ascii="Times New Roman" w:hAnsi="Times New Roman"/>
    </w:rPr>
  </w:style>
  <w:style w:type="paragraph" w:customStyle="1" w:styleId="CharCharCharChar">
    <w:name w:val="Char Char Char Char"/>
    <w:basedOn w:val="Normal"/>
    <w:rsid w:val="00780A0B"/>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780A0B"/>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780A0B"/>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780A0B"/>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780A0B"/>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780A0B"/>
    <w:rPr>
      <w:color w:val="800080"/>
      <w:u w:val="single"/>
    </w:rPr>
  </w:style>
  <w:style w:type="paragraph" w:customStyle="1" w:styleId="INCISO">
    <w:name w:val="INCISO"/>
    <w:basedOn w:val="Normal"/>
    <w:rsid w:val="00780A0B"/>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780A0B"/>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780A0B"/>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780A0B"/>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780A0B"/>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780A0B"/>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80A0B"/>
    <w:pPr>
      <w:ind w:left="705" w:hanging="705"/>
      <w:jc w:val="both"/>
    </w:pPr>
    <w:rPr>
      <w:sz w:val="20"/>
      <w:szCs w:val="20"/>
      <w:lang w:val="es-MX"/>
    </w:rPr>
  </w:style>
  <w:style w:type="character" w:styleId="Refdenotaalpie">
    <w:name w:val="footnote reference"/>
    <w:basedOn w:val="Fuentedeprrafopredeter"/>
    <w:uiPriority w:val="99"/>
    <w:rsid w:val="00780A0B"/>
    <w:rPr>
      <w:vertAlign w:val="superscript"/>
    </w:rPr>
  </w:style>
  <w:style w:type="paragraph" w:styleId="Descripcin">
    <w:name w:val="caption"/>
    <w:basedOn w:val="Normal"/>
    <w:next w:val="Normal"/>
    <w:qFormat/>
    <w:rsid w:val="00780A0B"/>
    <w:pPr>
      <w:jc w:val="center"/>
    </w:pPr>
    <w:rPr>
      <w:b/>
      <w:sz w:val="22"/>
      <w:szCs w:val="20"/>
    </w:rPr>
  </w:style>
  <w:style w:type="paragraph" w:styleId="Sangradetextonormal">
    <w:name w:val="Body Text Indent"/>
    <w:basedOn w:val="Normal"/>
    <w:link w:val="SangradetextonormalCar"/>
    <w:rsid w:val="00780A0B"/>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780A0B"/>
    <w:rPr>
      <w:rFonts w:ascii="Times New Roman" w:eastAsia="Times New Roman" w:hAnsi="Times New Roman" w:cs="Times New Roman"/>
      <w:sz w:val="20"/>
      <w:szCs w:val="20"/>
      <w:lang w:eastAsia="es-ES"/>
    </w:rPr>
  </w:style>
  <w:style w:type="paragraph" w:customStyle="1" w:styleId="ROMANOS">
    <w:name w:val="ROMANOS"/>
    <w:basedOn w:val="Normal"/>
    <w:rsid w:val="00780A0B"/>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780A0B"/>
    <w:pPr>
      <w:keepLines/>
      <w:spacing w:after="200"/>
      <w:ind w:left="851" w:hanging="709"/>
      <w:jc w:val="both"/>
    </w:pPr>
    <w:rPr>
      <w:szCs w:val="20"/>
    </w:rPr>
  </w:style>
  <w:style w:type="character" w:customStyle="1" w:styleId="FraccinCar">
    <w:name w:val="Fracción Car"/>
    <w:link w:val="Fraccin"/>
    <w:locked/>
    <w:rsid w:val="00780A0B"/>
    <w:rPr>
      <w:rFonts w:ascii="Arial" w:eastAsia="Times New Roman" w:hAnsi="Arial" w:cs="Times New Roman"/>
      <w:sz w:val="24"/>
      <w:szCs w:val="20"/>
      <w:lang w:val="es-ES" w:eastAsia="es-ES"/>
    </w:rPr>
  </w:style>
  <w:style w:type="paragraph" w:customStyle="1" w:styleId="Faccin">
    <w:name w:val="Facción"/>
    <w:basedOn w:val="Normal"/>
    <w:rsid w:val="00780A0B"/>
    <w:pPr>
      <w:keepLines/>
      <w:spacing w:after="200"/>
      <w:ind w:left="993" w:hanging="709"/>
      <w:jc w:val="both"/>
    </w:pPr>
    <w:rPr>
      <w:noProof/>
      <w:szCs w:val="20"/>
      <w:lang w:val="es-ES_tradnl"/>
    </w:rPr>
  </w:style>
  <w:style w:type="paragraph" w:customStyle="1" w:styleId="Nota">
    <w:name w:val="Nota"/>
    <w:basedOn w:val="Normal"/>
    <w:next w:val="Normal"/>
    <w:rsid w:val="00780A0B"/>
    <w:pPr>
      <w:keepLines/>
      <w:spacing w:after="200"/>
      <w:ind w:left="284" w:right="284"/>
      <w:jc w:val="both"/>
    </w:pPr>
    <w:rPr>
      <w:noProof/>
      <w:sz w:val="20"/>
      <w:szCs w:val="20"/>
    </w:rPr>
  </w:style>
  <w:style w:type="paragraph" w:customStyle="1" w:styleId="ANOTACION">
    <w:name w:val="ANOTACION"/>
    <w:basedOn w:val="Normal"/>
    <w:rsid w:val="00780A0B"/>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780A0B"/>
    <w:pPr>
      <w:jc w:val="both"/>
    </w:pPr>
    <w:rPr>
      <w:sz w:val="20"/>
      <w:szCs w:val="16"/>
    </w:rPr>
  </w:style>
  <w:style w:type="paragraph" w:customStyle="1" w:styleId="JLZsubestilo41">
    <w:name w:val="JLZ subestilo 41"/>
    <w:basedOn w:val="Textoindependiente2"/>
    <w:rsid w:val="00780A0B"/>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780A0B"/>
    <w:pPr>
      <w:widowControl w:val="0"/>
      <w:jc w:val="both"/>
    </w:pPr>
    <w:rPr>
      <w:szCs w:val="20"/>
    </w:rPr>
  </w:style>
  <w:style w:type="paragraph" w:customStyle="1" w:styleId="fondoverde">
    <w:name w:val="fondoverde"/>
    <w:basedOn w:val="Normal"/>
    <w:rsid w:val="00780A0B"/>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780A0B"/>
    <w:rPr>
      <w:i/>
    </w:rPr>
  </w:style>
  <w:style w:type="paragraph" w:customStyle="1" w:styleId="estilo10">
    <w:name w:val="estilo1"/>
    <w:basedOn w:val="Normal"/>
    <w:rsid w:val="00780A0B"/>
    <w:pPr>
      <w:spacing w:before="100" w:beforeAutospacing="1" w:after="100" w:afterAutospacing="1"/>
    </w:pPr>
    <w:rPr>
      <w:rFonts w:ascii="Times New Roman" w:hAnsi="Times New Roman"/>
      <w:lang w:val="es-MX" w:eastAsia="es-MX"/>
    </w:rPr>
  </w:style>
  <w:style w:type="character" w:customStyle="1" w:styleId="FraccinCarCar">
    <w:name w:val="Fracción Car Car"/>
    <w:rsid w:val="00780A0B"/>
    <w:rPr>
      <w:rFonts w:ascii="Arial" w:hAnsi="Arial"/>
      <w:sz w:val="24"/>
      <w:lang w:val="es-MX" w:eastAsia="es-ES"/>
    </w:rPr>
  </w:style>
  <w:style w:type="paragraph" w:customStyle="1" w:styleId="xl29">
    <w:name w:val="xl29"/>
    <w:basedOn w:val="Normal"/>
    <w:rsid w:val="00780A0B"/>
    <w:pPr>
      <w:spacing w:before="100" w:after="100"/>
    </w:pPr>
    <w:rPr>
      <w:rFonts w:eastAsia="Arial Unicode MS"/>
      <w:sz w:val="16"/>
      <w:szCs w:val="20"/>
    </w:rPr>
  </w:style>
  <w:style w:type="paragraph" w:customStyle="1" w:styleId="BodyText21">
    <w:name w:val="Body Text 21"/>
    <w:basedOn w:val="Normal"/>
    <w:rsid w:val="00780A0B"/>
    <w:pPr>
      <w:widowControl w:val="0"/>
      <w:jc w:val="both"/>
    </w:pPr>
    <w:rPr>
      <w:b/>
      <w:sz w:val="18"/>
      <w:szCs w:val="20"/>
      <w:lang w:val="es-ES_tradnl"/>
    </w:rPr>
  </w:style>
  <w:style w:type="paragraph" w:customStyle="1" w:styleId="TextoCar">
    <w:name w:val="Texto Car"/>
    <w:basedOn w:val="Normal"/>
    <w:rsid w:val="00780A0B"/>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780A0B"/>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780A0B"/>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780A0B"/>
    <w:rPr>
      <w:rFonts w:ascii="Courier New" w:hAnsi="Courier New"/>
    </w:rPr>
  </w:style>
  <w:style w:type="character" w:customStyle="1" w:styleId="TextomacroCar">
    <w:name w:val="Texto macro Car"/>
    <w:basedOn w:val="Fuentedeprrafopredeter"/>
    <w:link w:val="Textomacro"/>
    <w:uiPriority w:val="99"/>
    <w:rsid w:val="00780A0B"/>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780A0B"/>
    <w:pPr>
      <w:ind w:left="480"/>
    </w:pPr>
    <w:rPr>
      <w:rFonts w:ascii="Times New Roman" w:hAnsi="Times New Roman"/>
    </w:rPr>
  </w:style>
  <w:style w:type="paragraph" w:styleId="TDC5">
    <w:name w:val="toc 5"/>
    <w:basedOn w:val="Normal"/>
    <w:next w:val="Normal"/>
    <w:autoRedefine/>
    <w:uiPriority w:val="39"/>
    <w:rsid w:val="00780A0B"/>
    <w:pPr>
      <w:ind w:left="960"/>
    </w:pPr>
    <w:rPr>
      <w:rFonts w:ascii="Times New Roman" w:hAnsi="Times New Roman"/>
      <w:lang w:val="es-MX" w:eastAsia="en-US"/>
    </w:rPr>
  </w:style>
  <w:style w:type="paragraph" w:customStyle="1" w:styleId="w">
    <w:name w:val="w"/>
    <w:basedOn w:val="Normal"/>
    <w:rsid w:val="00780A0B"/>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780A0B"/>
    <w:pPr>
      <w:ind w:left="720"/>
    </w:pPr>
    <w:rPr>
      <w:rFonts w:ascii="Times New Roman" w:hAnsi="Times New Roman"/>
      <w:lang w:val="es-MX" w:eastAsia="en-US"/>
    </w:rPr>
  </w:style>
  <w:style w:type="paragraph" w:customStyle="1" w:styleId="BodyTextIndent22">
    <w:name w:val="Body Text Indent 22"/>
    <w:basedOn w:val="Normal"/>
    <w:rsid w:val="00780A0B"/>
    <w:pPr>
      <w:ind w:firstLine="708"/>
      <w:jc w:val="both"/>
    </w:pPr>
    <w:rPr>
      <w:sz w:val="22"/>
      <w:szCs w:val="20"/>
    </w:rPr>
  </w:style>
  <w:style w:type="paragraph" w:customStyle="1" w:styleId="BodyText31">
    <w:name w:val="Body Text 31"/>
    <w:basedOn w:val="Normal"/>
    <w:rsid w:val="00780A0B"/>
    <w:pPr>
      <w:jc w:val="both"/>
    </w:pPr>
    <w:rPr>
      <w:sz w:val="20"/>
      <w:szCs w:val="20"/>
      <w:lang w:val="es-ES_tradnl"/>
    </w:rPr>
  </w:style>
  <w:style w:type="character" w:customStyle="1" w:styleId="Strong1">
    <w:name w:val="Strong1"/>
    <w:rsid w:val="00780A0B"/>
    <w:rPr>
      <w:rFonts w:ascii="Arial" w:hAnsi="Arial"/>
      <w:b/>
      <w:sz w:val="24"/>
    </w:rPr>
  </w:style>
  <w:style w:type="paragraph" w:customStyle="1" w:styleId="L">
    <w:name w:val="L"/>
    <w:rsid w:val="00780A0B"/>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780A0B"/>
    <w:pPr>
      <w:spacing w:line="240" w:lineRule="atLeast"/>
    </w:pPr>
    <w:rPr>
      <w:rFonts w:ascii="Courier" w:hAnsi="Courier"/>
      <w:lang w:val="es-MX" w:eastAsia="en-US"/>
    </w:rPr>
  </w:style>
  <w:style w:type="paragraph" w:customStyle="1" w:styleId="MMTopic1">
    <w:name w:val="MM Topic 1"/>
    <w:basedOn w:val="Ttulo1"/>
    <w:rsid w:val="00780A0B"/>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780A0B"/>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780A0B"/>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780A0B"/>
    <w:pPr>
      <w:numPr>
        <w:ilvl w:val="0"/>
        <w:numId w:val="0"/>
      </w:numPr>
    </w:pPr>
  </w:style>
  <w:style w:type="paragraph" w:customStyle="1" w:styleId="NormalTabla">
    <w:name w:val="Normal Tabla"/>
    <w:basedOn w:val="Normal"/>
    <w:autoRedefine/>
    <w:rsid w:val="00780A0B"/>
    <w:pPr>
      <w:jc w:val="both"/>
    </w:pPr>
    <w:rPr>
      <w:rFonts w:ascii="Tahoma" w:hAnsi="Tahoma"/>
      <w:kern w:val="28"/>
      <w:sz w:val="16"/>
      <w:lang w:val="es-MX"/>
    </w:rPr>
  </w:style>
  <w:style w:type="paragraph" w:customStyle="1" w:styleId="xl30">
    <w:name w:val="xl30"/>
    <w:basedOn w:val="Normal"/>
    <w:rsid w:val="00780A0B"/>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780A0B"/>
    <w:pPr>
      <w:widowControl w:val="0"/>
      <w:ind w:left="2127" w:hanging="284"/>
      <w:jc w:val="both"/>
    </w:pPr>
    <w:rPr>
      <w:sz w:val="20"/>
      <w:szCs w:val="20"/>
    </w:rPr>
  </w:style>
  <w:style w:type="paragraph" w:customStyle="1" w:styleId="Car1CarCarCarCarCarCar">
    <w:name w:val="Car1 Car Car Car Car Car Car"/>
    <w:basedOn w:val="Normal"/>
    <w:rsid w:val="00780A0B"/>
    <w:pPr>
      <w:spacing w:after="160" w:line="240" w:lineRule="exact"/>
    </w:pPr>
    <w:rPr>
      <w:rFonts w:ascii="Tahoma" w:hAnsi="Tahoma"/>
      <w:sz w:val="20"/>
      <w:szCs w:val="20"/>
      <w:lang w:val="en-US" w:eastAsia="en-US"/>
    </w:rPr>
  </w:style>
  <w:style w:type="paragraph" w:customStyle="1" w:styleId="Titulo2">
    <w:name w:val="Titulo 2"/>
    <w:basedOn w:val="Ttulo3"/>
    <w:rsid w:val="00780A0B"/>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780A0B"/>
    <w:pPr>
      <w:spacing w:before="28" w:after="56"/>
      <w:ind w:left="1775" w:hanging="357"/>
      <w:jc w:val="both"/>
    </w:pPr>
    <w:rPr>
      <w:rFonts w:ascii="Futura Lt" w:hAnsi="Futura Lt" w:cs="Arial"/>
      <w:sz w:val="20"/>
      <w:lang w:val="es-MX"/>
    </w:rPr>
  </w:style>
  <w:style w:type="paragraph" w:customStyle="1" w:styleId="JC1">
    <w:name w:val="JC 1"/>
    <w:basedOn w:val="JLZsubestilo2"/>
    <w:rsid w:val="00780A0B"/>
    <w:pPr>
      <w:tabs>
        <w:tab w:val="num" w:pos="1785"/>
      </w:tabs>
    </w:pPr>
  </w:style>
  <w:style w:type="paragraph" w:customStyle="1" w:styleId="BodyText">
    <w:name w:val="BodyText"/>
    <w:basedOn w:val="Normal"/>
    <w:rsid w:val="00780A0B"/>
    <w:rPr>
      <w:rFonts w:ascii="Times New Roman" w:hAnsi="Times New Roman"/>
      <w:sz w:val="20"/>
      <w:szCs w:val="20"/>
      <w:lang w:val="es-MX" w:eastAsia="en-US"/>
    </w:rPr>
  </w:style>
  <w:style w:type="paragraph" w:customStyle="1" w:styleId="JLZsubestilo4">
    <w:name w:val="JLZ subestilo 4"/>
    <w:basedOn w:val="Ttulo4"/>
    <w:rsid w:val="00780A0B"/>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780A0B"/>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780A0B"/>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780A0B"/>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780A0B"/>
    <w:pPr>
      <w:widowControl w:val="0"/>
      <w:jc w:val="both"/>
    </w:pPr>
    <w:rPr>
      <w:sz w:val="18"/>
      <w:szCs w:val="16"/>
    </w:rPr>
  </w:style>
  <w:style w:type="paragraph" w:customStyle="1" w:styleId="Textoindependiente23">
    <w:name w:val="Texto independiente 23"/>
    <w:basedOn w:val="Normal"/>
    <w:rsid w:val="00780A0B"/>
    <w:pPr>
      <w:jc w:val="both"/>
    </w:pPr>
    <w:rPr>
      <w:sz w:val="20"/>
      <w:szCs w:val="16"/>
    </w:rPr>
  </w:style>
  <w:style w:type="paragraph" w:customStyle="1" w:styleId="WW-Textocomentario">
    <w:name w:val="WW-Texto comentario"/>
    <w:basedOn w:val="Normal"/>
    <w:rsid w:val="00780A0B"/>
    <w:pPr>
      <w:suppressAutoHyphens/>
      <w:jc w:val="both"/>
    </w:pPr>
    <w:rPr>
      <w:rFonts w:ascii="Times New Roman" w:hAnsi="Times New Roman"/>
      <w:sz w:val="20"/>
      <w:szCs w:val="20"/>
      <w:lang w:val="es-ES_tradnl"/>
    </w:rPr>
  </w:style>
  <w:style w:type="paragraph" w:customStyle="1" w:styleId="numeral">
    <w:name w:val="numeral"/>
    <w:basedOn w:val="Normal"/>
    <w:rsid w:val="00780A0B"/>
    <w:pPr>
      <w:tabs>
        <w:tab w:val="num" w:pos="900"/>
      </w:tabs>
      <w:ind w:left="900" w:hanging="540"/>
      <w:jc w:val="both"/>
    </w:pPr>
    <w:rPr>
      <w:rFonts w:cs="Arial"/>
      <w:sz w:val="20"/>
    </w:rPr>
  </w:style>
  <w:style w:type="paragraph" w:customStyle="1" w:styleId="Textoindependiente24">
    <w:name w:val="Texto independiente 24"/>
    <w:basedOn w:val="Normal"/>
    <w:rsid w:val="00780A0B"/>
    <w:pPr>
      <w:jc w:val="both"/>
    </w:pPr>
    <w:rPr>
      <w:b/>
      <w:sz w:val="22"/>
      <w:szCs w:val="20"/>
      <w:lang w:val="es-ES_tradnl"/>
    </w:rPr>
  </w:style>
  <w:style w:type="paragraph" w:customStyle="1" w:styleId="ecmsolistparagraph">
    <w:name w:val="ec_msolistparagraph"/>
    <w:basedOn w:val="Normal"/>
    <w:rsid w:val="00780A0B"/>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780A0B"/>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780A0B"/>
    <w:pPr>
      <w:widowControl w:val="0"/>
      <w:jc w:val="both"/>
    </w:pPr>
    <w:rPr>
      <w:rFonts w:ascii="Albertus Medium" w:hAnsi="Albertus Medium"/>
      <w:sz w:val="22"/>
      <w:szCs w:val="20"/>
      <w:lang w:val="es-MX"/>
    </w:rPr>
  </w:style>
  <w:style w:type="paragraph" w:styleId="Sangranormal">
    <w:name w:val="Normal Indent"/>
    <w:basedOn w:val="Normal"/>
    <w:rsid w:val="00780A0B"/>
    <w:pPr>
      <w:ind w:left="708"/>
    </w:pPr>
    <w:rPr>
      <w:rFonts w:ascii="Times New Roman" w:hAnsi="Times New Roman"/>
      <w:sz w:val="20"/>
      <w:szCs w:val="20"/>
      <w:lang w:val="es-MX"/>
    </w:rPr>
  </w:style>
  <w:style w:type="paragraph" w:customStyle="1" w:styleId="xl63">
    <w:name w:val="xl63"/>
    <w:basedOn w:val="Normal"/>
    <w:rsid w:val="00780A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780A0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780A0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780A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780A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780A0B"/>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780A0B"/>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780A0B"/>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780A0B"/>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780A0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780A0B"/>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780A0B"/>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780A0B"/>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780A0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780A0B"/>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780A0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780A0B"/>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780A0B"/>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780A0B"/>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780A0B"/>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780A0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780A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780A0B"/>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780A0B"/>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780A0B"/>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780A0B"/>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780A0B"/>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780A0B"/>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780A0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780A0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780A0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780A0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780A0B"/>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780A0B"/>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780A0B"/>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780A0B"/>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780A0B"/>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780A0B"/>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780A0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780A0B"/>
    <w:rPr>
      <w:rFonts w:ascii="Tahoma" w:hAnsi="Tahoma" w:cs="Tahoma"/>
      <w:sz w:val="16"/>
      <w:szCs w:val="16"/>
    </w:rPr>
  </w:style>
  <w:style w:type="character" w:customStyle="1" w:styleId="MapadeldocumentoCar">
    <w:name w:val="Mapa del documento Car"/>
    <w:basedOn w:val="Fuentedeprrafopredeter"/>
    <w:link w:val="Mapadeldocumento"/>
    <w:uiPriority w:val="99"/>
    <w:rsid w:val="00780A0B"/>
    <w:rPr>
      <w:rFonts w:ascii="Tahoma" w:eastAsia="Times New Roman" w:hAnsi="Tahoma" w:cs="Tahoma"/>
      <w:sz w:val="16"/>
      <w:szCs w:val="16"/>
      <w:lang w:val="es-ES" w:eastAsia="es-ES"/>
    </w:rPr>
  </w:style>
  <w:style w:type="paragraph" w:customStyle="1" w:styleId="font5">
    <w:name w:val="font5"/>
    <w:basedOn w:val="Normal"/>
    <w:rsid w:val="00780A0B"/>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780A0B"/>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780A0B"/>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780A0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780A0B"/>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780A0B"/>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780A0B"/>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780A0B"/>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780A0B"/>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780A0B"/>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780A0B"/>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780A0B"/>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780A0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780A0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780A0B"/>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780A0B"/>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780A0B"/>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780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780A0B"/>
    <w:rPr>
      <w:rFonts w:ascii="Arial" w:eastAsia="Times New Roman" w:hAnsi="Arial" w:cs="Times New Roman"/>
      <w:sz w:val="24"/>
      <w:szCs w:val="24"/>
      <w:lang w:val="es-ES" w:eastAsia="es-ES"/>
    </w:rPr>
  </w:style>
  <w:style w:type="character" w:styleId="Refdecomentario">
    <w:name w:val="annotation reference"/>
    <w:rsid w:val="00780A0B"/>
    <w:rPr>
      <w:sz w:val="16"/>
      <w:szCs w:val="16"/>
    </w:rPr>
  </w:style>
  <w:style w:type="table" w:styleId="Tablaconcuadrcula8">
    <w:name w:val="Table Grid 8"/>
    <w:basedOn w:val="Tablanormal"/>
    <w:rsid w:val="00780A0B"/>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780A0B"/>
    <w:pPr>
      <w:spacing w:before="100" w:beforeAutospacing="1" w:after="100" w:afterAutospacing="1"/>
    </w:pPr>
    <w:rPr>
      <w:rFonts w:ascii="Times New Roman" w:hAnsi="Times New Roman"/>
      <w:color w:val="000000"/>
    </w:rPr>
  </w:style>
  <w:style w:type="table" w:styleId="Tablaconcolumnas2">
    <w:name w:val="Table Columns 2"/>
    <w:basedOn w:val="Tablanormal"/>
    <w:rsid w:val="00780A0B"/>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780A0B"/>
    <w:pPr>
      <w:ind w:left="720"/>
    </w:pPr>
    <w:rPr>
      <w:rFonts w:ascii="Times New Roman" w:hAnsi="Times New Roman"/>
    </w:rPr>
  </w:style>
  <w:style w:type="table" w:styleId="Tablaprofesional">
    <w:name w:val="Table Professional"/>
    <w:basedOn w:val="Tablanormal"/>
    <w:rsid w:val="00780A0B"/>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780A0B"/>
    <w:pPr>
      <w:numPr>
        <w:numId w:val="12"/>
      </w:numPr>
    </w:pPr>
  </w:style>
  <w:style w:type="numbering" w:customStyle="1" w:styleId="Estilo2">
    <w:name w:val="Estilo2"/>
    <w:uiPriority w:val="99"/>
    <w:rsid w:val="00780A0B"/>
    <w:pPr>
      <w:numPr>
        <w:numId w:val="13"/>
      </w:numPr>
    </w:pPr>
  </w:style>
  <w:style w:type="paragraph" w:customStyle="1" w:styleId="DeloitteBodyText">
    <w:name w:val="Deloitte Body Text"/>
    <w:basedOn w:val="Normal"/>
    <w:autoRedefine/>
    <w:rsid w:val="00780A0B"/>
    <w:pPr>
      <w:numPr>
        <w:numId w:val="14"/>
      </w:numPr>
      <w:jc w:val="both"/>
    </w:pPr>
    <w:rPr>
      <w:rFonts w:cs="Arial"/>
      <w:color w:val="0000FF"/>
      <w:lang w:val="es-MX"/>
    </w:rPr>
  </w:style>
  <w:style w:type="paragraph" w:customStyle="1" w:styleId="Textoindependiente311">
    <w:name w:val="Texto independiente 311"/>
    <w:basedOn w:val="Normal"/>
    <w:rsid w:val="00780A0B"/>
    <w:pPr>
      <w:widowControl w:val="0"/>
      <w:jc w:val="both"/>
    </w:pPr>
    <w:rPr>
      <w:rFonts w:ascii="Albertus Medium" w:hAnsi="Albertus Medium"/>
      <w:sz w:val="22"/>
      <w:szCs w:val="20"/>
      <w:lang w:val="es-MX"/>
    </w:rPr>
  </w:style>
  <w:style w:type="paragraph" w:styleId="Sinespaciado">
    <w:name w:val="No Spacing"/>
    <w:uiPriority w:val="1"/>
    <w:qFormat/>
    <w:rsid w:val="00780A0B"/>
    <w:pPr>
      <w:spacing w:after="0" w:line="240" w:lineRule="auto"/>
    </w:pPr>
    <w:rPr>
      <w:rFonts w:eastAsiaTheme="minorEastAsia"/>
      <w:lang w:eastAsia="es-MX"/>
    </w:rPr>
  </w:style>
  <w:style w:type="character" w:customStyle="1" w:styleId="hps">
    <w:name w:val="hps"/>
    <w:basedOn w:val="Fuentedeprrafopredeter"/>
    <w:rsid w:val="00780A0B"/>
  </w:style>
  <w:style w:type="paragraph" w:customStyle="1" w:styleId="Normal3">
    <w:name w:val="Normal3"/>
    <w:basedOn w:val="Normal"/>
    <w:rsid w:val="00780A0B"/>
    <w:pPr>
      <w:spacing w:before="100" w:beforeAutospacing="1" w:after="100" w:afterAutospacing="1"/>
    </w:pPr>
    <w:rPr>
      <w:rFonts w:ascii="Times New Roman" w:hAnsi="Times New Roman"/>
      <w:color w:val="000000"/>
    </w:rPr>
  </w:style>
  <w:style w:type="paragraph" w:customStyle="1" w:styleId="Default">
    <w:name w:val="Default"/>
    <w:rsid w:val="00780A0B"/>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780A0B"/>
    <w:pPr>
      <w:widowControl w:val="0"/>
    </w:pPr>
    <w:rPr>
      <w:rFonts w:ascii="Times New Roman" w:hAnsi="Times New Roman"/>
      <w:noProof/>
      <w:color w:val="000000"/>
      <w:sz w:val="20"/>
      <w:szCs w:val="20"/>
      <w:lang w:eastAsia="es-MX"/>
    </w:rPr>
  </w:style>
  <w:style w:type="paragraph" w:styleId="Revisin">
    <w:name w:val="Revision"/>
    <w:hidden/>
    <w:uiPriority w:val="99"/>
    <w:semiHidden/>
    <w:rsid w:val="00780A0B"/>
    <w:pPr>
      <w:spacing w:after="0" w:line="240" w:lineRule="auto"/>
    </w:pPr>
    <w:rPr>
      <w:rFonts w:eastAsiaTheme="minorEastAsia"/>
      <w:lang w:val="es-ES" w:eastAsia="es-ES"/>
    </w:rPr>
  </w:style>
  <w:style w:type="character" w:customStyle="1" w:styleId="TtuloCar">
    <w:name w:val="Título Car"/>
    <w:basedOn w:val="Fuentedeprrafopredeter"/>
    <w:rsid w:val="00780A0B"/>
    <w:rPr>
      <w:rFonts w:ascii="Arial" w:eastAsia="Times New Roman" w:hAnsi="Arial" w:cs="Times New Roman"/>
      <w:b/>
      <w:sz w:val="20"/>
      <w:szCs w:val="20"/>
      <w:lang w:val="x-none" w:eastAsia="es-ES"/>
    </w:rPr>
  </w:style>
  <w:style w:type="character" w:customStyle="1" w:styleId="shorttext">
    <w:name w:val="short_text"/>
    <w:basedOn w:val="Fuentedeprrafopredeter"/>
    <w:rsid w:val="00780A0B"/>
  </w:style>
  <w:style w:type="character" w:customStyle="1" w:styleId="atn">
    <w:name w:val="atn"/>
    <w:basedOn w:val="Fuentedeprrafopredeter"/>
    <w:rsid w:val="00780A0B"/>
  </w:style>
  <w:style w:type="character" w:customStyle="1" w:styleId="notranslate">
    <w:name w:val="notranslate"/>
    <w:basedOn w:val="Fuentedeprrafopredeter"/>
    <w:rsid w:val="00780A0B"/>
  </w:style>
  <w:style w:type="character" w:customStyle="1" w:styleId="google-src-text1">
    <w:name w:val="google-src-text1"/>
    <w:basedOn w:val="Fuentedeprrafopredeter"/>
    <w:rsid w:val="00780A0B"/>
    <w:rPr>
      <w:vanish/>
      <w:webHidden w:val="0"/>
      <w:specVanish w:val="0"/>
    </w:rPr>
  </w:style>
  <w:style w:type="paragraph" w:customStyle="1" w:styleId="desc">
    <w:name w:val="desc"/>
    <w:basedOn w:val="Normal"/>
    <w:rsid w:val="00780A0B"/>
    <w:pPr>
      <w:spacing w:after="150"/>
    </w:pPr>
    <w:rPr>
      <w:rFonts w:ascii="Times New Roman" w:hAnsi="Times New Roman"/>
      <w:lang w:val="es-MX" w:eastAsia="es-MX"/>
    </w:rPr>
  </w:style>
  <w:style w:type="character" w:customStyle="1" w:styleId="smallcap">
    <w:name w:val="smallcap"/>
    <w:basedOn w:val="Fuentedeprrafopredeter"/>
    <w:rsid w:val="00780A0B"/>
  </w:style>
  <w:style w:type="paragraph" w:customStyle="1" w:styleId="Prrafodelista11">
    <w:name w:val="Párrafo de lista11"/>
    <w:basedOn w:val="Normal"/>
    <w:qFormat/>
    <w:rsid w:val="00780A0B"/>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780A0B"/>
  </w:style>
  <w:style w:type="paragraph" w:customStyle="1" w:styleId="Tabletext0">
    <w:name w:val="Tabletext"/>
    <w:basedOn w:val="Normal"/>
    <w:uiPriority w:val="99"/>
    <w:rsid w:val="00780A0B"/>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780A0B"/>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780A0B"/>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780A0B"/>
    <w:rPr>
      <w:i/>
      <w:color w:val="0000FF"/>
      <w:lang w:val="es-MX" w:eastAsia="en-US" w:bidi="ar-SA"/>
    </w:rPr>
  </w:style>
  <w:style w:type="paragraph" w:customStyle="1" w:styleId="Author">
    <w:name w:val="Author"/>
    <w:basedOn w:val="Puesto"/>
    <w:uiPriority w:val="99"/>
    <w:rsid w:val="00780A0B"/>
  </w:style>
  <w:style w:type="paragraph" w:customStyle="1" w:styleId="AbstractTitle">
    <w:name w:val="Abstract Title"/>
    <w:basedOn w:val="Normal"/>
    <w:uiPriority w:val="99"/>
    <w:rsid w:val="00780A0B"/>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780A0B"/>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780A0B"/>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780A0B"/>
    <w:pPr>
      <w:widowControl w:val="0"/>
      <w:numPr>
        <w:numId w:val="16"/>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780A0B"/>
    <w:rPr>
      <w:rFonts w:ascii="Arial" w:hAnsi="Arial"/>
      <w:lang w:val="es-MX" w:eastAsia="en-US" w:bidi="ar-SA"/>
    </w:rPr>
  </w:style>
  <w:style w:type="paragraph" w:customStyle="1" w:styleId="ListaTareas">
    <w:name w:val="Lista Tareas"/>
    <w:basedOn w:val="Listaconnmeros"/>
    <w:uiPriority w:val="99"/>
    <w:rsid w:val="00780A0B"/>
  </w:style>
  <w:style w:type="paragraph" w:styleId="Lista">
    <w:name w:val="List"/>
    <w:basedOn w:val="Normal"/>
    <w:uiPriority w:val="99"/>
    <w:rsid w:val="00780A0B"/>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780A0B"/>
    <w:pPr>
      <w:numPr>
        <w:numId w:val="17"/>
      </w:numPr>
      <w:spacing w:before="20" w:after="240"/>
      <w:jc w:val="both"/>
    </w:pPr>
    <w:rPr>
      <w:rFonts w:ascii="Times New Roman" w:hAnsi="Times New Roman"/>
      <w:i/>
      <w:iCs/>
      <w:lang w:val="es-MX" w:eastAsia="en-US"/>
    </w:rPr>
  </w:style>
  <w:style w:type="paragraph" w:customStyle="1" w:styleId="DefaultText">
    <w:name w:val="Default Text"/>
    <w:basedOn w:val="Normal"/>
    <w:rsid w:val="00780A0B"/>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780A0B"/>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780A0B"/>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780A0B"/>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780A0B"/>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780A0B"/>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780A0B"/>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780A0B"/>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780A0B"/>
    <w:rPr>
      <w:rFonts w:ascii="Garamond" w:eastAsia="Batang" w:hAnsi="Garamond" w:cs="Batang"/>
      <w:sz w:val="44"/>
      <w:szCs w:val="44"/>
    </w:rPr>
  </w:style>
  <w:style w:type="character" w:styleId="Refdenotaalfinal">
    <w:name w:val="endnote reference"/>
    <w:basedOn w:val="Fuentedeprrafopredeter"/>
    <w:uiPriority w:val="99"/>
    <w:rsid w:val="00780A0B"/>
    <w:rPr>
      <w:sz w:val="18"/>
      <w:szCs w:val="18"/>
      <w:vertAlign w:val="superscript"/>
    </w:rPr>
  </w:style>
  <w:style w:type="paragraph" w:styleId="Textonotaalfinal">
    <w:name w:val="endnote text"/>
    <w:basedOn w:val="Normal"/>
    <w:link w:val="TextonotaalfinalCar"/>
    <w:rsid w:val="00780A0B"/>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780A0B"/>
    <w:rPr>
      <w:rFonts w:ascii="Garamond" w:eastAsia="Batang" w:hAnsi="Garamond" w:cs="Batang"/>
      <w:sz w:val="18"/>
      <w:szCs w:val="18"/>
    </w:rPr>
  </w:style>
  <w:style w:type="paragraph" w:styleId="ndice1">
    <w:name w:val="index 1"/>
    <w:basedOn w:val="Normal"/>
    <w:autoRedefine/>
    <w:uiPriority w:val="99"/>
    <w:rsid w:val="00780A0B"/>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780A0B"/>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780A0B"/>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780A0B"/>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780A0B"/>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780A0B"/>
    <w:pPr>
      <w:ind w:left="960"/>
    </w:pPr>
  </w:style>
  <w:style w:type="paragraph" w:styleId="ndice7">
    <w:name w:val="index 7"/>
    <w:basedOn w:val="ndice1"/>
    <w:next w:val="Normal"/>
    <w:autoRedefine/>
    <w:uiPriority w:val="99"/>
    <w:rsid w:val="00780A0B"/>
    <w:pPr>
      <w:ind w:left="1120"/>
    </w:pPr>
  </w:style>
  <w:style w:type="paragraph" w:styleId="ndice8">
    <w:name w:val="index 8"/>
    <w:basedOn w:val="Normal"/>
    <w:next w:val="Normal"/>
    <w:autoRedefine/>
    <w:uiPriority w:val="99"/>
    <w:rsid w:val="00780A0B"/>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780A0B"/>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780A0B"/>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780A0B"/>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780A0B"/>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780A0B"/>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780A0B"/>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780A0B"/>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780A0B"/>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780A0B"/>
    <w:rPr>
      <w:rFonts w:ascii="Garamond" w:eastAsia="Batang" w:hAnsi="Garamond" w:cs="Batang"/>
      <w:sz w:val="24"/>
      <w:szCs w:val="24"/>
    </w:rPr>
  </w:style>
  <w:style w:type="paragraph" w:styleId="Cita">
    <w:name w:val="Quote"/>
    <w:basedOn w:val="Normal"/>
    <w:next w:val="Normal"/>
    <w:link w:val="CitaCar"/>
    <w:qFormat/>
    <w:rsid w:val="00780A0B"/>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780A0B"/>
    <w:rPr>
      <w:rFonts w:ascii="Garamond" w:eastAsia="Batang" w:hAnsi="Garamond" w:cs="Batang"/>
      <w:i/>
      <w:iCs/>
      <w:color w:val="000000"/>
      <w:sz w:val="24"/>
      <w:szCs w:val="24"/>
    </w:rPr>
  </w:style>
  <w:style w:type="paragraph" w:customStyle="1" w:styleId="Citaintensa">
    <w:name w:val="Cita intensa"/>
    <w:basedOn w:val="Normal"/>
    <w:next w:val="Normal"/>
    <w:qFormat/>
    <w:rsid w:val="00780A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780A0B"/>
    <w:rPr>
      <w:rFonts w:ascii="Garamond" w:eastAsia="Batang" w:hAnsi="Garamond" w:cs="Batang"/>
      <w:b/>
      <w:bCs/>
      <w:i/>
      <w:iCs/>
      <w:color w:val="4F81BD"/>
      <w:sz w:val="24"/>
      <w:szCs w:val="24"/>
      <w:lang w:val="es-MX"/>
    </w:rPr>
  </w:style>
  <w:style w:type="character" w:styleId="nfasissutil">
    <w:name w:val="Subtle Emphasis"/>
    <w:qFormat/>
    <w:rsid w:val="00780A0B"/>
    <w:rPr>
      <w:i/>
      <w:iCs/>
      <w:color w:val="808080"/>
    </w:rPr>
  </w:style>
  <w:style w:type="character" w:styleId="nfasisintenso">
    <w:name w:val="Intense Emphasis"/>
    <w:qFormat/>
    <w:rsid w:val="00780A0B"/>
    <w:rPr>
      <w:b/>
      <w:bCs/>
      <w:i/>
      <w:iCs/>
      <w:color w:val="4F81BD"/>
    </w:rPr>
  </w:style>
  <w:style w:type="character" w:styleId="Referenciasutil">
    <w:name w:val="Subtle Reference"/>
    <w:qFormat/>
    <w:rsid w:val="00780A0B"/>
    <w:rPr>
      <w:smallCaps/>
      <w:color w:val="C0504D"/>
      <w:u w:val="single"/>
    </w:rPr>
  </w:style>
  <w:style w:type="character" w:styleId="Referenciaintensa">
    <w:name w:val="Intense Reference"/>
    <w:qFormat/>
    <w:rsid w:val="00780A0B"/>
    <w:rPr>
      <w:b/>
      <w:bCs/>
      <w:smallCaps/>
      <w:color w:val="C0504D"/>
      <w:spacing w:val="5"/>
      <w:u w:val="single"/>
    </w:rPr>
  </w:style>
  <w:style w:type="character" w:customStyle="1" w:styleId="Ttulodelibro">
    <w:name w:val="Título de libro"/>
    <w:qFormat/>
    <w:rsid w:val="00780A0B"/>
    <w:rPr>
      <w:b/>
      <w:bCs/>
      <w:smallCaps/>
      <w:spacing w:val="5"/>
    </w:rPr>
  </w:style>
  <w:style w:type="paragraph" w:customStyle="1" w:styleId="Encabezadodetabladecontenido">
    <w:name w:val="Encabezado de tabla de contenido"/>
    <w:basedOn w:val="Ttulo1"/>
    <w:next w:val="Normal"/>
    <w:semiHidden/>
    <w:unhideWhenUsed/>
    <w:qFormat/>
    <w:rsid w:val="00780A0B"/>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780A0B"/>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780A0B"/>
    <w:pPr>
      <w:spacing w:before="100" w:after="100"/>
      <w:ind w:left="567" w:hanging="567"/>
      <w:jc w:val="center"/>
    </w:pPr>
    <w:rPr>
      <w:rFonts w:eastAsia="Arial Unicode MS"/>
      <w:b/>
      <w:sz w:val="22"/>
      <w:szCs w:val="20"/>
    </w:rPr>
  </w:style>
  <w:style w:type="paragraph" w:customStyle="1" w:styleId="15">
    <w:name w:val="15"/>
    <w:basedOn w:val="Normal"/>
    <w:rsid w:val="00780A0B"/>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780A0B"/>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780A0B"/>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780A0B"/>
    <w:rPr>
      <w:color w:val="0000FF"/>
      <w:u w:val="single"/>
    </w:rPr>
  </w:style>
  <w:style w:type="paragraph" w:customStyle="1" w:styleId="e1">
    <w:name w:val="e1"/>
    <w:basedOn w:val="Normal"/>
    <w:rsid w:val="00780A0B"/>
    <w:pPr>
      <w:spacing w:before="20" w:after="36"/>
      <w:ind w:left="567" w:hanging="567"/>
      <w:jc w:val="both"/>
    </w:pPr>
    <w:rPr>
      <w:szCs w:val="20"/>
      <w:lang w:val="es-ES_tradnl"/>
    </w:rPr>
  </w:style>
  <w:style w:type="paragraph" w:customStyle="1" w:styleId="xl36">
    <w:name w:val="xl36"/>
    <w:basedOn w:val="Normal"/>
    <w:rsid w:val="00780A0B"/>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780A0B"/>
    <w:pPr>
      <w:widowControl w:val="0"/>
      <w:autoSpaceDE w:val="0"/>
      <w:autoSpaceDN w:val="0"/>
      <w:spacing w:before="20" w:after="36"/>
      <w:ind w:left="567" w:hanging="567"/>
      <w:jc w:val="both"/>
    </w:pPr>
    <w:rPr>
      <w:lang w:val="es-ES_tradnl"/>
    </w:rPr>
  </w:style>
  <w:style w:type="paragraph" w:customStyle="1" w:styleId="xl61">
    <w:name w:val="xl61"/>
    <w:basedOn w:val="Normal"/>
    <w:rsid w:val="00780A0B"/>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780A0B"/>
    <w:pPr>
      <w:tabs>
        <w:tab w:val="left" w:pos="3312"/>
        <w:tab w:val="left" w:pos="4896"/>
      </w:tabs>
      <w:spacing w:before="20" w:after="36"/>
      <w:ind w:left="567" w:hanging="567"/>
      <w:jc w:val="both"/>
    </w:pPr>
    <w:rPr>
      <w:sz w:val="22"/>
    </w:rPr>
  </w:style>
  <w:style w:type="paragraph" w:customStyle="1" w:styleId="xl23">
    <w:name w:val="xl23"/>
    <w:basedOn w:val="Normal"/>
    <w:rsid w:val="00780A0B"/>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780A0B"/>
    <w:pPr>
      <w:spacing w:before="20" w:after="36"/>
      <w:ind w:left="567" w:hanging="567"/>
      <w:jc w:val="both"/>
    </w:pPr>
    <w:rPr>
      <w:rFonts w:ascii="Tahoma" w:hAnsi="Tahoma"/>
      <w:sz w:val="16"/>
      <w:szCs w:val="16"/>
    </w:rPr>
  </w:style>
  <w:style w:type="paragraph" w:customStyle="1" w:styleId="DefaultText2">
    <w:name w:val="Default Text:2"/>
    <w:basedOn w:val="Normal"/>
    <w:rsid w:val="00780A0B"/>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780A0B"/>
  </w:style>
  <w:style w:type="paragraph" w:customStyle="1" w:styleId="Car1CarCarCar">
    <w:name w:val="Car1 Car Car Car"/>
    <w:basedOn w:val="Normal"/>
    <w:rsid w:val="00780A0B"/>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780A0B"/>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780A0B"/>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780A0B"/>
    <w:pPr>
      <w:spacing w:before="20" w:after="120"/>
      <w:ind w:left="567" w:hanging="567"/>
      <w:jc w:val="both"/>
    </w:pPr>
    <w:rPr>
      <w:rFonts w:cs="Arial"/>
      <w:lang w:eastAsia="es-MX"/>
    </w:rPr>
  </w:style>
  <w:style w:type="character" w:customStyle="1" w:styleId="CarCar21">
    <w:name w:val="Car Car21"/>
    <w:basedOn w:val="Fuentedeprrafopredeter"/>
    <w:rsid w:val="00780A0B"/>
    <w:rPr>
      <w:rFonts w:ascii="Univers" w:hAnsi="Univers"/>
      <w:b/>
      <w:sz w:val="24"/>
      <w:u w:val="single"/>
      <w:lang w:val="en-US" w:eastAsia="es-ES"/>
    </w:rPr>
  </w:style>
  <w:style w:type="character" w:customStyle="1" w:styleId="encabezadosCarCar">
    <w:name w:val="encabezados Car Car"/>
    <w:basedOn w:val="Fuentedeprrafopredeter"/>
    <w:rsid w:val="00780A0B"/>
    <w:rPr>
      <w:rFonts w:ascii="Century" w:hAnsi="Century"/>
      <w:b/>
      <w:sz w:val="22"/>
      <w:u w:val="single"/>
      <w:lang w:val="es-ES" w:eastAsia="es-ES"/>
    </w:rPr>
  </w:style>
  <w:style w:type="character" w:customStyle="1" w:styleId="SectionCarCar">
    <w:name w:val="Section Car Car"/>
    <w:basedOn w:val="Fuentedeprrafopredeter"/>
    <w:rsid w:val="00780A0B"/>
    <w:rPr>
      <w:rFonts w:ascii="Century" w:hAnsi="Century"/>
      <w:b/>
      <w:spacing w:val="120"/>
      <w:lang w:val="es-ES" w:eastAsia="es-ES"/>
    </w:rPr>
  </w:style>
  <w:style w:type="character" w:customStyle="1" w:styleId="CarCar20">
    <w:name w:val="Car Car20"/>
    <w:basedOn w:val="Fuentedeprrafopredeter"/>
    <w:rsid w:val="00780A0B"/>
    <w:rPr>
      <w:rFonts w:ascii="Arial" w:hAnsi="Arial"/>
      <w:b/>
      <w:sz w:val="18"/>
      <w:lang w:val="es-ES" w:eastAsia="es-ES"/>
    </w:rPr>
  </w:style>
  <w:style w:type="character" w:customStyle="1" w:styleId="CarCar19">
    <w:name w:val="Car Car19"/>
    <w:basedOn w:val="Fuentedeprrafopredeter"/>
    <w:rsid w:val="00780A0B"/>
    <w:rPr>
      <w:rFonts w:ascii="Arial" w:hAnsi="Arial"/>
      <w:b/>
      <w:sz w:val="24"/>
      <w:szCs w:val="24"/>
      <w:lang w:val="es-ES" w:eastAsia="es-ES"/>
    </w:rPr>
  </w:style>
  <w:style w:type="character" w:customStyle="1" w:styleId="CarCar18">
    <w:name w:val="Car Car18"/>
    <w:basedOn w:val="Fuentedeprrafopredeter"/>
    <w:rsid w:val="00780A0B"/>
    <w:rPr>
      <w:rFonts w:ascii="Tahoma" w:hAnsi="Tahoma"/>
      <w:i/>
      <w:sz w:val="18"/>
      <w:szCs w:val="24"/>
      <w:lang w:val="es-ES" w:eastAsia="es-ES"/>
    </w:rPr>
  </w:style>
  <w:style w:type="character" w:customStyle="1" w:styleId="CarCar17">
    <w:name w:val="Car Car17"/>
    <w:basedOn w:val="Fuentedeprrafopredeter"/>
    <w:rsid w:val="00780A0B"/>
    <w:rPr>
      <w:b/>
      <w:sz w:val="22"/>
      <w:lang w:val="es-ES_tradnl" w:eastAsia="es-ES"/>
    </w:rPr>
  </w:style>
  <w:style w:type="table" w:customStyle="1" w:styleId="Tablaprofesional1">
    <w:name w:val="Tabla profesional1"/>
    <w:basedOn w:val="Tablanormal"/>
    <w:next w:val="Tablaprofesional"/>
    <w:uiPriority w:val="99"/>
    <w:rsid w:val="00780A0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780A0B"/>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780A0B"/>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780A0B"/>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780A0B"/>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780A0B"/>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780A0B"/>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780A0B"/>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780A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780A0B"/>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780A0B"/>
    <w:rPr>
      <w:rFonts w:cs="Times New Roman"/>
      <w:i/>
      <w:color w:val="808080"/>
    </w:rPr>
  </w:style>
  <w:style w:type="character" w:customStyle="1" w:styleId="nfasisintenso1">
    <w:name w:val="Énfasis intenso1"/>
    <w:basedOn w:val="Fuentedeprrafopredeter"/>
    <w:qFormat/>
    <w:rsid w:val="00780A0B"/>
    <w:rPr>
      <w:rFonts w:cs="Times New Roman"/>
      <w:b/>
      <w:i/>
      <w:color w:val="4F81BD"/>
    </w:rPr>
  </w:style>
  <w:style w:type="character" w:customStyle="1" w:styleId="Referenciasutil1">
    <w:name w:val="Referencia sutil1"/>
    <w:basedOn w:val="Fuentedeprrafopredeter"/>
    <w:qFormat/>
    <w:rsid w:val="00780A0B"/>
    <w:rPr>
      <w:rFonts w:cs="Times New Roman"/>
      <w:smallCaps/>
      <w:color w:val="C0504D"/>
      <w:u w:val="single"/>
    </w:rPr>
  </w:style>
  <w:style w:type="character" w:customStyle="1" w:styleId="Referenciaintensa1">
    <w:name w:val="Referencia intensa1"/>
    <w:basedOn w:val="Fuentedeprrafopredeter"/>
    <w:qFormat/>
    <w:rsid w:val="00780A0B"/>
    <w:rPr>
      <w:rFonts w:cs="Times New Roman"/>
      <w:b/>
      <w:smallCaps/>
      <w:color w:val="C0504D"/>
      <w:spacing w:val="5"/>
      <w:u w:val="single"/>
    </w:rPr>
  </w:style>
  <w:style w:type="character" w:styleId="Ttulodellibro">
    <w:name w:val="Book Title"/>
    <w:basedOn w:val="Fuentedeprrafopredeter"/>
    <w:uiPriority w:val="99"/>
    <w:qFormat/>
    <w:rsid w:val="00780A0B"/>
    <w:rPr>
      <w:rFonts w:cs="Times New Roman"/>
      <w:b/>
      <w:smallCaps/>
      <w:spacing w:val="5"/>
    </w:rPr>
  </w:style>
  <w:style w:type="paragraph" w:styleId="TtulodeTDC">
    <w:name w:val="TOC Heading"/>
    <w:basedOn w:val="Ttulo1"/>
    <w:next w:val="Normal"/>
    <w:uiPriority w:val="39"/>
    <w:qFormat/>
    <w:rsid w:val="00780A0B"/>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780A0B"/>
    <w:pPr>
      <w:numPr>
        <w:numId w:val="18"/>
      </w:numPr>
    </w:pPr>
  </w:style>
  <w:style w:type="paragraph" w:customStyle="1" w:styleId="BodyTextIndent21">
    <w:name w:val="Body Text Indent 21"/>
    <w:basedOn w:val="Normal"/>
    <w:rsid w:val="00780A0B"/>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780A0B"/>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780A0B"/>
    <w:rPr>
      <w:rFonts w:ascii="Arial" w:eastAsia="Times New Roman" w:hAnsi="Arial" w:cs="Times New Roman"/>
      <w:sz w:val="24"/>
      <w:szCs w:val="20"/>
      <w:lang w:eastAsia="x-none"/>
    </w:rPr>
  </w:style>
  <w:style w:type="paragraph" w:customStyle="1" w:styleId="Headlevel1">
    <w:name w:val="Headlevel1"/>
    <w:basedOn w:val="Normal"/>
    <w:uiPriority w:val="99"/>
    <w:rsid w:val="00780A0B"/>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780A0B"/>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780A0B"/>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780A0B"/>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780A0B"/>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780A0B"/>
    <w:pPr>
      <w:ind w:left="1474" w:hanging="1474"/>
    </w:pPr>
    <w:rPr>
      <w:rFonts w:ascii="Times New Roman" w:hAnsi="Times New Roman"/>
      <w:sz w:val="20"/>
      <w:szCs w:val="20"/>
      <w:lang w:val="en-GB"/>
    </w:rPr>
  </w:style>
  <w:style w:type="paragraph" w:customStyle="1" w:styleId="Estndar">
    <w:name w:val="Estándar"/>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780A0B"/>
    <w:pPr>
      <w:jc w:val="both"/>
    </w:pPr>
    <w:rPr>
      <w:rFonts w:ascii="CG Times (W1)" w:hAnsi="CG Times (W1)"/>
      <w:sz w:val="20"/>
      <w:szCs w:val="20"/>
      <w:lang w:val="es-ES_tradnl"/>
    </w:rPr>
  </w:style>
  <w:style w:type="paragraph" w:customStyle="1" w:styleId="Indent">
    <w:name w:val="Indent"/>
    <w:basedOn w:val="Normal"/>
    <w:rsid w:val="00780A0B"/>
    <w:pPr>
      <w:spacing w:before="240"/>
      <w:ind w:left="360" w:hanging="360"/>
    </w:pPr>
    <w:rPr>
      <w:rFonts w:ascii="Times New Roman" w:hAnsi="Times New Roman"/>
      <w:lang w:val="en-GB" w:eastAsia="en-US"/>
    </w:rPr>
  </w:style>
  <w:style w:type="paragraph" w:customStyle="1" w:styleId="Flush1">
    <w:name w:val="Flush 1"/>
    <w:basedOn w:val="Normal"/>
    <w:rsid w:val="00780A0B"/>
    <w:pPr>
      <w:spacing w:before="240"/>
      <w:ind w:left="360"/>
    </w:pPr>
    <w:rPr>
      <w:rFonts w:ascii="Times New Roman" w:hAnsi="Times New Roman"/>
      <w:lang w:val="en-GB" w:eastAsia="en-US"/>
    </w:rPr>
  </w:style>
  <w:style w:type="paragraph" w:customStyle="1" w:styleId="MainHead">
    <w:name w:val="MainHead"/>
    <w:basedOn w:val="Normal"/>
    <w:rsid w:val="00780A0B"/>
    <w:pPr>
      <w:keepNext/>
      <w:spacing w:before="480"/>
      <w:jc w:val="center"/>
    </w:pPr>
    <w:rPr>
      <w:rFonts w:cs="Arial"/>
      <w:b/>
      <w:bCs/>
      <w:lang w:val="en-GB" w:eastAsia="en-US"/>
    </w:rPr>
  </w:style>
  <w:style w:type="paragraph" w:customStyle="1" w:styleId="OmniPage2">
    <w:name w:val="OmniPage #2"/>
    <w:basedOn w:val="Normal"/>
    <w:rsid w:val="00780A0B"/>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780A0B"/>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780A0B"/>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780A0B"/>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780A0B"/>
    <w:pPr>
      <w:overflowPunct w:val="0"/>
      <w:autoSpaceDE w:val="0"/>
      <w:autoSpaceDN w:val="0"/>
      <w:adjustRightInd w:val="0"/>
      <w:textAlignment w:val="baseline"/>
    </w:pPr>
    <w:rPr>
      <w:noProof/>
      <w:szCs w:val="20"/>
    </w:rPr>
  </w:style>
  <w:style w:type="paragraph" w:customStyle="1" w:styleId="Sangraprim">
    <w:name w:val="Sangría  prim"/>
    <w:basedOn w:val="Normal"/>
    <w:rsid w:val="00780A0B"/>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780A0B"/>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780A0B"/>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780A0B"/>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780A0B"/>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780A0B"/>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780A0B"/>
    <w:pPr>
      <w:overflowPunct w:val="0"/>
      <w:autoSpaceDE w:val="0"/>
      <w:autoSpaceDN w:val="0"/>
      <w:adjustRightInd w:val="0"/>
      <w:jc w:val="both"/>
      <w:textAlignment w:val="baseline"/>
    </w:pPr>
    <w:rPr>
      <w:noProof/>
      <w:szCs w:val="20"/>
    </w:rPr>
  </w:style>
  <w:style w:type="paragraph" w:customStyle="1" w:styleId="Topos1">
    <w:name w:val="Topos 1"/>
    <w:basedOn w:val="Normal"/>
    <w:rsid w:val="00780A0B"/>
    <w:pPr>
      <w:overflowPunct w:val="0"/>
      <w:autoSpaceDE w:val="0"/>
      <w:autoSpaceDN w:val="0"/>
      <w:adjustRightInd w:val="0"/>
      <w:jc w:val="both"/>
      <w:textAlignment w:val="baseline"/>
    </w:pPr>
    <w:rPr>
      <w:noProof/>
      <w:szCs w:val="20"/>
    </w:rPr>
  </w:style>
  <w:style w:type="paragraph" w:customStyle="1" w:styleId="Topos2">
    <w:name w:val="Topos 2"/>
    <w:basedOn w:val="Normal"/>
    <w:rsid w:val="00780A0B"/>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780A0B"/>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780A0B"/>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780A0B"/>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780A0B"/>
    <w:pPr>
      <w:jc w:val="both"/>
    </w:pPr>
    <w:rPr>
      <w:noProof/>
      <w:szCs w:val="20"/>
    </w:rPr>
  </w:style>
  <w:style w:type="character" w:customStyle="1" w:styleId="InitialStyle">
    <w:name w:val="InitialStyle"/>
    <w:rsid w:val="00780A0B"/>
    <w:rPr>
      <w:szCs w:val="20"/>
    </w:rPr>
  </w:style>
  <w:style w:type="paragraph" w:customStyle="1" w:styleId="Bullet2">
    <w:name w:val="Bullet 2"/>
    <w:basedOn w:val="Normal"/>
    <w:rsid w:val="00780A0B"/>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780A0B"/>
    <w:pPr>
      <w:spacing w:before="144"/>
    </w:pPr>
    <w:rPr>
      <w:rFonts w:ascii="Times New Roman" w:hAnsi="Times New Roman"/>
      <w:noProof/>
      <w:szCs w:val="20"/>
    </w:rPr>
  </w:style>
  <w:style w:type="paragraph" w:customStyle="1" w:styleId="Titulo1">
    <w:name w:val="Titulo 1"/>
    <w:basedOn w:val="Texto"/>
    <w:rsid w:val="00780A0B"/>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780A0B"/>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780A0B"/>
    <w:pPr>
      <w:jc w:val="both"/>
    </w:pPr>
    <w:rPr>
      <w:szCs w:val="20"/>
      <w:lang w:val="es-ES_tradnl" w:eastAsia="en-US"/>
    </w:rPr>
  </w:style>
  <w:style w:type="paragraph" w:customStyle="1" w:styleId="Level1">
    <w:name w:val="Level 1"/>
    <w:basedOn w:val="Normal"/>
    <w:uiPriority w:val="99"/>
    <w:rsid w:val="00780A0B"/>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780A0B"/>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780A0B"/>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780A0B"/>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780A0B"/>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780A0B"/>
    <w:pPr>
      <w:numPr>
        <w:numId w:val="19"/>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780A0B"/>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780A0B"/>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780A0B"/>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780A0B"/>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780A0B"/>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780A0B"/>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780A0B"/>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780A0B"/>
    <w:rPr>
      <w:rFonts w:ascii="Arial" w:eastAsia="Times New Roman" w:hAnsi="Arial" w:cs="Times New Roman"/>
      <w:noProof/>
      <w:sz w:val="24"/>
      <w:szCs w:val="20"/>
      <w:lang w:eastAsia="x-none"/>
    </w:rPr>
  </w:style>
  <w:style w:type="paragraph" w:customStyle="1" w:styleId="Prrafodelista2">
    <w:name w:val="Párrafo de lista2"/>
    <w:basedOn w:val="Normal"/>
    <w:qFormat/>
    <w:rsid w:val="00780A0B"/>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780A0B"/>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780A0B"/>
    <w:rPr>
      <w:rFonts w:ascii="Arial Black" w:hAnsi="Arial Black" w:cs="Times New Roman"/>
      <w:noProof/>
      <w:sz w:val="28"/>
      <w:lang w:val="es-ES" w:eastAsia="es-ES"/>
    </w:rPr>
  </w:style>
  <w:style w:type="paragraph" w:customStyle="1" w:styleId="Car">
    <w:name w:val="Car"/>
    <w:basedOn w:val="Normal"/>
    <w:uiPriority w:val="99"/>
    <w:rsid w:val="00780A0B"/>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780A0B"/>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780A0B"/>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780A0B"/>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780A0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780A0B"/>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780A0B"/>
    <w:rPr>
      <w:rFonts w:ascii="Arial Narrow" w:hAnsi="Arial Narrow" w:cs="Tahoma"/>
      <w:b/>
      <w:noProof/>
      <w:sz w:val="28"/>
      <w:szCs w:val="28"/>
      <w:u w:val="single"/>
      <w:lang w:val="es-ES" w:eastAsia="es-ES"/>
    </w:rPr>
  </w:style>
  <w:style w:type="character" w:customStyle="1" w:styleId="CharChar1">
    <w:name w:val="Char Char1"/>
    <w:uiPriority w:val="99"/>
    <w:semiHidden/>
    <w:rsid w:val="00780A0B"/>
    <w:rPr>
      <w:rFonts w:ascii="Arial" w:hAnsi="Arial" w:cs="Arial"/>
      <w:noProof/>
      <w:color w:val="0000FF"/>
      <w:sz w:val="24"/>
      <w:lang w:eastAsia="es-ES"/>
    </w:rPr>
  </w:style>
  <w:style w:type="paragraph" w:customStyle="1" w:styleId="HTMLconformatoprevio1">
    <w:name w:val="HTML con formato previo1"/>
    <w:basedOn w:val="Normal"/>
    <w:rsid w:val="0078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780A0B"/>
    <w:pPr>
      <w:spacing w:after="120"/>
      <w:jc w:val="both"/>
    </w:pPr>
    <w:rPr>
      <w:sz w:val="22"/>
    </w:rPr>
  </w:style>
  <w:style w:type="character" w:customStyle="1" w:styleId="0let2viCar">
    <w:name w:val="0 let 2 viñ Car"/>
    <w:link w:val="0let2vi"/>
    <w:rsid w:val="00780A0B"/>
    <w:rPr>
      <w:rFonts w:ascii="Arial" w:eastAsia="Times New Roman" w:hAnsi="Arial" w:cs="Times New Roman"/>
      <w:szCs w:val="24"/>
      <w:lang w:val="es-ES" w:eastAsia="es-ES"/>
    </w:rPr>
  </w:style>
  <w:style w:type="character" w:customStyle="1" w:styleId="SangradetextonormalCar2">
    <w:name w:val="Sangría de texto normal Car2"/>
    <w:uiPriority w:val="99"/>
    <w:rsid w:val="00780A0B"/>
    <w:rPr>
      <w:rFonts w:ascii="Arial" w:hAnsi="Arial"/>
      <w:sz w:val="24"/>
      <w:lang w:val="es-MX"/>
    </w:rPr>
  </w:style>
  <w:style w:type="character" w:customStyle="1" w:styleId="Textoindependiente3Car1">
    <w:name w:val="Texto independiente 3 Car1"/>
    <w:uiPriority w:val="99"/>
    <w:locked/>
    <w:rsid w:val="00780A0B"/>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780A0B"/>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780A0B"/>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780A0B"/>
    <w:rPr>
      <w:i/>
      <w:iCs/>
      <w:color w:val="808080"/>
    </w:rPr>
  </w:style>
  <w:style w:type="character" w:customStyle="1" w:styleId="Tablanormal41">
    <w:name w:val="Tabla normal 41"/>
    <w:qFormat/>
    <w:rsid w:val="00780A0B"/>
    <w:rPr>
      <w:b/>
      <w:bCs/>
      <w:i/>
      <w:iCs/>
      <w:color w:val="4F81BD"/>
    </w:rPr>
  </w:style>
  <w:style w:type="character" w:customStyle="1" w:styleId="Tablanormal51">
    <w:name w:val="Tabla normal 51"/>
    <w:qFormat/>
    <w:rsid w:val="00780A0B"/>
    <w:rPr>
      <w:smallCaps/>
      <w:color w:val="C0504D"/>
      <w:u w:val="single"/>
    </w:rPr>
  </w:style>
  <w:style w:type="character" w:customStyle="1" w:styleId="Cuadrculadetablaclara1">
    <w:name w:val="Cuadrícula de tabla clara1"/>
    <w:qFormat/>
    <w:rsid w:val="00780A0B"/>
    <w:rPr>
      <w:b/>
      <w:bCs/>
      <w:smallCaps/>
      <w:color w:val="C0504D"/>
      <w:spacing w:val="5"/>
      <w:u w:val="single"/>
    </w:rPr>
  </w:style>
  <w:style w:type="character" w:customStyle="1" w:styleId="Ttulodelibro1">
    <w:name w:val="Título de libro1"/>
    <w:qFormat/>
    <w:rsid w:val="00780A0B"/>
    <w:rPr>
      <w:b/>
      <w:bCs/>
      <w:smallCaps/>
      <w:spacing w:val="5"/>
    </w:rPr>
  </w:style>
  <w:style w:type="paragraph" w:customStyle="1" w:styleId="Encabezadodetabladecontenido1">
    <w:name w:val="Encabezado de tabla de contenido1"/>
    <w:basedOn w:val="Ttulo1"/>
    <w:next w:val="Normal"/>
    <w:semiHidden/>
    <w:unhideWhenUsed/>
    <w:qFormat/>
    <w:rsid w:val="00780A0B"/>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780A0B"/>
    <w:rPr>
      <w:rFonts w:cs="Times New Roman"/>
      <w:b/>
      <w:smallCaps/>
      <w:spacing w:val="5"/>
    </w:rPr>
  </w:style>
  <w:style w:type="paragraph" w:customStyle="1" w:styleId="Tabladecuadrcula31">
    <w:name w:val="Tabla de cuadrícula 31"/>
    <w:basedOn w:val="Ttulo1"/>
    <w:next w:val="Normal"/>
    <w:uiPriority w:val="99"/>
    <w:qFormat/>
    <w:rsid w:val="00780A0B"/>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780A0B"/>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780A0B"/>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780A0B"/>
  </w:style>
  <w:style w:type="table" w:customStyle="1" w:styleId="Tablaconcuadrcula3">
    <w:name w:val="Tabla con cuadrícula3"/>
    <w:basedOn w:val="Tablanormal"/>
    <w:next w:val="Tablaconcuadrcula"/>
    <w:uiPriority w:val="99"/>
    <w:rsid w:val="00780A0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780A0B"/>
  </w:style>
  <w:style w:type="paragraph" w:customStyle="1" w:styleId="Cuerpo">
    <w:name w:val="Cuerpo"/>
    <w:rsid w:val="00780A0B"/>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780A0B"/>
    <w:pPr>
      <w:numPr>
        <w:numId w:val="20"/>
      </w:numPr>
      <w:jc w:val="both"/>
    </w:pPr>
    <w:rPr>
      <w:szCs w:val="20"/>
      <w:lang w:val="es-MX" w:eastAsia="en-US"/>
    </w:rPr>
  </w:style>
  <w:style w:type="paragraph" w:customStyle="1" w:styleId="s6">
    <w:name w:val="s6"/>
    <w:basedOn w:val="Normal"/>
    <w:rsid w:val="00780A0B"/>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780A0B"/>
  </w:style>
  <w:style w:type="character" w:customStyle="1" w:styleId="s15">
    <w:name w:val="s15"/>
    <w:basedOn w:val="Fuentedeprrafopredeter"/>
    <w:rsid w:val="00780A0B"/>
  </w:style>
  <w:style w:type="table" w:customStyle="1" w:styleId="NormalTable0">
    <w:name w:val="Normal Table0"/>
    <w:rsid w:val="00780A0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780A0B"/>
    <w:pPr>
      <w:numPr>
        <w:numId w:val="21"/>
      </w:numPr>
    </w:pPr>
  </w:style>
  <w:style w:type="numbering" w:customStyle="1" w:styleId="List6">
    <w:name w:val="List 6"/>
    <w:basedOn w:val="Sinlista"/>
    <w:rsid w:val="00780A0B"/>
    <w:pPr>
      <w:numPr>
        <w:numId w:val="22"/>
      </w:numPr>
    </w:pPr>
  </w:style>
  <w:style w:type="numbering" w:customStyle="1" w:styleId="List7">
    <w:name w:val="List 7"/>
    <w:basedOn w:val="Sinlista"/>
    <w:rsid w:val="00780A0B"/>
    <w:pPr>
      <w:numPr>
        <w:numId w:val="23"/>
      </w:numPr>
    </w:pPr>
  </w:style>
  <w:style w:type="numbering" w:customStyle="1" w:styleId="List1">
    <w:name w:val="List 1"/>
    <w:basedOn w:val="Sinlista"/>
    <w:rsid w:val="00780A0B"/>
    <w:pPr>
      <w:numPr>
        <w:numId w:val="25"/>
      </w:numPr>
    </w:pPr>
  </w:style>
  <w:style w:type="numbering" w:customStyle="1" w:styleId="List8">
    <w:name w:val="List 8"/>
    <w:basedOn w:val="Sinlista"/>
    <w:rsid w:val="00780A0B"/>
    <w:pPr>
      <w:numPr>
        <w:numId w:val="26"/>
      </w:numPr>
    </w:pPr>
  </w:style>
  <w:style w:type="character" w:customStyle="1" w:styleId="Ttulo8Car1">
    <w:name w:val="Título 8 Car1"/>
    <w:basedOn w:val="Fuentedeprrafopredeter"/>
    <w:rsid w:val="00780A0B"/>
    <w:rPr>
      <w:rFonts w:eastAsia="Times New Roman" w:cs="Times New Roman"/>
      <w:i/>
      <w:iCs/>
      <w:sz w:val="24"/>
      <w:szCs w:val="24"/>
      <w:lang w:val="es-ES" w:eastAsia="es-ES"/>
    </w:rPr>
  </w:style>
  <w:style w:type="paragraph" w:customStyle="1" w:styleId="BodyText22">
    <w:name w:val="Body Text 22"/>
    <w:basedOn w:val="Normal"/>
    <w:rsid w:val="00780A0B"/>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780A0B"/>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780A0B"/>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780A0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780A0B"/>
    <w:pPr>
      <w:tabs>
        <w:tab w:val="center" w:pos="4987"/>
        <w:tab w:val="right" w:pos="9974"/>
      </w:tabs>
      <w:spacing w:before="100" w:after="100"/>
    </w:pPr>
    <w:rPr>
      <w:rFonts w:eastAsia="Arial Unicode MS" w:cs="Arial"/>
      <w:b/>
      <w:szCs w:val="20"/>
    </w:rPr>
  </w:style>
  <w:style w:type="paragraph" w:customStyle="1" w:styleId="xl24">
    <w:name w:val="xl24"/>
    <w:basedOn w:val="Normal"/>
    <w:rsid w:val="00780A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780A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780A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780A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780A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780A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780A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780A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780A0B"/>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780A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780A0B"/>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780A0B"/>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780A0B"/>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780A0B"/>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780A0B"/>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780A0B"/>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780A0B"/>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780A0B"/>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780A0B"/>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780A0B"/>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780A0B"/>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780A0B"/>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780A0B"/>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780A0B"/>
    <w:rPr>
      <w:rFonts w:cs="Times New Roman"/>
    </w:rPr>
  </w:style>
  <w:style w:type="character" w:customStyle="1" w:styleId="apple-converted-space">
    <w:name w:val="apple-converted-space"/>
    <w:basedOn w:val="Fuentedeprrafopredeter"/>
    <w:rsid w:val="00780A0B"/>
    <w:rPr>
      <w:rFonts w:cs="Times New Roman"/>
    </w:rPr>
  </w:style>
  <w:style w:type="character" w:customStyle="1" w:styleId="TextonotaalfinalCar1">
    <w:name w:val="Texto nota al final Car1"/>
    <w:basedOn w:val="Fuentedeprrafopredeter"/>
    <w:semiHidden/>
    <w:rsid w:val="00780A0B"/>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780A0B"/>
    <w:rPr>
      <w:rFonts w:ascii="Tahoma" w:hAnsi="Tahoma" w:cs="Tahoma"/>
      <w:sz w:val="16"/>
      <w:szCs w:val="16"/>
      <w:lang w:val="es-ES" w:eastAsia="es-ES"/>
    </w:rPr>
  </w:style>
  <w:style w:type="character" w:customStyle="1" w:styleId="TextonotapieCar1">
    <w:name w:val="Texto nota pie Car1"/>
    <w:basedOn w:val="Fuentedeprrafopredeter"/>
    <w:semiHidden/>
    <w:rsid w:val="00780A0B"/>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780A0B"/>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780A0B"/>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780A0B"/>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780A0B"/>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780A0B"/>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780A0B"/>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780A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780A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780A0B"/>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780A0B"/>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780A0B"/>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780A0B"/>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780A0B"/>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780A0B"/>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780A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780A0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780A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780A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780A0B"/>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780A0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780A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780A0B"/>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780A0B"/>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780A0B"/>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780A0B"/>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780A0B"/>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780A0B"/>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780A0B"/>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780A0B"/>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780A0B"/>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780A0B"/>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780A0B"/>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780A0B"/>
    <w:rPr>
      <w:rFonts w:ascii="Arial" w:hAnsi="Arial" w:cs="Arial"/>
      <w:vanish/>
      <w:sz w:val="16"/>
      <w:szCs w:val="16"/>
    </w:rPr>
  </w:style>
  <w:style w:type="paragraph" w:styleId="z-Principiodelformulario">
    <w:name w:val="HTML Top of Form"/>
    <w:basedOn w:val="Normal"/>
    <w:next w:val="Normal"/>
    <w:link w:val="z-PrincipiodelformularioCar"/>
    <w:hidden/>
    <w:semiHidden/>
    <w:rsid w:val="00780A0B"/>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780A0B"/>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780A0B"/>
    <w:rPr>
      <w:rFonts w:ascii="Arial" w:hAnsi="Arial" w:cs="Arial"/>
      <w:vanish/>
      <w:sz w:val="16"/>
      <w:szCs w:val="16"/>
    </w:rPr>
  </w:style>
  <w:style w:type="paragraph" w:styleId="z-Finaldelformulario">
    <w:name w:val="HTML Bottom of Form"/>
    <w:basedOn w:val="Normal"/>
    <w:next w:val="Normal"/>
    <w:link w:val="z-FinaldelformularioCar"/>
    <w:hidden/>
    <w:rsid w:val="00780A0B"/>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780A0B"/>
    <w:rPr>
      <w:rFonts w:ascii="Arial" w:eastAsia="Times New Roman" w:hAnsi="Arial" w:cs="Arial"/>
      <w:vanish/>
      <w:sz w:val="16"/>
      <w:szCs w:val="16"/>
      <w:lang w:val="es-ES" w:eastAsia="es-ES"/>
    </w:rPr>
  </w:style>
  <w:style w:type="character" w:customStyle="1" w:styleId="NoSpacingChar">
    <w:name w:val="No Spacing Char"/>
    <w:basedOn w:val="Fuentedeprrafopredeter"/>
    <w:rsid w:val="00780A0B"/>
    <w:rPr>
      <w:rFonts w:eastAsia="Times New Roman" w:cs="Times New Roman"/>
      <w:sz w:val="22"/>
      <w:szCs w:val="22"/>
      <w:lang w:val="en-US" w:eastAsia="en-US"/>
    </w:rPr>
  </w:style>
  <w:style w:type="paragraph" w:customStyle="1" w:styleId="Cita1">
    <w:name w:val="Cita1"/>
    <w:basedOn w:val="Normal"/>
    <w:next w:val="Normal"/>
    <w:link w:val="QuoteChar"/>
    <w:rsid w:val="00780A0B"/>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780A0B"/>
    <w:rPr>
      <w:rFonts w:ascii="Cambria" w:eastAsia="Arial Unicode MS" w:hAnsi="Cambria" w:cs="Arial"/>
      <w:b/>
      <w:i/>
      <w:iCs/>
      <w:color w:val="5A5A5A"/>
      <w:lang w:val="en-US"/>
    </w:rPr>
  </w:style>
  <w:style w:type="character" w:customStyle="1" w:styleId="Ttulodellibro1">
    <w:name w:val="Título del libro1"/>
    <w:basedOn w:val="Fuentedeprrafopredeter"/>
    <w:rsid w:val="00780A0B"/>
    <w:rPr>
      <w:rFonts w:ascii="Cambria" w:hAnsi="Cambria" w:cs="Times New Roman"/>
      <w:b/>
      <w:bCs/>
      <w:i/>
      <w:iCs/>
      <w:color w:val="auto"/>
    </w:rPr>
  </w:style>
  <w:style w:type="paragraph" w:styleId="Cierre">
    <w:name w:val="Closing"/>
    <w:basedOn w:val="Textoindependiente"/>
    <w:next w:val="Normal"/>
    <w:link w:val="CierreCar"/>
    <w:rsid w:val="00780A0B"/>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780A0B"/>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780A0B"/>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780A0B"/>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780A0B"/>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780A0B"/>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780A0B"/>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780A0B"/>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780A0B"/>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780A0B"/>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780A0B"/>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780A0B"/>
    <w:pPr>
      <w:numPr>
        <w:ilvl w:val="0"/>
        <w:numId w:val="0"/>
      </w:numPr>
      <w:tabs>
        <w:tab w:val="center" w:pos="4987"/>
        <w:tab w:val="right" w:pos="9974"/>
      </w:tabs>
    </w:pPr>
    <w:rPr>
      <w:rFonts w:eastAsia="Arial Unicode MS" w:cs="Arial"/>
    </w:rPr>
  </w:style>
  <w:style w:type="paragraph" w:customStyle="1" w:styleId="MMTopic6">
    <w:name w:val="MM Topic 6"/>
    <w:basedOn w:val="Ttulo6"/>
    <w:rsid w:val="00780A0B"/>
    <w:pPr>
      <w:numPr>
        <w:ilvl w:val="0"/>
        <w:numId w:val="0"/>
      </w:numPr>
      <w:tabs>
        <w:tab w:val="center" w:pos="4987"/>
        <w:tab w:val="right" w:pos="9974"/>
      </w:tabs>
    </w:pPr>
    <w:rPr>
      <w:rFonts w:eastAsia="Arial Unicode MS" w:cs="Arial"/>
    </w:rPr>
  </w:style>
  <w:style w:type="paragraph" w:customStyle="1" w:styleId="MMTopic7">
    <w:name w:val="MM Topic 7"/>
    <w:basedOn w:val="Ttulo7"/>
    <w:rsid w:val="00780A0B"/>
    <w:pPr>
      <w:numPr>
        <w:ilvl w:val="0"/>
        <w:numId w:val="0"/>
      </w:numPr>
      <w:tabs>
        <w:tab w:val="center" w:pos="4987"/>
        <w:tab w:val="right" w:pos="9974"/>
      </w:tabs>
    </w:pPr>
    <w:rPr>
      <w:rFonts w:eastAsia="Arial Unicode MS" w:cs="Arial"/>
    </w:rPr>
  </w:style>
  <w:style w:type="paragraph" w:customStyle="1" w:styleId="MMTopic8">
    <w:name w:val="MM Topic 8"/>
    <w:basedOn w:val="Ttulo8"/>
    <w:rsid w:val="00780A0B"/>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780A0B"/>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780A0B"/>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780A0B"/>
  </w:style>
  <w:style w:type="paragraph" w:customStyle="1" w:styleId="TOCBase">
    <w:name w:val="TOC Base"/>
    <w:basedOn w:val="Normal"/>
    <w:rsid w:val="00780A0B"/>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780A0B"/>
    <w:pPr>
      <w:ind w:left="720"/>
      <w:contextualSpacing/>
    </w:pPr>
    <w:rPr>
      <w:rFonts w:cs="Arial"/>
      <w:bCs/>
      <w:iCs/>
      <w:sz w:val="20"/>
      <w:szCs w:val="26"/>
      <w:lang w:val="es-MX" w:eastAsia="en-US"/>
    </w:rPr>
  </w:style>
  <w:style w:type="paragraph" w:customStyle="1" w:styleId="GraphicTableHeading">
    <w:name w:val="Graphic/Table Heading"/>
    <w:basedOn w:val="Normal"/>
    <w:rsid w:val="00780A0B"/>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780A0B"/>
    <w:pPr>
      <w:spacing w:after="160" w:line="240" w:lineRule="exact"/>
    </w:pPr>
    <w:rPr>
      <w:rFonts w:ascii="Verdana" w:hAnsi="Verdana"/>
      <w:sz w:val="20"/>
      <w:szCs w:val="20"/>
      <w:lang w:val="en-US" w:eastAsia="en-US"/>
    </w:rPr>
  </w:style>
  <w:style w:type="paragraph" w:customStyle="1" w:styleId="Documento">
    <w:name w:val="Documento"/>
    <w:basedOn w:val="Normal"/>
    <w:rsid w:val="00780A0B"/>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780A0B"/>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780A0B"/>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780A0B"/>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780A0B"/>
    <w:pPr>
      <w:ind w:left="708"/>
      <w:jc w:val="both"/>
    </w:pPr>
    <w:rPr>
      <w:rFonts w:ascii="Book Antiqua" w:hAnsi="Book Antiqua"/>
      <w:szCs w:val="20"/>
      <w:lang w:val="es-MX" w:eastAsia="en-US"/>
    </w:rPr>
  </w:style>
  <w:style w:type="paragraph" w:styleId="Firmadecorreoelectrnico">
    <w:name w:val="E-mail Signature"/>
    <w:basedOn w:val="Normal"/>
    <w:link w:val="FirmadecorreoelectrnicoCar"/>
    <w:uiPriority w:val="99"/>
    <w:semiHidden/>
    <w:unhideWhenUsed/>
    <w:rsid w:val="00780A0B"/>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780A0B"/>
    <w:rPr>
      <w:rFonts w:eastAsiaTheme="minorEastAsia"/>
      <w:lang w:eastAsia="es-MX"/>
    </w:rPr>
  </w:style>
  <w:style w:type="table" w:customStyle="1" w:styleId="TableGrid">
    <w:name w:val="TableGrid"/>
    <w:rsid w:val="00780A0B"/>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ListParagraph0">
    <w:name w:val="List Paragraph0"/>
    <w:basedOn w:val="Normal"/>
    <w:rsid w:val="00780A0B"/>
    <w:pPr>
      <w:ind w:left="720"/>
    </w:pPr>
    <w:rPr>
      <w:rFonts w:ascii="Times New Roman" w:hAnsi="Times New Roman"/>
    </w:rPr>
  </w:style>
  <w:style w:type="paragraph" w:customStyle="1" w:styleId="CharCharCarCarCharChar0">
    <w:name w:val="Char Char Car Car Char Char0"/>
    <w:basedOn w:val="Normal"/>
    <w:rsid w:val="00780A0B"/>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780A0B"/>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780A0B"/>
    <w:pPr>
      <w:spacing w:after="160" w:line="240" w:lineRule="exact"/>
    </w:pPr>
    <w:rPr>
      <w:rFonts w:ascii="Tahoma" w:eastAsia="MS Mincho"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50</Pages>
  <Words>18843</Words>
  <Characters>103642</Characters>
  <Application>Microsoft Office Word</Application>
  <DocSecurity>0</DocSecurity>
  <Lines>863</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3</cp:revision>
  <dcterms:created xsi:type="dcterms:W3CDTF">2016-09-22T14:30:00Z</dcterms:created>
  <dcterms:modified xsi:type="dcterms:W3CDTF">2016-10-04T15:52:00Z</dcterms:modified>
</cp:coreProperties>
</file>