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8E" w:rsidRPr="002F12F4" w:rsidRDefault="0032098E" w:rsidP="0032098E">
      <w:pPr>
        <w:pStyle w:val="Ttulo"/>
        <w:rPr>
          <w:rFonts w:cs="Arial"/>
          <w:lang w:val="es-ES"/>
        </w:rPr>
      </w:pPr>
      <w:r w:rsidRPr="002F12F4">
        <w:rPr>
          <w:rFonts w:cs="Arial"/>
          <w:lang w:val="es-ES"/>
        </w:rPr>
        <w:t>DIRECCIÓN GENERAL DE ADMINISTRACIÓN</w:t>
      </w:r>
    </w:p>
    <w:p w:rsidR="0032098E" w:rsidRPr="002F12F4" w:rsidRDefault="0032098E" w:rsidP="0032098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32098E" w:rsidRPr="002F12F4" w:rsidRDefault="0032098E" w:rsidP="0032098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32098E" w:rsidRPr="002F12F4" w:rsidRDefault="0032098E" w:rsidP="0032098E">
      <w:pPr>
        <w:pStyle w:val="Textoindependiente3"/>
        <w:rPr>
          <w:rFonts w:cs="Arial"/>
          <w:sz w:val="20"/>
        </w:rPr>
      </w:pPr>
      <w:r>
        <w:rPr>
          <w:rFonts w:cs="Arial"/>
          <w:sz w:val="20"/>
        </w:rPr>
        <w:t xml:space="preserve"> </w:t>
      </w:r>
    </w:p>
    <w:p w:rsidR="0032098E" w:rsidRPr="002F12F4" w:rsidRDefault="0032098E" w:rsidP="0032098E">
      <w:pPr>
        <w:pStyle w:val="Textoindependiente3"/>
        <w:rPr>
          <w:rFonts w:cs="Arial"/>
          <w:sz w:val="20"/>
        </w:rPr>
      </w:pPr>
    </w:p>
    <w:p w:rsidR="0032098E" w:rsidRPr="002F12F4" w:rsidRDefault="0032098E" w:rsidP="0032098E">
      <w:pPr>
        <w:pStyle w:val="Textoindependiente3"/>
        <w:rPr>
          <w:rFonts w:cs="Arial"/>
          <w:sz w:val="20"/>
        </w:rPr>
      </w:pPr>
    </w:p>
    <w:p w:rsidR="0032098E" w:rsidRPr="002F12F4" w:rsidRDefault="0032098E" w:rsidP="0032098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w:t>
      </w:r>
      <w:proofErr w:type="gramStart"/>
      <w:r>
        <w:rPr>
          <w:rFonts w:cs="Arial"/>
          <w:sz w:val="20"/>
        </w:rPr>
        <w:t>Y</w:t>
      </w:r>
      <w:r w:rsidRPr="002F12F4">
        <w:rPr>
          <w:rFonts w:cs="Arial"/>
          <w:sz w:val="20"/>
        </w:rPr>
        <w:t xml:space="preserve">  36</w:t>
      </w:r>
      <w:proofErr w:type="gramEnd"/>
      <w:r w:rsidRPr="002F12F4">
        <w:rPr>
          <w:rFonts w:cs="Arial"/>
          <w:sz w:val="20"/>
        </w:rPr>
        <w:t xml:space="preserve"> DE LAS POLÍTICAS GENERALES EN MATERIA DE RECURSOS MATERIALES PARA LAS ADQUISICIONES, ARRENDAMIENTOS Y SERVICIOS DE LA COMISIÓN FEDERAL DE COMPETENCIA ECONÓMICA Y DEMÁS ORDENAMIENTOS APLICABLES, SE EMITE LA SIGUIENTE:</w:t>
      </w:r>
    </w:p>
    <w:p w:rsidR="0032098E" w:rsidRPr="002F12F4" w:rsidRDefault="0032098E" w:rsidP="0032098E">
      <w:pPr>
        <w:ind w:left="1134" w:right="1043"/>
        <w:jc w:val="center"/>
        <w:rPr>
          <w:rFonts w:cs="Arial"/>
          <w:b/>
          <w:sz w:val="20"/>
          <w:szCs w:val="20"/>
          <w:lang w:val="es-MX"/>
        </w:rPr>
      </w:pPr>
    </w:p>
    <w:p w:rsidR="0032098E" w:rsidRPr="009973C7" w:rsidRDefault="0032098E" w:rsidP="0032098E">
      <w:pPr>
        <w:ind w:left="1134" w:right="1043"/>
        <w:jc w:val="center"/>
        <w:rPr>
          <w:rFonts w:cs="Arial"/>
          <w:b/>
          <w:sz w:val="20"/>
          <w:szCs w:val="20"/>
          <w:lang w:val="es-MX"/>
        </w:rPr>
      </w:pPr>
    </w:p>
    <w:p w:rsidR="0032098E" w:rsidRPr="002F12F4" w:rsidRDefault="0032098E" w:rsidP="0032098E">
      <w:pPr>
        <w:ind w:left="1134" w:right="1043"/>
        <w:jc w:val="center"/>
        <w:rPr>
          <w:rFonts w:cs="Arial"/>
          <w:b/>
          <w:sz w:val="20"/>
          <w:szCs w:val="20"/>
        </w:rPr>
      </w:pPr>
    </w:p>
    <w:p w:rsidR="0032098E" w:rsidRPr="002F12F4" w:rsidRDefault="0032098E" w:rsidP="0032098E">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32098E" w:rsidRPr="002F12F4" w:rsidRDefault="0032098E" w:rsidP="0032098E">
      <w:pPr>
        <w:ind w:left="1134" w:right="1043"/>
        <w:jc w:val="center"/>
        <w:rPr>
          <w:rFonts w:cs="Arial"/>
          <w:b/>
          <w:sz w:val="20"/>
          <w:szCs w:val="20"/>
        </w:rPr>
      </w:pPr>
    </w:p>
    <w:p w:rsidR="0032098E" w:rsidRPr="002F12F4" w:rsidRDefault="0032098E" w:rsidP="0032098E">
      <w:pPr>
        <w:ind w:left="1134" w:right="1043"/>
        <w:jc w:val="center"/>
        <w:rPr>
          <w:rFonts w:cs="Arial"/>
          <w:b/>
          <w:sz w:val="20"/>
          <w:szCs w:val="20"/>
        </w:rPr>
      </w:pPr>
    </w:p>
    <w:p w:rsidR="0032098E" w:rsidRPr="002F12F4" w:rsidRDefault="0032098E" w:rsidP="0032098E">
      <w:pPr>
        <w:ind w:left="1134" w:right="1043"/>
        <w:jc w:val="center"/>
        <w:rPr>
          <w:rFonts w:cs="Arial"/>
          <w:b/>
          <w:sz w:val="20"/>
          <w:szCs w:val="20"/>
        </w:rPr>
      </w:pPr>
    </w:p>
    <w:p w:rsidR="0032098E" w:rsidRPr="002F12F4" w:rsidRDefault="0032098E" w:rsidP="0032098E">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32098E" w:rsidRPr="002F12F4" w:rsidRDefault="0032098E" w:rsidP="0032098E">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41100100-LP06-17</w:t>
      </w:r>
    </w:p>
    <w:p w:rsidR="0032098E" w:rsidRPr="002F12F4" w:rsidRDefault="0032098E" w:rsidP="0032098E">
      <w:pPr>
        <w:tabs>
          <w:tab w:val="left" w:pos="0"/>
        </w:tabs>
        <w:ind w:right="20"/>
        <w:jc w:val="center"/>
        <w:rPr>
          <w:rFonts w:cs="Arial"/>
          <w:b/>
          <w:sz w:val="20"/>
          <w:szCs w:val="20"/>
        </w:rPr>
      </w:pPr>
    </w:p>
    <w:p w:rsidR="0032098E" w:rsidRPr="002F12F4" w:rsidRDefault="0032098E" w:rsidP="0032098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2098E" w:rsidRPr="002F12F4" w:rsidTr="0032098E">
        <w:trPr>
          <w:trHeight w:val="649"/>
          <w:tblCellSpacing w:w="20" w:type="dxa"/>
        </w:trPr>
        <w:tc>
          <w:tcPr>
            <w:tcW w:w="9225" w:type="dxa"/>
            <w:gridSpan w:val="2"/>
            <w:vAlign w:val="center"/>
          </w:tcPr>
          <w:p w:rsidR="0032098E" w:rsidRPr="002F12F4" w:rsidRDefault="0032098E" w:rsidP="0032098E">
            <w:pPr>
              <w:pStyle w:val="Prrafodelista"/>
              <w:ind w:right="38"/>
              <w:jc w:val="center"/>
              <w:rPr>
                <w:rFonts w:cs="Arial"/>
                <w:b/>
                <w:szCs w:val="20"/>
              </w:rPr>
            </w:pPr>
            <w:r>
              <w:rPr>
                <w:rFonts w:ascii="Tahoma" w:hAnsi="Tahoma" w:cs="Tahoma"/>
                <w:b/>
                <w:sz w:val="22"/>
                <w:szCs w:val="22"/>
              </w:rPr>
              <w:t>“PARA LA CONTRATACIÓN DEL SERVICIO DE MANTENIMIENTO PREVENTIVO Y CORRECTIVO DE LAS INSTALACIONES HIDROSANITARIAS, ELÉCTRICAS Y CENTRAL ELÉCTRICA Y AL SISTEMA DE AIRE ACONDICIONADO”</w:t>
            </w:r>
            <w:r>
              <w:rPr>
                <w:rFonts w:cs="Arial"/>
                <w:b/>
                <w:szCs w:val="20"/>
              </w:rPr>
              <w:t>.</w:t>
            </w:r>
          </w:p>
        </w:tc>
      </w:tr>
      <w:tr w:rsidR="0032098E" w:rsidRPr="002F12F4" w:rsidTr="0032098E">
        <w:trPr>
          <w:trHeight w:val="394"/>
          <w:tblCellSpacing w:w="20" w:type="dxa"/>
        </w:trPr>
        <w:tc>
          <w:tcPr>
            <w:tcW w:w="4521" w:type="dxa"/>
            <w:vAlign w:val="center"/>
          </w:tcPr>
          <w:p w:rsidR="0032098E" w:rsidRPr="002F12F4" w:rsidRDefault="0032098E" w:rsidP="0032098E">
            <w:pPr>
              <w:ind w:right="38"/>
              <w:jc w:val="center"/>
              <w:rPr>
                <w:rFonts w:cs="Arial"/>
                <w:b/>
                <w:sz w:val="20"/>
                <w:szCs w:val="20"/>
              </w:rPr>
            </w:pPr>
            <w:r w:rsidRPr="002F12F4">
              <w:rPr>
                <w:rFonts w:cs="Arial"/>
                <w:b/>
                <w:sz w:val="20"/>
                <w:szCs w:val="20"/>
              </w:rPr>
              <w:t>ACTO</w:t>
            </w:r>
          </w:p>
        </w:tc>
        <w:tc>
          <w:tcPr>
            <w:tcW w:w="4664" w:type="dxa"/>
            <w:vAlign w:val="center"/>
          </w:tcPr>
          <w:p w:rsidR="0032098E" w:rsidRPr="002F12F4" w:rsidRDefault="0032098E" w:rsidP="0032098E">
            <w:pPr>
              <w:ind w:right="51"/>
              <w:jc w:val="center"/>
              <w:rPr>
                <w:rFonts w:cs="Arial"/>
                <w:b/>
                <w:sz w:val="20"/>
                <w:szCs w:val="20"/>
              </w:rPr>
            </w:pPr>
            <w:r w:rsidRPr="002F12F4">
              <w:rPr>
                <w:rFonts w:cs="Arial"/>
                <w:b/>
                <w:sz w:val="20"/>
                <w:szCs w:val="20"/>
              </w:rPr>
              <w:t>FECHA Y HORA</w:t>
            </w:r>
          </w:p>
        </w:tc>
      </w:tr>
      <w:tr w:rsidR="0032098E" w:rsidRPr="002F12F4" w:rsidTr="0032098E">
        <w:trPr>
          <w:trHeight w:val="439"/>
          <w:tblCellSpacing w:w="20" w:type="dxa"/>
        </w:trPr>
        <w:tc>
          <w:tcPr>
            <w:tcW w:w="4521" w:type="dxa"/>
            <w:vAlign w:val="center"/>
          </w:tcPr>
          <w:p w:rsidR="0032098E" w:rsidRPr="002F12F4" w:rsidRDefault="0032098E" w:rsidP="0032098E">
            <w:pPr>
              <w:ind w:right="38"/>
              <w:jc w:val="center"/>
              <w:rPr>
                <w:rFonts w:cs="Arial"/>
                <w:b/>
                <w:sz w:val="20"/>
                <w:szCs w:val="20"/>
              </w:rPr>
            </w:pPr>
            <w:r w:rsidRPr="002F12F4">
              <w:rPr>
                <w:rFonts w:cs="Arial"/>
                <w:b/>
                <w:sz w:val="20"/>
                <w:szCs w:val="20"/>
              </w:rPr>
              <w:t>PUBLICACIÓN EN COMPRANET</w:t>
            </w:r>
          </w:p>
        </w:tc>
        <w:tc>
          <w:tcPr>
            <w:tcW w:w="4664" w:type="dxa"/>
            <w:vAlign w:val="center"/>
          </w:tcPr>
          <w:p w:rsidR="0032098E" w:rsidRPr="002F12F4" w:rsidRDefault="0032098E" w:rsidP="0032098E">
            <w:pPr>
              <w:ind w:right="51"/>
              <w:jc w:val="center"/>
              <w:rPr>
                <w:rFonts w:cs="Arial"/>
                <w:b/>
                <w:sz w:val="20"/>
                <w:szCs w:val="20"/>
              </w:rPr>
            </w:pPr>
            <w:r>
              <w:rPr>
                <w:rFonts w:cs="Arial"/>
                <w:b/>
                <w:sz w:val="20"/>
                <w:szCs w:val="20"/>
              </w:rPr>
              <w:t>16 MARZO DE 2017</w:t>
            </w:r>
          </w:p>
        </w:tc>
      </w:tr>
      <w:tr w:rsidR="0032098E" w:rsidRPr="002F12F4" w:rsidTr="0032098E">
        <w:trPr>
          <w:trHeight w:val="292"/>
          <w:tblCellSpacing w:w="20" w:type="dxa"/>
        </w:trPr>
        <w:tc>
          <w:tcPr>
            <w:tcW w:w="4521" w:type="dxa"/>
            <w:vAlign w:val="center"/>
          </w:tcPr>
          <w:p w:rsidR="0032098E" w:rsidRPr="002F12F4" w:rsidRDefault="0032098E" w:rsidP="0032098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2098E" w:rsidRPr="002F12F4" w:rsidRDefault="0032098E" w:rsidP="0032098E">
            <w:pPr>
              <w:ind w:right="51"/>
              <w:jc w:val="center"/>
              <w:rPr>
                <w:rFonts w:cs="Arial"/>
                <w:b/>
                <w:sz w:val="20"/>
                <w:szCs w:val="20"/>
              </w:rPr>
            </w:pPr>
            <w:r>
              <w:rPr>
                <w:rFonts w:cs="Arial"/>
                <w:b/>
                <w:sz w:val="20"/>
                <w:szCs w:val="20"/>
              </w:rPr>
              <w:t xml:space="preserve">21 </w:t>
            </w:r>
            <w:r w:rsidRPr="002F12F4">
              <w:rPr>
                <w:rFonts w:cs="Arial"/>
                <w:b/>
                <w:sz w:val="20"/>
                <w:szCs w:val="20"/>
              </w:rPr>
              <w:t xml:space="preserve">DE </w:t>
            </w:r>
            <w:r>
              <w:rPr>
                <w:rFonts w:cs="Arial"/>
                <w:b/>
                <w:sz w:val="20"/>
                <w:szCs w:val="20"/>
              </w:rPr>
              <w:t>MARZO DE 2017</w:t>
            </w:r>
          </w:p>
        </w:tc>
      </w:tr>
      <w:tr w:rsidR="00BE4F64" w:rsidRPr="002F12F4" w:rsidTr="0032098E">
        <w:trPr>
          <w:trHeight w:val="292"/>
          <w:tblCellSpacing w:w="20" w:type="dxa"/>
        </w:trPr>
        <w:tc>
          <w:tcPr>
            <w:tcW w:w="4521" w:type="dxa"/>
            <w:vAlign w:val="center"/>
          </w:tcPr>
          <w:p w:rsidR="00BE4F64" w:rsidRPr="002F12F4" w:rsidRDefault="00BE4F64" w:rsidP="0032098E">
            <w:pPr>
              <w:ind w:right="38"/>
              <w:jc w:val="center"/>
              <w:rPr>
                <w:rFonts w:cs="Arial"/>
                <w:b/>
                <w:sz w:val="20"/>
                <w:szCs w:val="20"/>
              </w:rPr>
            </w:pPr>
            <w:r>
              <w:rPr>
                <w:rFonts w:cs="Arial"/>
                <w:b/>
                <w:sz w:val="20"/>
                <w:szCs w:val="20"/>
              </w:rPr>
              <w:t>VISITA A LAS INSTALACIONES (OBLIGATORIA)</w:t>
            </w:r>
          </w:p>
        </w:tc>
        <w:tc>
          <w:tcPr>
            <w:tcW w:w="4664" w:type="dxa"/>
            <w:vAlign w:val="center"/>
          </w:tcPr>
          <w:p w:rsidR="00BE4F64" w:rsidRPr="002F12F4" w:rsidDel="007C384B" w:rsidRDefault="00BE4F64" w:rsidP="0032098E">
            <w:pPr>
              <w:ind w:right="51"/>
              <w:jc w:val="center"/>
              <w:rPr>
                <w:rFonts w:cs="Arial"/>
                <w:b/>
                <w:sz w:val="20"/>
                <w:szCs w:val="20"/>
              </w:rPr>
            </w:pPr>
            <w:r>
              <w:rPr>
                <w:rFonts w:cs="Arial"/>
                <w:b/>
                <w:sz w:val="20"/>
                <w:szCs w:val="20"/>
              </w:rPr>
              <w:t>EL DÍA 24</w:t>
            </w:r>
            <w:r w:rsidRPr="00BE4F64">
              <w:rPr>
                <w:rFonts w:cs="Arial"/>
                <w:b/>
                <w:sz w:val="20"/>
                <w:szCs w:val="20"/>
              </w:rPr>
              <w:t xml:space="preserve"> DE MARZO DE 2017 A LAS 09:00 HRS.</w:t>
            </w:r>
          </w:p>
        </w:tc>
      </w:tr>
      <w:tr w:rsidR="0032098E" w:rsidRPr="002F12F4" w:rsidTr="0032098E">
        <w:trPr>
          <w:trHeight w:val="292"/>
          <w:tblCellSpacing w:w="20" w:type="dxa"/>
        </w:trPr>
        <w:tc>
          <w:tcPr>
            <w:tcW w:w="4521" w:type="dxa"/>
            <w:vAlign w:val="center"/>
          </w:tcPr>
          <w:p w:rsidR="0032098E" w:rsidRPr="002F12F4" w:rsidRDefault="0032098E" w:rsidP="0032098E">
            <w:pPr>
              <w:ind w:right="38"/>
              <w:jc w:val="center"/>
              <w:rPr>
                <w:rFonts w:cs="Arial"/>
                <w:b/>
                <w:sz w:val="20"/>
                <w:szCs w:val="20"/>
              </w:rPr>
            </w:pPr>
            <w:r w:rsidRPr="002F12F4">
              <w:rPr>
                <w:rFonts w:cs="Arial"/>
                <w:b/>
                <w:sz w:val="20"/>
                <w:szCs w:val="20"/>
              </w:rPr>
              <w:t xml:space="preserve">JUNTA DE ACLARACIONES DE LA CONVOCATORIA </w:t>
            </w:r>
          </w:p>
          <w:p w:rsidR="0032098E" w:rsidRPr="002F12F4" w:rsidRDefault="0032098E" w:rsidP="0032098E">
            <w:pPr>
              <w:ind w:right="38"/>
              <w:jc w:val="center"/>
              <w:rPr>
                <w:rFonts w:cs="Arial"/>
                <w:b/>
                <w:sz w:val="20"/>
                <w:szCs w:val="20"/>
              </w:rPr>
            </w:pPr>
            <w:r w:rsidRPr="002F12F4">
              <w:rPr>
                <w:rFonts w:cs="Arial"/>
                <w:b/>
                <w:sz w:val="20"/>
                <w:szCs w:val="20"/>
              </w:rPr>
              <w:t>(OPTATIVA PARA LOS LICITANTES)</w:t>
            </w:r>
          </w:p>
        </w:tc>
        <w:tc>
          <w:tcPr>
            <w:tcW w:w="4664" w:type="dxa"/>
            <w:vAlign w:val="center"/>
          </w:tcPr>
          <w:p w:rsidR="0032098E" w:rsidRPr="002F12F4" w:rsidDel="007C384B" w:rsidRDefault="0032098E" w:rsidP="0032098E">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28 </w:t>
            </w:r>
            <w:r w:rsidRPr="002F12F4">
              <w:rPr>
                <w:rFonts w:cs="Arial"/>
                <w:b/>
                <w:sz w:val="20"/>
                <w:szCs w:val="20"/>
              </w:rPr>
              <w:t xml:space="preserve">DE </w:t>
            </w:r>
            <w:r>
              <w:rPr>
                <w:rFonts w:cs="Arial"/>
                <w:b/>
                <w:sz w:val="20"/>
                <w:szCs w:val="20"/>
              </w:rPr>
              <w:t>MARZO DE 2017 A LAS 09:</w:t>
            </w:r>
            <w:r w:rsidRPr="002F12F4">
              <w:rPr>
                <w:rFonts w:cs="Arial"/>
                <w:b/>
                <w:sz w:val="20"/>
                <w:szCs w:val="20"/>
              </w:rPr>
              <w:t>00</w:t>
            </w:r>
            <w:r w:rsidRPr="002F12F4" w:rsidDel="007C384B">
              <w:rPr>
                <w:rFonts w:cs="Arial"/>
                <w:b/>
                <w:sz w:val="20"/>
                <w:szCs w:val="20"/>
              </w:rPr>
              <w:t xml:space="preserve"> HRS.</w:t>
            </w:r>
          </w:p>
        </w:tc>
      </w:tr>
      <w:tr w:rsidR="0032098E" w:rsidRPr="002F12F4" w:rsidTr="0032098E">
        <w:trPr>
          <w:trHeight w:val="779"/>
          <w:tblCellSpacing w:w="20" w:type="dxa"/>
        </w:trPr>
        <w:tc>
          <w:tcPr>
            <w:tcW w:w="4521" w:type="dxa"/>
            <w:vAlign w:val="center"/>
          </w:tcPr>
          <w:p w:rsidR="0032098E" w:rsidRPr="002F12F4" w:rsidRDefault="0032098E" w:rsidP="0032098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2098E" w:rsidRPr="002F12F4" w:rsidRDefault="0032098E" w:rsidP="0032098E">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4 </w:t>
            </w:r>
            <w:r w:rsidRPr="002F12F4">
              <w:rPr>
                <w:rFonts w:cs="Arial"/>
                <w:b/>
                <w:sz w:val="20"/>
                <w:szCs w:val="20"/>
              </w:rPr>
              <w:t xml:space="preserve">DE </w:t>
            </w:r>
            <w:r>
              <w:rPr>
                <w:rFonts w:cs="Arial"/>
                <w:b/>
                <w:sz w:val="20"/>
                <w:szCs w:val="20"/>
              </w:rPr>
              <w:t xml:space="preserve">ABRIL DE 2017 </w:t>
            </w:r>
            <w:r w:rsidRPr="002F12F4">
              <w:rPr>
                <w:rFonts w:cs="Arial"/>
                <w:b/>
                <w:sz w:val="20"/>
                <w:szCs w:val="20"/>
              </w:rPr>
              <w:t xml:space="preserve">A LAS </w:t>
            </w:r>
          </w:p>
          <w:p w:rsidR="0032098E" w:rsidRPr="002F12F4" w:rsidRDefault="0032098E" w:rsidP="0032098E">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32098E" w:rsidRPr="002F12F4" w:rsidTr="0032098E">
        <w:trPr>
          <w:trHeight w:val="665"/>
          <w:tblCellSpacing w:w="20" w:type="dxa"/>
        </w:trPr>
        <w:tc>
          <w:tcPr>
            <w:tcW w:w="4521" w:type="dxa"/>
            <w:vAlign w:val="center"/>
          </w:tcPr>
          <w:p w:rsidR="0032098E" w:rsidRPr="002F12F4" w:rsidRDefault="0032098E" w:rsidP="0032098E">
            <w:pPr>
              <w:ind w:right="38"/>
              <w:jc w:val="center"/>
              <w:rPr>
                <w:rFonts w:cs="Arial"/>
                <w:b/>
                <w:sz w:val="20"/>
                <w:szCs w:val="20"/>
              </w:rPr>
            </w:pPr>
            <w:r w:rsidRPr="002F12F4">
              <w:rPr>
                <w:rFonts w:cs="Arial"/>
                <w:b/>
                <w:sz w:val="20"/>
                <w:szCs w:val="20"/>
              </w:rPr>
              <w:t>FALLO</w:t>
            </w:r>
          </w:p>
        </w:tc>
        <w:tc>
          <w:tcPr>
            <w:tcW w:w="4664" w:type="dxa"/>
            <w:vAlign w:val="center"/>
          </w:tcPr>
          <w:p w:rsidR="0032098E" w:rsidRPr="002F12F4" w:rsidRDefault="0032098E" w:rsidP="0032098E">
            <w:pPr>
              <w:ind w:right="51"/>
              <w:jc w:val="center"/>
              <w:rPr>
                <w:rFonts w:cs="Arial"/>
                <w:b/>
                <w:sz w:val="20"/>
                <w:szCs w:val="20"/>
              </w:rPr>
            </w:pPr>
            <w:r>
              <w:rPr>
                <w:rFonts w:cs="Arial"/>
                <w:b/>
                <w:sz w:val="20"/>
                <w:szCs w:val="20"/>
              </w:rPr>
              <w:t xml:space="preserve">EL DÍA 5 </w:t>
            </w:r>
            <w:r w:rsidRPr="002F12F4">
              <w:rPr>
                <w:rFonts w:cs="Arial"/>
                <w:b/>
                <w:sz w:val="20"/>
                <w:szCs w:val="20"/>
              </w:rPr>
              <w:t xml:space="preserve">DE </w:t>
            </w:r>
            <w:r>
              <w:rPr>
                <w:rFonts w:cs="Arial"/>
                <w:b/>
                <w:sz w:val="20"/>
                <w:szCs w:val="20"/>
              </w:rPr>
              <w:t xml:space="preserve">ABRIL DE 2017 </w:t>
            </w:r>
            <w:r w:rsidRPr="002F12F4">
              <w:rPr>
                <w:rFonts w:cs="Arial"/>
                <w:b/>
                <w:sz w:val="20"/>
                <w:szCs w:val="20"/>
              </w:rPr>
              <w:t xml:space="preserve">A LAS </w:t>
            </w:r>
          </w:p>
          <w:p w:rsidR="0032098E" w:rsidRPr="002F12F4" w:rsidRDefault="0032098E" w:rsidP="0032098E">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32098E" w:rsidRPr="002F12F4" w:rsidRDefault="0032098E" w:rsidP="0032098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2098E" w:rsidRPr="002F12F4" w:rsidTr="0032098E">
        <w:trPr>
          <w:trHeight w:val="284"/>
          <w:tblCellSpacing w:w="20" w:type="dxa"/>
        </w:trPr>
        <w:tc>
          <w:tcPr>
            <w:tcW w:w="1641" w:type="dxa"/>
            <w:shd w:val="clear" w:color="auto" w:fill="C3DB6B"/>
            <w:vAlign w:val="center"/>
          </w:tcPr>
          <w:p w:rsidR="0032098E" w:rsidRPr="002F12F4" w:rsidRDefault="0032098E" w:rsidP="0032098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2098E" w:rsidRPr="002F12F4" w:rsidRDefault="0032098E" w:rsidP="0032098E">
            <w:pPr>
              <w:jc w:val="center"/>
              <w:rPr>
                <w:rFonts w:cs="Arial"/>
                <w:b/>
                <w:caps/>
                <w:sz w:val="20"/>
                <w:szCs w:val="20"/>
              </w:rPr>
            </w:pPr>
            <w:r w:rsidRPr="002F12F4">
              <w:rPr>
                <w:rFonts w:cs="Arial"/>
                <w:b/>
                <w:sz w:val="20"/>
                <w:szCs w:val="20"/>
              </w:rPr>
              <w:t xml:space="preserve">DESCRIPCIÓN DE LA LICITACIÓN  </w:t>
            </w:r>
          </w:p>
        </w:tc>
      </w:tr>
      <w:tr w:rsidR="0032098E" w:rsidRPr="002F12F4" w:rsidTr="0032098E">
        <w:trPr>
          <w:trHeight w:val="261"/>
          <w:tblCellSpacing w:w="20" w:type="dxa"/>
        </w:trPr>
        <w:tc>
          <w:tcPr>
            <w:tcW w:w="1641" w:type="dxa"/>
            <w:vAlign w:val="center"/>
          </w:tcPr>
          <w:p w:rsidR="0032098E" w:rsidRPr="002F12F4" w:rsidRDefault="0032098E" w:rsidP="0032098E">
            <w:pPr>
              <w:jc w:val="center"/>
              <w:rPr>
                <w:rFonts w:cs="Arial"/>
                <w:b/>
                <w:bCs/>
                <w:sz w:val="20"/>
                <w:szCs w:val="20"/>
              </w:rPr>
            </w:pPr>
            <w:r>
              <w:rPr>
                <w:rFonts w:cs="Arial"/>
                <w:b/>
                <w:bCs/>
                <w:sz w:val="20"/>
                <w:szCs w:val="20"/>
              </w:rPr>
              <w:t>Apartado</w:t>
            </w:r>
            <w:r w:rsidRPr="002F12F4">
              <w:rPr>
                <w:rFonts w:cs="Arial"/>
                <w:b/>
                <w:bCs/>
                <w:sz w:val="20"/>
                <w:szCs w:val="20"/>
              </w:rPr>
              <w:t xml:space="preserve"> I</w:t>
            </w:r>
          </w:p>
        </w:tc>
        <w:tc>
          <w:tcPr>
            <w:tcW w:w="7736" w:type="dxa"/>
            <w:vAlign w:val="center"/>
          </w:tcPr>
          <w:p w:rsidR="0032098E" w:rsidRPr="002F12F4" w:rsidRDefault="0032098E" w:rsidP="0032098E">
            <w:pPr>
              <w:rPr>
                <w:rFonts w:cs="Arial"/>
                <w:b/>
                <w:bCs/>
                <w:sz w:val="20"/>
                <w:szCs w:val="20"/>
              </w:rPr>
            </w:pPr>
            <w:r w:rsidRPr="002F12F4">
              <w:rPr>
                <w:rFonts w:cs="Arial"/>
                <w:b/>
                <w:sz w:val="20"/>
                <w:szCs w:val="20"/>
                <w:lang w:val="es-MX" w:eastAsia="es-MX"/>
              </w:rPr>
              <w:t>DATOS GENERALES O DE IDENTIFICACIÓN DE LA LICITACIÓN</w:t>
            </w:r>
          </w:p>
        </w:tc>
      </w:tr>
      <w:tr w:rsidR="0032098E" w:rsidRPr="002F12F4" w:rsidTr="0032098E">
        <w:trPr>
          <w:trHeight w:val="180"/>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a)</w:t>
            </w:r>
          </w:p>
        </w:tc>
        <w:tc>
          <w:tcPr>
            <w:tcW w:w="7736" w:type="dxa"/>
            <w:vAlign w:val="center"/>
          </w:tcPr>
          <w:p w:rsidR="0032098E" w:rsidRPr="002F12F4" w:rsidRDefault="0032098E" w:rsidP="0032098E">
            <w:pPr>
              <w:jc w:val="both"/>
              <w:rPr>
                <w:rFonts w:cs="Arial"/>
                <w:sz w:val="20"/>
                <w:szCs w:val="20"/>
              </w:rPr>
            </w:pPr>
            <w:r w:rsidRPr="002F12F4">
              <w:rPr>
                <w:rFonts w:cs="Arial"/>
                <w:sz w:val="20"/>
                <w:szCs w:val="20"/>
                <w:lang w:val="es-MX"/>
              </w:rPr>
              <w:t>Datos de la Convocante</w:t>
            </w:r>
          </w:p>
        </w:tc>
      </w:tr>
      <w:tr w:rsidR="0032098E" w:rsidRPr="002F12F4" w:rsidTr="0032098E">
        <w:trPr>
          <w:trHeight w:val="214"/>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b)</w:t>
            </w: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 xml:space="preserve">Licitación Pública </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c)</w:t>
            </w: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 xml:space="preserve">Número de Identificación de la Licitación Pública </w:t>
            </w:r>
          </w:p>
        </w:tc>
      </w:tr>
      <w:tr w:rsidR="0032098E" w:rsidRPr="002F12F4" w:rsidTr="0032098E">
        <w:trPr>
          <w:trHeight w:val="212"/>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d)</w:t>
            </w: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Período de la Contratación</w:t>
            </w:r>
          </w:p>
        </w:tc>
      </w:tr>
      <w:tr w:rsidR="0032098E" w:rsidRPr="002F12F4" w:rsidTr="0032098E">
        <w:trPr>
          <w:trHeight w:val="246"/>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e)</w:t>
            </w:r>
          </w:p>
        </w:tc>
        <w:tc>
          <w:tcPr>
            <w:tcW w:w="7736" w:type="dxa"/>
            <w:vAlign w:val="center"/>
          </w:tcPr>
          <w:p w:rsidR="0032098E" w:rsidRPr="002F12F4" w:rsidRDefault="0032098E" w:rsidP="0032098E">
            <w:pPr>
              <w:rPr>
                <w:rFonts w:cs="Arial"/>
                <w:sz w:val="20"/>
                <w:szCs w:val="20"/>
                <w:lang w:val="es-MX" w:eastAsia="es-MX"/>
              </w:rPr>
            </w:pPr>
            <w:r w:rsidRPr="002F12F4">
              <w:rPr>
                <w:rFonts w:cs="Arial"/>
                <w:sz w:val="20"/>
                <w:szCs w:val="20"/>
                <w:lang w:val="es-MX" w:eastAsia="es-MX"/>
              </w:rPr>
              <w:t>Idioma en el que se presentarán las proposiciones</w:t>
            </w:r>
          </w:p>
        </w:tc>
      </w:tr>
      <w:tr w:rsidR="0032098E" w:rsidRPr="002F12F4" w:rsidTr="0032098E">
        <w:trPr>
          <w:trHeight w:val="353"/>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f)</w:t>
            </w:r>
          </w:p>
        </w:tc>
        <w:tc>
          <w:tcPr>
            <w:tcW w:w="7736" w:type="dxa"/>
            <w:vAlign w:val="center"/>
          </w:tcPr>
          <w:p w:rsidR="0032098E" w:rsidRPr="002F12F4" w:rsidRDefault="0032098E" w:rsidP="0032098E">
            <w:pPr>
              <w:rPr>
                <w:rFonts w:cs="Arial"/>
                <w:sz w:val="20"/>
                <w:szCs w:val="20"/>
                <w:lang w:val="es-MX" w:eastAsia="es-MX"/>
              </w:rPr>
            </w:pPr>
            <w:r w:rsidRPr="002F12F4">
              <w:rPr>
                <w:rFonts w:cs="Arial"/>
                <w:sz w:val="20"/>
                <w:szCs w:val="20"/>
                <w:lang w:val="es-MX" w:eastAsia="es-MX"/>
              </w:rPr>
              <w:t>Disponibilidad Presupuestal</w:t>
            </w:r>
          </w:p>
        </w:tc>
      </w:tr>
      <w:tr w:rsidR="0032098E" w:rsidRPr="002F12F4" w:rsidTr="0032098E">
        <w:trPr>
          <w:trHeight w:val="202"/>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g)</w:t>
            </w:r>
          </w:p>
        </w:tc>
        <w:tc>
          <w:tcPr>
            <w:tcW w:w="7736" w:type="dxa"/>
            <w:vAlign w:val="center"/>
          </w:tcPr>
          <w:p w:rsidR="0032098E" w:rsidRPr="002F12F4" w:rsidRDefault="0032098E" w:rsidP="0032098E">
            <w:pPr>
              <w:rPr>
                <w:rFonts w:cs="Arial"/>
                <w:sz w:val="20"/>
                <w:szCs w:val="20"/>
                <w:lang w:val="es-MX" w:eastAsia="es-MX"/>
              </w:rPr>
            </w:pPr>
            <w:r w:rsidRPr="002F12F4">
              <w:rPr>
                <w:rFonts w:cs="Arial"/>
                <w:sz w:val="20"/>
                <w:szCs w:val="20"/>
                <w:lang w:val="es-MX" w:eastAsia="es-MX"/>
              </w:rPr>
              <w:t>Procedimiento de contratación</w:t>
            </w:r>
          </w:p>
        </w:tc>
      </w:tr>
      <w:tr w:rsidR="0032098E" w:rsidRPr="002F12F4" w:rsidTr="0032098E">
        <w:trPr>
          <w:trHeight w:val="259"/>
          <w:tblCellSpacing w:w="20" w:type="dxa"/>
        </w:trPr>
        <w:tc>
          <w:tcPr>
            <w:tcW w:w="1641" w:type="dxa"/>
            <w:vAlign w:val="center"/>
          </w:tcPr>
          <w:p w:rsidR="0032098E" w:rsidRPr="002F12F4" w:rsidRDefault="0032098E" w:rsidP="0032098E">
            <w:pPr>
              <w:jc w:val="center"/>
              <w:rPr>
                <w:rFonts w:cs="Arial"/>
                <w:b/>
                <w:sz w:val="20"/>
                <w:szCs w:val="20"/>
              </w:rPr>
            </w:pPr>
            <w:r w:rsidRPr="002F12F4">
              <w:rPr>
                <w:rFonts w:cs="Arial"/>
                <w:b/>
                <w:sz w:val="20"/>
                <w:szCs w:val="20"/>
              </w:rPr>
              <w:t>Apartado II</w:t>
            </w:r>
          </w:p>
        </w:tc>
        <w:tc>
          <w:tcPr>
            <w:tcW w:w="7736" w:type="dxa"/>
            <w:vAlign w:val="center"/>
          </w:tcPr>
          <w:p w:rsidR="0032098E" w:rsidRPr="002F12F4" w:rsidRDefault="0032098E" w:rsidP="0032098E">
            <w:pPr>
              <w:rPr>
                <w:rFonts w:cs="Arial"/>
                <w:sz w:val="20"/>
                <w:szCs w:val="20"/>
                <w:lang w:val="es-MX"/>
              </w:rPr>
            </w:pPr>
            <w:r w:rsidRPr="002F12F4">
              <w:rPr>
                <w:rFonts w:cs="Arial"/>
                <w:b/>
                <w:sz w:val="20"/>
                <w:szCs w:val="20"/>
                <w:lang w:val="es-MX" w:eastAsia="es-MX"/>
              </w:rPr>
              <w:t>OBJETO Y ALCANCE DE LA LICITACIÓN (ANEXO TÉCNICO)</w:t>
            </w:r>
          </w:p>
        </w:tc>
      </w:tr>
      <w:tr w:rsidR="0032098E" w:rsidRPr="002F12F4" w:rsidTr="0032098E">
        <w:trPr>
          <w:trHeight w:val="202"/>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a)</w:t>
            </w:r>
          </w:p>
        </w:tc>
        <w:tc>
          <w:tcPr>
            <w:tcW w:w="7736" w:type="dxa"/>
            <w:vAlign w:val="center"/>
          </w:tcPr>
          <w:p w:rsidR="0032098E" w:rsidRPr="002F12F4" w:rsidRDefault="0032098E" w:rsidP="0032098E">
            <w:pPr>
              <w:pStyle w:val="Textoindependiente31"/>
              <w:widowControl/>
              <w:jc w:val="left"/>
              <w:rPr>
                <w:rFonts w:ascii="Arial" w:hAnsi="Arial" w:cs="Arial"/>
                <w:sz w:val="20"/>
              </w:rPr>
            </w:pPr>
            <w:r w:rsidRPr="002F12F4">
              <w:rPr>
                <w:rFonts w:ascii="Arial" w:hAnsi="Arial" w:cs="Arial"/>
                <w:sz w:val="20"/>
              </w:rPr>
              <w:t>Descripción de los Servicios</w:t>
            </w:r>
          </w:p>
        </w:tc>
      </w:tr>
      <w:tr w:rsidR="0032098E" w:rsidRPr="002F12F4" w:rsidTr="0032098E">
        <w:trPr>
          <w:trHeight w:val="236"/>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b)</w:t>
            </w:r>
          </w:p>
        </w:tc>
        <w:tc>
          <w:tcPr>
            <w:tcW w:w="7736" w:type="dxa"/>
            <w:vAlign w:val="center"/>
          </w:tcPr>
          <w:p w:rsidR="0032098E" w:rsidRPr="002F12F4" w:rsidRDefault="0032098E" w:rsidP="0032098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2098E" w:rsidRPr="002F12F4" w:rsidTr="0032098E">
        <w:trPr>
          <w:trHeight w:val="128"/>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c)</w:t>
            </w:r>
          </w:p>
        </w:tc>
        <w:tc>
          <w:tcPr>
            <w:tcW w:w="7736" w:type="dxa"/>
            <w:vAlign w:val="center"/>
          </w:tcPr>
          <w:p w:rsidR="0032098E" w:rsidRPr="002F12F4" w:rsidRDefault="0032098E" w:rsidP="0032098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2098E" w:rsidRPr="002F12F4" w:rsidTr="0032098E">
        <w:trPr>
          <w:trHeight w:val="176"/>
          <w:tblCellSpacing w:w="20" w:type="dxa"/>
        </w:trPr>
        <w:tc>
          <w:tcPr>
            <w:tcW w:w="1641" w:type="dxa"/>
            <w:vAlign w:val="center"/>
          </w:tcPr>
          <w:p w:rsidR="0032098E" w:rsidRPr="002F12F4" w:rsidRDefault="0032098E" w:rsidP="0032098E">
            <w:pPr>
              <w:jc w:val="center"/>
              <w:rPr>
                <w:rFonts w:cs="Arial"/>
                <w:sz w:val="20"/>
                <w:szCs w:val="20"/>
              </w:rPr>
            </w:pPr>
            <w:r w:rsidRPr="002F12F4">
              <w:rPr>
                <w:rFonts w:cs="Arial"/>
                <w:sz w:val="20"/>
                <w:szCs w:val="20"/>
              </w:rPr>
              <w:t>d)</w:t>
            </w:r>
          </w:p>
        </w:tc>
        <w:tc>
          <w:tcPr>
            <w:tcW w:w="7736" w:type="dxa"/>
            <w:vAlign w:val="center"/>
          </w:tcPr>
          <w:p w:rsidR="0032098E" w:rsidRPr="002F12F4" w:rsidRDefault="0032098E" w:rsidP="0032098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2098E" w:rsidRPr="002F12F4" w:rsidTr="0032098E">
        <w:trPr>
          <w:trHeight w:val="210"/>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e)</w:t>
            </w: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Pruebas</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f)</w:t>
            </w: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Cantidades previamente determinadas o si el contrato será abierto</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g)</w:t>
            </w: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Modalidad de contratación</w:t>
            </w:r>
          </w:p>
        </w:tc>
      </w:tr>
      <w:tr w:rsidR="0032098E" w:rsidRPr="002F12F4" w:rsidTr="0032098E">
        <w:trPr>
          <w:trHeight w:val="180"/>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h)</w:t>
            </w: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Adjudicación</w:t>
            </w:r>
          </w:p>
        </w:tc>
      </w:tr>
      <w:tr w:rsidR="0032098E" w:rsidRPr="002F12F4" w:rsidTr="0032098E">
        <w:trPr>
          <w:trHeight w:val="128"/>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i)</w:t>
            </w:r>
          </w:p>
        </w:tc>
        <w:tc>
          <w:tcPr>
            <w:tcW w:w="7736" w:type="dxa"/>
            <w:vAlign w:val="center"/>
          </w:tcPr>
          <w:p w:rsidR="0032098E" w:rsidRPr="002F12F4" w:rsidRDefault="0032098E" w:rsidP="0032098E">
            <w:pPr>
              <w:rPr>
                <w:rFonts w:cs="Arial"/>
                <w:bCs/>
                <w:sz w:val="20"/>
                <w:szCs w:val="20"/>
              </w:rPr>
            </w:pPr>
            <w:r w:rsidRPr="002F12F4">
              <w:rPr>
                <w:rFonts w:cs="Arial"/>
                <w:bCs/>
                <w:sz w:val="20"/>
                <w:szCs w:val="20"/>
              </w:rPr>
              <w:t>Modelo de contrato</w:t>
            </w:r>
          </w:p>
        </w:tc>
      </w:tr>
      <w:tr w:rsidR="0032098E" w:rsidRPr="002F12F4" w:rsidTr="0032098E">
        <w:trPr>
          <w:trHeight w:val="421"/>
          <w:tblCellSpacing w:w="20" w:type="dxa"/>
        </w:trPr>
        <w:tc>
          <w:tcPr>
            <w:tcW w:w="1641" w:type="dxa"/>
            <w:vAlign w:val="center"/>
          </w:tcPr>
          <w:p w:rsidR="0032098E" w:rsidRPr="002F12F4" w:rsidRDefault="0032098E" w:rsidP="0032098E">
            <w:pPr>
              <w:jc w:val="center"/>
              <w:rPr>
                <w:rFonts w:cs="Arial"/>
                <w:b/>
                <w:bCs/>
                <w:sz w:val="20"/>
                <w:szCs w:val="20"/>
              </w:rPr>
            </w:pPr>
            <w:r w:rsidRPr="002F12F4">
              <w:rPr>
                <w:rFonts w:cs="Arial"/>
                <w:b/>
                <w:bCs/>
                <w:sz w:val="20"/>
                <w:szCs w:val="20"/>
              </w:rPr>
              <w:t>Apartado III</w:t>
            </w:r>
          </w:p>
        </w:tc>
        <w:tc>
          <w:tcPr>
            <w:tcW w:w="7736" w:type="dxa"/>
            <w:vAlign w:val="center"/>
          </w:tcPr>
          <w:p w:rsidR="0032098E" w:rsidRPr="002F12F4" w:rsidRDefault="0032098E" w:rsidP="0032098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2098E" w:rsidRPr="002F12F4" w:rsidTr="0032098E">
        <w:trPr>
          <w:trHeight w:val="30"/>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a)</w:t>
            </w:r>
          </w:p>
        </w:tc>
        <w:tc>
          <w:tcPr>
            <w:tcW w:w="7736" w:type="dxa"/>
            <w:vAlign w:val="center"/>
          </w:tcPr>
          <w:p w:rsidR="0032098E" w:rsidRPr="002F12F4" w:rsidRDefault="0032098E" w:rsidP="0032098E">
            <w:pPr>
              <w:pStyle w:val="Ttulo2"/>
              <w:numPr>
                <w:ilvl w:val="0"/>
                <w:numId w:val="0"/>
              </w:numPr>
              <w:rPr>
                <w:b w:val="0"/>
                <w:i w:val="0"/>
                <w:sz w:val="20"/>
                <w:szCs w:val="20"/>
                <w:lang w:val="es-MX"/>
              </w:rPr>
            </w:pPr>
            <w:r w:rsidRPr="002F12F4">
              <w:rPr>
                <w:b w:val="0"/>
                <w:i w:val="0"/>
                <w:sz w:val="20"/>
                <w:szCs w:val="20"/>
                <w:lang w:val="es-MX"/>
              </w:rPr>
              <w:t>Reducción de Plazos</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b)</w:t>
            </w:r>
          </w:p>
        </w:tc>
        <w:tc>
          <w:tcPr>
            <w:tcW w:w="7736" w:type="dxa"/>
            <w:vAlign w:val="center"/>
          </w:tcPr>
          <w:p w:rsidR="0032098E" w:rsidRPr="002F12F4" w:rsidRDefault="0032098E" w:rsidP="0032098E">
            <w:pPr>
              <w:rPr>
                <w:rFonts w:cs="Arial"/>
                <w:sz w:val="20"/>
                <w:szCs w:val="20"/>
              </w:rPr>
            </w:pPr>
            <w:r w:rsidRPr="002F12F4">
              <w:rPr>
                <w:rFonts w:cs="Arial"/>
                <w:sz w:val="20"/>
                <w:szCs w:val="20"/>
              </w:rPr>
              <w:t xml:space="preserve">Calendario de eventos </w:t>
            </w:r>
          </w:p>
          <w:p w:rsidR="0032098E" w:rsidRPr="002F12F4" w:rsidRDefault="0032098E" w:rsidP="0032098E">
            <w:pPr>
              <w:rPr>
                <w:rFonts w:cs="Arial"/>
                <w:bCs/>
                <w:sz w:val="20"/>
                <w:szCs w:val="20"/>
              </w:rPr>
            </w:pPr>
            <w:r w:rsidRPr="002F12F4">
              <w:rPr>
                <w:rFonts w:cs="Arial"/>
                <w:sz w:val="20"/>
                <w:szCs w:val="20"/>
              </w:rPr>
              <w:t>Lugar donde se realizarán los eventos</w:t>
            </w:r>
          </w:p>
        </w:tc>
      </w:tr>
      <w:tr w:rsidR="0032098E" w:rsidRPr="002F12F4" w:rsidTr="0032098E">
        <w:trPr>
          <w:trHeight w:val="31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c)</w:t>
            </w:r>
          </w:p>
        </w:tc>
        <w:tc>
          <w:tcPr>
            <w:tcW w:w="7736" w:type="dxa"/>
            <w:vAlign w:val="center"/>
          </w:tcPr>
          <w:p w:rsidR="0032098E" w:rsidRPr="002F12F4" w:rsidRDefault="0032098E" w:rsidP="0032098E">
            <w:pPr>
              <w:rPr>
                <w:rFonts w:cs="Arial"/>
                <w:bCs/>
                <w:sz w:val="20"/>
                <w:szCs w:val="20"/>
              </w:rPr>
            </w:pPr>
            <w:r w:rsidRPr="002F12F4">
              <w:rPr>
                <w:rFonts w:cs="Arial"/>
                <w:sz w:val="20"/>
                <w:szCs w:val="20"/>
              </w:rPr>
              <w:t>Vigencia de las proposiciones</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d)</w:t>
            </w:r>
          </w:p>
        </w:tc>
        <w:tc>
          <w:tcPr>
            <w:tcW w:w="7736" w:type="dxa"/>
            <w:vAlign w:val="center"/>
          </w:tcPr>
          <w:p w:rsidR="0032098E" w:rsidRPr="002F12F4" w:rsidRDefault="0032098E" w:rsidP="0032098E">
            <w:pPr>
              <w:rPr>
                <w:rFonts w:cs="Arial"/>
                <w:bCs/>
                <w:sz w:val="20"/>
                <w:szCs w:val="20"/>
              </w:rPr>
            </w:pPr>
            <w:r w:rsidRPr="002F12F4">
              <w:rPr>
                <w:rFonts w:cs="Arial"/>
                <w:sz w:val="20"/>
                <w:szCs w:val="20"/>
                <w:lang w:val="es-MX"/>
              </w:rPr>
              <w:t>Propuestas conjuntas</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e)</w:t>
            </w:r>
          </w:p>
        </w:tc>
        <w:tc>
          <w:tcPr>
            <w:tcW w:w="7736" w:type="dxa"/>
            <w:vAlign w:val="center"/>
          </w:tcPr>
          <w:p w:rsidR="0032098E" w:rsidRPr="002F12F4" w:rsidRDefault="0032098E" w:rsidP="0032098E">
            <w:pPr>
              <w:rPr>
                <w:rFonts w:cs="Arial"/>
                <w:sz w:val="20"/>
                <w:szCs w:val="20"/>
                <w:lang w:val="es-MX"/>
              </w:rPr>
            </w:pPr>
            <w:r w:rsidRPr="002F12F4">
              <w:rPr>
                <w:rFonts w:cs="Arial"/>
                <w:sz w:val="20"/>
                <w:szCs w:val="20"/>
                <w:lang w:val="es-MX"/>
              </w:rPr>
              <w:t>Proposiciones para esta Licitación</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f)</w:t>
            </w:r>
          </w:p>
        </w:tc>
        <w:tc>
          <w:tcPr>
            <w:tcW w:w="7736" w:type="dxa"/>
            <w:vAlign w:val="center"/>
          </w:tcPr>
          <w:p w:rsidR="0032098E" w:rsidRPr="002F12F4" w:rsidRDefault="0032098E" w:rsidP="0032098E">
            <w:pPr>
              <w:rPr>
                <w:rFonts w:cs="Arial"/>
                <w:sz w:val="20"/>
                <w:szCs w:val="20"/>
                <w:lang w:val="es-MX"/>
              </w:rPr>
            </w:pPr>
            <w:r w:rsidRPr="002F12F4">
              <w:rPr>
                <w:rFonts w:cs="Arial"/>
                <w:sz w:val="20"/>
                <w:szCs w:val="20"/>
                <w:lang w:val="es-MX"/>
              </w:rPr>
              <w:t>Forma de presentar la propuesta</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g)</w:t>
            </w:r>
          </w:p>
        </w:tc>
        <w:tc>
          <w:tcPr>
            <w:tcW w:w="7736" w:type="dxa"/>
            <w:vAlign w:val="center"/>
          </w:tcPr>
          <w:p w:rsidR="0032098E" w:rsidRPr="002F12F4" w:rsidRDefault="0032098E" w:rsidP="0032098E">
            <w:pPr>
              <w:rPr>
                <w:rFonts w:cs="Arial"/>
                <w:sz w:val="20"/>
                <w:szCs w:val="20"/>
              </w:rPr>
            </w:pPr>
            <w:r w:rsidRPr="002F12F4">
              <w:rPr>
                <w:rFonts w:cs="Arial"/>
                <w:sz w:val="20"/>
                <w:szCs w:val="20"/>
                <w:lang w:val="es-MX"/>
              </w:rPr>
              <w:t>Acreditación Legal</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h)</w:t>
            </w:r>
          </w:p>
        </w:tc>
        <w:tc>
          <w:tcPr>
            <w:tcW w:w="7736" w:type="dxa"/>
            <w:vAlign w:val="center"/>
          </w:tcPr>
          <w:p w:rsidR="0032098E" w:rsidRPr="002F12F4" w:rsidRDefault="0032098E" w:rsidP="0032098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2098E" w:rsidRPr="002F12F4" w:rsidTr="0032098E">
        <w:trPr>
          <w:trHeight w:val="209"/>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i)</w:t>
            </w:r>
          </w:p>
        </w:tc>
        <w:tc>
          <w:tcPr>
            <w:tcW w:w="7736" w:type="dxa"/>
            <w:vAlign w:val="center"/>
          </w:tcPr>
          <w:p w:rsidR="0032098E" w:rsidRPr="002F12F4" w:rsidRDefault="0032098E" w:rsidP="0032098E">
            <w:pPr>
              <w:rPr>
                <w:rFonts w:cs="Arial"/>
                <w:sz w:val="20"/>
                <w:szCs w:val="20"/>
                <w:lang w:val="es-MX"/>
              </w:rPr>
            </w:pPr>
            <w:r w:rsidRPr="002F12F4">
              <w:rPr>
                <w:rFonts w:cs="Arial"/>
                <w:sz w:val="20"/>
                <w:szCs w:val="20"/>
                <w:lang w:val="es-MX"/>
              </w:rPr>
              <w:t>Indicaciones respecto al Fallo y la firma del Contrato</w:t>
            </w:r>
          </w:p>
        </w:tc>
      </w:tr>
      <w:tr w:rsidR="0032098E" w:rsidRPr="002F12F4" w:rsidTr="0032098E">
        <w:trPr>
          <w:trHeight w:val="215"/>
          <w:tblCellSpacing w:w="20" w:type="dxa"/>
        </w:trPr>
        <w:tc>
          <w:tcPr>
            <w:tcW w:w="1641" w:type="dxa"/>
            <w:vAlign w:val="center"/>
          </w:tcPr>
          <w:p w:rsidR="0032098E" w:rsidRPr="002F12F4" w:rsidRDefault="0032098E" w:rsidP="0032098E">
            <w:pPr>
              <w:jc w:val="center"/>
              <w:rPr>
                <w:rFonts w:cs="Arial"/>
                <w:b/>
                <w:bCs/>
                <w:sz w:val="20"/>
                <w:szCs w:val="20"/>
              </w:rPr>
            </w:pPr>
            <w:r w:rsidRPr="002F12F4">
              <w:rPr>
                <w:rFonts w:cs="Arial"/>
                <w:b/>
                <w:bCs/>
                <w:sz w:val="20"/>
                <w:szCs w:val="20"/>
              </w:rPr>
              <w:t>Apartado IV</w:t>
            </w:r>
          </w:p>
        </w:tc>
        <w:tc>
          <w:tcPr>
            <w:tcW w:w="7736" w:type="dxa"/>
            <w:vAlign w:val="center"/>
          </w:tcPr>
          <w:p w:rsidR="0032098E" w:rsidRPr="002F12F4" w:rsidRDefault="0032098E" w:rsidP="0032098E">
            <w:pPr>
              <w:rPr>
                <w:rFonts w:cs="Arial"/>
                <w:bCs/>
                <w:sz w:val="20"/>
                <w:szCs w:val="20"/>
              </w:rPr>
            </w:pPr>
            <w:r w:rsidRPr="002F12F4">
              <w:rPr>
                <w:rFonts w:cs="Arial"/>
                <w:b/>
                <w:sz w:val="20"/>
                <w:szCs w:val="20"/>
                <w:lang w:val="es-MX"/>
              </w:rPr>
              <w:t>REQUISITOS QUE DEBERÁN CUBRIR QUIENES DESEEN PARTICIPAR</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
                <w:bCs/>
                <w:sz w:val="20"/>
                <w:szCs w:val="20"/>
              </w:rPr>
            </w:pPr>
            <w:r w:rsidRPr="002F12F4">
              <w:rPr>
                <w:rFonts w:cs="Arial"/>
                <w:b/>
                <w:bCs/>
                <w:sz w:val="20"/>
                <w:szCs w:val="20"/>
              </w:rPr>
              <w:t>Apartado V</w:t>
            </w:r>
          </w:p>
        </w:tc>
        <w:tc>
          <w:tcPr>
            <w:tcW w:w="7736" w:type="dxa"/>
            <w:vAlign w:val="center"/>
          </w:tcPr>
          <w:p w:rsidR="0032098E" w:rsidRPr="002F12F4" w:rsidRDefault="0032098E" w:rsidP="0032098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2098E" w:rsidRPr="002F12F4" w:rsidRDefault="0032098E" w:rsidP="0032098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Cs/>
                <w:sz w:val="20"/>
                <w:szCs w:val="20"/>
              </w:rPr>
              <w:t>a)</w:t>
            </w:r>
          </w:p>
        </w:tc>
        <w:tc>
          <w:tcPr>
            <w:tcW w:w="7736" w:type="dxa"/>
            <w:vAlign w:val="center"/>
          </w:tcPr>
          <w:p w:rsidR="0032098E" w:rsidRPr="002F12F4" w:rsidRDefault="0032098E" w:rsidP="0032098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2098E" w:rsidRPr="002F12F4" w:rsidTr="0032098E">
        <w:trPr>
          <w:trHeight w:val="140"/>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b)</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32098E" w:rsidRPr="002F12F4" w:rsidTr="0032098E">
        <w:trPr>
          <w:trHeight w:val="140"/>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2098E" w:rsidRPr="002F12F4" w:rsidTr="0032098E">
        <w:trPr>
          <w:trHeight w:val="86"/>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2098E" w:rsidRPr="002F12F4" w:rsidTr="0032098E">
        <w:trPr>
          <w:trHeight w:val="191"/>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2098E" w:rsidRPr="002F12F4" w:rsidTr="0032098E">
        <w:trPr>
          <w:trHeight w:val="65"/>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2098E" w:rsidRPr="002F12F4" w:rsidTr="0032098E">
        <w:trPr>
          <w:trHeight w:val="160"/>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2098E" w:rsidRPr="002F12F4" w:rsidTr="0032098E">
        <w:trPr>
          <w:trHeight w:val="108"/>
          <w:tblCellSpacing w:w="20" w:type="dxa"/>
        </w:trPr>
        <w:tc>
          <w:tcPr>
            <w:tcW w:w="1641" w:type="dxa"/>
            <w:vAlign w:val="center"/>
          </w:tcPr>
          <w:p w:rsidR="0032098E" w:rsidRPr="002F12F4" w:rsidRDefault="0032098E" w:rsidP="0032098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2098E" w:rsidRPr="002F12F4" w:rsidRDefault="0032098E" w:rsidP="0032098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2098E" w:rsidRPr="002F12F4" w:rsidTr="0032098E">
        <w:trPr>
          <w:trHeight w:val="212"/>
          <w:tblCellSpacing w:w="20" w:type="dxa"/>
        </w:trPr>
        <w:tc>
          <w:tcPr>
            <w:tcW w:w="1641" w:type="dxa"/>
            <w:vAlign w:val="center"/>
          </w:tcPr>
          <w:p w:rsidR="0032098E" w:rsidRPr="002F12F4" w:rsidRDefault="0032098E" w:rsidP="0032098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2098E" w:rsidRPr="002F12F4" w:rsidRDefault="0032098E" w:rsidP="0032098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2098E" w:rsidRPr="002F12F4" w:rsidTr="0032098E">
        <w:trPr>
          <w:trHeight w:val="301"/>
          <w:tblCellSpacing w:w="20" w:type="dxa"/>
        </w:trPr>
        <w:tc>
          <w:tcPr>
            <w:tcW w:w="1641" w:type="dxa"/>
            <w:vAlign w:val="center"/>
          </w:tcPr>
          <w:p w:rsidR="0032098E" w:rsidRPr="002F12F4" w:rsidRDefault="0032098E" w:rsidP="0032098E">
            <w:pPr>
              <w:jc w:val="center"/>
              <w:rPr>
                <w:rFonts w:cs="Arial"/>
                <w:bCs/>
                <w:sz w:val="20"/>
                <w:szCs w:val="20"/>
              </w:rPr>
            </w:pPr>
            <w:r w:rsidRPr="002F12F4">
              <w:rPr>
                <w:rFonts w:cs="Arial"/>
                <w:b/>
                <w:bCs/>
                <w:sz w:val="20"/>
                <w:szCs w:val="20"/>
              </w:rPr>
              <w:t>Apartado VIII</w:t>
            </w:r>
          </w:p>
        </w:tc>
        <w:tc>
          <w:tcPr>
            <w:tcW w:w="7736" w:type="dxa"/>
            <w:vAlign w:val="center"/>
          </w:tcPr>
          <w:p w:rsidR="0032098E" w:rsidRPr="002F12F4" w:rsidRDefault="0032098E" w:rsidP="0032098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2098E" w:rsidRPr="002F12F4" w:rsidTr="0032098E">
        <w:trPr>
          <w:trHeight w:val="154"/>
          <w:tblCellSpacing w:w="20" w:type="dxa"/>
        </w:trPr>
        <w:tc>
          <w:tcPr>
            <w:tcW w:w="1641" w:type="dxa"/>
            <w:vAlign w:val="center"/>
          </w:tcPr>
          <w:p w:rsidR="0032098E" w:rsidRPr="002F12F4" w:rsidRDefault="0032098E" w:rsidP="0032098E">
            <w:pPr>
              <w:jc w:val="center"/>
              <w:rPr>
                <w:rFonts w:cs="Arial"/>
                <w:b/>
                <w:bCs/>
                <w:sz w:val="20"/>
                <w:szCs w:val="20"/>
              </w:rPr>
            </w:pP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1: Propuesta Económica</w:t>
            </w:r>
          </w:p>
        </w:tc>
      </w:tr>
      <w:tr w:rsidR="0032098E" w:rsidRPr="002F12F4" w:rsidTr="0032098E">
        <w:trPr>
          <w:trHeight w:val="116"/>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u w:val="single"/>
                <w:lang w:val="es-MX"/>
              </w:rPr>
            </w:pPr>
            <w:r>
              <w:rPr>
                <w:rFonts w:cs="Arial"/>
                <w:sz w:val="20"/>
                <w:szCs w:val="20"/>
                <w:lang w:val="es-MX"/>
              </w:rPr>
              <w:t xml:space="preserve">2: Escrito de </w:t>
            </w:r>
            <w:r w:rsidRPr="002F12F4">
              <w:rPr>
                <w:rFonts w:cs="Arial"/>
                <w:sz w:val="20"/>
                <w:szCs w:val="20"/>
                <w:lang w:val="es-MX"/>
              </w:rPr>
              <w:t>no colusión</w:t>
            </w:r>
          </w:p>
        </w:tc>
      </w:tr>
      <w:tr w:rsidR="0032098E" w:rsidRPr="002F12F4" w:rsidTr="0032098E">
        <w:trPr>
          <w:trHeight w:val="65"/>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u w:val="single"/>
                <w:lang w:val="es-MX"/>
              </w:rPr>
            </w:pPr>
            <w:r w:rsidRPr="002F12F4">
              <w:rPr>
                <w:rFonts w:cs="Arial"/>
                <w:sz w:val="20"/>
                <w:szCs w:val="20"/>
                <w:lang w:val="es-MX"/>
              </w:rPr>
              <w:t>3: Recepción de Documentos</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2098E" w:rsidRPr="002F12F4" w:rsidTr="0032098E">
        <w:trPr>
          <w:trHeight w:val="318"/>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2098E" w:rsidRPr="002F12F4" w:rsidTr="0032098E">
        <w:trPr>
          <w:trHeight w:val="296"/>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2098E" w:rsidRPr="002F12F4" w:rsidTr="0032098E">
        <w:trPr>
          <w:trHeight w:val="238"/>
          <w:tblCellSpacing w:w="20" w:type="dxa"/>
        </w:trPr>
        <w:tc>
          <w:tcPr>
            <w:tcW w:w="1641" w:type="dxa"/>
            <w:vAlign w:val="center"/>
          </w:tcPr>
          <w:p w:rsidR="0032098E" w:rsidRPr="002F12F4" w:rsidRDefault="0032098E" w:rsidP="0032098E">
            <w:pPr>
              <w:jc w:val="both"/>
              <w:rPr>
                <w:rFonts w:cs="Arial"/>
                <w:sz w:val="20"/>
                <w:szCs w:val="20"/>
                <w:lang w:val="es-MX"/>
              </w:rPr>
            </w:pPr>
          </w:p>
        </w:tc>
        <w:tc>
          <w:tcPr>
            <w:tcW w:w="7736" w:type="dxa"/>
            <w:vAlign w:val="center"/>
          </w:tcPr>
          <w:p w:rsidR="0032098E" w:rsidRPr="002F12F4" w:rsidRDefault="0032098E" w:rsidP="0032098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2098E" w:rsidRPr="002F12F4" w:rsidTr="0032098E">
        <w:trPr>
          <w:trHeight w:val="238"/>
          <w:tblCellSpacing w:w="20" w:type="dxa"/>
        </w:trPr>
        <w:tc>
          <w:tcPr>
            <w:tcW w:w="1641" w:type="dxa"/>
            <w:vAlign w:val="center"/>
          </w:tcPr>
          <w:p w:rsidR="0032098E" w:rsidRPr="002F12F4" w:rsidRDefault="0032098E" w:rsidP="0032098E">
            <w:pPr>
              <w:jc w:val="both"/>
              <w:rPr>
                <w:rFonts w:cs="Arial"/>
                <w:sz w:val="20"/>
                <w:szCs w:val="20"/>
                <w:lang w:val="es-MX"/>
              </w:rPr>
            </w:pPr>
          </w:p>
        </w:tc>
        <w:tc>
          <w:tcPr>
            <w:tcW w:w="7736" w:type="dxa"/>
            <w:vAlign w:val="center"/>
          </w:tcPr>
          <w:p w:rsidR="0032098E" w:rsidRPr="002F12F4" w:rsidRDefault="0032098E" w:rsidP="0032098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2098E" w:rsidRPr="002F12F4" w:rsidTr="0032098E">
        <w:trPr>
          <w:trHeight w:val="186"/>
          <w:tblCellSpacing w:w="20" w:type="dxa"/>
        </w:trPr>
        <w:tc>
          <w:tcPr>
            <w:tcW w:w="1641" w:type="dxa"/>
            <w:vAlign w:val="center"/>
          </w:tcPr>
          <w:p w:rsidR="0032098E" w:rsidRPr="002F12F4" w:rsidRDefault="0032098E" w:rsidP="0032098E">
            <w:pPr>
              <w:jc w:val="center"/>
              <w:rPr>
                <w:rFonts w:cs="Arial"/>
                <w:b/>
                <w:bCs/>
                <w:sz w:val="20"/>
                <w:szCs w:val="20"/>
                <w:u w:val="single"/>
              </w:rPr>
            </w:pPr>
            <w:r w:rsidRPr="002F12F4">
              <w:rPr>
                <w:rFonts w:cs="Arial"/>
                <w:b/>
                <w:bCs/>
                <w:sz w:val="20"/>
                <w:szCs w:val="20"/>
              </w:rPr>
              <w:t>Apartado IX</w:t>
            </w:r>
          </w:p>
        </w:tc>
        <w:tc>
          <w:tcPr>
            <w:tcW w:w="7736" w:type="dxa"/>
            <w:vAlign w:val="center"/>
          </w:tcPr>
          <w:p w:rsidR="0032098E" w:rsidRPr="002F12F4" w:rsidRDefault="0032098E" w:rsidP="0032098E">
            <w:pPr>
              <w:jc w:val="both"/>
              <w:rPr>
                <w:rFonts w:cs="Arial"/>
                <w:b/>
                <w:sz w:val="20"/>
                <w:szCs w:val="20"/>
                <w:u w:val="single"/>
                <w:lang w:val="es-MX"/>
              </w:rPr>
            </w:pPr>
            <w:r w:rsidRPr="002F12F4">
              <w:rPr>
                <w:rFonts w:cs="Arial"/>
                <w:b/>
                <w:sz w:val="20"/>
                <w:szCs w:val="20"/>
                <w:u w:val="single"/>
                <w:lang w:val="es-MX"/>
              </w:rPr>
              <w:t>INFORMACIÓN ADICIONAL</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2098E" w:rsidRPr="002F12F4" w:rsidTr="0032098E">
        <w:trPr>
          <w:trHeight w:val="284"/>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Nota informativa 1: Requisitos que deben reunir las facturas</w:t>
            </w:r>
          </w:p>
        </w:tc>
      </w:tr>
      <w:tr w:rsidR="0032098E" w:rsidRPr="002F12F4" w:rsidTr="0032098E">
        <w:trPr>
          <w:trHeight w:val="209"/>
          <w:tblCellSpacing w:w="20" w:type="dxa"/>
        </w:trPr>
        <w:tc>
          <w:tcPr>
            <w:tcW w:w="1641" w:type="dxa"/>
            <w:vAlign w:val="center"/>
          </w:tcPr>
          <w:p w:rsidR="0032098E" w:rsidRPr="002F12F4" w:rsidRDefault="0032098E" w:rsidP="0032098E">
            <w:pPr>
              <w:jc w:val="center"/>
              <w:rPr>
                <w:rFonts w:cs="Arial"/>
                <w:bCs/>
                <w:sz w:val="20"/>
                <w:szCs w:val="20"/>
              </w:rPr>
            </w:pPr>
          </w:p>
        </w:tc>
        <w:tc>
          <w:tcPr>
            <w:tcW w:w="7736" w:type="dxa"/>
            <w:vAlign w:val="center"/>
          </w:tcPr>
          <w:p w:rsidR="0032098E" w:rsidRPr="002F12F4" w:rsidRDefault="0032098E" w:rsidP="0032098E">
            <w:pPr>
              <w:jc w:val="both"/>
              <w:rPr>
                <w:rFonts w:cs="Arial"/>
                <w:sz w:val="20"/>
                <w:szCs w:val="20"/>
                <w:lang w:val="es-MX"/>
              </w:rPr>
            </w:pPr>
            <w:r w:rsidRPr="002F12F4">
              <w:rPr>
                <w:rFonts w:cs="Arial"/>
                <w:sz w:val="20"/>
                <w:szCs w:val="20"/>
                <w:lang w:val="es-MX"/>
              </w:rPr>
              <w:t>Nota informativa 2: OCDE</w:t>
            </w:r>
          </w:p>
        </w:tc>
      </w:tr>
    </w:tbl>
    <w:p w:rsidR="0032098E" w:rsidRPr="002F12F4" w:rsidRDefault="0032098E" w:rsidP="0032098E">
      <w:pPr>
        <w:widowControl w:val="0"/>
        <w:tabs>
          <w:tab w:val="left" w:pos="0"/>
        </w:tabs>
        <w:ind w:right="20"/>
        <w:jc w:val="center"/>
        <w:rPr>
          <w:rFonts w:cs="Arial"/>
          <w:b/>
          <w:sz w:val="22"/>
        </w:rPr>
      </w:pPr>
    </w:p>
    <w:p w:rsidR="0032098E" w:rsidRDefault="0032098E" w:rsidP="0032098E">
      <w:pPr>
        <w:widowControl w:val="0"/>
        <w:tabs>
          <w:tab w:val="left" w:pos="0"/>
        </w:tabs>
        <w:ind w:right="20"/>
        <w:jc w:val="center"/>
        <w:rPr>
          <w:rFonts w:cs="Arial"/>
          <w:b/>
          <w:sz w:val="22"/>
        </w:rPr>
      </w:pPr>
    </w:p>
    <w:p w:rsidR="0032098E" w:rsidRDefault="0032098E" w:rsidP="0032098E">
      <w:pPr>
        <w:widowControl w:val="0"/>
        <w:tabs>
          <w:tab w:val="left" w:pos="0"/>
        </w:tabs>
        <w:ind w:right="20"/>
        <w:jc w:val="center"/>
        <w:rPr>
          <w:rFonts w:cs="Arial"/>
          <w:b/>
          <w:sz w:val="22"/>
        </w:rPr>
      </w:pPr>
    </w:p>
    <w:p w:rsidR="0032098E" w:rsidRPr="002F12F4" w:rsidRDefault="0032098E" w:rsidP="0032098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2098E" w:rsidRPr="002F12F4" w:rsidRDefault="0032098E" w:rsidP="0032098E">
      <w:pPr>
        <w:widowControl w:val="0"/>
        <w:jc w:val="center"/>
        <w:rPr>
          <w:rFonts w:cs="Arial"/>
          <w:b/>
          <w:sz w:val="22"/>
        </w:rPr>
      </w:pPr>
      <w:r w:rsidRPr="002F12F4">
        <w:rPr>
          <w:rFonts w:cs="Arial"/>
          <w:b/>
          <w:sz w:val="22"/>
        </w:rPr>
        <w:t xml:space="preserve">NÚMERO </w:t>
      </w:r>
      <w:r>
        <w:rPr>
          <w:rFonts w:cs="Arial"/>
          <w:b/>
          <w:sz w:val="22"/>
          <w:szCs w:val="22"/>
        </w:rPr>
        <w:t>41100100-LP06-17</w:t>
      </w:r>
    </w:p>
    <w:p w:rsidR="0032098E" w:rsidRDefault="0032098E" w:rsidP="0032098E">
      <w:pPr>
        <w:widowControl w:val="0"/>
        <w:jc w:val="center"/>
        <w:rPr>
          <w:rFonts w:cs="Arial"/>
          <w:b/>
          <w:sz w:val="22"/>
        </w:rPr>
      </w:pPr>
    </w:p>
    <w:p w:rsidR="0032098E" w:rsidRPr="002F12F4" w:rsidRDefault="0032098E" w:rsidP="0032098E">
      <w:pPr>
        <w:widowControl w:val="0"/>
        <w:jc w:val="center"/>
        <w:rPr>
          <w:rFonts w:cs="Arial"/>
          <w:b/>
          <w:sz w:val="22"/>
        </w:rPr>
      </w:pPr>
    </w:p>
    <w:p w:rsidR="0032098E" w:rsidRPr="002F12F4" w:rsidRDefault="0032098E" w:rsidP="0032098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2098E" w:rsidRPr="002F12F4" w:rsidRDefault="0032098E" w:rsidP="0032098E">
      <w:pPr>
        <w:jc w:val="both"/>
        <w:rPr>
          <w:rFonts w:cs="Arial"/>
          <w:b/>
          <w:sz w:val="20"/>
          <w:szCs w:val="20"/>
          <w:u w:val="single"/>
          <w:lang w:val="es-MX"/>
        </w:rPr>
      </w:pPr>
      <w:r w:rsidRPr="002F12F4">
        <w:rPr>
          <w:rFonts w:cs="Arial"/>
          <w:b/>
          <w:sz w:val="20"/>
          <w:szCs w:val="20"/>
          <w:u w:val="single"/>
          <w:lang w:val="es-MX"/>
        </w:rPr>
        <w:t xml:space="preserve"> </w:t>
      </w:r>
    </w:p>
    <w:p w:rsidR="0032098E" w:rsidRPr="002F12F4" w:rsidRDefault="0032098E" w:rsidP="0032098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w:t>
      </w:r>
      <w:r>
        <w:rPr>
          <w:rFonts w:cs="Arial"/>
          <w:sz w:val="20"/>
          <w:szCs w:val="20"/>
        </w:rPr>
        <w:t>, C. P. 05349, en 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2098E" w:rsidRPr="002F12F4" w:rsidRDefault="0032098E" w:rsidP="0032098E">
      <w:pPr>
        <w:pStyle w:val="Prrafodelista"/>
        <w:ind w:left="360" w:right="420"/>
        <w:jc w:val="both"/>
        <w:rPr>
          <w:rFonts w:cs="Arial"/>
          <w:sz w:val="20"/>
          <w:szCs w:val="20"/>
        </w:rPr>
      </w:pPr>
      <w:r w:rsidRPr="002F12F4">
        <w:rPr>
          <w:rFonts w:cs="Arial"/>
          <w:sz w:val="20"/>
          <w:szCs w:val="20"/>
        </w:rPr>
        <w:t xml:space="preserve"> </w:t>
      </w:r>
    </w:p>
    <w:p w:rsidR="0032098E" w:rsidRPr="002F12F4" w:rsidRDefault="0032098E" w:rsidP="0032098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2098E" w:rsidRPr="002F12F4" w:rsidRDefault="0032098E" w:rsidP="0032098E">
      <w:pPr>
        <w:pStyle w:val="Prrafodelista"/>
        <w:rPr>
          <w:rFonts w:cs="Arial"/>
          <w:sz w:val="20"/>
          <w:szCs w:val="20"/>
        </w:rPr>
      </w:pPr>
    </w:p>
    <w:p w:rsidR="0032098E" w:rsidRPr="002F12F4" w:rsidRDefault="0032098E" w:rsidP="0032098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2098E" w:rsidRPr="002F12F4" w:rsidRDefault="0032098E" w:rsidP="0032098E">
      <w:pPr>
        <w:pStyle w:val="Prrafodelista"/>
        <w:rPr>
          <w:rFonts w:cs="Arial"/>
          <w:sz w:val="20"/>
          <w:szCs w:val="20"/>
        </w:rPr>
      </w:pPr>
    </w:p>
    <w:p w:rsidR="0032098E" w:rsidRPr="00984736" w:rsidRDefault="0032098E" w:rsidP="0032098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41100100-LP06-17</w:t>
      </w:r>
      <w:r w:rsidRPr="002F12F4">
        <w:rPr>
          <w:rFonts w:cs="Arial"/>
          <w:sz w:val="20"/>
          <w:szCs w:val="20"/>
        </w:rPr>
        <w:t>,</w:t>
      </w:r>
      <w:r>
        <w:rPr>
          <w:rFonts w:cs="Arial"/>
          <w:sz w:val="20"/>
          <w:szCs w:val="20"/>
        </w:rPr>
        <w:t xml:space="preserve"> “PARA LA CONTRATACIÓN DEL SERVICIO DE MANTENIMIENTO PREVENTIVO Y CORRECTIVO DE LAS INSTALACIONES HIDROSANITARIAS, ELÉCTRICAS Y CENTRAL ELÉCTRICA Y AL SISTEMA DE AIRE ACONDICIONADO”.</w:t>
      </w:r>
    </w:p>
    <w:p w:rsidR="0032098E" w:rsidRPr="002F12F4" w:rsidRDefault="0032098E" w:rsidP="0032098E">
      <w:pPr>
        <w:pStyle w:val="Prrafodelista"/>
        <w:ind w:left="360" w:right="420"/>
        <w:jc w:val="both"/>
        <w:rPr>
          <w:rFonts w:cs="Arial"/>
          <w:sz w:val="20"/>
          <w:szCs w:val="20"/>
        </w:rPr>
      </w:pPr>
    </w:p>
    <w:p w:rsidR="0032098E" w:rsidRPr="003D31A3" w:rsidRDefault="0032098E" w:rsidP="0032098E">
      <w:pPr>
        <w:pStyle w:val="Prrafodelista"/>
        <w:numPr>
          <w:ilvl w:val="0"/>
          <w:numId w:val="2"/>
        </w:numPr>
        <w:ind w:right="420"/>
        <w:jc w:val="both"/>
        <w:rPr>
          <w:rFonts w:cs="Arial"/>
          <w:b/>
          <w:sz w:val="20"/>
          <w:szCs w:val="20"/>
        </w:rPr>
      </w:pPr>
      <w:r w:rsidRPr="003D31A3">
        <w:rPr>
          <w:rFonts w:cs="Arial"/>
          <w:sz w:val="20"/>
          <w:szCs w:val="20"/>
        </w:rPr>
        <w:t xml:space="preserve">El período de contratación es </w:t>
      </w:r>
      <w:r>
        <w:rPr>
          <w:rFonts w:cs="Arial"/>
          <w:b/>
          <w:sz w:val="20"/>
          <w:szCs w:val="20"/>
        </w:rPr>
        <w:t>de conformidad con el anexo técnico</w:t>
      </w:r>
      <w:r w:rsidRPr="003D31A3">
        <w:rPr>
          <w:rFonts w:cs="Arial"/>
          <w:b/>
          <w:sz w:val="20"/>
          <w:szCs w:val="20"/>
        </w:rPr>
        <w:t>.</w:t>
      </w:r>
    </w:p>
    <w:p w:rsidR="0032098E" w:rsidRPr="003D31A3" w:rsidRDefault="0032098E" w:rsidP="0032098E">
      <w:pPr>
        <w:pStyle w:val="Prrafodelista"/>
        <w:ind w:left="360" w:right="420"/>
        <w:jc w:val="both"/>
        <w:rPr>
          <w:rFonts w:cs="Arial"/>
          <w:sz w:val="20"/>
          <w:szCs w:val="20"/>
        </w:rPr>
      </w:pPr>
    </w:p>
    <w:p w:rsidR="0032098E" w:rsidRDefault="0032098E" w:rsidP="0032098E">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32098E" w:rsidRPr="00AD1642" w:rsidRDefault="0032098E" w:rsidP="0032098E">
      <w:pPr>
        <w:pStyle w:val="Prrafodelista"/>
        <w:rPr>
          <w:rFonts w:cs="Arial"/>
          <w:sz w:val="20"/>
          <w:szCs w:val="20"/>
        </w:rPr>
      </w:pPr>
    </w:p>
    <w:p w:rsidR="0032098E" w:rsidRPr="00480300" w:rsidRDefault="0032098E" w:rsidP="0032098E">
      <w:pPr>
        <w:pStyle w:val="Prrafodelista"/>
        <w:numPr>
          <w:ilvl w:val="0"/>
          <w:numId w:val="2"/>
        </w:numPr>
        <w:ind w:right="420"/>
        <w:jc w:val="both"/>
        <w:rPr>
          <w:rFonts w:cs="Arial"/>
          <w:sz w:val="20"/>
          <w:szCs w:val="20"/>
        </w:rPr>
      </w:pPr>
      <w:r w:rsidRPr="00480300">
        <w:rPr>
          <w:rFonts w:cs="Arial"/>
          <w:sz w:val="20"/>
          <w:szCs w:val="20"/>
        </w:rPr>
        <w:t xml:space="preserve">La convocante cuenta con las reservas de suficiencia presupuestaria Nos. </w:t>
      </w:r>
      <w:r>
        <w:rPr>
          <w:rFonts w:cs="Arial"/>
          <w:sz w:val="20"/>
          <w:szCs w:val="20"/>
        </w:rPr>
        <w:t>3100038723, 3100038625 y 3100038626</w:t>
      </w:r>
      <w:r w:rsidRPr="00480300">
        <w:rPr>
          <w:rFonts w:cs="Arial"/>
          <w:sz w:val="20"/>
          <w:szCs w:val="20"/>
        </w:rPr>
        <w:t>, autorizadas por la Dirección General Adjunta de Presupuesto y Finanzas.</w:t>
      </w:r>
    </w:p>
    <w:p w:rsidR="0032098E" w:rsidRPr="00AD1642" w:rsidRDefault="0032098E" w:rsidP="0032098E">
      <w:pPr>
        <w:widowControl w:val="0"/>
        <w:jc w:val="both"/>
        <w:rPr>
          <w:rFonts w:cs="Arial"/>
          <w:sz w:val="20"/>
          <w:szCs w:val="20"/>
        </w:rPr>
      </w:pPr>
    </w:p>
    <w:p w:rsidR="0032098E" w:rsidRPr="002F12F4" w:rsidRDefault="0032098E" w:rsidP="0032098E">
      <w:pPr>
        <w:widowControl w:val="0"/>
        <w:jc w:val="center"/>
        <w:rPr>
          <w:rFonts w:cs="Arial"/>
          <w:b/>
          <w:sz w:val="22"/>
          <w:u w:val="single"/>
        </w:rPr>
      </w:pPr>
    </w:p>
    <w:p w:rsidR="0032098E" w:rsidRDefault="0032098E" w:rsidP="0032098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2098E" w:rsidRPr="002F12F4" w:rsidRDefault="0032098E" w:rsidP="0032098E">
      <w:pPr>
        <w:pStyle w:val="Prrafodelista"/>
        <w:ind w:left="0"/>
        <w:jc w:val="both"/>
        <w:rPr>
          <w:rFonts w:cs="Arial"/>
          <w:sz w:val="20"/>
          <w:szCs w:val="20"/>
          <w:u w:val="single"/>
        </w:rPr>
      </w:pPr>
    </w:p>
    <w:p w:rsidR="0032098E" w:rsidRPr="002F12F4" w:rsidRDefault="0032098E" w:rsidP="0032098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w:t>
      </w:r>
      <w:r w:rsidR="00702901">
        <w:rPr>
          <w:rFonts w:cs="Arial"/>
          <w:sz w:val="20"/>
          <w:szCs w:val="20"/>
        </w:rPr>
        <w:t>DEL SERVICIO DE MANTENIMIENTO PREVENTIVO Y CORRECTIVO DE LAS INSTALACIONES HIDROSANITARIAS, ELÉCTRICAS Y CENTRAL ELÉCTRICA Y AL SISTEMA DE AIRE ACONDICIONADO</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2098E" w:rsidRPr="002F12F4" w:rsidRDefault="0032098E" w:rsidP="0032098E">
      <w:pPr>
        <w:pStyle w:val="Prrafodelista"/>
        <w:ind w:left="360"/>
        <w:jc w:val="both"/>
        <w:rPr>
          <w:rFonts w:cs="Arial"/>
          <w:sz w:val="20"/>
          <w:szCs w:val="20"/>
        </w:rPr>
      </w:pPr>
    </w:p>
    <w:p w:rsidR="0032098E" w:rsidRDefault="0032098E" w:rsidP="0032098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32098E" w:rsidRDefault="00702901" w:rsidP="0032098E">
      <w:pPr>
        <w:pStyle w:val="Prrafodelista"/>
        <w:rPr>
          <w:rFonts w:cs="Arial"/>
          <w:sz w:val="20"/>
          <w:szCs w:val="20"/>
        </w:rPr>
      </w:pPr>
      <w:r>
        <w:rPr>
          <w:rFonts w:cs="Arial"/>
          <w:sz w:val="20"/>
          <w:szCs w:val="20"/>
        </w:rPr>
        <w:t>Partida 1.- Mantenimiento a instalaciones hidrosanitarias</w:t>
      </w:r>
    </w:p>
    <w:p w:rsidR="00702901" w:rsidRDefault="00702901" w:rsidP="0032098E">
      <w:pPr>
        <w:pStyle w:val="Prrafodelista"/>
        <w:rPr>
          <w:rFonts w:cs="Arial"/>
          <w:sz w:val="20"/>
          <w:szCs w:val="20"/>
        </w:rPr>
      </w:pPr>
      <w:r>
        <w:rPr>
          <w:rFonts w:cs="Arial"/>
          <w:sz w:val="20"/>
          <w:szCs w:val="20"/>
        </w:rPr>
        <w:t>Partida 2.- Mantenimiento a las instalaciones eléctricas y central eléctrica</w:t>
      </w:r>
    </w:p>
    <w:p w:rsidR="00702901" w:rsidRPr="0089128E" w:rsidRDefault="00702901" w:rsidP="0032098E">
      <w:pPr>
        <w:pStyle w:val="Prrafodelista"/>
        <w:rPr>
          <w:rFonts w:cs="Arial"/>
          <w:sz w:val="20"/>
          <w:szCs w:val="20"/>
        </w:rPr>
      </w:pPr>
      <w:r>
        <w:rPr>
          <w:rFonts w:cs="Arial"/>
          <w:sz w:val="20"/>
          <w:szCs w:val="20"/>
        </w:rPr>
        <w:lastRenderedPageBreak/>
        <w:t>Partida 3.- Mantenimiento al sistema de aire acondicionado</w:t>
      </w:r>
    </w:p>
    <w:p w:rsidR="0032098E" w:rsidRPr="00AD1642" w:rsidRDefault="0032098E" w:rsidP="0032098E">
      <w:pPr>
        <w:pStyle w:val="Prrafodelista"/>
        <w:rPr>
          <w:rFonts w:cs="Arial"/>
          <w:sz w:val="20"/>
          <w:szCs w:val="20"/>
        </w:rPr>
      </w:pPr>
    </w:p>
    <w:p w:rsidR="0032098E" w:rsidRPr="002F12F4" w:rsidRDefault="0032098E" w:rsidP="0032098E">
      <w:pPr>
        <w:pStyle w:val="Prrafodelista"/>
        <w:numPr>
          <w:ilvl w:val="0"/>
          <w:numId w:val="3"/>
        </w:numPr>
        <w:jc w:val="both"/>
        <w:rPr>
          <w:rFonts w:cs="Arial"/>
          <w:sz w:val="20"/>
          <w:szCs w:val="20"/>
        </w:rPr>
      </w:pPr>
      <w:r w:rsidRPr="002F12F4">
        <w:rPr>
          <w:rFonts w:cs="Arial"/>
          <w:sz w:val="20"/>
          <w:szCs w:val="20"/>
        </w:rPr>
        <w:t>No existe un precio máximo de referencia.</w:t>
      </w:r>
    </w:p>
    <w:p w:rsidR="0032098E" w:rsidRPr="002F12F4" w:rsidRDefault="0032098E" w:rsidP="0032098E">
      <w:pPr>
        <w:pStyle w:val="Prrafodelista"/>
        <w:rPr>
          <w:rFonts w:cs="Arial"/>
          <w:sz w:val="20"/>
          <w:szCs w:val="20"/>
        </w:rPr>
      </w:pPr>
    </w:p>
    <w:p w:rsidR="0032098E" w:rsidRPr="002F12F4" w:rsidRDefault="0032098E" w:rsidP="0032098E">
      <w:pPr>
        <w:numPr>
          <w:ilvl w:val="0"/>
          <w:numId w:val="3"/>
        </w:numPr>
        <w:spacing w:after="40"/>
        <w:jc w:val="both"/>
        <w:rPr>
          <w:rFonts w:cs="Arial"/>
          <w:sz w:val="20"/>
          <w:szCs w:val="20"/>
        </w:rPr>
      </w:pPr>
      <w:r w:rsidRPr="002F12F4">
        <w:rPr>
          <w:rFonts w:cs="Arial"/>
          <w:sz w:val="20"/>
          <w:szCs w:val="20"/>
        </w:rPr>
        <w:t xml:space="preserve">Normas </w:t>
      </w:r>
      <w:proofErr w:type="gramStart"/>
      <w:r w:rsidRPr="002F12F4">
        <w:rPr>
          <w:rFonts w:cs="Arial"/>
          <w:sz w:val="20"/>
          <w:szCs w:val="20"/>
        </w:rPr>
        <w:t>oficiales.-</w:t>
      </w:r>
      <w:proofErr w:type="gramEnd"/>
      <w:r w:rsidRPr="002F12F4">
        <w:rPr>
          <w:rFonts w:cs="Arial"/>
          <w:sz w:val="20"/>
          <w:szCs w:val="20"/>
        </w:rPr>
        <w:t xml:space="preserve"> </w:t>
      </w:r>
      <w:r>
        <w:rPr>
          <w:rFonts w:cs="Arial"/>
          <w:sz w:val="20"/>
          <w:szCs w:val="20"/>
        </w:rPr>
        <w:t>De conformidad con las que se señalen en el anexo técnico (en su caso)</w:t>
      </w:r>
      <w:r w:rsidRPr="002F12F4">
        <w:rPr>
          <w:rFonts w:cs="Arial"/>
          <w:sz w:val="20"/>
          <w:szCs w:val="20"/>
        </w:rPr>
        <w:t xml:space="preserve">. </w:t>
      </w:r>
    </w:p>
    <w:p w:rsidR="0032098E" w:rsidRPr="002F12F4" w:rsidRDefault="0032098E" w:rsidP="0032098E">
      <w:pPr>
        <w:pStyle w:val="Prrafodelista"/>
        <w:rPr>
          <w:rFonts w:cs="Arial"/>
          <w:sz w:val="20"/>
          <w:szCs w:val="20"/>
        </w:rPr>
      </w:pPr>
    </w:p>
    <w:p w:rsidR="0032098E" w:rsidRPr="002F12F4" w:rsidRDefault="0032098E" w:rsidP="0032098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Pr="002F12F4">
        <w:rPr>
          <w:rFonts w:cs="Arial"/>
          <w:b/>
          <w:sz w:val="20"/>
          <w:szCs w:val="20"/>
          <w:lang w:val="es-MX"/>
        </w:rPr>
        <w:t>.</w:t>
      </w:r>
    </w:p>
    <w:p w:rsidR="0032098E" w:rsidRPr="002F12F4" w:rsidRDefault="0032098E" w:rsidP="0032098E">
      <w:pPr>
        <w:pStyle w:val="Prrafodelista"/>
        <w:rPr>
          <w:rFonts w:cs="Arial"/>
          <w:sz w:val="20"/>
          <w:szCs w:val="20"/>
        </w:rPr>
      </w:pPr>
    </w:p>
    <w:p w:rsidR="0032098E" w:rsidRPr="002F12F4" w:rsidRDefault="0032098E" w:rsidP="0032098E">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2098E" w:rsidRPr="002F12F4" w:rsidRDefault="0032098E" w:rsidP="0032098E">
      <w:pPr>
        <w:pStyle w:val="Prrafodelista"/>
        <w:ind w:left="360"/>
        <w:jc w:val="both"/>
        <w:rPr>
          <w:rFonts w:cs="Arial"/>
          <w:sz w:val="20"/>
          <w:szCs w:val="20"/>
        </w:rPr>
      </w:pPr>
    </w:p>
    <w:p w:rsidR="0032098E" w:rsidRPr="002F12F4" w:rsidRDefault="0032098E" w:rsidP="0032098E">
      <w:pPr>
        <w:jc w:val="both"/>
        <w:rPr>
          <w:rFonts w:cs="Arial"/>
          <w:b/>
          <w:sz w:val="20"/>
          <w:szCs w:val="20"/>
          <w:u w:val="single"/>
          <w:lang w:val="es-MX"/>
        </w:rPr>
      </w:pPr>
    </w:p>
    <w:p w:rsidR="0032098E" w:rsidRDefault="0032098E" w:rsidP="0032098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2098E" w:rsidRDefault="0032098E" w:rsidP="0032098E">
      <w:pPr>
        <w:pStyle w:val="Prrafodelista"/>
        <w:ind w:left="360"/>
        <w:jc w:val="both"/>
        <w:rPr>
          <w:rFonts w:cs="Arial"/>
          <w:sz w:val="20"/>
          <w:szCs w:val="20"/>
          <w:lang w:val="es-MX"/>
        </w:rPr>
      </w:pPr>
    </w:p>
    <w:p w:rsidR="0032098E" w:rsidRDefault="0032098E" w:rsidP="0032098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2098E" w:rsidRDefault="0032098E" w:rsidP="0032098E">
      <w:pPr>
        <w:pStyle w:val="cetneg"/>
        <w:spacing w:after="0" w:line="240" w:lineRule="auto"/>
        <w:jc w:val="both"/>
        <w:rPr>
          <w:rFonts w:cs="Arial"/>
          <w:sz w:val="20"/>
        </w:rPr>
      </w:pPr>
    </w:p>
    <w:p w:rsidR="0032098E" w:rsidRDefault="0032098E" w:rsidP="0032098E">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32098E" w:rsidRDefault="0032098E" w:rsidP="0032098E">
      <w:pPr>
        <w:pStyle w:val="Prrafodelista"/>
        <w:ind w:left="720"/>
        <w:jc w:val="both"/>
        <w:rPr>
          <w:rFonts w:cs="Arial"/>
          <w:b/>
          <w:sz w:val="20"/>
          <w:szCs w:val="20"/>
          <w:lang w:val="es-MX"/>
        </w:rPr>
      </w:pPr>
    </w:p>
    <w:p w:rsidR="0032098E" w:rsidRDefault="0032098E" w:rsidP="0032098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2098E" w:rsidRDefault="0032098E" w:rsidP="0032098E">
      <w:pPr>
        <w:pStyle w:val="Prrafodelista"/>
        <w:ind w:left="720"/>
        <w:jc w:val="both"/>
        <w:rPr>
          <w:rFonts w:cs="Arial"/>
          <w:sz w:val="20"/>
          <w:szCs w:val="20"/>
          <w:lang w:val="es-MX"/>
        </w:rPr>
      </w:pPr>
    </w:p>
    <w:p w:rsidR="0032098E" w:rsidRDefault="0032098E" w:rsidP="0032098E">
      <w:pPr>
        <w:pStyle w:val="Prrafodelista"/>
        <w:numPr>
          <w:ilvl w:val="0"/>
          <w:numId w:val="28"/>
        </w:numPr>
        <w:jc w:val="both"/>
        <w:rPr>
          <w:rFonts w:cs="Arial"/>
          <w:b/>
          <w:sz w:val="20"/>
          <w:szCs w:val="20"/>
          <w:lang w:val="es-MX"/>
        </w:rPr>
      </w:pPr>
      <w:r>
        <w:rPr>
          <w:rFonts w:cs="Arial"/>
          <w:b/>
          <w:sz w:val="20"/>
          <w:szCs w:val="20"/>
          <w:lang w:val="es-MX"/>
        </w:rPr>
        <w:t>Calendario de Actos.</w:t>
      </w:r>
    </w:p>
    <w:p w:rsidR="0032098E" w:rsidRDefault="0032098E" w:rsidP="0032098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32098E" w:rsidTr="0032098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2098E" w:rsidRDefault="0032098E" w:rsidP="0032098E">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2098E" w:rsidRDefault="0032098E" w:rsidP="0032098E">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2098E" w:rsidRDefault="0032098E" w:rsidP="0032098E">
            <w:pPr>
              <w:spacing w:line="256" w:lineRule="auto"/>
              <w:ind w:right="51"/>
              <w:jc w:val="center"/>
              <w:rPr>
                <w:rFonts w:cs="Arial"/>
                <w:b/>
                <w:sz w:val="20"/>
                <w:szCs w:val="20"/>
              </w:rPr>
            </w:pPr>
            <w:r>
              <w:rPr>
                <w:rFonts w:cs="Arial"/>
                <w:b/>
                <w:sz w:val="20"/>
                <w:szCs w:val="20"/>
              </w:rPr>
              <w:t>Hora</w:t>
            </w:r>
          </w:p>
        </w:tc>
      </w:tr>
      <w:tr w:rsidR="00BE4F64" w:rsidTr="0032098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BE4F64" w:rsidRDefault="00BE4F64" w:rsidP="0032098E">
            <w:pPr>
              <w:numPr>
                <w:ilvl w:val="0"/>
                <w:numId w:val="29"/>
              </w:numPr>
              <w:spacing w:line="256" w:lineRule="auto"/>
              <w:ind w:right="38"/>
              <w:rPr>
                <w:rFonts w:cs="Arial"/>
                <w:sz w:val="20"/>
                <w:szCs w:val="20"/>
              </w:rPr>
            </w:pPr>
            <w:r>
              <w:rPr>
                <w:rFonts w:cs="Arial"/>
                <w:sz w:val="20"/>
                <w:szCs w:val="20"/>
              </w:rPr>
              <w:t>Visita a las Instalaciones</w:t>
            </w:r>
          </w:p>
        </w:tc>
        <w:tc>
          <w:tcPr>
            <w:tcW w:w="3351" w:type="dxa"/>
            <w:tcBorders>
              <w:top w:val="outset" w:sz="6" w:space="0" w:color="auto"/>
              <w:left w:val="outset" w:sz="6" w:space="0" w:color="auto"/>
              <w:bottom w:val="outset" w:sz="6" w:space="0" w:color="auto"/>
              <w:right w:val="outset" w:sz="6" w:space="0" w:color="auto"/>
            </w:tcBorders>
            <w:vAlign w:val="center"/>
          </w:tcPr>
          <w:p w:rsidR="00BE4F64" w:rsidRDefault="00BE4F64" w:rsidP="0032098E">
            <w:pPr>
              <w:spacing w:line="256" w:lineRule="auto"/>
              <w:ind w:right="51"/>
              <w:jc w:val="center"/>
              <w:rPr>
                <w:rFonts w:cs="Arial"/>
                <w:sz w:val="20"/>
                <w:szCs w:val="20"/>
              </w:rPr>
            </w:pPr>
            <w:r>
              <w:rPr>
                <w:rFonts w:cs="Arial"/>
                <w:sz w:val="20"/>
                <w:szCs w:val="20"/>
              </w:rPr>
              <w:t>El día 24 de MARZO de 2017</w:t>
            </w:r>
          </w:p>
        </w:tc>
        <w:tc>
          <w:tcPr>
            <w:tcW w:w="1754" w:type="dxa"/>
            <w:tcBorders>
              <w:top w:val="outset" w:sz="6" w:space="0" w:color="auto"/>
              <w:left w:val="outset" w:sz="6" w:space="0" w:color="auto"/>
              <w:bottom w:val="outset" w:sz="6" w:space="0" w:color="auto"/>
              <w:right w:val="outset" w:sz="6" w:space="0" w:color="auto"/>
            </w:tcBorders>
          </w:tcPr>
          <w:p w:rsidR="00BE4F64" w:rsidRDefault="00BE4F64" w:rsidP="0032098E">
            <w:pPr>
              <w:spacing w:line="256" w:lineRule="auto"/>
              <w:ind w:right="38"/>
              <w:jc w:val="center"/>
              <w:rPr>
                <w:rFonts w:cs="Arial"/>
                <w:sz w:val="20"/>
                <w:szCs w:val="20"/>
              </w:rPr>
            </w:pPr>
          </w:p>
          <w:p w:rsidR="00BE4F64" w:rsidRDefault="00BE4F64" w:rsidP="0032098E">
            <w:pPr>
              <w:spacing w:line="256" w:lineRule="auto"/>
              <w:ind w:right="38"/>
              <w:jc w:val="center"/>
              <w:rPr>
                <w:rFonts w:cs="Arial"/>
                <w:sz w:val="20"/>
                <w:szCs w:val="20"/>
              </w:rPr>
            </w:pPr>
            <w:r>
              <w:rPr>
                <w:rFonts w:cs="Arial"/>
                <w:sz w:val="20"/>
                <w:szCs w:val="20"/>
              </w:rPr>
              <w:t>09:00</w:t>
            </w:r>
          </w:p>
        </w:tc>
      </w:tr>
      <w:tr w:rsidR="0032098E" w:rsidTr="0032098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2098E" w:rsidRDefault="0032098E" w:rsidP="0032098E">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32098E" w:rsidRDefault="00702901" w:rsidP="0032098E">
            <w:pPr>
              <w:spacing w:line="256" w:lineRule="auto"/>
              <w:ind w:right="51"/>
              <w:jc w:val="center"/>
              <w:rPr>
                <w:rFonts w:cs="Arial"/>
                <w:sz w:val="20"/>
                <w:szCs w:val="20"/>
              </w:rPr>
            </w:pPr>
            <w:r>
              <w:rPr>
                <w:rFonts w:cs="Arial"/>
                <w:sz w:val="20"/>
                <w:szCs w:val="20"/>
              </w:rPr>
              <w:t>El día 28</w:t>
            </w:r>
            <w:r w:rsidR="0032098E">
              <w:rPr>
                <w:rFonts w:cs="Arial"/>
                <w:sz w:val="20"/>
                <w:szCs w:val="20"/>
              </w:rPr>
              <w:t xml:space="preserve"> de MARZO de 2017.</w:t>
            </w:r>
          </w:p>
        </w:tc>
        <w:tc>
          <w:tcPr>
            <w:tcW w:w="1754" w:type="dxa"/>
            <w:tcBorders>
              <w:top w:val="outset" w:sz="6" w:space="0" w:color="auto"/>
              <w:left w:val="outset" w:sz="6" w:space="0" w:color="auto"/>
              <w:bottom w:val="outset" w:sz="6" w:space="0" w:color="auto"/>
              <w:right w:val="outset" w:sz="6" w:space="0" w:color="auto"/>
            </w:tcBorders>
          </w:tcPr>
          <w:p w:rsidR="0032098E" w:rsidRDefault="0032098E" w:rsidP="0032098E">
            <w:pPr>
              <w:spacing w:line="256" w:lineRule="auto"/>
              <w:ind w:right="38"/>
              <w:jc w:val="center"/>
              <w:rPr>
                <w:rFonts w:cs="Arial"/>
                <w:sz w:val="20"/>
                <w:szCs w:val="20"/>
              </w:rPr>
            </w:pPr>
          </w:p>
          <w:p w:rsidR="0032098E" w:rsidRDefault="0032098E" w:rsidP="0032098E">
            <w:pPr>
              <w:spacing w:line="256" w:lineRule="auto"/>
              <w:ind w:right="38"/>
              <w:jc w:val="center"/>
              <w:rPr>
                <w:rFonts w:cs="Arial"/>
                <w:sz w:val="20"/>
                <w:szCs w:val="20"/>
              </w:rPr>
            </w:pPr>
            <w:r>
              <w:rPr>
                <w:rFonts w:cs="Arial"/>
                <w:sz w:val="20"/>
                <w:szCs w:val="20"/>
              </w:rPr>
              <w:t>09:00</w:t>
            </w:r>
          </w:p>
        </w:tc>
      </w:tr>
      <w:tr w:rsidR="0032098E" w:rsidTr="0032098E">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2098E" w:rsidRDefault="0032098E" w:rsidP="0032098E">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32098E" w:rsidRDefault="0032098E" w:rsidP="0032098E">
            <w:pPr>
              <w:spacing w:line="256" w:lineRule="auto"/>
              <w:ind w:right="51"/>
              <w:jc w:val="center"/>
              <w:rPr>
                <w:rFonts w:cs="Arial"/>
                <w:sz w:val="20"/>
                <w:szCs w:val="20"/>
              </w:rPr>
            </w:pPr>
            <w:r>
              <w:rPr>
                <w:rFonts w:cs="Arial"/>
                <w:sz w:val="20"/>
                <w:szCs w:val="20"/>
              </w:rPr>
              <w:t xml:space="preserve">El día </w:t>
            </w:r>
            <w:r w:rsidR="00702901">
              <w:rPr>
                <w:rFonts w:cs="Arial"/>
                <w:sz w:val="20"/>
                <w:szCs w:val="20"/>
              </w:rPr>
              <w:t>4</w:t>
            </w:r>
            <w:r>
              <w:rPr>
                <w:rFonts w:cs="Arial"/>
                <w:sz w:val="20"/>
                <w:szCs w:val="20"/>
              </w:rPr>
              <w:t xml:space="preserve"> de </w:t>
            </w:r>
            <w:r w:rsidR="00702901">
              <w:rPr>
                <w:rFonts w:cs="Arial"/>
                <w:sz w:val="20"/>
                <w:szCs w:val="20"/>
              </w:rPr>
              <w:t>ABRIL</w:t>
            </w:r>
            <w:r>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32098E" w:rsidRDefault="0032098E" w:rsidP="0032098E">
            <w:pPr>
              <w:spacing w:line="256" w:lineRule="auto"/>
              <w:ind w:right="38"/>
              <w:jc w:val="center"/>
              <w:rPr>
                <w:rFonts w:cs="Arial"/>
                <w:sz w:val="20"/>
                <w:szCs w:val="20"/>
              </w:rPr>
            </w:pPr>
          </w:p>
          <w:p w:rsidR="0032098E" w:rsidRDefault="0032098E" w:rsidP="0032098E">
            <w:pPr>
              <w:spacing w:line="256" w:lineRule="auto"/>
              <w:ind w:right="38"/>
              <w:jc w:val="center"/>
              <w:rPr>
                <w:rFonts w:cs="Arial"/>
                <w:sz w:val="20"/>
                <w:szCs w:val="20"/>
              </w:rPr>
            </w:pPr>
            <w:r>
              <w:rPr>
                <w:rFonts w:cs="Arial"/>
                <w:sz w:val="20"/>
                <w:szCs w:val="20"/>
              </w:rPr>
              <w:t>09:00</w:t>
            </w:r>
          </w:p>
        </w:tc>
      </w:tr>
      <w:tr w:rsidR="0032098E" w:rsidTr="0032098E">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2098E" w:rsidRDefault="0032098E" w:rsidP="0032098E">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32098E" w:rsidRDefault="00702901" w:rsidP="0032098E">
            <w:pPr>
              <w:spacing w:line="256" w:lineRule="auto"/>
              <w:ind w:right="38"/>
              <w:jc w:val="center"/>
              <w:rPr>
                <w:rFonts w:cs="Arial"/>
                <w:sz w:val="20"/>
                <w:szCs w:val="20"/>
              </w:rPr>
            </w:pPr>
            <w:r>
              <w:rPr>
                <w:rFonts w:cs="Arial"/>
                <w:sz w:val="20"/>
                <w:szCs w:val="20"/>
              </w:rPr>
              <w:t>El día 5</w:t>
            </w:r>
            <w:r w:rsidR="0032098E">
              <w:rPr>
                <w:rFonts w:cs="Arial"/>
                <w:sz w:val="20"/>
                <w:szCs w:val="20"/>
              </w:rPr>
              <w:t xml:space="preserve"> de </w:t>
            </w:r>
            <w:r>
              <w:rPr>
                <w:rFonts w:cs="Arial"/>
                <w:sz w:val="20"/>
                <w:szCs w:val="20"/>
              </w:rPr>
              <w:t>ABRIL</w:t>
            </w:r>
            <w:r w:rsidR="0032098E">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32098E" w:rsidRDefault="0032098E" w:rsidP="0032098E">
            <w:pPr>
              <w:spacing w:line="256" w:lineRule="auto"/>
              <w:ind w:right="38"/>
              <w:jc w:val="center"/>
              <w:rPr>
                <w:rFonts w:cs="Arial"/>
                <w:sz w:val="20"/>
                <w:szCs w:val="20"/>
              </w:rPr>
            </w:pPr>
          </w:p>
          <w:p w:rsidR="0032098E" w:rsidRDefault="00702901" w:rsidP="0032098E">
            <w:pPr>
              <w:spacing w:line="256" w:lineRule="auto"/>
              <w:ind w:right="38"/>
              <w:jc w:val="center"/>
              <w:rPr>
                <w:rFonts w:cs="Arial"/>
                <w:sz w:val="20"/>
                <w:szCs w:val="20"/>
                <w:highlight w:val="yellow"/>
              </w:rPr>
            </w:pPr>
            <w:r>
              <w:rPr>
                <w:rFonts w:cs="Arial"/>
                <w:sz w:val="20"/>
                <w:szCs w:val="20"/>
              </w:rPr>
              <w:t>16</w:t>
            </w:r>
            <w:r w:rsidR="0032098E">
              <w:rPr>
                <w:rFonts w:cs="Arial"/>
                <w:sz w:val="20"/>
                <w:szCs w:val="20"/>
              </w:rPr>
              <w:t>:00</w:t>
            </w:r>
          </w:p>
        </w:tc>
      </w:tr>
      <w:tr w:rsidR="0032098E" w:rsidTr="0032098E">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2098E" w:rsidRDefault="0032098E" w:rsidP="0032098E">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32098E" w:rsidRDefault="0032098E" w:rsidP="0032098E">
            <w:pPr>
              <w:spacing w:line="256" w:lineRule="auto"/>
              <w:ind w:right="38"/>
              <w:jc w:val="both"/>
              <w:rPr>
                <w:rFonts w:cs="Arial"/>
                <w:sz w:val="20"/>
                <w:szCs w:val="20"/>
              </w:rPr>
            </w:pPr>
          </w:p>
          <w:p w:rsidR="0032098E" w:rsidRDefault="0032098E" w:rsidP="0032098E">
            <w:pPr>
              <w:spacing w:line="256" w:lineRule="auto"/>
              <w:ind w:right="38"/>
              <w:jc w:val="both"/>
              <w:rPr>
                <w:rFonts w:cs="Arial"/>
                <w:sz w:val="20"/>
                <w:szCs w:val="20"/>
              </w:rPr>
            </w:pPr>
            <w:r>
              <w:rPr>
                <w:rFonts w:cs="Arial"/>
                <w:sz w:val="20"/>
                <w:szCs w:val="20"/>
              </w:rPr>
              <w:t xml:space="preserve">El día </w:t>
            </w:r>
            <w:r w:rsidR="00702901">
              <w:rPr>
                <w:rFonts w:cs="Arial"/>
                <w:sz w:val="20"/>
                <w:szCs w:val="20"/>
              </w:rPr>
              <w:t>7</w:t>
            </w:r>
            <w:r>
              <w:rPr>
                <w:rFonts w:cs="Arial"/>
                <w:sz w:val="20"/>
                <w:szCs w:val="20"/>
              </w:rPr>
              <w:t xml:space="preserve"> de </w:t>
            </w:r>
            <w:r w:rsidR="00702901">
              <w:rPr>
                <w:rFonts w:cs="Arial"/>
                <w:sz w:val="20"/>
                <w:szCs w:val="20"/>
              </w:rPr>
              <w:t>ABRIL</w:t>
            </w:r>
            <w:r>
              <w:rPr>
                <w:rFonts w:cs="Arial"/>
                <w:sz w:val="20"/>
                <w:szCs w:val="20"/>
              </w:rPr>
              <w:t xml:space="preserve"> de 2017.</w:t>
            </w:r>
          </w:p>
          <w:p w:rsidR="0032098E" w:rsidRDefault="0032098E" w:rsidP="0032098E">
            <w:pPr>
              <w:spacing w:line="256" w:lineRule="auto"/>
              <w:ind w:right="38"/>
              <w:jc w:val="both"/>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32098E" w:rsidRDefault="0032098E" w:rsidP="0032098E">
            <w:pPr>
              <w:spacing w:line="256" w:lineRule="auto"/>
              <w:ind w:right="38"/>
              <w:jc w:val="center"/>
              <w:rPr>
                <w:rFonts w:cs="Arial"/>
                <w:sz w:val="20"/>
                <w:szCs w:val="20"/>
              </w:rPr>
            </w:pPr>
          </w:p>
          <w:p w:rsidR="0032098E" w:rsidRDefault="0032098E" w:rsidP="0032098E">
            <w:pPr>
              <w:spacing w:line="256" w:lineRule="auto"/>
              <w:ind w:right="38"/>
              <w:jc w:val="center"/>
              <w:rPr>
                <w:rFonts w:cs="Arial"/>
                <w:sz w:val="20"/>
                <w:szCs w:val="20"/>
              </w:rPr>
            </w:pPr>
            <w:r>
              <w:rPr>
                <w:rFonts w:cs="Arial"/>
                <w:sz w:val="20"/>
                <w:szCs w:val="20"/>
              </w:rPr>
              <w:t>1</w:t>
            </w:r>
            <w:r w:rsidR="00702901">
              <w:rPr>
                <w:rFonts w:cs="Arial"/>
                <w:sz w:val="20"/>
                <w:szCs w:val="20"/>
              </w:rPr>
              <w:t>2</w:t>
            </w:r>
            <w:r>
              <w:rPr>
                <w:rFonts w:cs="Arial"/>
                <w:sz w:val="20"/>
                <w:szCs w:val="20"/>
              </w:rPr>
              <w:t>:00</w:t>
            </w:r>
          </w:p>
        </w:tc>
      </w:tr>
    </w:tbl>
    <w:p w:rsidR="0032098E" w:rsidRDefault="0032098E" w:rsidP="0032098E">
      <w:pPr>
        <w:jc w:val="both"/>
        <w:rPr>
          <w:rFonts w:cs="Arial"/>
          <w:sz w:val="20"/>
          <w:szCs w:val="20"/>
          <w:lang w:val="es-MX"/>
        </w:rPr>
      </w:pPr>
    </w:p>
    <w:p w:rsidR="0032098E" w:rsidRDefault="0032098E" w:rsidP="0032098E">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la Ciudad de México, en las fechas antes señaladas.</w:t>
      </w:r>
    </w:p>
    <w:p w:rsidR="0032098E" w:rsidRDefault="0032098E" w:rsidP="0032098E">
      <w:pPr>
        <w:pStyle w:val="Prrafodelista"/>
        <w:autoSpaceDE w:val="0"/>
        <w:autoSpaceDN w:val="0"/>
        <w:adjustRightInd w:val="0"/>
        <w:ind w:left="0"/>
        <w:jc w:val="both"/>
        <w:rPr>
          <w:rFonts w:cs="Arial"/>
          <w:sz w:val="20"/>
          <w:szCs w:val="20"/>
          <w:lang w:val="es-MX"/>
        </w:rPr>
      </w:pPr>
    </w:p>
    <w:p w:rsidR="00BE4F64" w:rsidRPr="002F12F4" w:rsidRDefault="00BE4F64" w:rsidP="00BE4F64">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BE4F64" w:rsidRPr="002F12F4" w:rsidRDefault="00BE4F64" w:rsidP="00BE4F64">
      <w:pPr>
        <w:ind w:left="540"/>
        <w:jc w:val="both"/>
        <w:rPr>
          <w:rFonts w:cs="Arial"/>
          <w:sz w:val="20"/>
          <w:szCs w:val="20"/>
        </w:rPr>
      </w:pPr>
    </w:p>
    <w:p w:rsidR="00BE4F64" w:rsidRDefault="00BE4F64" w:rsidP="00BE4F64">
      <w:pPr>
        <w:jc w:val="both"/>
        <w:rPr>
          <w:rFonts w:cs="Arial"/>
          <w:b/>
          <w:sz w:val="20"/>
          <w:szCs w:val="20"/>
          <w:lang w:val="es-MX"/>
        </w:rPr>
      </w:pPr>
    </w:p>
    <w:p w:rsidR="00BE4F64" w:rsidRDefault="00BE4F64" w:rsidP="00BE4F64">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BE4F64" w:rsidRPr="002F12F4" w:rsidRDefault="00BE4F64" w:rsidP="00BE4F64">
      <w:pPr>
        <w:jc w:val="both"/>
        <w:rPr>
          <w:rFonts w:cs="Arial"/>
          <w:b/>
          <w:sz w:val="20"/>
          <w:szCs w:val="20"/>
        </w:rPr>
      </w:pPr>
    </w:p>
    <w:p w:rsidR="00BE4F64" w:rsidRDefault="00BE4F64" w:rsidP="00BE4F64">
      <w:pPr>
        <w:jc w:val="both"/>
        <w:rPr>
          <w:rFonts w:cs="Arial"/>
          <w:b/>
          <w:sz w:val="20"/>
          <w:szCs w:val="20"/>
          <w:lang w:val="es-MX"/>
        </w:rPr>
      </w:pPr>
      <w:r w:rsidRPr="00BE4F64">
        <w:rPr>
          <w:rFonts w:cs="Arial"/>
          <w:sz w:val="20"/>
          <w:szCs w:val="20"/>
        </w:rPr>
        <w:t xml:space="preserve">El primero de los actos públicos será la </w:t>
      </w:r>
      <w:r w:rsidRPr="00BE4F64">
        <w:rPr>
          <w:rFonts w:cs="Arial"/>
          <w:b/>
          <w:sz w:val="20"/>
          <w:szCs w:val="20"/>
        </w:rPr>
        <w:t>Visita a las Instalaciones</w:t>
      </w:r>
      <w:r w:rsidRPr="00BE4F64">
        <w:rPr>
          <w:rFonts w:cs="Arial"/>
          <w:sz w:val="20"/>
          <w:szCs w:val="20"/>
        </w:rPr>
        <w:t xml:space="preserve"> que se llevará a cabo el </w:t>
      </w:r>
      <w:r w:rsidRPr="00BE4F64" w:rsidDel="007C384B">
        <w:rPr>
          <w:rFonts w:cs="Arial"/>
          <w:sz w:val="20"/>
          <w:szCs w:val="20"/>
        </w:rPr>
        <w:t xml:space="preserve">día </w:t>
      </w:r>
      <w:r w:rsidRPr="00BE4F64">
        <w:rPr>
          <w:rFonts w:cs="Arial"/>
          <w:sz w:val="20"/>
          <w:szCs w:val="20"/>
        </w:rPr>
        <w:t>24 de MARZO de 2017</w:t>
      </w:r>
      <w:r w:rsidRPr="00BE4F64">
        <w:rPr>
          <w:rFonts w:cs="Arial"/>
          <w:b/>
          <w:sz w:val="20"/>
          <w:szCs w:val="20"/>
        </w:rPr>
        <w:t xml:space="preserve"> a las 09:00 horas, sólo habrá una tolerancia de 15 minutos, posterior a ello, no se permitirá la visita, </w:t>
      </w:r>
      <w:r w:rsidRPr="00BE4F64">
        <w:rPr>
          <w:rFonts w:cs="Arial"/>
          <w:sz w:val="20"/>
          <w:szCs w:val="20"/>
        </w:rPr>
        <w:t>en la cual se efectuará un recorrido a las instalaciones y se levantará el</w:t>
      </w:r>
      <w:r>
        <w:rPr>
          <w:rFonts w:cs="Arial"/>
          <w:sz w:val="20"/>
          <w:szCs w:val="20"/>
        </w:rPr>
        <w:t xml:space="preserve"> acta correspondiente, en dicho recorrido no se dará respuesta a ningún cuestionamiento que efectúen los licitantes, estos se deberán efectuar de conformidad con el Apartado III.2.</w:t>
      </w:r>
    </w:p>
    <w:p w:rsidR="0032098E" w:rsidRPr="002F12F4" w:rsidRDefault="0032098E" w:rsidP="0032098E">
      <w:pPr>
        <w:ind w:left="540"/>
        <w:jc w:val="both"/>
        <w:rPr>
          <w:rFonts w:cs="Arial"/>
          <w:sz w:val="20"/>
          <w:szCs w:val="20"/>
        </w:rPr>
      </w:pPr>
    </w:p>
    <w:p w:rsidR="0032098E" w:rsidRDefault="0032098E" w:rsidP="0032098E">
      <w:pPr>
        <w:jc w:val="both"/>
        <w:rPr>
          <w:rFonts w:cs="Arial"/>
          <w:b/>
          <w:sz w:val="20"/>
          <w:szCs w:val="20"/>
          <w:lang w:val="es-MX"/>
        </w:rPr>
      </w:pPr>
    </w:p>
    <w:p w:rsidR="0032098E" w:rsidRDefault="00BE4F64" w:rsidP="0032098E">
      <w:pPr>
        <w:jc w:val="both"/>
        <w:rPr>
          <w:rFonts w:cs="Arial"/>
          <w:b/>
          <w:sz w:val="20"/>
          <w:szCs w:val="20"/>
        </w:rPr>
      </w:pPr>
      <w:r>
        <w:rPr>
          <w:rFonts w:cs="Arial"/>
          <w:b/>
          <w:sz w:val="20"/>
          <w:szCs w:val="20"/>
          <w:lang w:val="es-MX"/>
        </w:rPr>
        <w:t>Apartado III. 2</w:t>
      </w:r>
      <w:r w:rsidR="0032098E">
        <w:rPr>
          <w:rFonts w:cs="Arial"/>
          <w:b/>
          <w:sz w:val="20"/>
          <w:szCs w:val="20"/>
          <w:lang w:val="es-MX"/>
        </w:rPr>
        <w:t xml:space="preserve">. </w:t>
      </w:r>
      <w:r w:rsidR="0032098E">
        <w:rPr>
          <w:rFonts w:cs="Arial"/>
          <w:b/>
          <w:sz w:val="20"/>
          <w:szCs w:val="20"/>
        </w:rPr>
        <w:t>Junta de Aclaraciones</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702901">
        <w:rPr>
          <w:rFonts w:cs="Arial"/>
          <w:sz w:val="20"/>
          <w:szCs w:val="20"/>
        </w:rPr>
        <w:t xml:space="preserve"> que se llevará a cabo el día 28</w:t>
      </w:r>
      <w:r>
        <w:rPr>
          <w:rFonts w:cs="Arial"/>
          <w:sz w:val="20"/>
          <w:szCs w:val="20"/>
        </w:rPr>
        <w:t xml:space="preserve"> de MARZO de 2017</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w:t>
      </w:r>
      <w:r>
        <w:rPr>
          <w:rFonts w:cs="Arial"/>
          <w:sz w:val="20"/>
          <w:szCs w:val="20"/>
        </w:rPr>
        <w:lastRenderedPageBreak/>
        <w:t xml:space="preserve">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2098E" w:rsidRDefault="0032098E" w:rsidP="0032098E">
      <w:pPr>
        <w:jc w:val="both"/>
        <w:rPr>
          <w:rFonts w:cs="Arial"/>
          <w:sz w:val="20"/>
          <w:szCs w:val="20"/>
        </w:rPr>
      </w:pPr>
    </w:p>
    <w:p w:rsidR="0032098E" w:rsidRDefault="0032098E" w:rsidP="0032098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2098E" w:rsidRDefault="0032098E" w:rsidP="0032098E">
      <w:pPr>
        <w:jc w:val="both"/>
        <w:rPr>
          <w:rFonts w:cs="Arial"/>
          <w:sz w:val="20"/>
          <w:szCs w:val="20"/>
        </w:rPr>
      </w:pPr>
    </w:p>
    <w:p w:rsidR="0032098E" w:rsidRDefault="00BE4F64" w:rsidP="0032098E">
      <w:pPr>
        <w:ind w:left="27"/>
        <w:jc w:val="both"/>
        <w:rPr>
          <w:rFonts w:cs="Arial"/>
          <w:b/>
          <w:sz w:val="20"/>
          <w:szCs w:val="20"/>
        </w:rPr>
      </w:pPr>
      <w:r>
        <w:rPr>
          <w:rFonts w:cs="Arial"/>
          <w:b/>
          <w:sz w:val="20"/>
          <w:szCs w:val="20"/>
          <w:lang w:val="es-MX"/>
        </w:rPr>
        <w:t>Apartado III. 3</w:t>
      </w:r>
      <w:r w:rsidR="0032098E">
        <w:rPr>
          <w:rFonts w:cs="Arial"/>
          <w:b/>
          <w:sz w:val="20"/>
          <w:szCs w:val="20"/>
          <w:lang w:val="es-MX"/>
        </w:rPr>
        <w:t xml:space="preserve">. </w:t>
      </w:r>
      <w:r w:rsidR="0032098E">
        <w:rPr>
          <w:rFonts w:cs="Arial"/>
          <w:b/>
          <w:sz w:val="20"/>
          <w:szCs w:val="20"/>
        </w:rPr>
        <w:t>Presentación y apertura de proposiciones</w:t>
      </w:r>
    </w:p>
    <w:p w:rsidR="0032098E" w:rsidRDefault="0032098E" w:rsidP="0032098E">
      <w:pPr>
        <w:ind w:left="27"/>
        <w:jc w:val="both"/>
        <w:rPr>
          <w:rFonts w:cs="Arial"/>
          <w:b/>
          <w:sz w:val="20"/>
          <w:szCs w:val="20"/>
        </w:rPr>
      </w:pPr>
    </w:p>
    <w:p w:rsidR="0032098E" w:rsidRDefault="0032098E" w:rsidP="0032098E">
      <w:pPr>
        <w:ind w:left="27"/>
        <w:jc w:val="both"/>
        <w:rPr>
          <w:rFonts w:cs="Arial"/>
          <w:sz w:val="20"/>
          <w:szCs w:val="20"/>
        </w:rPr>
      </w:pPr>
      <w:r>
        <w:rPr>
          <w:rFonts w:cs="Arial"/>
          <w:sz w:val="20"/>
          <w:szCs w:val="20"/>
        </w:rPr>
        <w:t>En el segundo acto, denominado de presentación y apertura de proposiciones</w:t>
      </w:r>
      <w:r w:rsidR="00702901">
        <w:rPr>
          <w:rFonts w:cs="Arial"/>
          <w:sz w:val="20"/>
          <w:szCs w:val="20"/>
        </w:rPr>
        <w:t xml:space="preserve"> que se llevará a cabo el día 4</w:t>
      </w:r>
      <w:r>
        <w:rPr>
          <w:rFonts w:cs="Arial"/>
          <w:sz w:val="20"/>
          <w:szCs w:val="20"/>
        </w:rPr>
        <w:t xml:space="preserve"> de </w:t>
      </w:r>
      <w:r w:rsidR="00702901">
        <w:rPr>
          <w:rFonts w:cs="Arial"/>
          <w:sz w:val="20"/>
          <w:szCs w:val="20"/>
        </w:rPr>
        <w:t>ABRIL</w:t>
      </w:r>
      <w:r>
        <w:rPr>
          <w:rFonts w:cs="Arial"/>
          <w:sz w:val="20"/>
          <w:szCs w:val="20"/>
        </w:rPr>
        <w:t xml:space="preserve"> de 2017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Procedimiento por medios remotos de comunicación electrónica:</w:t>
      </w:r>
    </w:p>
    <w:p w:rsidR="0032098E" w:rsidRDefault="0032098E" w:rsidP="0032098E">
      <w:pPr>
        <w:ind w:left="27"/>
        <w:jc w:val="both"/>
        <w:rPr>
          <w:rFonts w:cs="Arial"/>
          <w:sz w:val="20"/>
          <w:szCs w:val="20"/>
        </w:rPr>
      </w:pPr>
    </w:p>
    <w:p w:rsidR="0032098E" w:rsidRDefault="0032098E" w:rsidP="0032098E">
      <w:pPr>
        <w:ind w:left="708"/>
        <w:jc w:val="both"/>
        <w:rPr>
          <w:rFonts w:cs="Arial"/>
          <w:sz w:val="20"/>
          <w:szCs w:val="20"/>
        </w:rPr>
      </w:pPr>
      <w:r>
        <w:rPr>
          <w:rFonts w:cs="Arial"/>
          <w:sz w:val="20"/>
          <w:szCs w:val="20"/>
        </w:rPr>
        <w:lastRenderedPageBreak/>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 xml:space="preserve">Los licitantes que opten por el envío de su propuesta a través de medios remotos de comunicación electrónica,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2098E" w:rsidRDefault="0032098E" w:rsidP="0032098E">
      <w:pPr>
        <w:ind w:left="708"/>
        <w:jc w:val="both"/>
        <w:rPr>
          <w:rFonts w:cs="Arial"/>
          <w:sz w:val="20"/>
          <w:szCs w:val="20"/>
        </w:rPr>
      </w:pPr>
    </w:p>
    <w:p w:rsidR="0032098E" w:rsidRDefault="0032098E" w:rsidP="0032098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El acto de presentación y apertura de proposiciones se llevará a cabo conforme a lo siguiente:</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A la hora señalada para este acto, se procederá a cerrar el recinto.</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Se declarará iniciado el acto por el servidor público de La Convocante facultado para presidir.</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lastRenderedPageBreak/>
        <w:t>Una vez iniciado el acto de presentación y apertura de proposiciones no se permitirá la entrada a ningún participante, ni que introduzcan documento alguno.</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2098E" w:rsidRDefault="0032098E" w:rsidP="0032098E">
      <w:pPr>
        <w:ind w:left="27"/>
        <w:jc w:val="both"/>
        <w:rPr>
          <w:rFonts w:cs="Arial"/>
          <w:sz w:val="20"/>
          <w:szCs w:val="20"/>
        </w:rPr>
      </w:pPr>
    </w:p>
    <w:p w:rsidR="0032098E" w:rsidRDefault="0032098E" w:rsidP="0032098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2098E" w:rsidRDefault="0032098E" w:rsidP="0032098E">
      <w:pPr>
        <w:ind w:left="27"/>
        <w:jc w:val="both"/>
        <w:rPr>
          <w:rFonts w:cs="Arial"/>
          <w:sz w:val="20"/>
          <w:szCs w:val="20"/>
        </w:rPr>
      </w:pPr>
    </w:p>
    <w:p w:rsidR="0032098E" w:rsidRPr="005A2679" w:rsidRDefault="0032098E" w:rsidP="0032098E">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32098E" w:rsidRDefault="0032098E" w:rsidP="0032098E">
      <w:pPr>
        <w:ind w:left="27"/>
        <w:jc w:val="both"/>
        <w:rPr>
          <w:rFonts w:cs="Arial"/>
          <w:sz w:val="20"/>
          <w:szCs w:val="20"/>
        </w:rPr>
      </w:pPr>
      <w:r>
        <w:rPr>
          <w:rFonts w:cs="Arial"/>
          <w:sz w:val="20"/>
          <w:szCs w:val="20"/>
        </w:rPr>
        <w:lastRenderedPageBreak/>
        <w:t>En el tercer acto público, se dará a conocer el fal</w:t>
      </w:r>
      <w:r w:rsidR="00702901">
        <w:rPr>
          <w:rFonts w:cs="Arial"/>
          <w:sz w:val="20"/>
          <w:szCs w:val="20"/>
        </w:rPr>
        <w:t>lo, que se llevará a cabo día 5</w:t>
      </w:r>
      <w:r>
        <w:rPr>
          <w:rFonts w:cs="Arial"/>
          <w:sz w:val="20"/>
          <w:szCs w:val="20"/>
        </w:rPr>
        <w:t xml:space="preserve"> de </w:t>
      </w:r>
      <w:r w:rsidR="00702901">
        <w:rPr>
          <w:rFonts w:cs="Arial"/>
          <w:sz w:val="20"/>
          <w:szCs w:val="20"/>
        </w:rPr>
        <w:t>ABRIL</w:t>
      </w:r>
      <w:r>
        <w:rPr>
          <w:rFonts w:cs="Arial"/>
          <w:sz w:val="20"/>
          <w:szCs w:val="20"/>
        </w:rPr>
        <w:t xml:space="preserve"> de 2017 a </w:t>
      </w:r>
      <w:r w:rsidR="00702901">
        <w:rPr>
          <w:rFonts w:cs="Arial"/>
          <w:b/>
          <w:sz w:val="20"/>
          <w:szCs w:val="20"/>
        </w:rPr>
        <w:t>las 16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32098E" w:rsidRDefault="0032098E" w:rsidP="0032098E">
      <w:pPr>
        <w:pStyle w:val="Prrafodelista"/>
        <w:autoSpaceDE w:val="0"/>
        <w:autoSpaceDN w:val="0"/>
        <w:adjustRightInd w:val="0"/>
        <w:ind w:left="0"/>
        <w:jc w:val="both"/>
        <w:rPr>
          <w:rFonts w:cs="Arial"/>
          <w:b/>
          <w:sz w:val="20"/>
          <w:szCs w:val="20"/>
          <w:lang w:val="es-MX"/>
        </w:rPr>
      </w:pPr>
    </w:p>
    <w:p w:rsidR="0032098E" w:rsidRDefault="0032098E" w:rsidP="0032098E">
      <w:pPr>
        <w:autoSpaceDE w:val="0"/>
        <w:autoSpaceDN w:val="0"/>
        <w:adjustRightInd w:val="0"/>
        <w:jc w:val="both"/>
        <w:rPr>
          <w:rFonts w:cs="Arial"/>
          <w:b/>
          <w:sz w:val="20"/>
          <w:szCs w:val="20"/>
          <w:lang w:val="es-MX"/>
        </w:rPr>
      </w:pPr>
      <w:r>
        <w:rPr>
          <w:rFonts w:cs="Arial"/>
          <w:b/>
          <w:sz w:val="20"/>
          <w:szCs w:val="20"/>
          <w:lang w:val="es-MX"/>
        </w:rPr>
        <w:t>Vigencia de las proposiciones</w:t>
      </w:r>
    </w:p>
    <w:p w:rsidR="0032098E" w:rsidRDefault="0032098E" w:rsidP="0032098E">
      <w:pPr>
        <w:pStyle w:val="Prrafodelista"/>
        <w:autoSpaceDE w:val="0"/>
        <w:autoSpaceDN w:val="0"/>
        <w:adjustRightInd w:val="0"/>
        <w:ind w:left="0"/>
        <w:jc w:val="both"/>
        <w:rPr>
          <w:rFonts w:cs="Arial"/>
          <w:b/>
          <w:sz w:val="20"/>
          <w:szCs w:val="20"/>
          <w:lang w:val="es-MX"/>
        </w:rPr>
      </w:pPr>
    </w:p>
    <w:p w:rsidR="0032098E" w:rsidRDefault="0032098E" w:rsidP="0032098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2098E" w:rsidRDefault="0032098E" w:rsidP="0032098E">
      <w:pPr>
        <w:jc w:val="both"/>
        <w:rPr>
          <w:rFonts w:cs="Arial"/>
          <w:sz w:val="20"/>
          <w:szCs w:val="20"/>
          <w:lang w:val="es-MX"/>
        </w:rPr>
      </w:pPr>
    </w:p>
    <w:p w:rsidR="0032098E" w:rsidRDefault="0032098E" w:rsidP="0032098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2098E" w:rsidRDefault="0032098E" w:rsidP="0032098E">
      <w:pPr>
        <w:jc w:val="both"/>
        <w:rPr>
          <w:rFonts w:cs="Arial"/>
          <w:sz w:val="20"/>
          <w:szCs w:val="20"/>
          <w:lang w:val="es-MX"/>
        </w:rPr>
      </w:pPr>
    </w:p>
    <w:p w:rsidR="0032098E" w:rsidRDefault="0032098E" w:rsidP="0032098E">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32098E" w:rsidRDefault="0032098E" w:rsidP="0032098E">
      <w:pPr>
        <w:rPr>
          <w:rFonts w:cs="Arial"/>
          <w:sz w:val="20"/>
          <w:szCs w:val="20"/>
        </w:rPr>
      </w:pPr>
    </w:p>
    <w:p w:rsidR="0032098E" w:rsidRDefault="0032098E" w:rsidP="0032098E">
      <w:pPr>
        <w:autoSpaceDE w:val="0"/>
        <w:autoSpaceDN w:val="0"/>
        <w:adjustRightInd w:val="0"/>
        <w:jc w:val="both"/>
        <w:rPr>
          <w:rFonts w:cs="Arial"/>
          <w:b/>
          <w:sz w:val="20"/>
          <w:szCs w:val="20"/>
          <w:lang w:val="es-MX"/>
        </w:rPr>
      </w:pPr>
      <w:r>
        <w:rPr>
          <w:rFonts w:cs="Arial"/>
          <w:b/>
          <w:sz w:val="20"/>
          <w:szCs w:val="20"/>
          <w:lang w:val="es-MX"/>
        </w:rPr>
        <w:t>Propuestas conjuntas</w:t>
      </w:r>
    </w:p>
    <w:p w:rsidR="0032098E" w:rsidRDefault="0032098E" w:rsidP="0032098E">
      <w:pPr>
        <w:pStyle w:val="Prrafodelista"/>
        <w:autoSpaceDE w:val="0"/>
        <w:autoSpaceDN w:val="0"/>
        <w:adjustRightInd w:val="0"/>
        <w:ind w:left="0"/>
        <w:jc w:val="both"/>
        <w:rPr>
          <w:rFonts w:cs="Arial"/>
          <w:b/>
          <w:sz w:val="20"/>
          <w:szCs w:val="20"/>
          <w:lang w:val="es-MX"/>
        </w:rPr>
      </w:pPr>
    </w:p>
    <w:p w:rsidR="0032098E" w:rsidRDefault="0032098E" w:rsidP="0032098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2098E" w:rsidRDefault="0032098E" w:rsidP="0032098E">
      <w:pPr>
        <w:pStyle w:val="Prrafodelista"/>
        <w:autoSpaceDE w:val="0"/>
        <w:autoSpaceDN w:val="0"/>
        <w:adjustRightInd w:val="0"/>
        <w:ind w:left="0"/>
        <w:jc w:val="both"/>
        <w:rPr>
          <w:rFonts w:cs="Arial"/>
          <w:color w:val="000000"/>
          <w:sz w:val="20"/>
          <w:szCs w:val="20"/>
        </w:rPr>
      </w:pPr>
    </w:p>
    <w:p w:rsidR="0032098E" w:rsidRDefault="0032098E" w:rsidP="0032098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2098E" w:rsidRDefault="0032098E" w:rsidP="0032098E">
      <w:pPr>
        <w:autoSpaceDE w:val="0"/>
        <w:autoSpaceDN w:val="0"/>
        <w:adjustRightInd w:val="0"/>
        <w:jc w:val="both"/>
        <w:rPr>
          <w:rFonts w:cs="Arial"/>
          <w:color w:val="000000"/>
          <w:sz w:val="20"/>
          <w:szCs w:val="20"/>
        </w:rPr>
      </w:pPr>
    </w:p>
    <w:p w:rsidR="0032098E" w:rsidRDefault="0032098E" w:rsidP="0032098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2098E" w:rsidRDefault="0032098E" w:rsidP="0032098E">
      <w:pPr>
        <w:autoSpaceDE w:val="0"/>
        <w:autoSpaceDN w:val="0"/>
        <w:adjustRightInd w:val="0"/>
        <w:jc w:val="both"/>
        <w:rPr>
          <w:rFonts w:cs="Arial"/>
          <w:color w:val="000000"/>
          <w:sz w:val="20"/>
          <w:szCs w:val="20"/>
        </w:rPr>
      </w:pPr>
    </w:p>
    <w:p w:rsidR="0032098E" w:rsidRDefault="0032098E" w:rsidP="0032098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2098E" w:rsidRDefault="0032098E" w:rsidP="0032098E">
      <w:pPr>
        <w:autoSpaceDE w:val="0"/>
        <w:autoSpaceDN w:val="0"/>
        <w:adjustRightInd w:val="0"/>
        <w:jc w:val="both"/>
        <w:rPr>
          <w:rFonts w:cs="Arial"/>
          <w:color w:val="000000"/>
          <w:sz w:val="20"/>
          <w:szCs w:val="20"/>
        </w:rPr>
      </w:pPr>
      <w:r>
        <w:rPr>
          <w:rFonts w:cs="Arial"/>
          <w:color w:val="000000"/>
          <w:sz w:val="20"/>
          <w:szCs w:val="20"/>
        </w:rPr>
        <w:t xml:space="preserve"> </w:t>
      </w:r>
    </w:p>
    <w:p w:rsidR="0032098E" w:rsidRDefault="0032098E" w:rsidP="0032098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2098E" w:rsidRDefault="0032098E" w:rsidP="0032098E">
      <w:pPr>
        <w:pStyle w:val="Prrafodelista"/>
        <w:ind w:left="720"/>
        <w:jc w:val="both"/>
        <w:rPr>
          <w:rFonts w:cs="Arial"/>
          <w:b/>
          <w:sz w:val="20"/>
          <w:szCs w:val="20"/>
          <w:lang w:val="es-MX"/>
        </w:rPr>
      </w:pPr>
    </w:p>
    <w:p w:rsidR="0032098E" w:rsidRDefault="0032098E" w:rsidP="0032098E">
      <w:pPr>
        <w:jc w:val="both"/>
        <w:rPr>
          <w:rFonts w:cs="Arial"/>
          <w:b/>
          <w:sz w:val="20"/>
          <w:szCs w:val="20"/>
          <w:lang w:val="es-MX"/>
        </w:rPr>
      </w:pPr>
      <w:r>
        <w:rPr>
          <w:rFonts w:cs="Arial"/>
          <w:b/>
          <w:sz w:val="20"/>
          <w:szCs w:val="20"/>
          <w:lang w:val="es-MX"/>
        </w:rPr>
        <w:t>Acreditación Legal</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2098E" w:rsidRDefault="0032098E" w:rsidP="0032098E">
      <w:pPr>
        <w:jc w:val="both"/>
        <w:rPr>
          <w:rFonts w:cs="Arial"/>
          <w:b/>
          <w:sz w:val="20"/>
          <w:szCs w:val="20"/>
          <w:lang w:val="es-MX"/>
        </w:rPr>
      </w:pPr>
    </w:p>
    <w:p w:rsidR="0032098E" w:rsidRDefault="0032098E" w:rsidP="0032098E">
      <w:pPr>
        <w:jc w:val="both"/>
        <w:rPr>
          <w:rFonts w:cs="Arial"/>
          <w:b/>
          <w:sz w:val="20"/>
          <w:szCs w:val="20"/>
          <w:lang w:val="es-MX"/>
        </w:rPr>
      </w:pPr>
      <w:r>
        <w:rPr>
          <w:rFonts w:cs="Arial"/>
          <w:b/>
          <w:sz w:val="20"/>
          <w:szCs w:val="20"/>
          <w:lang w:val="es-MX"/>
        </w:rPr>
        <w:t>Partes de las proposiciones que se rubricarán en el acto de presentación y apertura</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Pr>
          <w:rFonts w:cs="Arial"/>
          <w:sz w:val="20"/>
          <w:szCs w:val="20"/>
          <w:lang w:val="es-MX"/>
        </w:rPr>
        <w:lastRenderedPageBreak/>
        <w:t>suya, la cual será rubricada por otra persona. Asimismo</w:t>
      </w:r>
      <w:r w:rsidR="00702901">
        <w:rPr>
          <w:rFonts w:cs="Arial"/>
          <w:sz w:val="20"/>
          <w:szCs w:val="20"/>
          <w:lang w:val="es-MX"/>
        </w:rPr>
        <w:t>,</w:t>
      </w:r>
      <w:r>
        <w:rPr>
          <w:rFonts w:cs="Arial"/>
          <w:sz w:val="20"/>
          <w:szCs w:val="20"/>
          <w:lang w:val="es-MX"/>
        </w:rPr>
        <w:t xml:space="preserve"> dicho servidor público designará al responsable por parte de La Convocante que llevará a cabo este procedimiento.  </w:t>
      </w:r>
    </w:p>
    <w:p w:rsidR="0032098E" w:rsidRDefault="0032098E" w:rsidP="0032098E">
      <w:pPr>
        <w:pStyle w:val="Prrafodelista"/>
        <w:autoSpaceDE w:val="0"/>
        <w:autoSpaceDN w:val="0"/>
        <w:adjustRightInd w:val="0"/>
        <w:ind w:left="0"/>
        <w:jc w:val="both"/>
        <w:rPr>
          <w:rFonts w:cs="Arial"/>
          <w:b/>
          <w:sz w:val="20"/>
          <w:szCs w:val="20"/>
          <w:lang w:val="es-MX"/>
        </w:rPr>
      </w:pPr>
    </w:p>
    <w:p w:rsidR="0032098E" w:rsidRDefault="0032098E" w:rsidP="0032098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2098E" w:rsidRDefault="0032098E" w:rsidP="0032098E">
      <w:pPr>
        <w:pStyle w:val="Prrafodelista"/>
        <w:autoSpaceDE w:val="0"/>
        <w:autoSpaceDN w:val="0"/>
        <w:adjustRightInd w:val="0"/>
        <w:ind w:left="720"/>
        <w:jc w:val="both"/>
        <w:rPr>
          <w:rFonts w:cs="Arial"/>
          <w:sz w:val="20"/>
          <w:szCs w:val="20"/>
          <w:lang w:val="es-MX"/>
        </w:rPr>
      </w:pPr>
    </w:p>
    <w:p w:rsidR="0032098E" w:rsidRDefault="0032098E" w:rsidP="0032098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32098E" w:rsidRDefault="0032098E" w:rsidP="0032098E">
      <w:pPr>
        <w:jc w:val="both"/>
        <w:rPr>
          <w:rFonts w:cs="Arial"/>
          <w:b/>
          <w:sz w:val="20"/>
          <w:szCs w:val="20"/>
          <w:u w:val="single"/>
          <w:lang w:val="es-MX"/>
        </w:rPr>
      </w:pPr>
    </w:p>
    <w:p w:rsidR="0032098E" w:rsidRDefault="0032098E" w:rsidP="0032098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2098E" w:rsidRDefault="0032098E" w:rsidP="0032098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2098E" w:rsidRDefault="0032098E" w:rsidP="0032098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2098E" w:rsidRDefault="0032098E" w:rsidP="0032098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2098E" w:rsidRDefault="0032098E" w:rsidP="0032098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32098E" w:rsidRDefault="0032098E" w:rsidP="0032098E">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32098E" w:rsidRDefault="0032098E" w:rsidP="0032098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32098E" w:rsidRDefault="0032098E" w:rsidP="0032098E">
      <w:pPr>
        <w:widowControl w:val="0"/>
        <w:jc w:val="both"/>
        <w:rPr>
          <w:rFonts w:cs="Arial"/>
          <w:b/>
          <w:sz w:val="20"/>
          <w:szCs w:val="20"/>
          <w:lang w:val="es-MX"/>
        </w:rPr>
      </w:pPr>
    </w:p>
    <w:p w:rsidR="0032098E" w:rsidRDefault="0032098E" w:rsidP="0032098E">
      <w:pPr>
        <w:widowControl w:val="0"/>
        <w:jc w:val="both"/>
        <w:rPr>
          <w:rFonts w:cs="Arial"/>
          <w:b/>
          <w:sz w:val="20"/>
          <w:szCs w:val="20"/>
          <w:lang w:val="es-MX"/>
        </w:rPr>
      </w:pPr>
      <w:r>
        <w:rPr>
          <w:rFonts w:cs="Arial"/>
          <w:b/>
          <w:sz w:val="20"/>
          <w:szCs w:val="20"/>
          <w:lang w:val="es-MX"/>
        </w:rPr>
        <w:t>Garantía de cumplimiento</w:t>
      </w:r>
    </w:p>
    <w:p w:rsidR="0032098E" w:rsidRDefault="0032098E" w:rsidP="0032098E">
      <w:pPr>
        <w:widowControl w:val="0"/>
        <w:jc w:val="both"/>
        <w:rPr>
          <w:rFonts w:cs="Arial"/>
          <w:b/>
          <w:sz w:val="20"/>
          <w:szCs w:val="20"/>
          <w:lang w:val="es-MX"/>
        </w:rPr>
      </w:pPr>
    </w:p>
    <w:p w:rsidR="0032098E" w:rsidRDefault="0032098E" w:rsidP="0032098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32098E" w:rsidRDefault="0032098E" w:rsidP="0032098E">
      <w:pPr>
        <w:jc w:val="both"/>
        <w:rPr>
          <w:rFonts w:cs="Arial"/>
          <w:b/>
          <w:sz w:val="20"/>
          <w:szCs w:val="20"/>
          <w:lang w:val="es-MX"/>
        </w:rPr>
      </w:pPr>
    </w:p>
    <w:p w:rsidR="0032098E" w:rsidRDefault="0032098E" w:rsidP="0032098E">
      <w:pPr>
        <w:jc w:val="both"/>
        <w:rPr>
          <w:rFonts w:cs="Arial"/>
          <w:b/>
          <w:sz w:val="20"/>
          <w:szCs w:val="20"/>
          <w:lang w:val="es-MX"/>
        </w:rPr>
      </w:pPr>
      <w:r>
        <w:rPr>
          <w:rFonts w:cs="Arial"/>
          <w:b/>
          <w:sz w:val="20"/>
          <w:szCs w:val="20"/>
          <w:lang w:val="es-MX"/>
        </w:rPr>
        <w:t>Anticipo.</w:t>
      </w:r>
    </w:p>
    <w:p w:rsidR="0032098E" w:rsidRDefault="0032098E" w:rsidP="0032098E">
      <w:pPr>
        <w:tabs>
          <w:tab w:val="left" w:pos="426"/>
        </w:tabs>
        <w:jc w:val="both"/>
        <w:rPr>
          <w:rFonts w:cs="Arial"/>
          <w:b/>
          <w:sz w:val="20"/>
          <w:szCs w:val="20"/>
          <w:lang w:val="es-MX"/>
        </w:rPr>
      </w:pPr>
    </w:p>
    <w:p w:rsidR="0032098E" w:rsidRDefault="0032098E" w:rsidP="0032098E">
      <w:pPr>
        <w:jc w:val="both"/>
        <w:rPr>
          <w:rFonts w:cs="Arial"/>
          <w:sz w:val="20"/>
          <w:szCs w:val="20"/>
          <w:lang w:val="es-MX"/>
        </w:rPr>
      </w:pPr>
      <w:r>
        <w:rPr>
          <w:rFonts w:cs="Arial"/>
          <w:sz w:val="20"/>
          <w:szCs w:val="20"/>
          <w:lang w:val="es-MX"/>
        </w:rPr>
        <w:t>En la presente Licitación no se otorgarán anticipos.</w:t>
      </w:r>
    </w:p>
    <w:p w:rsidR="0032098E" w:rsidRDefault="0032098E" w:rsidP="0032098E">
      <w:pPr>
        <w:jc w:val="both"/>
        <w:rPr>
          <w:rFonts w:cs="Arial"/>
          <w:sz w:val="20"/>
          <w:szCs w:val="20"/>
          <w:lang w:val="es-MX"/>
        </w:rPr>
      </w:pPr>
    </w:p>
    <w:p w:rsidR="0032098E" w:rsidRDefault="0032098E" w:rsidP="0032098E">
      <w:pPr>
        <w:jc w:val="both"/>
        <w:rPr>
          <w:rFonts w:cs="Arial"/>
          <w:sz w:val="20"/>
          <w:szCs w:val="20"/>
          <w:lang w:val="es-MX"/>
        </w:rPr>
      </w:pPr>
    </w:p>
    <w:p w:rsidR="0032098E" w:rsidRDefault="0032098E" w:rsidP="0032098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2098E" w:rsidRDefault="0032098E" w:rsidP="0032098E">
      <w:pPr>
        <w:jc w:val="both"/>
        <w:rPr>
          <w:rFonts w:cs="Arial"/>
          <w:b/>
          <w:sz w:val="20"/>
          <w:szCs w:val="20"/>
          <w:lang w:val="es-MX"/>
        </w:rPr>
      </w:pPr>
    </w:p>
    <w:p w:rsidR="0032098E" w:rsidRDefault="0032098E" w:rsidP="0032098E">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2098E" w:rsidRDefault="0032098E" w:rsidP="0032098E">
      <w:pPr>
        <w:pStyle w:val="Prrafodelista"/>
        <w:ind w:left="720"/>
        <w:jc w:val="both"/>
        <w:rPr>
          <w:rFonts w:cs="Arial"/>
          <w:sz w:val="20"/>
          <w:szCs w:val="20"/>
          <w:lang w:val="es-MX"/>
        </w:rPr>
      </w:pPr>
    </w:p>
    <w:p w:rsidR="0032098E" w:rsidRDefault="0032098E" w:rsidP="0032098E">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32098E" w:rsidRDefault="0032098E" w:rsidP="0032098E">
      <w:pPr>
        <w:pStyle w:val="Prrafodelista"/>
        <w:rPr>
          <w:rFonts w:cs="Arial"/>
          <w:sz w:val="20"/>
          <w:szCs w:val="20"/>
          <w:lang w:val="es-MX"/>
        </w:rPr>
      </w:pPr>
    </w:p>
    <w:p w:rsidR="0032098E" w:rsidRDefault="0032098E" w:rsidP="0032098E">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2098E" w:rsidRDefault="0032098E" w:rsidP="0032098E">
      <w:pPr>
        <w:pStyle w:val="Prrafodelista"/>
        <w:rPr>
          <w:rFonts w:cs="Arial"/>
          <w:sz w:val="20"/>
          <w:szCs w:val="20"/>
          <w:lang w:val="es-MX"/>
        </w:rPr>
      </w:pPr>
    </w:p>
    <w:p w:rsidR="0032098E" w:rsidRDefault="0032098E" w:rsidP="0032098E">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32098E" w:rsidRDefault="0032098E" w:rsidP="0032098E">
      <w:pPr>
        <w:tabs>
          <w:tab w:val="num" w:pos="426"/>
        </w:tabs>
        <w:ind w:left="426"/>
        <w:jc w:val="both"/>
        <w:rPr>
          <w:rFonts w:cs="Arial"/>
          <w:sz w:val="20"/>
          <w:szCs w:val="20"/>
          <w:lang w:val="es-MX"/>
        </w:rPr>
      </w:pPr>
    </w:p>
    <w:p w:rsidR="0032098E" w:rsidRDefault="0032098E" w:rsidP="0032098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2098E" w:rsidRDefault="0032098E" w:rsidP="0032098E">
      <w:pPr>
        <w:tabs>
          <w:tab w:val="num" w:pos="426"/>
        </w:tabs>
        <w:jc w:val="both"/>
        <w:rPr>
          <w:rFonts w:cs="Arial"/>
          <w:sz w:val="20"/>
          <w:szCs w:val="20"/>
          <w:lang w:val="es-MX"/>
        </w:rPr>
      </w:pPr>
    </w:p>
    <w:p w:rsidR="0032098E" w:rsidRDefault="0032098E" w:rsidP="0032098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32098E" w:rsidRDefault="0032098E" w:rsidP="0032098E">
      <w:pPr>
        <w:tabs>
          <w:tab w:val="num" w:pos="426"/>
        </w:tabs>
        <w:jc w:val="both"/>
        <w:rPr>
          <w:rFonts w:cs="Arial"/>
          <w:b/>
          <w:sz w:val="20"/>
          <w:szCs w:val="20"/>
          <w:lang w:val="es-MX"/>
        </w:rPr>
      </w:pPr>
    </w:p>
    <w:p w:rsidR="0032098E" w:rsidRDefault="0032098E" w:rsidP="0032098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2098E" w:rsidRDefault="0032098E" w:rsidP="0032098E">
      <w:pPr>
        <w:tabs>
          <w:tab w:val="num" w:pos="426"/>
        </w:tabs>
        <w:jc w:val="both"/>
        <w:rPr>
          <w:rFonts w:cs="Arial"/>
          <w:b/>
          <w:sz w:val="20"/>
          <w:szCs w:val="20"/>
        </w:rPr>
      </w:pPr>
    </w:p>
    <w:p w:rsidR="0032098E" w:rsidRDefault="0032098E" w:rsidP="0032098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2098E" w:rsidRDefault="0032098E" w:rsidP="0032098E">
      <w:pPr>
        <w:tabs>
          <w:tab w:val="num" w:pos="426"/>
        </w:tabs>
        <w:jc w:val="both"/>
        <w:rPr>
          <w:rFonts w:cs="Arial"/>
          <w:sz w:val="20"/>
          <w:szCs w:val="20"/>
        </w:rPr>
      </w:pPr>
    </w:p>
    <w:p w:rsidR="00BE4F64" w:rsidRDefault="0032098E" w:rsidP="0032098E">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BE4F64" w:rsidRDefault="00BE4F64" w:rsidP="0032098E">
      <w:pPr>
        <w:tabs>
          <w:tab w:val="num" w:pos="426"/>
        </w:tabs>
        <w:jc w:val="both"/>
        <w:rPr>
          <w:rFonts w:cs="Arial"/>
          <w:sz w:val="20"/>
          <w:szCs w:val="20"/>
        </w:rPr>
      </w:pPr>
    </w:p>
    <w:p w:rsidR="00BE4F64" w:rsidRPr="00536FAE" w:rsidRDefault="00BE4F64" w:rsidP="00BE4F64">
      <w:pPr>
        <w:pStyle w:val="Prrafodelista"/>
        <w:numPr>
          <w:ilvl w:val="0"/>
          <w:numId w:val="31"/>
        </w:numPr>
        <w:jc w:val="both"/>
        <w:rPr>
          <w:rFonts w:cs="Arial"/>
          <w:sz w:val="20"/>
          <w:szCs w:val="20"/>
        </w:rPr>
      </w:pP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BE4F64" w:rsidRDefault="00BE4F64" w:rsidP="0032098E">
      <w:pPr>
        <w:tabs>
          <w:tab w:val="num" w:pos="426"/>
        </w:tabs>
        <w:jc w:val="both"/>
        <w:rPr>
          <w:rFonts w:cs="Arial"/>
          <w:sz w:val="20"/>
          <w:szCs w:val="20"/>
        </w:rPr>
      </w:pPr>
    </w:p>
    <w:p w:rsidR="00BE4F64" w:rsidRDefault="00BE4F64"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p>
    <w:p w:rsidR="0032098E" w:rsidRPr="00536FAE" w:rsidRDefault="0032098E" w:rsidP="0032098E">
      <w:pPr>
        <w:pStyle w:val="Prrafodelista"/>
        <w:numPr>
          <w:ilvl w:val="0"/>
          <w:numId w:val="31"/>
        </w:numPr>
        <w:tabs>
          <w:tab w:val="num" w:pos="426"/>
        </w:tabs>
        <w:jc w:val="both"/>
        <w:rPr>
          <w:rFonts w:cs="Arial"/>
          <w:sz w:val="20"/>
          <w:szCs w:val="20"/>
        </w:rPr>
      </w:pPr>
      <w:r w:rsidRPr="00536FAE">
        <w:rPr>
          <w:rFonts w:cs="Arial"/>
          <w:sz w:val="20"/>
          <w:szCs w:val="20"/>
        </w:rPr>
        <w:lastRenderedPageBreak/>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32098E" w:rsidRPr="002F12F4" w:rsidRDefault="0032098E" w:rsidP="0032098E">
      <w:pPr>
        <w:tabs>
          <w:tab w:val="num" w:pos="426"/>
        </w:tabs>
        <w:jc w:val="both"/>
        <w:rPr>
          <w:rFonts w:cs="Arial"/>
          <w:sz w:val="20"/>
          <w:szCs w:val="20"/>
        </w:rPr>
      </w:pPr>
    </w:p>
    <w:p w:rsidR="0032098E" w:rsidRPr="002F12F4" w:rsidRDefault="0032098E" w:rsidP="0032098E">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32098E" w:rsidRPr="002F12F4" w:rsidRDefault="0032098E" w:rsidP="0032098E">
      <w:pPr>
        <w:tabs>
          <w:tab w:val="num" w:pos="426"/>
        </w:tabs>
        <w:jc w:val="both"/>
        <w:rPr>
          <w:rFonts w:cs="Arial"/>
          <w:sz w:val="20"/>
          <w:szCs w:val="20"/>
        </w:rPr>
      </w:pPr>
    </w:p>
    <w:p w:rsidR="0032098E" w:rsidRPr="002F12F4" w:rsidRDefault="0032098E" w:rsidP="0032098E">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32098E" w:rsidRPr="002F12F4" w:rsidRDefault="0032098E" w:rsidP="0032098E">
      <w:pPr>
        <w:tabs>
          <w:tab w:val="num" w:pos="426"/>
        </w:tabs>
        <w:ind w:left="708"/>
        <w:jc w:val="both"/>
        <w:rPr>
          <w:rFonts w:cs="Arial"/>
          <w:sz w:val="20"/>
          <w:szCs w:val="20"/>
        </w:rPr>
      </w:pPr>
    </w:p>
    <w:p w:rsidR="0032098E" w:rsidRPr="002F12F4" w:rsidRDefault="0032098E" w:rsidP="0032098E">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2098E" w:rsidRPr="002F12F4" w:rsidRDefault="0032098E" w:rsidP="0032098E">
      <w:pPr>
        <w:tabs>
          <w:tab w:val="num" w:pos="426"/>
        </w:tabs>
        <w:jc w:val="both"/>
        <w:rPr>
          <w:rFonts w:cs="Arial"/>
          <w:sz w:val="20"/>
          <w:szCs w:val="20"/>
        </w:rPr>
      </w:pPr>
    </w:p>
    <w:p w:rsidR="0032098E" w:rsidRPr="00536FAE" w:rsidRDefault="0032098E" w:rsidP="0032098E">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b/>
          <w:sz w:val="20"/>
          <w:szCs w:val="20"/>
        </w:rPr>
      </w:pPr>
      <w:r>
        <w:rPr>
          <w:rFonts w:cs="Arial"/>
          <w:b/>
          <w:sz w:val="20"/>
          <w:szCs w:val="20"/>
        </w:rPr>
        <w:t>Suspensión de la licitación</w:t>
      </w:r>
    </w:p>
    <w:p w:rsidR="0032098E" w:rsidRDefault="0032098E" w:rsidP="0032098E">
      <w:pPr>
        <w:tabs>
          <w:tab w:val="num" w:pos="426"/>
        </w:tabs>
        <w:jc w:val="both"/>
        <w:rPr>
          <w:rFonts w:cs="Arial"/>
          <w:b/>
          <w:sz w:val="20"/>
          <w:szCs w:val="20"/>
        </w:rPr>
      </w:pPr>
    </w:p>
    <w:p w:rsidR="0032098E" w:rsidRDefault="0032098E" w:rsidP="0032098E">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32098E" w:rsidRDefault="0032098E" w:rsidP="0032098E">
      <w:pPr>
        <w:tabs>
          <w:tab w:val="num" w:pos="426"/>
        </w:tabs>
        <w:jc w:val="both"/>
        <w:rPr>
          <w:rFonts w:cs="Arial"/>
          <w:sz w:val="20"/>
          <w:szCs w:val="20"/>
        </w:rPr>
      </w:pPr>
    </w:p>
    <w:p w:rsidR="0032098E" w:rsidRDefault="0032098E" w:rsidP="0032098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2098E" w:rsidRDefault="0032098E" w:rsidP="0032098E">
      <w:pPr>
        <w:tabs>
          <w:tab w:val="num" w:pos="426"/>
        </w:tabs>
        <w:jc w:val="both"/>
        <w:rPr>
          <w:rFonts w:cs="Arial"/>
          <w:sz w:val="20"/>
          <w:szCs w:val="20"/>
          <w:lang w:val="es-MX"/>
        </w:rPr>
      </w:pPr>
    </w:p>
    <w:p w:rsidR="0032098E" w:rsidRDefault="0032098E" w:rsidP="0032098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2098E" w:rsidRDefault="0032098E" w:rsidP="0032098E">
      <w:pPr>
        <w:pStyle w:val="Encabezado"/>
        <w:jc w:val="both"/>
        <w:outlineLvl w:val="0"/>
        <w:rPr>
          <w:rFonts w:cs="Arial"/>
          <w:sz w:val="20"/>
          <w:szCs w:val="20"/>
          <w:lang w:val="es-MX"/>
        </w:rPr>
      </w:pPr>
    </w:p>
    <w:p w:rsidR="0032098E" w:rsidRDefault="0032098E" w:rsidP="0032098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w:t>
      </w:r>
      <w:r>
        <w:rPr>
          <w:rFonts w:cs="Arial"/>
          <w:sz w:val="20"/>
          <w:szCs w:val="20"/>
        </w:rPr>
        <w:lastRenderedPageBreak/>
        <w:t xml:space="preserve">modificación de precios unitarios. En caso de discrepancia entre las cantidades escritas con letra y con número, prevalecerá la cantidad con letra, por lo </w:t>
      </w:r>
      <w:proofErr w:type="gramStart"/>
      <w:r>
        <w:rPr>
          <w:rFonts w:cs="Arial"/>
          <w:sz w:val="20"/>
          <w:szCs w:val="20"/>
        </w:rPr>
        <w:t>que</w:t>
      </w:r>
      <w:proofErr w:type="gramEnd"/>
      <w:r>
        <w:rPr>
          <w:rFonts w:cs="Arial"/>
          <w:sz w:val="20"/>
          <w:szCs w:val="20"/>
        </w:rPr>
        <w:t xml:space="preserve"> de presentarse errores en las cantidades o volúmenes solicitados, éstos podrán corregirse.</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sz w:val="20"/>
          <w:szCs w:val="20"/>
        </w:rPr>
        <w:t>Si el LICITANTE no acepta la corrección de la propuesta económica, ésta se desechará.</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32098E"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2098E" w:rsidRPr="002F12F4" w:rsidRDefault="0032098E" w:rsidP="0032098E">
      <w:pPr>
        <w:pStyle w:val="Prrafodelista"/>
        <w:ind w:left="360"/>
        <w:jc w:val="both"/>
        <w:rPr>
          <w:rFonts w:cs="Arial"/>
          <w:b/>
          <w:sz w:val="20"/>
          <w:szCs w:val="20"/>
          <w:highlight w:val="yellow"/>
        </w:rPr>
      </w:pPr>
    </w:p>
    <w:p w:rsidR="0032098E" w:rsidRPr="002F12F4" w:rsidRDefault="0032098E" w:rsidP="0032098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32098E" w:rsidRPr="002F12F4"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2098E" w:rsidRDefault="0032098E" w:rsidP="0032098E">
      <w:pPr>
        <w:pStyle w:val="Prrafodelista"/>
        <w:ind w:left="360"/>
        <w:jc w:val="both"/>
        <w:rPr>
          <w:rFonts w:cs="Arial"/>
          <w:sz w:val="20"/>
          <w:szCs w:val="20"/>
        </w:rPr>
      </w:pPr>
    </w:p>
    <w:p w:rsidR="0032098E" w:rsidRPr="002C1B73" w:rsidRDefault="0032098E" w:rsidP="0032098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32098E" w:rsidRPr="002F12F4" w:rsidRDefault="0032098E" w:rsidP="0032098E">
      <w:pPr>
        <w:pStyle w:val="Prrafodelista"/>
        <w:ind w:left="1068"/>
        <w:jc w:val="both"/>
        <w:rPr>
          <w:rFonts w:cs="Arial"/>
          <w:sz w:val="20"/>
          <w:szCs w:val="20"/>
        </w:rPr>
      </w:pPr>
    </w:p>
    <w:p w:rsidR="0032098E" w:rsidRPr="002F12F4" w:rsidRDefault="0032098E" w:rsidP="0032098E">
      <w:pPr>
        <w:pStyle w:val="Prrafodelista"/>
        <w:numPr>
          <w:ilvl w:val="0"/>
          <w:numId w:val="25"/>
        </w:numPr>
        <w:ind w:left="1068"/>
        <w:jc w:val="both"/>
        <w:rPr>
          <w:rFonts w:cs="Arial"/>
          <w:sz w:val="20"/>
          <w:szCs w:val="20"/>
        </w:rPr>
      </w:pPr>
      <w:r w:rsidRPr="002F12F4">
        <w:rPr>
          <w:rFonts w:cs="Arial"/>
          <w:sz w:val="20"/>
          <w:szCs w:val="20"/>
        </w:rPr>
        <w:lastRenderedPageBreak/>
        <w:t>En caso de que la serie de precios obtenidos resulte impar, el valor central será la mediana, y</w:t>
      </w:r>
    </w:p>
    <w:p w:rsidR="0032098E" w:rsidRPr="002F12F4" w:rsidRDefault="0032098E" w:rsidP="0032098E">
      <w:pPr>
        <w:pStyle w:val="Prrafodelista"/>
        <w:ind w:left="1056"/>
        <w:rPr>
          <w:rFonts w:cs="Arial"/>
          <w:sz w:val="20"/>
          <w:szCs w:val="20"/>
        </w:rPr>
      </w:pPr>
    </w:p>
    <w:p w:rsidR="0032098E" w:rsidRPr="002F12F4" w:rsidRDefault="0032098E" w:rsidP="0032098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32098E" w:rsidRPr="002F12F4" w:rsidRDefault="0032098E" w:rsidP="0032098E">
      <w:pPr>
        <w:pStyle w:val="Prrafodelista"/>
        <w:ind w:left="1068"/>
        <w:jc w:val="both"/>
        <w:rPr>
          <w:rFonts w:cs="Arial"/>
          <w:sz w:val="20"/>
          <w:szCs w:val="20"/>
        </w:rPr>
      </w:pPr>
    </w:p>
    <w:p w:rsidR="0032098E" w:rsidRPr="002F12F4" w:rsidRDefault="0032098E" w:rsidP="0032098E">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2098E" w:rsidRPr="002F12F4" w:rsidRDefault="0032098E" w:rsidP="0032098E">
      <w:pPr>
        <w:pStyle w:val="Prrafodelista"/>
        <w:ind w:left="1056"/>
        <w:rPr>
          <w:rFonts w:cs="Arial"/>
          <w:sz w:val="20"/>
          <w:szCs w:val="20"/>
        </w:rPr>
      </w:pPr>
    </w:p>
    <w:p w:rsidR="0032098E" w:rsidRPr="002F12F4" w:rsidRDefault="0032098E" w:rsidP="0032098E">
      <w:pPr>
        <w:pStyle w:val="Prrafodelista"/>
        <w:jc w:val="both"/>
        <w:rPr>
          <w:rFonts w:cs="Arial"/>
          <w:sz w:val="20"/>
          <w:szCs w:val="20"/>
        </w:rPr>
      </w:pPr>
      <w:r w:rsidRPr="002F12F4">
        <w:rPr>
          <w:rFonts w:cs="Arial"/>
          <w:sz w:val="20"/>
          <w:szCs w:val="20"/>
        </w:rPr>
        <w:t>c) El promedio será el resultado de la división a que se refiere el inciso anterior.</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32098E" w:rsidRPr="002F12F4" w:rsidRDefault="0032098E" w:rsidP="0032098E">
      <w:pPr>
        <w:pStyle w:val="Prrafodelista"/>
        <w:ind w:left="1068"/>
        <w:jc w:val="both"/>
        <w:rPr>
          <w:rFonts w:cs="Arial"/>
          <w:sz w:val="20"/>
          <w:szCs w:val="20"/>
        </w:rPr>
      </w:pPr>
    </w:p>
    <w:p w:rsidR="0032098E" w:rsidRPr="002F12F4" w:rsidRDefault="0032098E" w:rsidP="0032098E">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32098E" w:rsidRPr="002F12F4" w:rsidRDefault="0032098E" w:rsidP="0032098E">
      <w:pPr>
        <w:pStyle w:val="Prrafodelista"/>
        <w:rPr>
          <w:rFonts w:cs="Arial"/>
          <w:sz w:val="20"/>
          <w:szCs w:val="20"/>
        </w:rPr>
      </w:pPr>
    </w:p>
    <w:p w:rsidR="0032098E" w:rsidRPr="002F12F4" w:rsidRDefault="0032098E" w:rsidP="0032098E">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2098E" w:rsidRPr="002F12F4" w:rsidRDefault="0032098E" w:rsidP="0032098E">
      <w:pPr>
        <w:pStyle w:val="Prrafodelista"/>
        <w:rPr>
          <w:rFonts w:cs="Arial"/>
          <w:sz w:val="20"/>
          <w:szCs w:val="20"/>
        </w:rPr>
      </w:pPr>
    </w:p>
    <w:p w:rsidR="0032098E" w:rsidRPr="002F12F4" w:rsidRDefault="0032098E" w:rsidP="0032098E">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2098E" w:rsidRPr="002F12F4" w:rsidRDefault="0032098E" w:rsidP="0032098E">
      <w:pPr>
        <w:pStyle w:val="Prrafodelista"/>
        <w:ind w:left="360"/>
        <w:jc w:val="both"/>
        <w:rPr>
          <w:rFonts w:cs="Arial"/>
          <w:sz w:val="20"/>
          <w:szCs w:val="20"/>
        </w:rPr>
      </w:pPr>
    </w:p>
    <w:p w:rsidR="0032098E" w:rsidRDefault="0032098E" w:rsidP="0032098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2098E" w:rsidRPr="002F12F4" w:rsidRDefault="0032098E" w:rsidP="0032098E">
      <w:pPr>
        <w:pStyle w:val="Prrafodelista"/>
        <w:ind w:left="360"/>
        <w:jc w:val="both"/>
        <w:rPr>
          <w:rFonts w:cs="Arial"/>
          <w:sz w:val="20"/>
          <w:szCs w:val="20"/>
        </w:rPr>
      </w:pPr>
    </w:p>
    <w:p w:rsidR="0032098E" w:rsidRPr="002F12F4" w:rsidRDefault="0032098E" w:rsidP="0032098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2098E" w:rsidRPr="002F12F4" w:rsidRDefault="0032098E" w:rsidP="0032098E">
      <w:pPr>
        <w:pStyle w:val="Prrafodelista"/>
        <w:tabs>
          <w:tab w:val="left" w:pos="426"/>
        </w:tabs>
        <w:ind w:left="720"/>
        <w:jc w:val="both"/>
        <w:rPr>
          <w:rFonts w:cs="Arial"/>
          <w:b/>
          <w:sz w:val="20"/>
          <w:szCs w:val="20"/>
          <w:lang w:val="es-MX"/>
        </w:rPr>
      </w:pPr>
    </w:p>
    <w:p w:rsidR="0032098E" w:rsidRPr="002F12F4" w:rsidRDefault="0032098E" w:rsidP="0032098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2098E" w:rsidRPr="002F12F4" w:rsidRDefault="0032098E" w:rsidP="0032098E">
      <w:pPr>
        <w:pStyle w:val="Prrafodelista"/>
        <w:rPr>
          <w:rFonts w:cs="Arial"/>
          <w:b/>
          <w:sz w:val="20"/>
          <w:szCs w:val="20"/>
        </w:rPr>
      </w:pPr>
    </w:p>
    <w:p w:rsidR="0032098E" w:rsidRPr="00E53137" w:rsidRDefault="0032098E" w:rsidP="0032098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2098E" w:rsidRPr="00E53137" w:rsidRDefault="0032098E" w:rsidP="0032098E">
      <w:pPr>
        <w:pStyle w:val="Prrafodelista"/>
        <w:ind w:left="360"/>
        <w:jc w:val="both"/>
        <w:rPr>
          <w:rFonts w:cs="Arial"/>
          <w:sz w:val="20"/>
          <w:szCs w:val="20"/>
          <w:lang w:val="es-MX"/>
        </w:rPr>
      </w:pPr>
    </w:p>
    <w:p w:rsidR="0032098E" w:rsidRPr="00E53137" w:rsidRDefault="0032098E" w:rsidP="0032098E">
      <w:pPr>
        <w:pStyle w:val="Prrafodelista"/>
        <w:numPr>
          <w:ilvl w:val="0"/>
          <w:numId w:val="7"/>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32098E" w:rsidRPr="002F12F4" w:rsidRDefault="0032098E" w:rsidP="0032098E">
      <w:pPr>
        <w:jc w:val="both"/>
        <w:rPr>
          <w:rFonts w:cs="Arial"/>
          <w:sz w:val="20"/>
          <w:szCs w:val="20"/>
          <w:lang w:val="es-MX"/>
        </w:rPr>
      </w:pPr>
    </w:p>
    <w:p w:rsidR="0032098E" w:rsidRPr="00804F5C" w:rsidRDefault="0032098E" w:rsidP="0032098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32098E" w:rsidRPr="00804F5C" w:rsidRDefault="0032098E" w:rsidP="0032098E">
      <w:pPr>
        <w:pStyle w:val="Prrafodelista"/>
        <w:rPr>
          <w:rFonts w:cs="Arial"/>
          <w:sz w:val="20"/>
          <w:szCs w:val="20"/>
          <w:lang w:val="es-MX"/>
        </w:rPr>
      </w:pPr>
    </w:p>
    <w:p w:rsidR="0032098E" w:rsidRPr="002F12F4" w:rsidRDefault="0032098E" w:rsidP="0032098E">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2098E" w:rsidRPr="002F12F4" w:rsidRDefault="0032098E" w:rsidP="0032098E">
      <w:pPr>
        <w:pStyle w:val="Prrafodelista"/>
        <w:rPr>
          <w:rFonts w:cs="Arial"/>
          <w:sz w:val="20"/>
          <w:szCs w:val="20"/>
          <w:lang w:val="es-MX"/>
        </w:rPr>
      </w:pPr>
    </w:p>
    <w:p w:rsidR="0032098E" w:rsidRPr="002F12F4" w:rsidRDefault="0032098E" w:rsidP="0032098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2098E" w:rsidRPr="00066799" w:rsidRDefault="0032098E" w:rsidP="0032098E">
      <w:pPr>
        <w:ind w:left="360"/>
        <w:jc w:val="both"/>
        <w:rPr>
          <w:rFonts w:cs="Arial"/>
          <w:sz w:val="20"/>
          <w:szCs w:val="20"/>
          <w:lang w:val="es-MX"/>
        </w:rPr>
      </w:pPr>
    </w:p>
    <w:p w:rsidR="0032098E" w:rsidRPr="002F12F4" w:rsidRDefault="0032098E" w:rsidP="0032098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2098E" w:rsidRPr="002F12F4" w:rsidRDefault="0032098E" w:rsidP="0032098E">
      <w:pPr>
        <w:pStyle w:val="Prrafodelista"/>
        <w:rPr>
          <w:rFonts w:cs="Arial"/>
          <w:b/>
          <w:sz w:val="20"/>
          <w:szCs w:val="20"/>
          <w:lang w:val="es-MX"/>
        </w:rPr>
      </w:pPr>
    </w:p>
    <w:p w:rsidR="0032098E" w:rsidRPr="002F12F4" w:rsidRDefault="0032098E" w:rsidP="0032098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2098E" w:rsidRPr="002F12F4" w:rsidRDefault="0032098E" w:rsidP="0032098E">
      <w:pPr>
        <w:pStyle w:val="Prrafodelista"/>
        <w:rPr>
          <w:rFonts w:cs="Arial"/>
          <w:b/>
          <w:sz w:val="20"/>
          <w:szCs w:val="20"/>
          <w:lang w:val="es-MX"/>
        </w:rPr>
      </w:pPr>
    </w:p>
    <w:p w:rsidR="0032098E" w:rsidRPr="002F12F4" w:rsidRDefault="0032098E" w:rsidP="0032098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2098E" w:rsidRPr="002F12F4" w:rsidRDefault="0032098E" w:rsidP="0032098E">
      <w:pPr>
        <w:widowControl w:val="0"/>
        <w:ind w:left="720" w:hanging="720"/>
        <w:jc w:val="both"/>
        <w:rPr>
          <w:rFonts w:cs="Arial"/>
          <w:sz w:val="20"/>
          <w:szCs w:val="20"/>
          <w:lang w:val="es-MX"/>
        </w:rPr>
      </w:pPr>
    </w:p>
    <w:p w:rsidR="0032098E" w:rsidRDefault="0032098E" w:rsidP="0032098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2098E" w:rsidRDefault="0032098E" w:rsidP="0032098E">
      <w:pPr>
        <w:pStyle w:val="Textoindependiente3"/>
        <w:widowControl w:val="0"/>
        <w:ind w:left="360"/>
        <w:rPr>
          <w:rFonts w:cs="Arial"/>
          <w:b/>
          <w:sz w:val="20"/>
        </w:rPr>
      </w:pPr>
    </w:p>
    <w:p w:rsidR="0032098E" w:rsidRPr="002F12F4" w:rsidRDefault="0032098E" w:rsidP="0032098E">
      <w:pPr>
        <w:numPr>
          <w:ilvl w:val="0"/>
          <w:numId w:val="7"/>
        </w:numPr>
        <w:tabs>
          <w:tab w:val="left" w:pos="426"/>
        </w:tabs>
        <w:jc w:val="both"/>
        <w:rPr>
          <w:rFonts w:cs="Arial"/>
          <w:sz w:val="20"/>
          <w:szCs w:val="20"/>
          <w:lang w:val="es-MX"/>
        </w:rPr>
      </w:pPr>
      <w:r w:rsidRPr="002F12F4">
        <w:rPr>
          <w:rFonts w:cs="Arial"/>
          <w:sz w:val="20"/>
          <w:szCs w:val="20"/>
          <w:lang w:val="es-MX"/>
        </w:rPr>
        <w:lastRenderedPageBreak/>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2098E" w:rsidRPr="002F12F4" w:rsidRDefault="0032098E" w:rsidP="0032098E">
      <w:pPr>
        <w:pStyle w:val="Prrafodelista"/>
        <w:rPr>
          <w:rFonts w:cs="Arial"/>
          <w:sz w:val="20"/>
          <w:szCs w:val="20"/>
          <w:lang w:val="es-MX"/>
        </w:rPr>
      </w:pPr>
    </w:p>
    <w:p w:rsidR="0032098E" w:rsidRPr="002F12F4" w:rsidRDefault="0032098E" w:rsidP="0032098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2098E" w:rsidRPr="002F12F4" w:rsidRDefault="0032098E" w:rsidP="0032098E">
      <w:pPr>
        <w:pStyle w:val="Prrafodelista"/>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 xml:space="preserve">Impresa en papel preferentemente membretado del licitante, sin tachaduras ni enmendaduras, </w:t>
      </w:r>
      <w:r w:rsidRPr="00702901">
        <w:rPr>
          <w:rFonts w:cs="Arial"/>
          <w:sz w:val="20"/>
          <w:szCs w:val="20"/>
          <w:lang w:val="es-MX"/>
        </w:rPr>
        <w:t xml:space="preserve">señalando el precio en </w:t>
      </w:r>
      <w:r w:rsidR="00702901" w:rsidRPr="00702901">
        <w:rPr>
          <w:rFonts w:cs="Arial"/>
          <w:sz w:val="20"/>
          <w:szCs w:val="20"/>
          <w:lang w:val="es-MX"/>
        </w:rPr>
        <w:t>moneda</w:t>
      </w:r>
      <w:r w:rsidR="00702901">
        <w:rPr>
          <w:rFonts w:cs="Arial"/>
          <w:sz w:val="20"/>
          <w:szCs w:val="20"/>
          <w:lang w:val="es-MX"/>
        </w:rPr>
        <w:t xml:space="preserve"> nacional</w:t>
      </w:r>
      <w:r w:rsidR="00702901" w:rsidRPr="002F12F4">
        <w:rPr>
          <w:rFonts w:cs="Arial"/>
          <w:sz w:val="20"/>
          <w:szCs w:val="20"/>
          <w:lang w:val="es-MX"/>
        </w:rPr>
        <w:t xml:space="preserve"> </w:t>
      </w:r>
      <w:r w:rsidRPr="002F12F4">
        <w:rPr>
          <w:rFonts w:cs="Arial"/>
          <w:sz w:val="20"/>
          <w:szCs w:val="20"/>
          <w:lang w:val="es-MX"/>
        </w:rPr>
        <w:t>con número</w:t>
      </w:r>
      <w:r w:rsidR="00702901">
        <w:rPr>
          <w:rFonts w:cs="Arial"/>
          <w:sz w:val="20"/>
          <w:szCs w:val="20"/>
          <w:lang w:val="es-MX"/>
        </w:rPr>
        <w:t>,</w:t>
      </w:r>
      <w:r w:rsidRPr="002F12F4">
        <w:rPr>
          <w:rFonts w:cs="Arial"/>
          <w:sz w:val="20"/>
          <w:szCs w:val="20"/>
          <w:lang w:val="es-MX"/>
        </w:rPr>
        <w:t xml:space="preserve"> </w:t>
      </w:r>
      <w:r>
        <w:rPr>
          <w:rFonts w:cs="Arial"/>
          <w:sz w:val="20"/>
          <w:szCs w:val="20"/>
          <w:lang w:val="es-MX"/>
        </w:rPr>
        <w:t>de conformidad con el Formato 1.</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 xml:space="preserve">Los precios ofertados deberán ser fijos, sin </w:t>
      </w:r>
      <w:proofErr w:type="spellStart"/>
      <w:r w:rsidRPr="002F12F4">
        <w:rPr>
          <w:rFonts w:cs="Arial"/>
          <w:sz w:val="20"/>
          <w:szCs w:val="20"/>
          <w:lang w:val="es-MX"/>
        </w:rPr>
        <w:t>escalación</w:t>
      </w:r>
      <w:proofErr w:type="spellEnd"/>
      <w:r w:rsidRPr="002F12F4">
        <w:rPr>
          <w:rFonts w:cs="Arial"/>
          <w:sz w:val="20"/>
          <w:szCs w:val="20"/>
          <w:lang w:val="es-MX"/>
        </w:rPr>
        <w:t>, durante la vigencia del proceso de licitación y durante el periodo de contratación para el caso del proveedor que resulte adjudicado.</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2098E" w:rsidRPr="002F12F4" w:rsidRDefault="0032098E" w:rsidP="0032098E">
      <w:pPr>
        <w:pStyle w:val="Prrafodelista"/>
        <w:rPr>
          <w:rFonts w:cs="Arial"/>
          <w:sz w:val="20"/>
          <w:szCs w:val="20"/>
          <w:lang w:val="es-MX"/>
        </w:rPr>
      </w:pPr>
    </w:p>
    <w:p w:rsidR="0032098E" w:rsidRPr="002F12F4" w:rsidRDefault="0032098E" w:rsidP="0032098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2098E" w:rsidRPr="002F12F4" w:rsidRDefault="0032098E" w:rsidP="0032098E">
      <w:pPr>
        <w:tabs>
          <w:tab w:val="left" w:pos="0"/>
        </w:tabs>
        <w:ind w:hanging="142"/>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2098E" w:rsidRPr="002F12F4" w:rsidRDefault="0032098E" w:rsidP="0032098E">
      <w:pPr>
        <w:jc w:val="both"/>
        <w:rPr>
          <w:rFonts w:cs="Arial"/>
          <w:sz w:val="20"/>
          <w:szCs w:val="20"/>
          <w:lang w:val="es-MX"/>
        </w:rPr>
      </w:pPr>
    </w:p>
    <w:p w:rsidR="0032098E" w:rsidRPr="002F12F4" w:rsidRDefault="0032098E" w:rsidP="0032098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2098E" w:rsidRPr="002F12F4" w:rsidRDefault="0032098E" w:rsidP="0032098E">
      <w:pPr>
        <w:pStyle w:val="Prrafodelista"/>
        <w:ind w:left="426"/>
        <w:jc w:val="both"/>
        <w:rPr>
          <w:rFonts w:cs="Arial"/>
          <w:sz w:val="20"/>
          <w:szCs w:val="20"/>
          <w:lang w:val="es-MX"/>
        </w:rPr>
      </w:pPr>
    </w:p>
    <w:p w:rsidR="0032098E" w:rsidRPr="002F12F4" w:rsidRDefault="0032098E" w:rsidP="0032098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2098E" w:rsidRPr="002F12F4" w:rsidRDefault="0032098E" w:rsidP="0032098E">
      <w:pPr>
        <w:pStyle w:val="Prrafodelista"/>
        <w:rPr>
          <w:rFonts w:cs="Arial"/>
          <w:sz w:val="20"/>
          <w:szCs w:val="20"/>
          <w:lang w:val="es-MX"/>
        </w:rPr>
      </w:pPr>
    </w:p>
    <w:p w:rsidR="0032098E" w:rsidRPr="002F12F4" w:rsidRDefault="0032098E" w:rsidP="0032098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2098E" w:rsidRPr="00885879" w:rsidRDefault="0032098E" w:rsidP="0032098E">
      <w:pPr>
        <w:pStyle w:val="Prrafodelista"/>
        <w:rPr>
          <w:rFonts w:cs="Arial"/>
          <w:sz w:val="20"/>
          <w:szCs w:val="20"/>
          <w:lang w:val="es-MX"/>
        </w:rPr>
      </w:pPr>
    </w:p>
    <w:p w:rsidR="0032098E" w:rsidRPr="002F12F4" w:rsidRDefault="0032098E" w:rsidP="0032098E">
      <w:pPr>
        <w:numPr>
          <w:ilvl w:val="0"/>
          <w:numId w:val="8"/>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2098E" w:rsidRPr="002F12F4" w:rsidRDefault="0032098E" w:rsidP="0032098E">
      <w:pPr>
        <w:ind w:left="360"/>
        <w:rPr>
          <w:rFonts w:cs="Arial"/>
          <w:sz w:val="20"/>
          <w:szCs w:val="20"/>
          <w:lang w:val="es-MX"/>
        </w:rPr>
      </w:pPr>
    </w:p>
    <w:p w:rsidR="0032098E" w:rsidRPr="002F12F4" w:rsidRDefault="0032098E" w:rsidP="0032098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2098E" w:rsidRPr="002F12F4" w:rsidRDefault="0032098E" w:rsidP="0032098E">
      <w:pPr>
        <w:tabs>
          <w:tab w:val="left" w:pos="426"/>
        </w:tabs>
        <w:autoSpaceDE w:val="0"/>
        <w:autoSpaceDN w:val="0"/>
        <w:adjustRightInd w:val="0"/>
        <w:jc w:val="both"/>
        <w:rPr>
          <w:rFonts w:cs="Arial"/>
          <w:sz w:val="20"/>
          <w:szCs w:val="20"/>
          <w:lang w:val="es-MX" w:eastAsia="es-MX"/>
        </w:rPr>
      </w:pPr>
    </w:p>
    <w:p w:rsidR="0032098E" w:rsidRPr="002F12F4" w:rsidRDefault="0032098E" w:rsidP="0032098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2098E" w:rsidRPr="002F12F4" w:rsidRDefault="0032098E" w:rsidP="0032098E">
      <w:pPr>
        <w:rPr>
          <w:rFonts w:cs="Arial"/>
          <w:sz w:val="20"/>
          <w:szCs w:val="20"/>
        </w:rPr>
      </w:pPr>
    </w:p>
    <w:p w:rsidR="0032098E" w:rsidRPr="002F12F4" w:rsidRDefault="0032098E" w:rsidP="0032098E">
      <w:pPr>
        <w:rPr>
          <w:rFonts w:cs="Arial"/>
          <w:sz w:val="20"/>
          <w:szCs w:val="20"/>
        </w:rPr>
      </w:pPr>
      <w:r w:rsidRPr="002F12F4">
        <w:rPr>
          <w:rFonts w:cs="Arial"/>
          <w:sz w:val="20"/>
          <w:szCs w:val="20"/>
        </w:rPr>
        <w:t>La dirección en donde podrán inconformarse es:</w:t>
      </w:r>
    </w:p>
    <w:p w:rsidR="0032098E" w:rsidRPr="002F12F4" w:rsidRDefault="0032098E" w:rsidP="0032098E">
      <w:pPr>
        <w:rPr>
          <w:rFonts w:cs="Arial"/>
          <w:sz w:val="20"/>
          <w:szCs w:val="20"/>
        </w:rPr>
      </w:pPr>
      <w:r w:rsidRPr="002F12F4">
        <w:rPr>
          <w:rFonts w:cs="Arial"/>
          <w:sz w:val="20"/>
          <w:szCs w:val="20"/>
        </w:rPr>
        <w:t>Contraloría Interna de la Comisión Federal de Competencia Económica</w:t>
      </w:r>
    </w:p>
    <w:p w:rsidR="0032098E" w:rsidRPr="002F12F4" w:rsidRDefault="0032098E" w:rsidP="0032098E">
      <w:pPr>
        <w:rPr>
          <w:rFonts w:cs="Arial"/>
          <w:sz w:val="20"/>
          <w:szCs w:val="20"/>
        </w:rPr>
      </w:pPr>
      <w:r w:rsidRPr="002F12F4">
        <w:rPr>
          <w:rFonts w:cs="Arial"/>
          <w:sz w:val="20"/>
          <w:szCs w:val="20"/>
        </w:rPr>
        <w:t>Av. Santa Fe núm. 505 piso 24</w:t>
      </w:r>
    </w:p>
    <w:p w:rsidR="0032098E" w:rsidRPr="002F12F4" w:rsidRDefault="0032098E" w:rsidP="0032098E">
      <w:pPr>
        <w:rPr>
          <w:rFonts w:cs="Arial"/>
          <w:sz w:val="20"/>
          <w:szCs w:val="20"/>
        </w:rPr>
      </w:pPr>
      <w:r w:rsidRPr="002F12F4">
        <w:rPr>
          <w:rFonts w:cs="Arial"/>
          <w:sz w:val="20"/>
          <w:szCs w:val="20"/>
        </w:rPr>
        <w:t>Col. Cruz Manca</w:t>
      </w:r>
    </w:p>
    <w:p w:rsidR="0032098E" w:rsidRDefault="0032098E" w:rsidP="0032098E">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32098E" w:rsidRDefault="0032098E" w:rsidP="0032098E">
      <w:pPr>
        <w:rPr>
          <w:rFonts w:cs="Arial"/>
          <w:b/>
          <w:sz w:val="20"/>
          <w:szCs w:val="20"/>
          <w:u w:val="single"/>
          <w:lang w:val="es-MX"/>
        </w:rPr>
      </w:pPr>
    </w:p>
    <w:p w:rsidR="0032098E" w:rsidRDefault="0032098E" w:rsidP="0032098E">
      <w:pPr>
        <w:rPr>
          <w:rFonts w:cs="Arial"/>
          <w:b/>
          <w:sz w:val="20"/>
          <w:szCs w:val="20"/>
          <w:u w:val="single"/>
          <w:lang w:val="es-MX"/>
        </w:rPr>
      </w:pPr>
    </w:p>
    <w:p w:rsidR="0032098E" w:rsidRDefault="0032098E" w:rsidP="0032098E">
      <w:pPr>
        <w:rPr>
          <w:rFonts w:cs="Arial"/>
          <w:b/>
          <w:sz w:val="20"/>
          <w:szCs w:val="20"/>
          <w:u w:val="single"/>
          <w:lang w:val="es-MX"/>
        </w:rPr>
      </w:pPr>
    </w:p>
    <w:p w:rsidR="0032098E" w:rsidRDefault="0032098E"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BE4F64" w:rsidRDefault="00BE4F64" w:rsidP="0032098E">
      <w:pPr>
        <w:rPr>
          <w:rFonts w:cs="Arial"/>
          <w:b/>
          <w:sz w:val="20"/>
          <w:szCs w:val="20"/>
          <w:u w:val="single"/>
          <w:lang w:val="es-MX"/>
        </w:rPr>
      </w:pPr>
    </w:p>
    <w:p w:rsidR="0032098E" w:rsidRDefault="0032098E" w:rsidP="0032098E">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32098E" w:rsidRDefault="0032098E" w:rsidP="0032098E">
      <w:pPr>
        <w:rPr>
          <w:rFonts w:cs="Arial"/>
          <w:b/>
          <w:sz w:val="20"/>
          <w:szCs w:val="20"/>
          <w:u w:val="single"/>
          <w:lang w:val="es-MX"/>
        </w:rPr>
      </w:pPr>
    </w:p>
    <w:p w:rsidR="0032098E" w:rsidRPr="00A342D2"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32098E" w:rsidRDefault="0032098E" w:rsidP="0032098E">
      <w:pPr>
        <w:pStyle w:val="Encabezado"/>
        <w:jc w:val="center"/>
        <w:outlineLvl w:val="0"/>
        <w:rPr>
          <w:rFonts w:cs="Arial"/>
          <w:b/>
          <w:sz w:val="20"/>
          <w:szCs w:val="20"/>
          <w:lang w:val="es-MX"/>
        </w:rPr>
      </w:pPr>
    </w:p>
    <w:p w:rsidR="0032098E" w:rsidRDefault="0032098E" w:rsidP="0032098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925"/>
        <w:gridCol w:w="1843"/>
      </w:tblGrid>
      <w:tr w:rsidR="00702901" w:rsidRPr="001212E8" w:rsidTr="00BE4F64">
        <w:tc>
          <w:tcPr>
            <w:tcW w:w="880" w:type="dxa"/>
          </w:tcPr>
          <w:p w:rsidR="00702901" w:rsidRPr="001212E8" w:rsidRDefault="00702901" w:rsidP="00BE4F64">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Partida</w:t>
            </w:r>
          </w:p>
        </w:tc>
        <w:tc>
          <w:tcPr>
            <w:tcW w:w="5925" w:type="dxa"/>
          </w:tcPr>
          <w:p w:rsidR="00702901" w:rsidRPr="001212E8" w:rsidRDefault="00702901" w:rsidP="00BE4F64">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1843" w:type="dxa"/>
            <w:vAlign w:val="center"/>
          </w:tcPr>
          <w:p w:rsidR="00702901" w:rsidRPr="003D5BA4" w:rsidRDefault="00702901" w:rsidP="00BE4F64">
            <w:pPr>
              <w:jc w:val="center"/>
              <w:rPr>
                <w:rFonts w:cs="Arial"/>
                <w:b/>
                <w:bCs/>
                <w:color w:val="000000"/>
                <w:sz w:val="16"/>
                <w:szCs w:val="16"/>
              </w:rPr>
            </w:pPr>
            <w:r w:rsidRPr="003D5BA4">
              <w:rPr>
                <w:rFonts w:cs="Arial"/>
                <w:b/>
                <w:bCs/>
                <w:color w:val="000000"/>
                <w:sz w:val="16"/>
                <w:szCs w:val="16"/>
                <w:lang w:val="es-ES_tradnl"/>
              </w:rPr>
              <w:t xml:space="preserve">IMPORTE TOTAL </w:t>
            </w:r>
            <w:r w:rsidRPr="003D5BA4">
              <w:rPr>
                <w:rFonts w:cs="Arial"/>
                <w:b/>
                <w:bCs/>
                <w:color w:val="000000"/>
                <w:sz w:val="16"/>
                <w:szCs w:val="16"/>
              </w:rPr>
              <w:t>DEL SERVICIO ANTES DEL IVA</w:t>
            </w:r>
          </w:p>
        </w:tc>
      </w:tr>
      <w:tr w:rsidR="00702901" w:rsidRPr="00296004" w:rsidTr="00BE4F64">
        <w:tc>
          <w:tcPr>
            <w:tcW w:w="880" w:type="dxa"/>
          </w:tcPr>
          <w:p w:rsidR="00702901" w:rsidRPr="00296004" w:rsidRDefault="00702901" w:rsidP="00BE4F64">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w:t>
            </w:r>
          </w:p>
        </w:tc>
        <w:tc>
          <w:tcPr>
            <w:tcW w:w="5925" w:type="dxa"/>
          </w:tcPr>
          <w:p w:rsidR="00702901" w:rsidRDefault="00702901" w:rsidP="00702901">
            <w:pPr>
              <w:pStyle w:val="JLZsubestilo3"/>
              <w:tabs>
                <w:tab w:val="clear" w:pos="2719"/>
              </w:tabs>
              <w:ind w:left="0" w:firstLine="0"/>
              <w:rPr>
                <w:rFonts w:ascii="Century Gothic" w:hAnsi="Century Gothic"/>
                <w:b/>
                <w:sz w:val="18"/>
                <w:szCs w:val="18"/>
                <w:lang w:val="es-ES"/>
              </w:rPr>
            </w:pPr>
            <w:r w:rsidRPr="00DC5C3E">
              <w:rPr>
                <w:rFonts w:ascii="Century Gothic" w:hAnsi="Century Gothic"/>
                <w:b/>
                <w:sz w:val="18"/>
                <w:szCs w:val="18"/>
                <w:lang w:val="es-ES"/>
              </w:rPr>
              <w:t xml:space="preserve">SERVICIO DE MANTENIMIENTO PREVENTIVO Y CORRECTIVO DE LAS INSTALACIONES </w:t>
            </w:r>
            <w:r>
              <w:rPr>
                <w:rFonts w:ascii="Century Gothic" w:hAnsi="Century Gothic"/>
                <w:b/>
                <w:sz w:val="18"/>
                <w:szCs w:val="18"/>
                <w:lang w:val="es-ES"/>
              </w:rPr>
              <w:t>HIDROSANITARIAS</w:t>
            </w:r>
          </w:p>
          <w:p w:rsidR="00702901" w:rsidRPr="00DC5C3E" w:rsidRDefault="00702901" w:rsidP="00BE4F64">
            <w:pPr>
              <w:pStyle w:val="JLZsubestilo3"/>
              <w:tabs>
                <w:tab w:val="clear" w:pos="2719"/>
              </w:tabs>
              <w:ind w:left="0" w:firstLine="0"/>
              <w:rPr>
                <w:rFonts w:ascii="Century Gothic" w:hAnsi="Century Gothic"/>
                <w:b/>
                <w:sz w:val="18"/>
                <w:szCs w:val="18"/>
                <w:lang w:val="es-ES"/>
              </w:rPr>
            </w:pPr>
          </w:p>
        </w:tc>
        <w:tc>
          <w:tcPr>
            <w:tcW w:w="1843" w:type="dxa"/>
            <w:vAlign w:val="center"/>
          </w:tcPr>
          <w:p w:rsidR="00702901" w:rsidRPr="00296004" w:rsidRDefault="00702901" w:rsidP="00BE4F64">
            <w:pPr>
              <w:jc w:val="both"/>
              <w:rPr>
                <w:rFonts w:cs="Arial"/>
                <w:b/>
                <w:bCs/>
                <w:color w:val="000000"/>
                <w:sz w:val="20"/>
                <w:szCs w:val="22"/>
                <w:lang w:val="es-ES_tradnl"/>
              </w:rPr>
            </w:pPr>
          </w:p>
        </w:tc>
      </w:tr>
      <w:tr w:rsidR="00702901" w:rsidRPr="00296004" w:rsidTr="00BE4F64">
        <w:tc>
          <w:tcPr>
            <w:tcW w:w="880" w:type="dxa"/>
          </w:tcPr>
          <w:p w:rsidR="00702901" w:rsidRPr="00296004" w:rsidRDefault="00702901" w:rsidP="00BE4F64">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2</w:t>
            </w:r>
          </w:p>
        </w:tc>
        <w:tc>
          <w:tcPr>
            <w:tcW w:w="5925" w:type="dxa"/>
          </w:tcPr>
          <w:p w:rsidR="00702901" w:rsidRDefault="00702901" w:rsidP="00BE4F64">
            <w:pPr>
              <w:pStyle w:val="JLZsubestilo3"/>
              <w:tabs>
                <w:tab w:val="clear" w:pos="2719"/>
              </w:tabs>
              <w:ind w:left="0" w:firstLine="0"/>
              <w:rPr>
                <w:rFonts w:ascii="Century Gothic" w:hAnsi="Century Gothic"/>
                <w:b/>
                <w:sz w:val="18"/>
                <w:szCs w:val="18"/>
                <w:lang w:val="es-ES"/>
              </w:rPr>
            </w:pPr>
            <w:r w:rsidRPr="00DC5C3E">
              <w:rPr>
                <w:rFonts w:ascii="Century Gothic" w:hAnsi="Century Gothic"/>
                <w:b/>
                <w:sz w:val="18"/>
                <w:szCs w:val="18"/>
                <w:lang w:val="es-ES"/>
              </w:rPr>
              <w:t>SERVICIO DE MANTENIMIENTO PREVENTIVO Y CORRECTIVO DE LAS INSTALACIONES ELÉCTRICAS Y CENTRAL ELÉCTRICA</w:t>
            </w:r>
          </w:p>
          <w:p w:rsidR="00702901" w:rsidRPr="00296004" w:rsidRDefault="00702901" w:rsidP="00BE4F64">
            <w:pPr>
              <w:pStyle w:val="JLZsubestilo3"/>
              <w:tabs>
                <w:tab w:val="clear" w:pos="2719"/>
              </w:tabs>
              <w:ind w:left="0" w:firstLine="0"/>
              <w:rPr>
                <w:rFonts w:ascii="Century Gothic" w:hAnsi="Century Gothic"/>
                <w:b/>
                <w:sz w:val="18"/>
                <w:szCs w:val="18"/>
                <w:lang w:val="es-ES"/>
              </w:rPr>
            </w:pPr>
          </w:p>
        </w:tc>
        <w:tc>
          <w:tcPr>
            <w:tcW w:w="1843" w:type="dxa"/>
            <w:vAlign w:val="center"/>
          </w:tcPr>
          <w:p w:rsidR="00702901" w:rsidRPr="00296004" w:rsidRDefault="00702901" w:rsidP="00BE4F64">
            <w:pPr>
              <w:jc w:val="both"/>
              <w:rPr>
                <w:rFonts w:cs="Arial"/>
                <w:b/>
                <w:bCs/>
                <w:color w:val="000000"/>
                <w:sz w:val="20"/>
                <w:szCs w:val="22"/>
              </w:rPr>
            </w:pPr>
            <w:r w:rsidRPr="00296004">
              <w:rPr>
                <w:rFonts w:cs="Arial"/>
                <w:b/>
                <w:bCs/>
                <w:color w:val="000000"/>
                <w:sz w:val="20"/>
                <w:szCs w:val="22"/>
                <w:lang w:val="es-ES_tradnl"/>
              </w:rPr>
              <w:t> </w:t>
            </w:r>
          </w:p>
        </w:tc>
      </w:tr>
      <w:tr w:rsidR="00702901" w:rsidRPr="00296004" w:rsidTr="00BE4F64">
        <w:trPr>
          <w:trHeight w:val="759"/>
        </w:trPr>
        <w:tc>
          <w:tcPr>
            <w:tcW w:w="880" w:type="dxa"/>
          </w:tcPr>
          <w:p w:rsidR="00702901" w:rsidRPr="00296004" w:rsidRDefault="00702901" w:rsidP="00BE4F64">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3</w:t>
            </w:r>
          </w:p>
        </w:tc>
        <w:tc>
          <w:tcPr>
            <w:tcW w:w="5925" w:type="dxa"/>
          </w:tcPr>
          <w:p w:rsidR="00702901" w:rsidRPr="00296004" w:rsidRDefault="00702901" w:rsidP="00BE4F64">
            <w:pPr>
              <w:pStyle w:val="JLZsubestilo3"/>
              <w:tabs>
                <w:tab w:val="clear" w:pos="2719"/>
              </w:tabs>
              <w:ind w:left="0" w:firstLine="0"/>
              <w:rPr>
                <w:rFonts w:ascii="Century Gothic" w:hAnsi="Century Gothic"/>
                <w:b/>
                <w:sz w:val="18"/>
                <w:szCs w:val="18"/>
                <w:lang w:val="es-ES"/>
              </w:rPr>
            </w:pPr>
            <w:r w:rsidRPr="00DC5C3E">
              <w:rPr>
                <w:rFonts w:ascii="Century Gothic" w:hAnsi="Century Gothic"/>
                <w:b/>
                <w:sz w:val="18"/>
                <w:szCs w:val="18"/>
                <w:lang w:val="es-ES"/>
              </w:rPr>
              <w:t>SERVICIO DE MANTENIMIENTO PREVENTIVO Y CORRECTIVO AL SISTEMA DE AIRE ACONDICIONADO</w:t>
            </w:r>
          </w:p>
        </w:tc>
        <w:tc>
          <w:tcPr>
            <w:tcW w:w="1843" w:type="dxa"/>
            <w:vAlign w:val="center"/>
          </w:tcPr>
          <w:p w:rsidR="00702901" w:rsidRPr="00296004" w:rsidRDefault="00702901" w:rsidP="00BE4F64">
            <w:pPr>
              <w:jc w:val="both"/>
              <w:rPr>
                <w:rFonts w:cs="Arial"/>
                <w:b/>
                <w:bCs/>
                <w:color w:val="000000"/>
                <w:sz w:val="20"/>
                <w:szCs w:val="22"/>
                <w:lang w:val="es-ES_tradnl"/>
              </w:rPr>
            </w:pPr>
          </w:p>
        </w:tc>
      </w:tr>
    </w:tbl>
    <w:p w:rsidR="00702901" w:rsidRDefault="00702901" w:rsidP="0032098E">
      <w:pPr>
        <w:pStyle w:val="JLZsubestilo3"/>
        <w:tabs>
          <w:tab w:val="clear" w:pos="2719"/>
        </w:tabs>
        <w:ind w:left="1418" w:firstLine="0"/>
        <w:rPr>
          <w:rFonts w:ascii="Century Gothic" w:hAnsi="Century Gothic"/>
          <w:b/>
          <w:sz w:val="22"/>
          <w:szCs w:val="22"/>
        </w:rPr>
      </w:pPr>
    </w:p>
    <w:p w:rsidR="00702901" w:rsidRDefault="00702901" w:rsidP="0032098E">
      <w:pPr>
        <w:pStyle w:val="JLZsubestilo3"/>
        <w:tabs>
          <w:tab w:val="clear" w:pos="2719"/>
        </w:tabs>
        <w:ind w:left="1418" w:firstLine="0"/>
        <w:rPr>
          <w:rFonts w:ascii="Century Gothic" w:hAnsi="Century Gothic"/>
          <w:b/>
          <w:sz w:val="22"/>
          <w:szCs w:val="22"/>
        </w:rPr>
      </w:pPr>
    </w:p>
    <w:p w:rsidR="00702901" w:rsidRDefault="00702901" w:rsidP="0032098E">
      <w:pPr>
        <w:pStyle w:val="JLZsubestilo3"/>
        <w:tabs>
          <w:tab w:val="clear" w:pos="2719"/>
        </w:tabs>
        <w:ind w:left="1418" w:firstLine="0"/>
        <w:rPr>
          <w:rFonts w:ascii="Century Gothic" w:hAnsi="Century Gothic"/>
          <w:b/>
          <w:sz w:val="22"/>
          <w:szCs w:val="22"/>
        </w:rPr>
      </w:pPr>
    </w:p>
    <w:p w:rsidR="00702901" w:rsidRDefault="00702901" w:rsidP="0032098E">
      <w:pPr>
        <w:pStyle w:val="JLZsubestilo3"/>
        <w:tabs>
          <w:tab w:val="clear" w:pos="2719"/>
        </w:tabs>
        <w:ind w:left="1418" w:firstLine="0"/>
        <w:rPr>
          <w:rFonts w:ascii="Century Gothic" w:hAnsi="Century Gothic"/>
          <w:b/>
          <w:sz w:val="22"/>
          <w:szCs w:val="22"/>
        </w:rPr>
      </w:pPr>
    </w:p>
    <w:p w:rsidR="0032098E" w:rsidRDefault="0032098E" w:rsidP="0032098E">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32098E" w:rsidRPr="00A342D2" w:rsidRDefault="0032098E" w:rsidP="0032098E">
      <w:pPr>
        <w:jc w:val="both"/>
        <w:rPr>
          <w:rFonts w:cs="Arial"/>
          <w:b/>
          <w:sz w:val="20"/>
          <w:szCs w:val="20"/>
        </w:rPr>
      </w:pPr>
      <w:r w:rsidRPr="00A342D2">
        <w:rPr>
          <w:rFonts w:cs="Arial"/>
          <w:b/>
          <w:sz w:val="20"/>
          <w:szCs w:val="20"/>
        </w:rPr>
        <w:t>Que presenta la empresa o licitante: _____________________________________</w:t>
      </w:r>
    </w:p>
    <w:p w:rsidR="0032098E" w:rsidRPr="00A342D2" w:rsidRDefault="0032098E" w:rsidP="0032098E">
      <w:pPr>
        <w:jc w:val="both"/>
        <w:rPr>
          <w:rFonts w:cs="Arial"/>
          <w:b/>
          <w:sz w:val="20"/>
          <w:szCs w:val="20"/>
        </w:rPr>
      </w:pPr>
    </w:p>
    <w:p w:rsidR="0032098E" w:rsidRDefault="0032098E" w:rsidP="0032098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w:t>
      </w:r>
    </w:p>
    <w:p w:rsidR="0032098E" w:rsidRDefault="0032098E" w:rsidP="0032098E">
      <w:pPr>
        <w:autoSpaceDE w:val="0"/>
        <w:autoSpaceDN w:val="0"/>
        <w:adjustRightInd w:val="0"/>
        <w:jc w:val="both"/>
        <w:rPr>
          <w:rFonts w:cs="Arial"/>
          <w:b/>
          <w:sz w:val="20"/>
          <w:szCs w:val="20"/>
          <w:lang w:val="es-MX" w:eastAsia="es-MX"/>
        </w:rPr>
      </w:pPr>
    </w:p>
    <w:p w:rsidR="0032098E" w:rsidRPr="00A342D2" w:rsidRDefault="0032098E" w:rsidP="0032098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w:t>
      </w:r>
      <w:proofErr w:type="spellStart"/>
      <w:r w:rsidRPr="00362B1F">
        <w:rPr>
          <w:rFonts w:cs="Arial"/>
          <w:b/>
          <w:sz w:val="20"/>
          <w:szCs w:val="20"/>
          <w:lang w:val="es-MX" w:eastAsia="es-MX"/>
        </w:rPr>
        <w:t>escal</w:t>
      </w:r>
      <w:r>
        <w:rPr>
          <w:rFonts w:cs="Arial"/>
          <w:b/>
          <w:sz w:val="20"/>
          <w:szCs w:val="20"/>
          <w:lang w:val="es-MX" w:eastAsia="es-MX"/>
        </w:rPr>
        <w:t>ación</w:t>
      </w:r>
      <w:proofErr w:type="spellEnd"/>
      <w:r>
        <w:rPr>
          <w:rFonts w:cs="Arial"/>
          <w:b/>
          <w:sz w:val="20"/>
          <w:szCs w:val="20"/>
          <w:lang w:val="es-MX" w:eastAsia="es-MX"/>
        </w:rPr>
        <w:t xml:space="preserve">,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32098E" w:rsidRPr="00A342D2" w:rsidRDefault="0032098E" w:rsidP="0032098E">
      <w:pPr>
        <w:autoSpaceDE w:val="0"/>
        <w:autoSpaceDN w:val="0"/>
        <w:adjustRightInd w:val="0"/>
        <w:rPr>
          <w:rFonts w:cs="Arial"/>
          <w:b/>
          <w:sz w:val="20"/>
          <w:szCs w:val="20"/>
          <w:lang w:val="es-MX" w:eastAsia="es-MX"/>
        </w:rPr>
      </w:pPr>
    </w:p>
    <w:p w:rsidR="0032098E" w:rsidRPr="00A342D2" w:rsidRDefault="0032098E" w:rsidP="0032098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2098E" w:rsidRDefault="0032098E" w:rsidP="0032098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702901" w:rsidRDefault="00702901" w:rsidP="0032098E">
      <w:pPr>
        <w:jc w:val="both"/>
        <w:rPr>
          <w:rFonts w:cs="Arial"/>
          <w:b/>
          <w:sz w:val="20"/>
          <w:szCs w:val="20"/>
          <w:lang w:val="es-MX" w:eastAsia="es-MX"/>
        </w:rPr>
      </w:pPr>
    </w:p>
    <w:p w:rsidR="0032098E" w:rsidRPr="002F12F4"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2098E" w:rsidRPr="002F12F4" w:rsidRDefault="0032098E" w:rsidP="0032098E">
      <w:pPr>
        <w:jc w:val="both"/>
        <w:rPr>
          <w:rFonts w:cs="Arial"/>
          <w:b/>
          <w:sz w:val="20"/>
          <w:szCs w:val="20"/>
          <w:lang w:val="es-MX"/>
        </w:rPr>
      </w:pPr>
      <w:r w:rsidRPr="002F12F4">
        <w:rPr>
          <w:rFonts w:cs="Arial"/>
          <w:b/>
          <w:sz w:val="20"/>
          <w:szCs w:val="20"/>
          <w:lang w:val="es-MX"/>
        </w:rPr>
        <w:t>Comisión Federal de Competencia Económica</w:t>
      </w:r>
    </w:p>
    <w:p w:rsidR="0032098E" w:rsidRPr="002F12F4" w:rsidRDefault="0032098E" w:rsidP="0032098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2098E" w:rsidRPr="002F12F4" w:rsidRDefault="0032098E" w:rsidP="0032098E">
      <w:pPr>
        <w:pStyle w:val="Prrafodelista"/>
        <w:ind w:left="360"/>
        <w:jc w:val="both"/>
        <w:rPr>
          <w:rFonts w:cs="Arial"/>
          <w:b/>
          <w:sz w:val="20"/>
          <w:szCs w:val="20"/>
          <w:lang w:val="es-MX"/>
        </w:rPr>
      </w:pPr>
    </w:p>
    <w:p w:rsidR="0032098E" w:rsidRPr="002F12F4" w:rsidRDefault="0032098E" w:rsidP="0032098E">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41100100-LP06-17</w:t>
      </w:r>
      <w:r w:rsidRPr="002F12F4">
        <w:rPr>
          <w:rFonts w:cs="Arial"/>
        </w:rPr>
        <w:t>, denominada</w:t>
      </w:r>
      <w:r>
        <w:rPr>
          <w:rFonts w:cs="Arial"/>
        </w:rPr>
        <w:t xml:space="preserve"> “PARA LA CONTRATACIÓN DEL SERVICIO DE MANTENIMIENTO PREVENTIVO Y CORRECTIVO DE LAS INSTALACIONES HIDROSANITARIAS, ELÉCTRICAS Y CENTRAL ELÉCTRICA Y AL SISTEMA DE AIRE ACONDICIONADO”.</w:t>
      </w:r>
    </w:p>
    <w:p w:rsidR="0032098E" w:rsidRPr="002F12F4" w:rsidRDefault="0032098E" w:rsidP="0032098E">
      <w:pPr>
        <w:pStyle w:val="Encabezado"/>
        <w:jc w:val="both"/>
        <w:outlineLvl w:val="0"/>
        <w:rPr>
          <w:rFonts w:cs="Arial"/>
          <w:b/>
          <w:sz w:val="20"/>
          <w:szCs w:val="20"/>
        </w:rPr>
      </w:pPr>
    </w:p>
    <w:p w:rsidR="0032098E" w:rsidRPr="002F12F4" w:rsidRDefault="0032098E" w:rsidP="0032098E">
      <w:pPr>
        <w:pStyle w:val="Prrafodelista"/>
        <w:ind w:left="360"/>
        <w:jc w:val="both"/>
        <w:rPr>
          <w:rFonts w:cs="Arial"/>
          <w:b/>
        </w:rPr>
      </w:pPr>
    </w:p>
    <w:p w:rsidR="0032098E" w:rsidRPr="002F12F4" w:rsidRDefault="0032098E" w:rsidP="0032098E">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r w:rsidRPr="002F12F4">
        <w:rPr>
          <w:rFonts w:cs="Arial"/>
          <w:sz w:val="20"/>
          <w:szCs w:val="20"/>
          <w:lang w:val="es-MX"/>
        </w:rPr>
        <w:t xml:space="preserve"> </w:t>
      </w: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pStyle w:val="Prrafodelista"/>
        <w:ind w:left="360"/>
        <w:jc w:val="both"/>
        <w:rPr>
          <w:rFonts w:cs="Arial"/>
          <w:sz w:val="20"/>
          <w:szCs w:val="20"/>
          <w:lang w:val="es-MX"/>
        </w:rPr>
      </w:pP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098E" w:rsidRPr="002F12F4" w:rsidRDefault="0032098E" w:rsidP="0032098E">
      <w:pPr>
        <w:pStyle w:val="Textoindependiente"/>
        <w:rPr>
          <w:rFonts w:ascii="Arial" w:hAnsi="Arial" w:cs="Arial"/>
          <w:color w:val="000000"/>
        </w:rPr>
      </w:pPr>
    </w:p>
    <w:p w:rsidR="0032098E" w:rsidRPr="002F12F4" w:rsidRDefault="0032098E" w:rsidP="0032098E">
      <w:pPr>
        <w:widowControl w:val="0"/>
        <w:jc w:val="center"/>
        <w:rPr>
          <w:rFonts w:cs="Arial"/>
          <w:b/>
          <w:caps/>
          <w:sz w:val="20"/>
          <w:szCs w:val="20"/>
        </w:rPr>
      </w:pPr>
    </w:p>
    <w:p w:rsidR="0032098E" w:rsidRPr="002F12F4"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Default="0032098E" w:rsidP="0032098E">
      <w:pPr>
        <w:widowControl w:val="0"/>
        <w:jc w:val="center"/>
        <w:rPr>
          <w:rFonts w:cs="Arial"/>
          <w:b/>
          <w:caps/>
          <w:sz w:val="20"/>
          <w:szCs w:val="20"/>
        </w:rPr>
      </w:pPr>
    </w:p>
    <w:p w:rsidR="0032098E" w:rsidRPr="002F12F4" w:rsidRDefault="0032098E" w:rsidP="0032098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32098E" w:rsidRPr="00286E2B" w:rsidRDefault="0032098E" w:rsidP="0032098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CONTRATACIÓN DEL SERVICIO DE MANTENIMIENTO PREVENTIVO Y CORRECTIVO DE LAS INSTALACIONES HIDROSANITARIAS, ELÉCTRICAS Y CENTRAL ELÉCTRICA Y AL SISTEMA DE AIRE ACONDICIONADO”.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2098E" w:rsidRPr="002F12F4" w:rsidTr="0032098E">
        <w:trPr>
          <w:cantSplit/>
          <w:trHeight w:val="452"/>
        </w:trPr>
        <w:tc>
          <w:tcPr>
            <w:tcW w:w="8931" w:type="dxa"/>
            <w:tcBorders>
              <w:top w:val="single" w:sz="12" w:space="0" w:color="auto"/>
              <w:left w:val="single" w:sz="12" w:space="0" w:color="auto"/>
              <w:right w:val="single" w:sz="6" w:space="0" w:color="auto"/>
            </w:tcBorders>
            <w:shd w:val="clear" w:color="auto" w:fill="C3DB6B"/>
          </w:tcPr>
          <w:p w:rsidR="0032098E" w:rsidRPr="002F12F4" w:rsidRDefault="0032098E" w:rsidP="0032098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2098E" w:rsidRPr="002F12F4" w:rsidTr="0032098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2098E" w:rsidRPr="002F12F4" w:rsidRDefault="0032098E" w:rsidP="0032098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2F12F4" w:rsidTr="0032098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2098E" w:rsidRPr="00AD5E56" w:rsidRDefault="0032098E" w:rsidP="0032098E">
            <w:pPr>
              <w:pStyle w:val="Prrafodelista"/>
              <w:numPr>
                <w:ilvl w:val="0"/>
                <w:numId w:val="21"/>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2F12F4" w:rsidTr="0032098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2098E" w:rsidRPr="00CB3571" w:rsidRDefault="0032098E" w:rsidP="0032098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2098E" w:rsidRPr="002F12F4" w:rsidRDefault="0032098E" w:rsidP="0032098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2F12F4" w:rsidTr="0032098E">
        <w:trPr>
          <w:cantSplit/>
        </w:trPr>
        <w:tc>
          <w:tcPr>
            <w:tcW w:w="8931" w:type="dxa"/>
            <w:tcBorders>
              <w:top w:val="single" w:sz="6" w:space="0" w:color="auto"/>
              <w:left w:val="single" w:sz="12" w:space="0" w:color="auto"/>
              <w:bottom w:val="single" w:sz="6" w:space="0" w:color="auto"/>
              <w:right w:val="single" w:sz="6" w:space="0" w:color="auto"/>
            </w:tcBorders>
          </w:tcPr>
          <w:p w:rsidR="0032098E" w:rsidRPr="002F12F4" w:rsidRDefault="0032098E" w:rsidP="0032098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2098E" w:rsidRPr="002F12F4" w:rsidRDefault="0032098E" w:rsidP="0032098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2F12F4" w:rsidTr="0032098E">
        <w:trPr>
          <w:cantSplit/>
        </w:trPr>
        <w:tc>
          <w:tcPr>
            <w:tcW w:w="8931" w:type="dxa"/>
            <w:tcBorders>
              <w:top w:val="single" w:sz="6" w:space="0" w:color="auto"/>
              <w:left w:val="single" w:sz="12" w:space="0" w:color="auto"/>
              <w:bottom w:val="single" w:sz="6" w:space="0" w:color="auto"/>
              <w:right w:val="single" w:sz="6" w:space="0" w:color="auto"/>
            </w:tcBorders>
          </w:tcPr>
          <w:p w:rsidR="0032098E" w:rsidRPr="002F12F4" w:rsidRDefault="0032098E" w:rsidP="0032098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2098E" w:rsidRPr="002F12F4" w:rsidRDefault="0032098E" w:rsidP="0032098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9973C7" w:rsidTr="0032098E">
        <w:trPr>
          <w:cantSplit/>
        </w:trPr>
        <w:tc>
          <w:tcPr>
            <w:tcW w:w="8931" w:type="dxa"/>
            <w:tcBorders>
              <w:top w:val="single" w:sz="6" w:space="0" w:color="auto"/>
              <w:left w:val="single" w:sz="12" w:space="0" w:color="auto"/>
              <w:bottom w:val="single" w:sz="6" w:space="0" w:color="auto"/>
              <w:right w:val="single" w:sz="6" w:space="0" w:color="auto"/>
            </w:tcBorders>
          </w:tcPr>
          <w:p w:rsidR="0032098E" w:rsidRPr="009973C7" w:rsidRDefault="0032098E" w:rsidP="0032098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2098E" w:rsidRPr="009973C7"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098E" w:rsidRPr="009973C7"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9973C7" w:rsidTr="0032098E">
        <w:trPr>
          <w:cantSplit/>
        </w:trPr>
        <w:tc>
          <w:tcPr>
            <w:tcW w:w="8931" w:type="dxa"/>
            <w:tcBorders>
              <w:top w:val="single" w:sz="6" w:space="0" w:color="auto"/>
              <w:left w:val="single" w:sz="12" w:space="0" w:color="auto"/>
              <w:bottom w:val="single" w:sz="6" w:space="0" w:color="auto"/>
              <w:right w:val="single" w:sz="6" w:space="0" w:color="auto"/>
            </w:tcBorders>
          </w:tcPr>
          <w:p w:rsidR="0032098E" w:rsidRPr="009973C7" w:rsidRDefault="0032098E" w:rsidP="0032098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2098E" w:rsidRPr="009973C7"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098E" w:rsidRPr="009973C7"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2F12F4" w:rsidTr="0032098E">
        <w:trPr>
          <w:cantSplit/>
        </w:trPr>
        <w:tc>
          <w:tcPr>
            <w:tcW w:w="8931" w:type="dxa"/>
            <w:tcBorders>
              <w:top w:val="single" w:sz="6" w:space="0" w:color="auto"/>
              <w:left w:val="single" w:sz="12" w:space="0" w:color="auto"/>
              <w:bottom w:val="single" w:sz="6" w:space="0" w:color="auto"/>
              <w:right w:val="single" w:sz="6" w:space="0" w:color="auto"/>
            </w:tcBorders>
          </w:tcPr>
          <w:p w:rsidR="0032098E" w:rsidRPr="009973C7" w:rsidRDefault="0032098E" w:rsidP="0032098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098E" w:rsidRPr="0031347E" w:rsidTr="0032098E">
        <w:trPr>
          <w:cantSplit/>
        </w:trPr>
        <w:tc>
          <w:tcPr>
            <w:tcW w:w="8931" w:type="dxa"/>
            <w:tcBorders>
              <w:top w:val="single" w:sz="6" w:space="0" w:color="auto"/>
              <w:left w:val="single" w:sz="12" w:space="0" w:color="auto"/>
              <w:bottom w:val="single" w:sz="6" w:space="0" w:color="auto"/>
              <w:right w:val="single" w:sz="6" w:space="0" w:color="auto"/>
            </w:tcBorders>
          </w:tcPr>
          <w:p w:rsidR="0032098E" w:rsidRPr="002F12F4" w:rsidRDefault="0032098E" w:rsidP="0032098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2098E" w:rsidRPr="0031347E" w:rsidRDefault="0032098E" w:rsidP="0032098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2098E" w:rsidRPr="0031347E" w:rsidRDefault="0032098E" w:rsidP="0032098E">
            <w:pPr>
              <w:pStyle w:val="Prrafodelista"/>
              <w:tabs>
                <w:tab w:val="left" w:pos="426"/>
              </w:tabs>
              <w:ind w:left="356"/>
              <w:jc w:val="both"/>
              <w:rPr>
                <w:rFonts w:cs="Arial"/>
                <w:sz w:val="20"/>
                <w:szCs w:val="20"/>
                <w:lang w:val="es-MX"/>
              </w:rPr>
            </w:pPr>
          </w:p>
        </w:tc>
      </w:tr>
      <w:tr w:rsidR="0032098E" w:rsidRPr="0031347E" w:rsidTr="0032098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2098E" w:rsidRPr="002F12F4" w:rsidRDefault="0032098E" w:rsidP="0032098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2098E" w:rsidRPr="0031347E" w:rsidRDefault="0032098E" w:rsidP="0032098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2098E" w:rsidRPr="0031347E" w:rsidRDefault="0032098E" w:rsidP="0032098E">
            <w:pPr>
              <w:pStyle w:val="Prrafodelista"/>
              <w:tabs>
                <w:tab w:val="left" w:pos="426"/>
              </w:tabs>
              <w:ind w:left="356"/>
              <w:jc w:val="both"/>
              <w:rPr>
                <w:rFonts w:cs="Arial"/>
                <w:sz w:val="20"/>
                <w:szCs w:val="20"/>
                <w:lang w:val="es-MX"/>
              </w:rPr>
            </w:pPr>
          </w:p>
        </w:tc>
      </w:tr>
    </w:tbl>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2098E" w:rsidRPr="002F12F4" w:rsidRDefault="0032098E" w:rsidP="0032098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2098E" w:rsidRDefault="0032098E" w:rsidP="0032098E">
      <w:pPr>
        <w:jc w:val="center"/>
        <w:rPr>
          <w:rFonts w:cs="Arial"/>
          <w:sz w:val="20"/>
          <w:szCs w:val="20"/>
          <w:lang w:val="es-MX"/>
        </w:rPr>
      </w:pPr>
      <w:r w:rsidRPr="002F12F4">
        <w:rPr>
          <w:rFonts w:cs="Arial"/>
          <w:sz w:val="20"/>
          <w:szCs w:val="20"/>
          <w:lang w:val="es-MX"/>
        </w:rPr>
        <w:t>Firma:</w:t>
      </w:r>
    </w:p>
    <w:p w:rsidR="0032098E" w:rsidRDefault="0032098E" w:rsidP="0032098E">
      <w:pPr>
        <w:jc w:val="center"/>
        <w:rPr>
          <w:rFonts w:cs="Arial"/>
          <w:sz w:val="20"/>
          <w:szCs w:val="20"/>
          <w:lang w:val="es-MX"/>
        </w:rPr>
      </w:pPr>
    </w:p>
    <w:p w:rsidR="0032098E" w:rsidRDefault="0032098E" w:rsidP="0032098E">
      <w:pPr>
        <w:jc w:val="center"/>
        <w:rPr>
          <w:rFonts w:cs="Arial"/>
          <w:sz w:val="20"/>
          <w:szCs w:val="20"/>
          <w:lang w:val="es-MX"/>
        </w:rPr>
      </w:pPr>
    </w:p>
    <w:p w:rsidR="0032098E" w:rsidRPr="002F12F4" w:rsidRDefault="0032098E" w:rsidP="0032098E">
      <w:pPr>
        <w:jc w:val="center"/>
        <w:rPr>
          <w:rFonts w:cs="Arial"/>
          <w:sz w:val="20"/>
          <w:szCs w:val="20"/>
          <w:lang w:val="es-MX"/>
        </w:rPr>
      </w:pPr>
    </w:p>
    <w:p w:rsidR="0032098E" w:rsidRPr="002F12F4"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32098E" w:rsidRPr="002F12F4" w:rsidRDefault="0032098E" w:rsidP="0032098E">
      <w:pPr>
        <w:pStyle w:val="Prrafodelista"/>
        <w:rPr>
          <w:rFonts w:cs="Arial"/>
          <w:sz w:val="20"/>
          <w:szCs w:val="20"/>
          <w:lang w:val="es-MX"/>
        </w:rPr>
      </w:pPr>
    </w:p>
    <w:p w:rsidR="0032098E" w:rsidRPr="002F12F4" w:rsidRDefault="0032098E" w:rsidP="0032098E">
      <w:pPr>
        <w:jc w:val="center"/>
        <w:rPr>
          <w:rFonts w:cs="Arial"/>
          <w:b/>
        </w:rPr>
      </w:pPr>
      <w:r w:rsidRPr="002F12F4">
        <w:rPr>
          <w:rFonts w:cs="Arial"/>
          <w:b/>
        </w:rPr>
        <w:t xml:space="preserve">(Carta de los Artículos 50 y 60 de la LAASSP y 93 de “Las Políticas”) </w:t>
      </w:r>
    </w:p>
    <w:p w:rsidR="0032098E" w:rsidRPr="002F12F4" w:rsidRDefault="0032098E" w:rsidP="0032098E">
      <w:pPr>
        <w:jc w:val="center"/>
        <w:rPr>
          <w:rFonts w:cs="Arial"/>
          <w:b/>
        </w:rPr>
      </w:pPr>
      <w:r w:rsidRPr="002F12F4">
        <w:rPr>
          <w:rFonts w:cs="Arial"/>
          <w:b/>
        </w:rPr>
        <w:t>(Aplica para personas físicas y morales)</w:t>
      </w:r>
    </w:p>
    <w:p w:rsidR="0032098E" w:rsidRPr="002F12F4" w:rsidRDefault="0032098E" w:rsidP="0032098E">
      <w:pPr>
        <w:jc w:val="center"/>
        <w:rPr>
          <w:rFonts w:cs="Arial"/>
          <w:b/>
        </w:rPr>
      </w:pPr>
    </w:p>
    <w:p w:rsidR="0032098E" w:rsidRPr="002F12F4" w:rsidRDefault="0032098E" w:rsidP="0032098E">
      <w:pPr>
        <w:jc w:val="right"/>
        <w:rPr>
          <w:rFonts w:cs="Arial"/>
        </w:rPr>
      </w:pPr>
      <w:r w:rsidRPr="002F12F4">
        <w:rPr>
          <w:rFonts w:cs="Arial"/>
        </w:rPr>
        <w:t>(Membrete de la persona física o moral)</w:t>
      </w:r>
    </w:p>
    <w:p w:rsidR="0032098E" w:rsidRPr="002F12F4" w:rsidRDefault="0032098E" w:rsidP="0032098E">
      <w:pPr>
        <w:jc w:val="both"/>
        <w:rPr>
          <w:rFonts w:cs="Arial"/>
        </w:rPr>
      </w:pPr>
    </w:p>
    <w:p w:rsidR="0032098E" w:rsidRPr="002F12F4" w:rsidRDefault="0032098E" w:rsidP="0032098E">
      <w:pPr>
        <w:widowControl w:val="0"/>
        <w:jc w:val="both"/>
        <w:rPr>
          <w:rFonts w:cs="Arial"/>
          <w:b/>
        </w:rPr>
      </w:pPr>
      <w:r w:rsidRPr="002F12F4">
        <w:rPr>
          <w:rFonts w:cs="Arial"/>
          <w:b/>
        </w:rPr>
        <w:t xml:space="preserve">COMISIÓN FEDERAL DE COMPETENCIA ECONÓMICA </w:t>
      </w:r>
    </w:p>
    <w:p w:rsidR="0032098E" w:rsidRPr="002F12F4" w:rsidRDefault="0032098E" w:rsidP="0032098E">
      <w:pPr>
        <w:widowControl w:val="0"/>
        <w:jc w:val="both"/>
        <w:rPr>
          <w:rFonts w:cs="Arial"/>
          <w:b/>
        </w:rPr>
      </w:pPr>
      <w:r w:rsidRPr="002F12F4">
        <w:rPr>
          <w:rFonts w:cs="Arial"/>
          <w:b/>
        </w:rPr>
        <w:t xml:space="preserve">DIRECCIÓN DE ADQUISICIONES Y CONTRATOS </w:t>
      </w:r>
    </w:p>
    <w:p w:rsidR="0032098E" w:rsidRPr="002F12F4" w:rsidRDefault="0032098E" w:rsidP="0032098E">
      <w:pPr>
        <w:widowControl w:val="0"/>
        <w:jc w:val="both"/>
        <w:rPr>
          <w:rFonts w:cs="Arial"/>
          <w:b/>
        </w:rPr>
      </w:pPr>
      <w:r w:rsidRPr="002F12F4">
        <w:rPr>
          <w:rFonts w:cs="Arial"/>
          <w:b/>
        </w:rPr>
        <w:t xml:space="preserve">Av. Santa Fe 505, </w:t>
      </w:r>
    </w:p>
    <w:p w:rsidR="0032098E" w:rsidRPr="002F12F4" w:rsidRDefault="0032098E" w:rsidP="0032098E">
      <w:pPr>
        <w:widowControl w:val="0"/>
        <w:jc w:val="both"/>
        <w:rPr>
          <w:rFonts w:cs="Arial"/>
          <w:b/>
        </w:rPr>
      </w:pPr>
      <w:r w:rsidRPr="002F12F4">
        <w:rPr>
          <w:rFonts w:cs="Arial"/>
          <w:b/>
        </w:rPr>
        <w:t xml:space="preserve">Col. Cruz Manca </w:t>
      </w:r>
    </w:p>
    <w:p w:rsidR="0032098E" w:rsidRPr="002F12F4" w:rsidRDefault="0032098E" w:rsidP="0032098E">
      <w:pPr>
        <w:widowControl w:val="0"/>
        <w:jc w:val="both"/>
        <w:rPr>
          <w:rFonts w:cs="Arial"/>
          <w:b/>
        </w:rPr>
      </w:pPr>
      <w:r w:rsidRPr="002F12F4">
        <w:rPr>
          <w:rFonts w:cs="Arial"/>
          <w:b/>
        </w:rPr>
        <w:t xml:space="preserve">C. P. 05349, Delegación Cuajimalpa, </w:t>
      </w:r>
    </w:p>
    <w:p w:rsidR="0032098E" w:rsidRPr="002F12F4" w:rsidRDefault="0032098E" w:rsidP="0032098E">
      <w:pPr>
        <w:widowControl w:val="0"/>
        <w:jc w:val="both"/>
        <w:rPr>
          <w:rFonts w:cs="Arial"/>
        </w:rPr>
      </w:pPr>
      <w:r w:rsidRPr="002F12F4">
        <w:rPr>
          <w:rFonts w:cs="Arial"/>
          <w:b/>
        </w:rPr>
        <w:t>México, D.F</w:t>
      </w:r>
    </w:p>
    <w:p w:rsidR="0032098E" w:rsidRPr="002F12F4" w:rsidRDefault="0032098E" w:rsidP="0032098E">
      <w:pPr>
        <w:tabs>
          <w:tab w:val="left" w:pos="5760"/>
        </w:tabs>
        <w:ind w:left="5760"/>
        <w:jc w:val="both"/>
        <w:rPr>
          <w:rFonts w:cs="Arial"/>
        </w:rPr>
      </w:pPr>
      <w:r w:rsidRPr="002F12F4">
        <w:rPr>
          <w:rFonts w:cs="Arial"/>
        </w:rPr>
        <w:t>Fecha:</w:t>
      </w:r>
    </w:p>
    <w:p w:rsidR="0032098E" w:rsidRPr="002F12F4" w:rsidRDefault="0032098E" w:rsidP="0032098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2098E" w:rsidRPr="002F12F4" w:rsidRDefault="0032098E" w:rsidP="0032098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41100100-LP06-17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2098E" w:rsidRPr="002F12F4" w:rsidRDefault="0032098E" w:rsidP="0032098E">
      <w:pPr>
        <w:jc w:val="center"/>
        <w:rPr>
          <w:rFonts w:cs="Arial"/>
        </w:rPr>
      </w:pPr>
    </w:p>
    <w:p w:rsidR="0032098E" w:rsidRPr="002F12F4" w:rsidRDefault="0032098E" w:rsidP="0032098E">
      <w:pPr>
        <w:jc w:val="center"/>
        <w:rPr>
          <w:rFonts w:cs="Arial"/>
          <w:b/>
        </w:rPr>
      </w:pPr>
      <w:r w:rsidRPr="002F12F4">
        <w:rPr>
          <w:rFonts w:cs="Arial"/>
          <w:b/>
        </w:rPr>
        <w:t>___________________________________________________</w:t>
      </w:r>
    </w:p>
    <w:p w:rsidR="0032098E" w:rsidRPr="002F12F4" w:rsidRDefault="0032098E" w:rsidP="0032098E">
      <w:pPr>
        <w:jc w:val="center"/>
        <w:rPr>
          <w:rFonts w:cs="Arial"/>
          <w:b/>
        </w:rPr>
      </w:pPr>
      <w:r w:rsidRPr="002F12F4">
        <w:rPr>
          <w:rFonts w:cs="Arial"/>
          <w:b/>
        </w:rPr>
        <w:t>NOMBRE COMPLETO, CARGO Y FIRMA</w:t>
      </w:r>
    </w:p>
    <w:p w:rsidR="0032098E" w:rsidRPr="002F12F4" w:rsidRDefault="0032098E" w:rsidP="0032098E">
      <w:pPr>
        <w:jc w:val="center"/>
        <w:rPr>
          <w:rFonts w:cs="Arial"/>
          <w:b/>
        </w:rPr>
      </w:pPr>
    </w:p>
    <w:p w:rsidR="0032098E" w:rsidRPr="002F12F4" w:rsidRDefault="0032098E" w:rsidP="0032098E">
      <w:pPr>
        <w:jc w:val="center"/>
        <w:rPr>
          <w:rFonts w:cs="Arial"/>
        </w:rPr>
      </w:pPr>
    </w:p>
    <w:p w:rsidR="0032098E" w:rsidRPr="002F12F4" w:rsidRDefault="0032098E" w:rsidP="0032098E">
      <w:pPr>
        <w:jc w:val="center"/>
        <w:rPr>
          <w:rFonts w:cs="Arial"/>
        </w:rPr>
      </w:pPr>
    </w:p>
    <w:p w:rsidR="0032098E" w:rsidRPr="002F12F4" w:rsidRDefault="0032098E" w:rsidP="0032098E">
      <w:pPr>
        <w:jc w:val="center"/>
        <w:rPr>
          <w:rFonts w:cs="Arial"/>
        </w:rPr>
      </w:pPr>
    </w:p>
    <w:p w:rsidR="0032098E" w:rsidRPr="002F12F4" w:rsidRDefault="0032098E" w:rsidP="0032098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2098E" w:rsidRPr="002F12F4" w:rsidRDefault="0032098E" w:rsidP="0032098E">
      <w:pPr>
        <w:rPr>
          <w:rFonts w:cs="Arial"/>
          <w:b/>
          <w:sz w:val="20"/>
          <w:szCs w:val="20"/>
          <w:lang w:val="es-MX"/>
        </w:rPr>
      </w:pPr>
    </w:p>
    <w:p w:rsidR="0032098E" w:rsidRPr="002F12F4" w:rsidRDefault="0032098E" w:rsidP="0032098E">
      <w:pPr>
        <w:jc w:val="both"/>
        <w:rPr>
          <w:rFonts w:cs="Arial"/>
          <w:b/>
          <w:sz w:val="20"/>
          <w:szCs w:val="20"/>
          <w:lang w:val="es-MX"/>
        </w:rPr>
      </w:pPr>
      <w:r w:rsidRPr="002F12F4">
        <w:rPr>
          <w:rFonts w:cs="Arial"/>
          <w:b/>
          <w:sz w:val="20"/>
          <w:szCs w:val="20"/>
          <w:lang w:val="es-MX"/>
        </w:rPr>
        <w:t xml:space="preserve">COMISIÓN FEDERAL DE COMPETENCIA ECONÓMICA </w:t>
      </w:r>
    </w:p>
    <w:p w:rsidR="0032098E" w:rsidRPr="002F12F4" w:rsidRDefault="0032098E" w:rsidP="0032098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2098E" w:rsidRPr="002F12F4" w:rsidRDefault="0032098E" w:rsidP="0032098E">
      <w:pPr>
        <w:pStyle w:val="Prrafodelista"/>
        <w:ind w:left="0"/>
        <w:jc w:val="both"/>
        <w:rPr>
          <w:rFonts w:cs="Arial"/>
          <w:b/>
          <w:sz w:val="20"/>
          <w:szCs w:val="20"/>
          <w:lang w:val="es-MX"/>
        </w:rPr>
      </w:pPr>
    </w:p>
    <w:p w:rsidR="0032098E" w:rsidRPr="002F12F4" w:rsidRDefault="0032098E" w:rsidP="0032098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“PARA LA CONTRATACIÓN DEL SERVICIO DE MANTENIMIENTO PREVENTIVO Y CORRECTIVO DE LAS INSTALACIONES HIDROSANITARIAS, ELÉCTRICAS Y CENTRAL ELÉCTRICA Y AL SISTEMA DE AIRE ACONDICIONADO”.</w:t>
      </w:r>
    </w:p>
    <w:p w:rsidR="0032098E" w:rsidRPr="002F12F4" w:rsidRDefault="0032098E" w:rsidP="0032098E">
      <w:pPr>
        <w:ind w:right="38"/>
        <w:jc w:val="both"/>
        <w:rPr>
          <w:rFonts w:cs="Arial"/>
          <w:b/>
          <w:sz w:val="20"/>
          <w:szCs w:val="20"/>
        </w:rPr>
      </w:pPr>
    </w:p>
    <w:p w:rsidR="0032098E" w:rsidRPr="002F12F4" w:rsidRDefault="0032098E" w:rsidP="0032098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32098E" w:rsidRPr="002F12F4" w:rsidTr="0032098E">
        <w:tc>
          <w:tcPr>
            <w:tcW w:w="10009" w:type="dxa"/>
            <w:gridSpan w:val="3"/>
            <w:tcBorders>
              <w:top w:val="single" w:sz="6" w:space="0" w:color="auto"/>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Registro Federal de Contribuyentes:</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Domicilio:</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Calle                                                                                                    Número</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p>
        </w:tc>
      </w:tr>
      <w:tr w:rsidR="0032098E" w:rsidRPr="002F12F4" w:rsidTr="0032098E">
        <w:tc>
          <w:tcPr>
            <w:tcW w:w="5083" w:type="dxa"/>
            <w:tcBorders>
              <w:left w:val="single" w:sz="6" w:space="0" w:color="auto"/>
            </w:tcBorders>
          </w:tcPr>
          <w:p w:rsidR="0032098E" w:rsidRPr="002F12F4" w:rsidRDefault="0032098E" w:rsidP="0032098E">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32098E" w:rsidRPr="002F12F4" w:rsidRDefault="0032098E" w:rsidP="0032098E">
            <w:pPr>
              <w:rPr>
                <w:rFonts w:cs="Arial"/>
                <w:sz w:val="20"/>
                <w:szCs w:val="20"/>
              </w:rPr>
            </w:pPr>
            <w:r w:rsidRPr="002F12F4">
              <w:rPr>
                <w:rFonts w:cs="Arial"/>
                <w:sz w:val="20"/>
                <w:szCs w:val="20"/>
              </w:rPr>
              <w:t>Delegación o Municipio:</w:t>
            </w:r>
          </w:p>
        </w:tc>
      </w:tr>
      <w:tr w:rsidR="0032098E" w:rsidRPr="002F12F4" w:rsidTr="0032098E">
        <w:tc>
          <w:tcPr>
            <w:tcW w:w="5083" w:type="dxa"/>
            <w:tcBorders>
              <w:left w:val="single" w:sz="6" w:space="0" w:color="auto"/>
            </w:tcBorders>
          </w:tcPr>
          <w:p w:rsidR="0032098E" w:rsidRPr="002F12F4" w:rsidRDefault="0032098E" w:rsidP="0032098E">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32098E" w:rsidRPr="002F12F4" w:rsidRDefault="0032098E" w:rsidP="0032098E">
            <w:pPr>
              <w:rPr>
                <w:rFonts w:cs="Arial"/>
                <w:sz w:val="20"/>
                <w:szCs w:val="20"/>
              </w:rPr>
            </w:pPr>
            <w:r w:rsidRPr="002F12F4">
              <w:rPr>
                <w:rFonts w:cs="Arial"/>
                <w:sz w:val="20"/>
                <w:szCs w:val="20"/>
              </w:rPr>
              <w:t>Entidad federativa:</w:t>
            </w:r>
          </w:p>
        </w:tc>
      </w:tr>
      <w:tr w:rsidR="0032098E" w:rsidRPr="002F12F4" w:rsidTr="0032098E">
        <w:tc>
          <w:tcPr>
            <w:tcW w:w="5083" w:type="dxa"/>
            <w:tcBorders>
              <w:left w:val="single" w:sz="6" w:space="0" w:color="auto"/>
            </w:tcBorders>
          </w:tcPr>
          <w:p w:rsidR="0032098E" w:rsidRPr="002F12F4" w:rsidRDefault="0032098E" w:rsidP="0032098E">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32098E" w:rsidRPr="002F12F4" w:rsidRDefault="0032098E" w:rsidP="0032098E">
            <w:pPr>
              <w:rPr>
                <w:rFonts w:cs="Arial"/>
                <w:sz w:val="20"/>
                <w:szCs w:val="20"/>
              </w:rPr>
            </w:pPr>
            <w:r w:rsidRPr="002F12F4">
              <w:rPr>
                <w:rFonts w:cs="Arial"/>
                <w:sz w:val="20"/>
                <w:szCs w:val="20"/>
              </w:rPr>
              <w:t>Fax:</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Correo electrónico:</w:t>
            </w:r>
          </w:p>
        </w:tc>
      </w:tr>
      <w:tr w:rsidR="0032098E" w:rsidRPr="002F12F4" w:rsidTr="0032098E">
        <w:tc>
          <w:tcPr>
            <w:tcW w:w="8511" w:type="dxa"/>
            <w:gridSpan w:val="2"/>
            <w:tcBorders>
              <w:left w:val="single" w:sz="6" w:space="0" w:color="auto"/>
            </w:tcBorders>
          </w:tcPr>
          <w:p w:rsidR="0032098E" w:rsidRPr="002F12F4" w:rsidRDefault="0032098E" w:rsidP="0032098E">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32098E" w:rsidRPr="002F12F4" w:rsidRDefault="0032098E" w:rsidP="0032098E">
            <w:pPr>
              <w:rPr>
                <w:rFonts w:cs="Arial"/>
                <w:sz w:val="20"/>
                <w:szCs w:val="20"/>
              </w:rPr>
            </w:pPr>
            <w:r w:rsidRPr="002F12F4">
              <w:rPr>
                <w:rFonts w:cs="Arial"/>
                <w:sz w:val="20"/>
                <w:szCs w:val="20"/>
              </w:rPr>
              <w:t>Fecha:</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Nombre, número y lugar del Notario Público ante el cual se dio fe de la misma:</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Fecha y datos de inscripción ante el Registro Público de Comercio:</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Relación de accionistas:</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Apellido paterno                                 Apellido materno                             Nombre (s)</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Descripción del objeto social:</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Reformas al acta constitutiva:</w:t>
            </w:r>
          </w:p>
        </w:tc>
      </w:tr>
      <w:tr w:rsidR="0032098E" w:rsidRPr="002F12F4" w:rsidTr="0032098E">
        <w:tc>
          <w:tcPr>
            <w:tcW w:w="10009" w:type="dxa"/>
            <w:gridSpan w:val="3"/>
            <w:tcBorders>
              <w:left w:val="single" w:sz="6" w:space="0" w:color="auto"/>
              <w:bottom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Nacionalidad del licitante:</w:t>
            </w:r>
          </w:p>
        </w:tc>
      </w:tr>
      <w:tr w:rsidR="0032098E" w:rsidRPr="002F12F4" w:rsidTr="0032098E">
        <w:tc>
          <w:tcPr>
            <w:tcW w:w="10009" w:type="dxa"/>
            <w:gridSpan w:val="3"/>
            <w:tcBorders>
              <w:top w:val="single" w:sz="6" w:space="0" w:color="auto"/>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Nombre del apoderado o representante:</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Datos del documento mediante el cual acredita su personalidad y facultades:</w:t>
            </w: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p>
        </w:tc>
      </w:tr>
      <w:tr w:rsidR="0032098E" w:rsidRPr="002F12F4" w:rsidTr="0032098E">
        <w:tc>
          <w:tcPr>
            <w:tcW w:w="10009" w:type="dxa"/>
            <w:gridSpan w:val="3"/>
            <w:tcBorders>
              <w:left w:val="single" w:sz="6" w:space="0" w:color="auto"/>
              <w:right w:val="single" w:sz="6" w:space="0" w:color="auto"/>
            </w:tcBorders>
          </w:tcPr>
          <w:p w:rsidR="0032098E" w:rsidRPr="002F12F4" w:rsidRDefault="0032098E" w:rsidP="0032098E">
            <w:pPr>
              <w:rPr>
                <w:rFonts w:cs="Arial"/>
                <w:sz w:val="20"/>
                <w:szCs w:val="20"/>
              </w:rPr>
            </w:pPr>
            <w:r w:rsidRPr="002F12F4">
              <w:rPr>
                <w:rFonts w:cs="Arial"/>
                <w:sz w:val="20"/>
                <w:szCs w:val="20"/>
              </w:rPr>
              <w:t>Escritura Pública número:</w:t>
            </w:r>
          </w:p>
        </w:tc>
      </w:tr>
      <w:tr w:rsidR="0032098E" w:rsidRPr="002F12F4" w:rsidTr="0032098E">
        <w:tc>
          <w:tcPr>
            <w:tcW w:w="10009" w:type="dxa"/>
            <w:gridSpan w:val="3"/>
            <w:tcBorders>
              <w:left w:val="single" w:sz="6" w:space="0" w:color="auto"/>
              <w:bottom w:val="single" w:sz="4" w:space="0" w:color="auto"/>
              <w:right w:val="single" w:sz="6" w:space="0" w:color="auto"/>
            </w:tcBorders>
          </w:tcPr>
          <w:p w:rsidR="0032098E" w:rsidRPr="002F12F4" w:rsidRDefault="0032098E" w:rsidP="0032098E">
            <w:pPr>
              <w:rPr>
                <w:rFonts w:cs="Arial"/>
                <w:sz w:val="20"/>
                <w:szCs w:val="20"/>
              </w:rPr>
            </w:pPr>
          </w:p>
        </w:tc>
      </w:tr>
      <w:tr w:rsidR="0032098E" w:rsidRPr="002F12F4" w:rsidTr="0032098E">
        <w:tc>
          <w:tcPr>
            <w:tcW w:w="10009" w:type="dxa"/>
            <w:gridSpan w:val="3"/>
            <w:tcBorders>
              <w:top w:val="single" w:sz="4" w:space="0" w:color="auto"/>
              <w:left w:val="single" w:sz="4" w:space="0" w:color="auto"/>
              <w:bottom w:val="single" w:sz="4" w:space="0" w:color="auto"/>
              <w:right w:val="single" w:sz="4" w:space="0" w:color="auto"/>
            </w:tcBorders>
          </w:tcPr>
          <w:p w:rsidR="0032098E" w:rsidRPr="002F12F4" w:rsidRDefault="0032098E" w:rsidP="0032098E">
            <w:pPr>
              <w:rPr>
                <w:rFonts w:cs="Arial"/>
                <w:sz w:val="20"/>
                <w:szCs w:val="20"/>
              </w:rPr>
            </w:pPr>
            <w:r w:rsidRPr="002F12F4">
              <w:rPr>
                <w:rFonts w:cs="Arial"/>
                <w:sz w:val="20"/>
                <w:szCs w:val="20"/>
              </w:rPr>
              <w:t>Nombre, número y lugar del Notario Público ante el cual se otorgó:</w:t>
            </w:r>
          </w:p>
        </w:tc>
      </w:tr>
    </w:tbl>
    <w:p w:rsidR="0032098E" w:rsidRPr="002F12F4" w:rsidRDefault="0032098E" w:rsidP="0032098E">
      <w:pPr>
        <w:rPr>
          <w:rFonts w:cs="Arial"/>
          <w:sz w:val="20"/>
          <w:szCs w:val="20"/>
        </w:rPr>
      </w:pPr>
    </w:p>
    <w:p w:rsidR="0032098E" w:rsidRPr="002F12F4" w:rsidRDefault="0032098E" w:rsidP="0032098E">
      <w:pPr>
        <w:jc w:val="center"/>
        <w:rPr>
          <w:rFonts w:cs="Arial"/>
          <w:b/>
          <w:sz w:val="20"/>
          <w:szCs w:val="20"/>
        </w:rPr>
      </w:pPr>
      <w:r w:rsidRPr="002F12F4">
        <w:rPr>
          <w:rFonts w:cs="Arial"/>
          <w:b/>
          <w:sz w:val="20"/>
          <w:szCs w:val="20"/>
        </w:rPr>
        <w:t>(Lugar y fecha) Protesto lo Necesario</w:t>
      </w:r>
    </w:p>
    <w:p w:rsidR="0032098E" w:rsidRPr="002F12F4" w:rsidRDefault="0032098E" w:rsidP="0032098E">
      <w:pPr>
        <w:jc w:val="center"/>
        <w:rPr>
          <w:rFonts w:cs="Arial"/>
          <w:b/>
          <w:sz w:val="20"/>
          <w:szCs w:val="20"/>
        </w:rPr>
      </w:pPr>
      <w:r w:rsidRPr="002F12F4">
        <w:rPr>
          <w:rFonts w:cs="Arial"/>
          <w:b/>
          <w:sz w:val="20"/>
          <w:szCs w:val="20"/>
        </w:rPr>
        <w:t>(Firma)</w:t>
      </w:r>
    </w:p>
    <w:p w:rsidR="0032098E" w:rsidRPr="002F12F4" w:rsidRDefault="0032098E" w:rsidP="0032098E">
      <w:pPr>
        <w:jc w:val="both"/>
        <w:rPr>
          <w:rFonts w:cs="Arial"/>
          <w:b/>
          <w:sz w:val="20"/>
          <w:szCs w:val="20"/>
        </w:rPr>
      </w:pPr>
    </w:p>
    <w:p w:rsidR="0032098E" w:rsidRPr="002F12F4" w:rsidRDefault="0032098E" w:rsidP="0032098E">
      <w:pPr>
        <w:jc w:val="both"/>
        <w:rPr>
          <w:rFonts w:cs="Arial"/>
          <w:b/>
          <w:sz w:val="20"/>
          <w:szCs w:val="20"/>
          <w:lang w:val="es-MX"/>
        </w:rPr>
      </w:pPr>
      <w:r w:rsidRPr="002F12F4">
        <w:rPr>
          <w:rFonts w:cs="Arial"/>
          <w:b/>
          <w:sz w:val="20"/>
          <w:szCs w:val="20"/>
          <w:lang w:val="es-MX"/>
        </w:rPr>
        <w:t xml:space="preserve">Notas: </w:t>
      </w:r>
    </w:p>
    <w:p w:rsidR="0032098E" w:rsidRPr="002F12F4" w:rsidRDefault="0032098E" w:rsidP="0032098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32098E"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098E"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098E"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098E"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098E" w:rsidRPr="002F12F4"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32098E" w:rsidRPr="002F12F4" w:rsidRDefault="0032098E" w:rsidP="0032098E">
      <w:pPr>
        <w:jc w:val="center"/>
        <w:rPr>
          <w:rFonts w:cs="Arial"/>
          <w:b/>
        </w:rPr>
      </w:pPr>
    </w:p>
    <w:p w:rsidR="0032098E" w:rsidRPr="002F12F4" w:rsidRDefault="0032098E" w:rsidP="0032098E">
      <w:pPr>
        <w:jc w:val="right"/>
        <w:rPr>
          <w:rFonts w:cs="Arial"/>
        </w:rPr>
      </w:pPr>
      <w:r w:rsidRPr="002F12F4">
        <w:rPr>
          <w:rFonts w:cs="Arial"/>
        </w:rPr>
        <w:t>(Membrete de la persona física o moral)</w:t>
      </w:r>
    </w:p>
    <w:p w:rsidR="0032098E" w:rsidRPr="002F12F4" w:rsidRDefault="0032098E" w:rsidP="0032098E">
      <w:pPr>
        <w:rPr>
          <w:rFonts w:cs="Arial"/>
          <w:b/>
        </w:rPr>
      </w:pPr>
    </w:p>
    <w:p w:rsidR="0032098E" w:rsidRPr="002F12F4" w:rsidRDefault="0032098E" w:rsidP="0032098E">
      <w:pPr>
        <w:widowControl w:val="0"/>
        <w:jc w:val="both"/>
        <w:rPr>
          <w:rFonts w:cs="Arial"/>
          <w:b/>
        </w:rPr>
      </w:pPr>
      <w:r w:rsidRPr="002F12F4">
        <w:rPr>
          <w:rFonts w:cs="Arial"/>
          <w:b/>
        </w:rPr>
        <w:t xml:space="preserve">COMISIÓN FEDERAL DE COMPETENCIA ECONÓMICA </w:t>
      </w:r>
    </w:p>
    <w:p w:rsidR="0032098E" w:rsidRPr="002F12F4" w:rsidRDefault="0032098E" w:rsidP="0032098E">
      <w:pPr>
        <w:widowControl w:val="0"/>
        <w:jc w:val="both"/>
        <w:rPr>
          <w:rFonts w:cs="Arial"/>
          <w:b/>
        </w:rPr>
      </w:pPr>
      <w:r w:rsidRPr="002F12F4">
        <w:rPr>
          <w:rFonts w:cs="Arial"/>
          <w:b/>
        </w:rPr>
        <w:t xml:space="preserve">DIRECCIÓN DE ADQUISICIONES Y CONTRATOS </w:t>
      </w:r>
    </w:p>
    <w:p w:rsidR="0032098E" w:rsidRPr="002F12F4" w:rsidRDefault="0032098E" w:rsidP="0032098E">
      <w:pPr>
        <w:widowControl w:val="0"/>
        <w:jc w:val="both"/>
        <w:rPr>
          <w:rFonts w:cs="Arial"/>
          <w:b/>
        </w:rPr>
      </w:pPr>
      <w:r w:rsidRPr="002F12F4">
        <w:rPr>
          <w:rFonts w:cs="Arial"/>
          <w:b/>
        </w:rPr>
        <w:t xml:space="preserve">Av. Santa Fe 505, </w:t>
      </w:r>
    </w:p>
    <w:p w:rsidR="0032098E" w:rsidRPr="002F12F4" w:rsidRDefault="0032098E" w:rsidP="0032098E">
      <w:pPr>
        <w:widowControl w:val="0"/>
        <w:jc w:val="both"/>
        <w:rPr>
          <w:rFonts w:cs="Arial"/>
          <w:b/>
        </w:rPr>
      </w:pPr>
      <w:r w:rsidRPr="002F12F4">
        <w:rPr>
          <w:rFonts w:cs="Arial"/>
          <w:b/>
        </w:rPr>
        <w:t xml:space="preserve">Col. Cruz Manca </w:t>
      </w:r>
    </w:p>
    <w:p w:rsidR="0032098E" w:rsidRPr="002F12F4" w:rsidRDefault="0032098E" w:rsidP="0032098E">
      <w:pPr>
        <w:widowControl w:val="0"/>
        <w:jc w:val="both"/>
        <w:rPr>
          <w:rFonts w:cs="Arial"/>
          <w:b/>
        </w:rPr>
      </w:pPr>
      <w:r w:rsidRPr="002F12F4">
        <w:rPr>
          <w:rFonts w:cs="Arial"/>
          <w:b/>
        </w:rPr>
        <w:t xml:space="preserve">C. P. 05349, Delegación Cuajimalpa, </w:t>
      </w:r>
    </w:p>
    <w:p w:rsidR="0032098E" w:rsidRPr="002F12F4" w:rsidRDefault="0032098E" w:rsidP="0032098E">
      <w:pPr>
        <w:widowControl w:val="0"/>
        <w:jc w:val="both"/>
        <w:rPr>
          <w:rFonts w:cs="Arial"/>
        </w:rPr>
      </w:pPr>
      <w:r w:rsidRPr="002F12F4">
        <w:rPr>
          <w:rFonts w:cs="Arial"/>
          <w:b/>
        </w:rPr>
        <w:t>México, D.F</w:t>
      </w:r>
    </w:p>
    <w:p w:rsidR="0032098E" w:rsidRPr="002F12F4" w:rsidRDefault="0032098E" w:rsidP="0032098E">
      <w:pPr>
        <w:jc w:val="both"/>
        <w:rPr>
          <w:rFonts w:cs="Arial"/>
          <w:b/>
        </w:rPr>
      </w:pPr>
    </w:p>
    <w:p w:rsidR="0032098E" w:rsidRPr="002F12F4" w:rsidRDefault="0032098E" w:rsidP="0032098E">
      <w:pPr>
        <w:jc w:val="right"/>
        <w:rPr>
          <w:rFonts w:cs="Arial"/>
        </w:rPr>
      </w:pPr>
      <w:r>
        <w:rPr>
          <w:rFonts w:cs="Arial"/>
        </w:rPr>
        <w:t>Lugar y</w:t>
      </w:r>
      <w:r w:rsidRPr="002F12F4">
        <w:rPr>
          <w:rFonts w:cs="Arial"/>
        </w:rPr>
        <w:t xml:space="preserve"> Fecha</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Sin otro particular, le reitero la seguridad de mi más alta y distinguida consideración.</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A T E N T A M E N T E</w:t>
      </w:r>
    </w:p>
    <w:p w:rsidR="0032098E" w:rsidRPr="002F12F4" w:rsidRDefault="0032098E" w:rsidP="0032098E">
      <w:pPr>
        <w:jc w:val="both"/>
        <w:rPr>
          <w:rFonts w:cs="Arial"/>
        </w:rPr>
      </w:pPr>
    </w:p>
    <w:p w:rsidR="0032098E" w:rsidRDefault="0032098E" w:rsidP="0032098E">
      <w:pPr>
        <w:jc w:val="both"/>
        <w:rPr>
          <w:rFonts w:cs="Arial"/>
        </w:rPr>
      </w:pPr>
      <w:r>
        <w:rPr>
          <w:rFonts w:cs="Arial"/>
        </w:rPr>
        <w:t xml:space="preserve">Nombre y Firma </w:t>
      </w: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Default="0032098E" w:rsidP="0032098E">
      <w:pPr>
        <w:jc w:val="both"/>
        <w:rPr>
          <w:rFonts w:cs="Arial"/>
        </w:rPr>
      </w:pPr>
    </w:p>
    <w:p w:rsidR="0032098E" w:rsidRPr="002F12F4"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2098E" w:rsidRPr="002F12F4" w:rsidRDefault="0032098E" w:rsidP="0032098E">
      <w:pPr>
        <w:jc w:val="center"/>
        <w:rPr>
          <w:rFonts w:cs="Arial"/>
          <w:b/>
          <w:lang w:val="es-MX"/>
        </w:rPr>
      </w:pPr>
    </w:p>
    <w:p w:rsidR="0032098E" w:rsidRPr="002F12F4" w:rsidRDefault="0032098E" w:rsidP="0032098E">
      <w:pPr>
        <w:jc w:val="center"/>
        <w:rPr>
          <w:rFonts w:cs="Arial"/>
          <w:b/>
        </w:rPr>
      </w:pPr>
    </w:p>
    <w:p w:rsidR="0032098E" w:rsidRPr="002F12F4" w:rsidRDefault="0032098E" w:rsidP="0032098E">
      <w:pPr>
        <w:jc w:val="center"/>
        <w:rPr>
          <w:rFonts w:cs="Arial"/>
          <w:b/>
        </w:rPr>
      </w:pPr>
      <w:r w:rsidRPr="002F12F4">
        <w:rPr>
          <w:rFonts w:cs="Arial"/>
          <w:b/>
        </w:rPr>
        <w:t>(Carta de aceptación de la Convocatoria)</w:t>
      </w:r>
    </w:p>
    <w:p w:rsidR="0032098E" w:rsidRPr="002F12F4" w:rsidRDefault="0032098E" w:rsidP="0032098E">
      <w:pPr>
        <w:rPr>
          <w:rFonts w:cs="Arial"/>
        </w:rPr>
      </w:pPr>
    </w:p>
    <w:p w:rsidR="0032098E" w:rsidRPr="002F12F4" w:rsidRDefault="0032098E" w:rsidP="0032098E">
      <w:pPr>
        <w:jc w:val="right"/>
        <w:rPr>
          <w:rFonts w:cs="Arial"/>
        </w:rPr>
      </w:pPr>
      <w:r w:rsidRPr="002F12F4">
        <w:rPr>
          <w:rFonts w:cs="Arial"/>
        </w:rPr>
        <w:t>(Membrete de la persona física o moral)</w:t>
      </w:r>
    </w:p>
    <w:p w:rsidR="0032098E" w:rsidRPr="002F12F4" w:rsidRDefault="0032098E" w:rsidP="0032098E">
      <w:pPr>
        <w:rPr>
          <w:rFonts w:cs="Arial"/>
          <w:b/>
        </w:rPr>
      </w:pPr>
    </w:p>
    <w:p w:rsidR="0032098E" w:rsidRPr="002F12F4" w:rsidRDefault="0032098E" w:rsidP="0032098E">
      <w:pPr>
        <w:widowControl w:val="0"/>
        <w:jc w:val="both"/>
        <w:rPr>
          <w:rFonts w:cs="Arial"/>
          <w:b/>
        </w:rPr>
      </w:pPr>
      <w:r w:rsidRPr="002F12F4">
        <w:rPr>
          <w:rFonts w:cs="Arial"/>
          <w:b/>
        </w:rPr>
        <w:t>COMISIÓN FEDERAL DE COMPETENCIA ECONÓMICA</w:t>
      </w:r>
    </w:p>
    <w:p w:rsidR="0032098E" w:rsidRPr="002F12F4" w:rsidRDefault="0032098E" w:rsidP="0032098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2098E" w:rsidRPr="002F12F4" w:rsidRDefault="0032098E" w:rsidP="0032098E">
      <w:pPr>
        <w:widowControl w:val="0"/>
        <w:jc w:val="both"/>
        <w:rPr>
          <w:rFonts w:cs="Arial"/>
          <w:b/>
        </w:rPr>
      </w:pPr>
      <w:r w:rsidRPr="002F12F4">
        <w:rPr>
          <w:rFonts w:cs="Arial"/>
          <w:b/>
        </w:rPr>
        <w:t xml:space="preserve">Av. Santa Fe 505, </w:t>
      </w:r>
    </w:p>
    <w:p w:rsidR="0032098E" w:rsidRPr="002F12F4" w:rsidRDefault="0032098E" w:rsidP="0032098E">
      <w:pPr>
        <w:widowControl w:val="0"/>
        <w:jc w:val="both"/>
        <w:rPr>
          <w:rFonts w:cs="Arial"/>
          <w:b/>
        </w:rPr>
      </w:pPr>
      <w:r w:rsidRPr="002F12F4">
        <w:rPr>
          <w:rFonts w:cs="Arial"/>
          <w:b/>
        </w:rPr>
        <w:t xml:space="preserve">Col. Cruz Manca </w:t>
      </w:r>
    </w:p>
    <w:p w:rsidR="0032098E" w:rsidRPr="002F12F4" w:rsidRDefault="0032098E" w:rsidP="0032098E">
      <w:pPr>
        <w:widowControl w:val="0"/>
        <w:jc w:val="both"/>
        <w:rPr>
          <w:rFonts w:cs="Arial"/>
          <w:b/>
        </w:rPr>
      </w:pPr>
      <w:r w:rsidRPr="002F12F4">
        <w:rPr>
          <w:rFonts w:cs="Arial"/>
          <w:b/>
        </w:rPr>
        <w:t xml:space="preserve">C. P. 05349, Delegación Cuajimalpa, </w:t>
      </w:r>
    </w:p>
    <w:p w:rsidR="0032098E" w:rsidRPr="002F12F4" w:rsidRDefault="0032098E" w:rsidP="0032098E">
      <w:pPr>
        <w:widowControl w:val="0"/>
        <w:jc w:val="both"/>
        <w:rPr>
          <w:rFonts w:cs="Arial"/>
        </w:rPr>
      </w:pPr>
      <w:r w:rsidRPr="002F12F4">
        <w:rPr>
          <w:rFonts w:cs="Arial"/>
          <w:b/>
        </w:rPr>
        <w:t>México, D.F</w:t>
      </w:r>
    </w:p>
    <w:p w:rsidR="0032098E" w:rsidRPr="002F12F4" w:rsidRDefault="0032098E" w:rsidP="0032098E">
      <w:pPr>
        <w:jc w:val="both"/>
        <w:rPr>
          <w:rFonts w:cs="Arial"/>
          <w:b/>
        </w:rPr>
      </w:pPr>
    </w:p>
    <w:p w:rsidR="0032098E" w:rsidRPr="002F12F4" w:rsidRDefault="0032098E" w:rsidP="0032098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2098E" w:rsidRPr="002F12F4" w:rsidRDefault="0032098E" w:rsidP="0032098E">
      <w:pPr>
        <w:jc w:val="both"/>
        <w:rPr>
          <w:rFonts w:cs="Arial"/>
          <w:b/>
        </w:rPr>
      </w:pPr>
    </w:p>
    <w:p w:rsidR="0032098E" w:rsidRPr="002F12F4" w:rsidRDefault="0032098E" w:rsidP="0032098E">
      <w:pPr>
        <w:jc w:val="both"/>
        <w:rPr>
          <w:rFonts w:cs="Arial"/>
          <w:b/>
        </w:rPr>
      </w:pPr>
    </w:p>
    <w:p w:rsidR="0032098E" w:rsidRPr="002F12F4" w:rsidRDefault="0032098E" w:rsidP="0032098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41100100-LP06-17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2098E" w:rsidRPr="002F12F4" w:rsidRDefault="0032098E" w:rsidP="0032098E">
      <w:pPr>
        <w:jc w:val="center"/>
        <w:rPr>
          <w:rFonts w:cs="Arial"/>
        </w:rPr>
      </w:pPr>
    </w:p>
    <w:p w:rsidR="0032098E" w:rsidRPr="002F12F4" w:rsidRDefault="0032098E" w:rsidP="0032098E">
      <w:pPr>
        <w:jc w:val="center"/>
        <w:rPr>
          <w:rFonts w:cs="Arial"/>
        </w:rPr>
      </w:pPr>
    </w:p>
    <w:p w:rsidR="0032098E" w:rsidRPr="002F12F4" w:rsidRDefault="0032098E" w:rsidP="0032098E">
      <w:pPr>
        <w:jc w:val="center"/>
        <w:rPr>
          <w:rFonts w:cs="Arial"/>
        </w:rPr>
      </w:pPr>
    </w:p>
    <w:p w:rsidR="0032098E" w:rsidRPr="002F12F4" w:rsidRDefault="0032098E" w:rsidP="0032098E">
      <w:pPr>
        <w:jc w:val="center"/>
        <w:rPr>
          <w:rFonts w:cs="Arial"/>
          <w:b/>
        </w:rPr>
      </w:pPr>
      <w:r w:rsidRPr="002F12F4">
        <w:rPr>
          <w:rFonts w:cs="Arial"/>
          <w:b/>
        </w:rPr>
        <w:t>___________________________________________</w:t>
      </w:r>
    </w:p>
    <w:p w:rsidR="0032098E" w:rsidRPr="002F12F4" w:rsidRDefault="0032098E" w:rsidP="0032098E">
      <w:pPr>
        <w:ind w:left="1418" w:hanging="709"/>
        <w:jc w:val="center"/>
        <w:rPr>
          <w:rFonts w:cs="Arial"/>
          <w:b/>
        </w:rPr>
      </w:pPr>
      <w:r w:rsidRPr="002F12F4">
        <w:rPr>
          <w:rFonts w:cs="Arial"/>
          <w:b/>
        </w:rPr>
        <w:t>NOMBRE COMPLETO, CARGO Y FIRMA</w:t>
      </w:r>
    </w:p>
    <w:p w:rsidR="0032098E" w:rsidRPr="002F12F4" w:rsidRDefault="0032098E" w:rsidP="0032098E">
      <w:pPr>
        <w:jc w:val="both"/>
        <w:rPr>
          <w:rFonts w:cs="Arial"/>
          <w:b/>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Default="0032098E" w:rsidP="0032098E">
      <w:pPr>
        <w:rPr>
          <w:rFonts w:cs="Arial"/>
        </w:rPr>
      </w:pPr>
    </w:p>
    <w:p w:rsidR="0032098E" w:rsidRPr="002F12F4"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2098E" w:rsidRPr="002F12F4" w:rsidRDefault="0032098E" w:rsidP="0032098E">
      <w:pPr>
        <w:jc w:val="center"/>
        <w:rPr>
          <w:rFonts w:cs="Arial"/>
          <w:b/>
        </w:rPr>
      </w:pPr>
    </w:p>
    <w:p w:rsidR="0032098E" w:rsidRPr="002F12F4" w:rsidRDefault="0032098E" w:rsidP="0032098E">
      <w:pPr>
        <w:jc w:val="right"/>
        <w:rPr>
          <w:rFonts w:cs="Arial"/>
        </w:rPr>
      </w:pPr>
      <w:r w:rsidRPr="002F12F4">
        <w:rPr>
          <w:rFonts w:cs="Arial"/>
        </w:rPr>
        <w:t>(Membrete de la persona física o moral)</w:t>
      </w:r>
    </w:p>
    <w:p w:rsidR="0032098E" w:rsidRPr="002F12F4" w:rsidRDefault="0032098E" w:rsidP="0032098E">
      <w:pPr>
        <w:rPr>
          <w:rFonts w:cs="Arial"/>
          <w:b/>
        </w:rPr>
      </w:pPr>
    </w:p>
    <w:p w:rsidR="0032098E" w:rsidRPr="002F12F4" w:rsidRDefault="0032098E" w:rsidP="0032098E">
      <w:pPr>
        <w:widowControl w:val="0"/>
        <w:jc w:val="both"/>
        <w:rPr>
          <w:rFonts w:cs="Arial"/>
          <w:b/>
        </w:rPr>
      </w:pPr>
      <w:r w:rsidRPr="002F12F4">
        <w:rPr>
          <w:rFonts w:cs="Arial"/>
          <w:b/>
        </w:rPr>
        <w:t xml:space="preserve">COMISIÓN FEDERAL DE COMPETENCIA ECONÓMICA </w:t>
      </w:r>
    </w:p>
    <w:p w:rsidR="0032098E" w:rsidRPr="002F12F4" w:rsidRDefault="0032098E" w:rsidP="0032098E">
      <w:pPr>
        <w:widowControl w:val="0"/>
        <w:jc w:val="both"/>
        <w:rPr>
          <w:rFonts w:cs="Arial"/>
          <w:b/>
        </w:rPr>
      </w:pPr>
      <w:r w:rsidRPr="002F12F4">
        <w:rPr>
          <w:rFonts w:cs="Arial"/>
          <w:b/>
        </w:rPr>
        <w:t xml:space="preserve">DIRECCIÓN DE ADQUISICIONES Y CONTRATOS </w:t>
      </w:r>
    </w:p>
    <w:p w:rsidR="0032098E" w:rsidRPr="002F12F4" w:rsidRDefault="0032098E" w:rsidP="0032098E">
      <w:pPr>
        <w:widowControl w:val="0"/>
        <w:jc w:val="both"/>
        <w:rPr>
          <w:rFonts w:cs="Arial"/>
          <w:b/>
        </w:rPr>
      </w:pPr>
      <w:r w:rsidRPr="002F12F4">
        <w:rPr>
          <w:rFonts w:cs="Arial"/>
          <w:b/>
        </w:rPr>
        <w:t xml:space="preserve">Av. Santa Fe 505, </w:t>
      </w:r>
    </w:p>
    <w:p w:rsidR="0032098E" w:rsidRPr="002F12F4" w:rsidRDefault="0032098E" w:rsidP="0032098E">
      <w:pPr>
        <w:widowControl w:val="0"/>
        <w:jc w:val="both"/>
        <w:rPr>
          <w:rFonts w:cs="Arial"/>
          <w:b/>
        </w:rPr>
      </w:pPr>
      <w:r w:rsidRPr="002F12F4">
        <w:rPr>
          <w:rFonts w:cs="Arial"/>
          <w:b/>
        </w:rPr>
        <w:t xml:space="preserve">Col. Cruz Manca </w:t>
      </w:r>
    </w:p>
    <w:p w:rsidR="0032098E" w:rsidRPr="002F12F4" w:rsidRDefault="0032098E" w:rsidP="0032098E">
      <w:pPr>
        <w:widowControl w:val="0"/>
        <w:jc w:val="both"/>
        <w:rPr>
          <w:rFonts w:cs="Arial"/>
          <w:b/>
        </w:rPr>
      </w:pPr>
      <w:r w:rsidRPr="002F12F4">
        <w:rPr>
          <w:rFonts w:cs="Arial"/>
          <w:b/>
        </w:rPr>
        <w:t xml:space="preserve">C. P. 05349, Delegación Cuajimalpa, </w:t>
      </w:r>
    </w:p>
    <w:p w:rsidR="0032098E" w:rsidRPr="002F12F4" w:rsidRDefault="0032098E" w:rsidP="0032098E">
      <w:pPr>
        <w:widowControl w:val="0"/>
        <w:jc w:val="both"/>
        <w:rPr>
          <w:rFonts w:cs="Arial"/>
        </w:rPr>
      </w:pPr>
      <w:r w:rsidRPr="002F12F4">
        <w:rPr>
          <w:rFonts w:cs="Arial"/>
          <w:b/>
        </w:rPr>
        <w:t>México, D.F</w:t>
      </w:r>
    </w:p>
    <w:p w:rsidR="0032098E" w:rsidRPr="002F12F4" w:rsidRDefault="0032098E" w:rsidP="0032098E">
      <w:pPr>
        <w:jc w:val="both"/>
        <w:rPr>
          <w:rFonts w:cs="Arial"/>
          <w:b/>
        </w:rPr>
      </w:pPr>
    </w:p>
    <w:p w:rsidR="0032098E" w:rsidRPr="002F12F4" w:rsidRDefault="0032098E" w:rsidP="0032098E">
      <w:pPr>
        <w:jc w:val="right"/>
        <w:rPr>
          <w:rFonts w:cs="Arial"/>
        </w:rPr>
      </w:pPr>
      <w:r>
        <w:rPr>
          <w:rFonts w:cs="Arial"/>
        </w:rPr>
        <w:t>Lugar y</w:t>
      </w:r>
      <w:r w:rsidRPr="002F12F4">
        <w:rPr>
          <w:rFonts w:cs="Arial"/>
        </w:rPr>
        <w:t xml:space="preserve"> Fecha</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2098E" w:rsidRPr="002F12F4" w:rsidRDefault="0032098E" w:rsidP="0032098E">
      <w:pPr>
        <w:jc w:val="both"/>
        <w:rPr>
          <w:rFonts w:cs="Arial"/>
        </w:rPr>
      </w:pPr>
      <w:r w:rsidRPr="002F12F4">
        <w:rPr>
          <w:rFonts w:cs="Arial"/>
        </w:rPr>
        <w:t xml:space="preserve">  </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Sin otro particular, le reitero la seguridad de mi más alta y distinguida consideración.</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A T E N T A M E N T E</w:t>
      </w:r>
    </w:p>
    <w:p w:rsidR="0032098E" w:rsidRPr="002F12F4" w:rsidRDefault="0032098E" w:rsidP="0032098E">
      <w:pPr>
        <w:jc w:val="both"/>
        <w:rPr>
          <w:rFonts w:cs="Arial"/>
        </w:rPr>
      </w:pPr>
    </w:p>
    <w:p w:rsidR="0032098E" w:rsidRPr="002F12F4" w:rsidRDefault="0032098E" w:rsidP="0032098E">
      <w:pPr>
        <w:jc w:val="both"/>
        <w:rPr>
          <w:rFonts w:cs="Arial"/>
        </w:rPr>
      </w:pPr>
      <w:r w:rsidRPr="002F12F4">
        <w:rPr>
          <w:rFonts w:cs="Arial"/>
        </w:rPr>
        <w:t xml:space="preserve">Nombre </w:t>
      </w:r>
      <w:r>
        <w:rPr>
          <w:rFonts w:cs="Arial"/>
        </w:rPr>
        <w:t xml:space="preserve">y Firma </w:t>
      </w:r>
    </w:p>
    <w:p w:rsidR="0032098E" w:rsidRPr="002F12F4" w:rsidRDefault="0032098E" w:rsidP="0032098E">
      <w:pPr>
        <w:rPr>
          <w:rFonts w:cs="Arial"/>
          <w:b/>
          <w:bCs/>
          <w:sz w:val="22"/>
          <w:szCs w:val="22"/>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Pr="002F12F4" w:rsidRDefault="0032098E" w:rsidP="0032098E">
      <w:pPr>
        <w:rPr>
          <w:rFonts w:cs="Arial"/>
          <w:b/>
          <w:sz w:val="20"/>
          <w:szCs w:val="20"/>
          <w:u w:val="single"/>
          <w:lang w:val="es-MX"/>
        </w:rPr>
      </w:pPr>
    </w:p>
    <w:p w:rsidR="0032098E" w:rsidRDefault="0032098E" w:rsidP="0032098E">
      <w:pPr>
        <w:jc w:val="center"/>
        <w:rPr>
          <w:rFonts w:cs="Arial"/>
        </w:rPr>
      </w:pPr>
    </w:p>
    <w:p w:rsidR="0032098E" w:rsidRPr="002F12F4" w:rsidRDefault="0032098E" w:rsidP="0032098E">
      <w:pPr>
        <w:jc w:val="center"/>
        <w:rPr>
          <w:rFonts w:cs="Arial"/>
        </w:rPr>
      </w:pPr>
    </w:p>
    <w:p w:rsidR="0032098E" w:rsidRDefault="0032098E" w:rsidP="0032098E">
      <w:pPr>
        <w:jc w:val="center"/>
        <w:rPr>
          <w:rFonts w:cs="Arial"/>
        </w:rPr>
      </w:pPr>
    </w:p>
    <w:p w:rsidR="0032098E" w:rsidRPr="002F12F4" w:rsidRDefault="0032098E" w:rsidP="0032098E">
      <w:pPr>
        <w:jc w:val="center"/>
        <w:rPr>
          <w:rFonts w:cs="Arial"/>
        </w:rPr>
      </w:pPr>
    </w:p>
    <w:p w:rsidR="0032098E" w:rsidRPr="00A342D2" w:rsidRDefault="0032098E" w:rsidP="0032098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2098E" w:rsidRPr="00A342D2" w:rsidRDefault="0032098E" w:rsidP="0032098E">
      <w:pPr>
        <w:widowControl w:val="0"/>
        <w:jc w:val="both"/>
        <w:rPr>
          <w:rFonts w:cs="Arial"/>
          <w:sz w:val="20"/>
          <w:szCs w:val="20"/>
          <w:lang w:val="es-MX"/>
        </w:rPr>
      </w:pPr>
    </w:p>
    <w:p w:rsidR="0032098E" w:rsidRPr="00A342D2"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2098E" w:rsidRPr="00A342D2" w:rsidRDefault="0032098E" w:rsidP="0032098E">
      <w:pPr>
        <w:rPr>
          <w:rFonts w:cs="Arial"/>
          <w:sz w:val="20"/>
          <w:szCs w:val="20"/>
          <w:lang w:val="es-MX"/>
        </w:rPr>
      </w:pPr>
    </w:p>
    <w:p w:rsidR="0032098E" w:rsidRPr="00E03D6D" w:rsidRDefault="0032098E" w:rsidP="0032098E">
      <w:pPr>
        <w:jc w:val="center"/>
        <w:rPr>
          <w:rFonts w:ascii="Tahoma" w:hAnsi="Tahoma" w:cs="Tahoma"/>
          <w:b/>
          <w:bCs/>
        </w:rPr>
      </w:pPr>
    </w:p>
    <w:p w:rsidR="0032098E" w:rsidRPr="00486A2C" w:rsidRDefault="0032098E" w:rsidP="0032098E">
      <w:pPr>
        <w:jc w:val="center"/>
        <w:rPr>
          <w:rFonts w:cs="Arial"/>
          <w:sz w:val="20"/>
          <w:szCs w:val="20"/>
        </w:rPr>
      </w:pPr>
      <w:r w:rsidRPr="00486A2C">
        <w:rPr>
          <w:rFonts w:cs="Arial"/>
          <w:sz w:val="20"/>
          <w:szCs w:val="20"/>
        </w:rPr>
        <w:t>LICITACIÓN PÚBLICA MIXTA</w:t>
      </w:r>
    </w:p>
    <w:p w:rsidR="0032098E" w:rsidRPr="00486A2C" w:rsidRDefault="0032098E" w:rsidP="0032098E">
      <w:pPr>
        <w:jc w:val="center"/>
        <w:rPr>
          <w:rFonts w:cs="Arial"/>
          <w:sz w:val="20"/>
          <w:szCs w:val="20"/>
        </w:rPr>
      </w:pPr>
      <w:r w:rsidRPr="00486A2C">
        <w:rPr>
          <w:rFonts w:cs="Arial"/>
          <w:sz w:val="20"/>
          <w:szCs w:val="20"/>
        </w:rPr>
        <w:t xml:space="preserve">No. </w:t>
      </w:r>
      <w:r>
        <w:rPr>
          <w:rFonts w:cs="Arial"/>
        </w:rPr>
        <w:t>41100100-LP06-17</w:t>
      </w:r>
    </w:p>
    <w:p w:rsidR="0032098E" w:rsidRPr="00486A2C" w:rsidRDefault="0032098E" w:rsidP="0032098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2098E" w:rsidRPr="00486A2C" w:rsidRDefault="0032098E" w:rsidP="0032098E">
      <w:pPr>
        <w:ind w:right="22"/>
        <w:jc w:val="both"/>
        <w:rPr>
          <w:rFonts w:cs="Arial"/>
          <w:sz w:val="20"/>
          <w:szCs w:val="20"/>
        </w:rPr>
      </w:pPr>
    </w:p>
    <w:p w:rsidR="0032098E" w:rsidRPr="00486A2C" w:rsidRDefault="0032098E" w:rsidP="0032098E">
      <w:pPr>
        <w:ind w:right="22"/>
        <w:jc w:val="both"/>
        <w:rPr>
          <w:rFonts w:cs="Arial"/>
          <w:sz w:val="20"/>
          <w:szCs w:val="20"/>
        </w:rPr>
      </w:pPr>
      <w:r w:rsidRPr="00486A2C">
        <w:rPr>
          <w:rFonts w:cs="Arial"/>
          <w:sz w:val="20"/>
          <w:szCs w:val="20"/>
        </w:rPr>
        <w:t>En la redacción de la fianza de garantía se deberá indicar lo siguiente:</w:t>
      </w:r>
    </w:p>
    <w:p w:rsidR="0032098E" w:rsidRPr="00486A2C" w:rsidRDefault="0032098E" w:rsidP="0032098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2098E" w:rsidRPr="00486A2C" w:rsidRDefault="0032098E" w:rsidP="0032098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2098E" w:rsidRPr="00486A2C" w:rsidRDefault="0032098E" w:rsidP="0032098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32098E" w:rsidRPr="00486A2C" w:rsidRDefault="0032098E" w:rsidP="0032098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2098E" w:rsidRPr="00486A2C" w:rsidRDefault="0032098E" w:rsidP="0032098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2098E" w:rsidRPr="00486A2C" w:rsidRDefault="0032098E" w:rsidP="0032098E">
      <w:pPr>
        <w:ind w:left="600" w:right="22"/>
        <w:jc w:val="both"/>
        <w:rPr>
          <w:rFonts w:cs="Arial"/>
          <w:sz w:val="20"/>
          <w:szCs w:val="20"/>
        </w:rPr>
      </w:pPr>
    </w:p>
    <w:p w:rsidR="0032098E" w:rsidRPr="00486A2C" w:rsidRDefault="0032098E" w:rsidP="0032098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32098E" w:rsidRPr="00486A2C" w:rsidRDefault="0032098E" w:rsidP="0032098E">
      <w:pPr>
        <w:ind w:left="1100" w:right="900"/>
        <w:jc w:val="both"/>
        <w:rPr>
          <w:rFonts w:cs="Arial"/>
          <w:sz w:val="20"/>
          <w:szCs w:val="20"/>
        </w:rPr>
      </w:pPr>
    </w:p>
    <w:p w:rsidR="0032098E" w:rsidRPr="00486A2C" w:rsidRDefault="0032098E" w:rsidP="0032098E">
      <w:pPr>
        <w:ind w:right="22"/>
        <w:jc w:val="both"/>
        <w:rPr>
          <w:rFonts w:cs="Arial"/>
          <w:sz w:val="20"/>
          <w:szCs w:val="20"/>
        </w:rPr>
      </w:pPr>
    </w:p>
    <w:p w:rsidR="0032098E" w:rsidRPr="00486A2C" w:rsidRDefault="0032098E" w:rsidP="0032098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32098E" w:rsidRPr="00486A2C" w:rsidRDefault="0032098E" w:rsidP="0032098E">
      <w:pPr>
        <w:tabs>
          <w:tab w:val="left" w:pos="7938"/>
        </w:tabs>
        <w:ind w:left="1100" w:right="900"/>
        <w:jc w:val="both"/>
        <w:rPr>
          <w:rFonts w:cs="Arial"/>
          <w:sz w:val="20"/>
          <w:szCs w:val="20"/>
        </w:rPr>
      </w:pPr>
    </w:p>
    <w:p w:rsidR="0032098E" w:rsidRPr="00486A2C" w:rsidRDefault="0032098E" w:rsidP="0032098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2098E" w:rsidRPr="00486A2C" w:rsidRDefault="0032098E" w:rsidP="0032098E">
      <w:pPr>
        <w:tabs>
          <w:tab w:val="left" w:pos="7938"/>
        </w:tabs>
        <w:ind w:left="1100" w:right="900"/>
        <w:jc w:val="both"/>
        <w:rPr>
          <w:rFonts w:cs="Arial"/>
          <w:sz w:val="20"/>
          <w:szCs w:val="20"/>
        </w:rPr>
      </w:pPr>
    </w:p>
    <w:p w:rsidR="0032098E" w:rsidRPr="00486A2C" w:rsidRDefault="0032098E" w:rsidP="0032098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32098E" w:rsidRPr="00486A2C" w:rsidRDefault="0032098E" w:rsidP="0032098E">
      <w:pPr>
        <w:ind w:right="22"/>
        <w:jc w:val="both"/>
        <w:rPr>
          <w:rFonts w:cs="Arial"/>
          <w:sz w:val="20"/>
          <w:szCs w:val="20"/>
        </w:rPr>
      </w:pPr>
    </w:p>
    <w:p w:rsidR="0032098E" w:rsidRPr="00486A2C" w:rsidRDefault="0032098E" w:rsidP="0032098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2098E" w:rsidRPr="00486A2C" w:rsidRDefault="0032098E" w:rsidP="0032098E">
      <w:pPr>
        <w:ind w:right="22"/>
        <w:jc w:val="both"/>
        <w:rPr>
          <w:rFonts w:cs="Arial"/>
          <w:sz w:val="20"/>
          <w:szCs w:val="20"/>
        </w:rPr>
      </w:pPr>
    </w:p>
    <w:p w:rsidR="0032098E" w:rsidRPr="00486A2C" w:rsidRDefault="0032098E" w:rsidP="0032098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32098E" w:rsidRPr="00486A2C" w:rsidRDefault="0032098E" w:rsidP="0032098E">
      <w:pPr>
        <w:ind w:right="22"/>
        <w:jc w:val="both"/>
        <w:rPr>
          <w:rFonts w:cs="Arial"/>
          <w:sz w:val="20"/>
          <w:szCs w:val="20"/>
        </w:rPr>
      </w:pPr>
    </w:p>
    <w:p w:rsidR="0032098E" w:rsidRDefault="0032098E" w:rsidP="0032098E">
      <w:pPr>
        <w:rPr>
          <w:rFonts w:cs="Arial"/>
        </w:rPr>
      </w:pPr>
    </w:p>
    <w:p w:rsidR="0032098E" w:rsidRDefault="0032098E" w:rsidP="0032098E">
      <w:pPr>
        <w:rPr>
          <w:rFonts w:cs="Arial"/>
        </w:rPr>
      </w:pPr>
    </w:p>
    <w:p w:rsidR="0032098E" w:rsidRPr="002F12F4" w:rsidRDefault="0032098E" w:rsidP="0032098E">
      <w:pPr>
        <w:rPr>
          <w:rFonts w:cs="Arial"/>
          <w:sz w:val="20"/>
          <w:szCs w:val="20"/>
          <w:lang w:val="es-MX"/>
        </w:rPr>
      </w:pPr>
    </w:p>
    <w:p w:rsidR="0032098E" w:rsidRPr="002F12F4" w:rsidRDefault="0032098E" w:rsidP="0032098E">
      <w:pPr>
        <w:widowControl w:val="0"/>
        <w:jc w:val="both"/>
        <w:rPr>
          <w:rFonts w:cs="Arial"/>
          <w:sz w:val="20"/>
          <w:szCs w:val="20"/>
          <w:lang w:val="es-MX"/>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Default="0032098E" w:rsidP="0032098E">
      <w:pPr>
        <w:jc w:val="center"/>
        <w:rPr>
          <w:rFonts w:cs="Arial"/>
          <w:b/>
          <w:sz w:val="20"/>
          <w:szCs w:val="20"/>
        </w:rPr>
      </w:pPr>
    </w:p>
    <w:p w:rsidR="0032098E" w:rsidRPr="00D37253" w:rsidRDefault="0032098E" w:rsidP="0032098E">
      <w:pPr>
        <w:jc w:val="center"/>
        <w:rPr>
          <w:rFonts w:cs="Arial"/>
          <w:b/>
          <w:sz w:val="20"/>
          <w:szCs w:val="20"/>
        </w:rPr>
      </w:pPr>
      <w:r w:rsidRPr="00D37253">
        <w:rPr>
          <w:rFonts w:cs="Arial"/>
          <w:b/>
          <w:sz w:val="20"/>
          <w:szCs w:val="20"/>
        </w:rPr>
        <w:lastRenderedPageBreak/>
        <w:t>ANEXO 1</w:t>
      </w:r>
    </w:p>
    <w:p w:rsidR="0032098E" w:rsidRPr="00D37253" w:rsidRDefault="0032098E" w:rsidP="0032098E">
      <w:pPr>
        <w:jc w:val="center"/>
        <w:rPr>
          <w:rFonts w:cs="Arial"/>
          <w:b/>
          <w:sz w:val="20"/>
          <w:szCs w:val="20"/>
        </w:rPr>
      </w:pPr>
      <w:r w:rsidRPr="00D37253">
        <w:rPr>
          <w:rFonts w:cs="Arial"/>
          <w:b/>
          <w:sz w:val="20"/>
          <w:szCs w:val="20"/>
        </w:rPr>
        <w:t>ANEXO TÉCNICO</w:t>
      </w:r>
    </w:p>
    <w:p w:rsidR="00BB17CD" w:rsidRPr="007F0F28" w:rsidRDefault="00BB17CD" w:rsidP="00BB17CD">
      <w:pPr>
        <w:contextualSpacing/>
        <w:rPr>
          <w:rFonts w:ascii="Soberana Sans" w:hAnsi="Soberana Sans" w:cs="Arial"/>
          <w:b/>
          <w:sz w:val="22"/>
          <w:szCs w:val="22"/>
          <w:u w:val="single"/>
        </w:rPr>
      </w:pPr>
      <w:bookmarkStart w:id="0" w:name="_GoBack"/>
      <w:bookmarkEnd w:id="0"/>
    </w:p>
    <w:p w:rsidR="00BB17CD" w:rsidRPr="007F0F28" w:rsidRDefault="00BB17CD" w:rsidP="00BB17CD">
      <w:pPr>
        <w:contextualSpacing/>
        <w:rPr>
          <w:rFonts w:ascii="Soberana Sans" w:hAnsi="Soberana Sans" w:cs="Arial"/>
          <w:b/>
          <w:sz w:val="22"/>
          <w:szCs w:val="22"/>
          <w:u w:val="single"/>
        </w:rPr>
      </w:pPr>
      <w:r w:rsidRPr="007F0F28">
        <w:rPr>
          <w:rFonts w:ascii="Soberana Sans" w:hAnsi="Soberana Sans" w:cs="Arial"/>
          <w:b/>
          <w:sz w:val="22"/>
          <w:szCs w:val="22"/>
          <w:u w:val="single"/>
        </w:rPr>
        <w:t>Objetivo</w:t>
      </w:r>
    </w:p>
    <w:p w:rsidR="00BB17CD" w:rsidRPr="007F0F28" w:rsidRDefault="00BB17CD" w:rsidP="00BB17CD">
      <w:pPr>
        <w:tabs>
          <w:tab w:val="left" w:pos="1710"/>
        </w:tabs>
        <w:ind w:right="-81"/>
        <w:jc w:val="both"/>
        <w:rPr>
          <w:rFonts w:ascii="Soberana Sans" w:hAnsi="Soberana Sans" w:cs="Arial"/>
          <w:sz w:val="22"/>
          <w:szCs w:val="22"/>
        </w:rPr>
      </w:pPr>
      <w:r w:rsidRPr="007F0F28">
        <w:rPr>
          <w:rFonts w:ascii="Soberana Sans" w:hAnsi="Soberana Sans" w:cs="Arial"/>
          <w:sz w:val="22"/>
          <w:szCs w:val="22"/>
        </w:rPr>
        <w:tab/>
      </w:r>
    </w:p>
    <w:p w:rsidR="00BB17CD" w:rsidRPr="007F0F28" w:rsidRDefault="00BB17CD" w:rsidP="00BB17CD">
      <w:pPr>
        <w:spacing w:line="276" w:lineRule="auto"/>
        <w:ind w:right="-1"/>
        <w:jc w:val="both"/>
        <w:rPr>
          <w:rFonts w:ascii="Soberana Sans" w:hAnsi="Soberana Sans" w:cs="Arial"/>
          <w:sz w:val="22"/>
          <w:szCs w:val="22"/>
        </w:rPr>
      </w:pPr>
      <w:r w:rsidRPr="007F0F28">
        <w:rPr>
          <w:rFonts w:ascii="Soberana Sans" w:hAnsi="Soberana Sans" w:cs="Arial"/>
          <w:sz w:val="22"/>
          <w:szCs w:val="22"/>
        </w:rPr>
        <w:t>La Comisión Federal de Competencia Económica (COFECE) requiere llevar a cabo la contratación de los Servicios de Mantenimiento Preventivo y Correctivo de las Instalaciones Hidrosanitarias, Instalaciones Eléctricas y Central Eléctrica y el Sistema de Aire Acondicionado, para el período comprendido entre el 1</w:t>
      </w:r>
      <w:r>
        <w:rPr>
          <w:rFonts w:ascii="Soberana Sans" w:hAnsi="Soberana Sans" w:cs="Arial"/>
          <w:sz w:val="22"/>
          <w:szCs w:val="22"/>
        </w:rPr>
        <w:t>6</w:t>
      </w:r>
      <w:r w:rsidRPr="007F0F28">
        <w:rPr>
          <w:rFonts w:ascii="Soberana Sans" w:hAnsi="Soberana Sans" w:cs="Arial"/>
          <w:sz w:val="22"/>
          <w:szCs w:val="22"/>
        </w:rPr>
        <w:t xml:space="preserve"> de abril y el 31 de diciembre de 2017, de conformidad con las especificaciones y características señaladas en este anexo.</w:t>
      </w:r>
    </w:p>
    <w:p w:rsidR="00BB17CD" w:rsidRPr="007F0F28" w:rsidRDefault="00BB17CD" w:rsidP="00BB17CD">
      <w:pPr>
        <w:rPr>
          <w:rFonts w:ascii="Soberana Sans" w:hAnsi="Soberana Sans" w:cs="Arial"/>
          <w:b/>
          <w:bCs/>
          <w:color w:val="000000"/>
          <w:sz w:val="20"/>
          <w:szCs w:val="20"/>
          <w:u w:val="single"/>
          <w:lang w:eastAsia="es-MX"/>
        </w:rPr>
      </w:pPr>
    </w:p>
    <w:p w:rsidR="00BB17CD" w:rsidRPr="007F0F28" w:rsidRDefault="00BB17CD" w:rsidP="00BB17CD">
      <w:pPr>
        <w:widowControl w:val="0"/>
        <w:jc w:val="both"/>
        <w:rPr>
          <w:rFonts w:ascii="Soberana Sans" w:hAnsi="Soberana Sans" w:cs="Arial"/>
          <w:sz w:val="22"/>
          <w:szCs w:val="22"/>
        </w:rPr>
      </w:pPr>
      <w:r w:rsidRPr="007F0F28">
        <w:rPr>
          <w:rFonts w:ascii="Soberana Sans" w:hAnsi="Soberana Sans" w:cs="Arial"/>
          <w:sz w:val="22"/>
          <w:szCs w:val="22"/>
        </w:rPr>
        <w:t>Los servicios deberán ser proporcionados en el inmueble que ocupa la COFECE, ubicado en Av. Santa Fe No. 505, Col. Cruz Manca, C.P. 05349, Ciudad de México.</w:t>
      </w:r>
    </w:p>
    <w:p w:rsidR="00BB17CD" w:rsidRPr="007F0F28" w:rsidRDefault="00BB17CD" w:rsidP="00BB17CD">
      <w:pPr>
        <w:widowControl w:val="0"/>
        <w:jc w:val="both"/>
        <w:rPr>
          <w:rFonts w:ascii="Soberana Sans" w:hAnsi="Soberana Sans" w:cs="Arial"/>
          <w:sz w:val="22"/>
          <w:szCs w:val="22"/>
        </w:rPr>
      </w:pPr>
    </w:p>
    <w:p w:rsidR="00BB17CD" w:rsidRPr="007F0F28" w:rsidRDefault="00BB17CD" w:rsidP="00BB17CD">
      <w:pPr>
        <w:pStyle w:val="Style1"/>
        <w:jc w:val="both"/>
        <w:rPr>
          <w:rFonts w:ascii="Soberana Sans" w:hAnsi="Soberana Sans" w:cs="Arial"/>
          <w:noProof w:val="0"/>
          <w:color w:val="auto"/>
          <w:spacing w:val="2"/>
          <w:sz w:val="22"/>
          <w:szCs w:val="22"/>
          <w:lang w:val="es-ES_tradnl" w:eastAsia="es-ES_tradnl"/>
        </w:rPr>
      </w:pPr>
      <w:r w:rsidRPr="007F0F28">
        <w:rPr>
          <w:rFonts w:ascii="Soberana Sans" w:hAnsi="Soberana Sans" w:cs="Arial"/>
          <w:noProof w:val="0"/>
          <w:color w:val="auto"/>
          <w:spacing w:val="2"/>
          <w:sz w:val="22"/>
          <w:szCs w:val="22"/>
          <w:lang w:val="es-ES_tradnl" w:eastAsia="es-ES_tradnl"/>
        </w:rPr>
        <w:t>Los servicios por contratar comprenden se llevarán a cabo a través de partidas independientes de acuerdo a lo siguiente:</w:t>
      </w:r>
    </w:p>
    <w:p w:rsidR="00BB17CD" w:rsidRPr="007F0F28" w:rsidRDefault="00BB17CD" w:rsidP="00BB17CD">
      <w:pPr>
        <w:pStyle w:val="Style1"/>
        <w:jc w:val="both"/>
        <w:rPr>
          <w:rFonts w:ascii="Soberana Sans" w:hAnsi="Soberana Sans" w:cs="Arial"/>
          <w:b/>
          <w:noProof w:val="0"/>
          <w:color w:val="auto"/>
          <w:spacing w:val="2"/>
          <w:sz w:val="22"/>
          <w:szCs w:val="22"/>
          <w:lang w:val="es-ES_tradnl" w:eastAsia="es-ES_tradnl"/>
        </w:rPr>
      </w:pPr>
    </w:p>
    <w:p w:rsidR="00BB17CD" w:rsidRPr="007F0F28" w:rsidRDefault="00BB17CD" w:rsidP="00BB17CD">
      <w:pPr>
        <w:pStyle w:val="Style1"/>
        <w:numPr>
          <w:ilvl w:val="0"/>
          <w:numId w:val="41"/>
        </w:numPr>
        <w:jc w:val="both"/>
        <w:rPr>
          <w:rFonts w:ascii="Soberana Sans" w:hAnsi="Soberana Sans" w:cs="Arial"/>
          <w:b/>
          <w:noProof w:val="0"/>
          <w:color w:val="auto"/>
          <w:spacing w:val="2"/>
          <w:sz w:val="22"/>
          <w:szCs w:val="22"/>
          <w:lang w:eastAsia="es-ES_tradnl"/>
        </w:rPr>
      </w:pPr>
      <w:r w:rsidRPr="007F0F28">
        <w:rPr>
          <w:rFonts w:ascii="Soberana Sans" w:hAnsi="Soberana Sans" w:cs="Arial"/>
          <w:b/>
          <w:noProof w:val="0"/>
          <w:color w:val="auto"/>
          <w:spacing w:val="2"/>
          <w:sz w:val="22"/>
          <w:szCs w:val="22"/>
          <w:lang w:val="es-ES_tradnl" w:eastAsia="es-ES_tradnl"/>
        </w:rPr>
        <w:t xml:space="preserve">Partida 1: </w:t>
      </w:r>
    </w:p>
    <w:p w:rsidR="00BB17CD" w:rsidRPr="007F0F28" w:rsidRDefault="00BB17CD" w:rsidP="00BB17CD">
      <w:pPr>
        <w:pStyle w:val="Style1"/>
        <w:ind w:left="360"/>
        <w:jc w:val="both"/>
        <w:rPr>
          <w:rFonts w:ascii="Soberana Sans" w:hAnsi="Soberana Sans" w:cs="Arial"/>
          <w:noProof w:val="0"/>
          <w:color w:val="auto"/>
          <w:spacing w:val="2"/>
          <w:sz w:val="22"/>
          <w:szCs w:val="22"/>
          <w:lang w:val="es-ES_tradnl" w:eastAsia="es-ES_tradnl"/>
        </w:rPr>
      </w:pPr>
      <w:r w:rsidRPr="007F0F28">
        <w:rPr>
          <w:rFonts w:ascii="Soberana Sans" w:hAnsi="Soberana Sans" w:cs="Arial"/>
          <w:noProof w:val="0"/>
          <w:color w:val="auto"/>
          <w:spacing w:val="2"/>
          <w:sz w:val="22"/>
          <w:szCs w:val="22"/>
          <w:lang w:eastAsia="es-ES_tradnl"/>
        </w:rPr>
        <w:t>Mantenimiento Preventivo y Correctivo de las Instalaciones Hidrosanitarias</w:t>
      </w:r>
      <w:r w:rsidRPr="007F0F28">
        <w:rPr>
          <w:rFonts w:ascii="Soberana Sans" w:hAnsi="Soberana Sans" w:cs="Arial"/>
          <w:noProof w:val="0"/>
          <w:color w:val="auto"/>
          <w:spacing w:val="2"/>
          <w:sz w:val="22"/>
          <w:szCs w:val="22"/>
          <w:lang w:val="es-ES_tradnl" w:eastAsia="es-ES_tradnl"/>
        </w:rPr>
        <w:t>.</w:t>
      </w:r>
    </w:p>
    <w:p w:rsidR="00BB17CD" w:rsidRPr="007F0F28" w:rsidRDefault="00BB17CD" w:rsidP="00BB17CD">
      <w:pPr>
        <w:pStyle w:val="Style1"/>
        <w:ind w:left="360"/>
        <w:jc w:val="both"/>
        <w:rPr>
          <w:rFonts w:ascii="Soberana Sans" w:hAnsi="Soberana Sans" w:cs="Arial"/>
          <w:b/>
          <w:noProof w:val="0"/>
          <w:color w:val="auto"/>
          <w:spacing w:val="2"/>
          <w:sz w:val="22"/>
          <w:szCs w:val="22"/>
          <w:lang w:eastAsia="es-ES_tradnl"/>
        </w:rPr>
      </w:pPr>
    </w:p>
    <w:p w:rsidR="00BB17CD" w:rsidRPr="007F0F28" w:rsidRDefault="00BB17CD" w:rsidP="00BB17CD">
      <w:pPr>
        <w:pStyle w:val="Style1"/>
        <w:numPr>
          <w:ilvl w:val="0"/>
          <w:numId w:val="41"/>
        </w:numPr>
        <w:jc w:val="both"/>
        <w:rPr>
          <w:rFonts w:ascii="Soberana Sans" w:hAnsi="Soberana Sans" w:cs="Arial"/>
          <w:b/>
          <w:noProof w:val="0"/>
          <w:color w:val="auto"/>
          <w:spacing w:val="2"/>
          <w:sz w:val="22"/>
          <w:szCs w:val="22"/>
          <w:lang w:eastAsia="es-ES_tradnl"/>
        </w:rPr>
      </w:pPr>
      <w:r w:rsidRPr="007F0F28">
        <w:rPr>
          <w:rFonts w:ascii="Soberana Sans" w:hAnsi="Soberana Sans" w:cs="Arial"/>
          <w:b/>
          <w:noProof w:val="0"/>
          <w:color w:val="auto"/>
          <w:spacing w:val="2"/>
          <w:sz w:val="22"/>
          <w:szCs w:val="22"/>
          <w:lang w:val="es-ES_tradnl" w:eastAsia="es-ES_tradnl"/>
        </w:rPr>
        <w:t xml:space="preserve">Partida 2: </w:t>
      </w:r>
    </w:p>
    <w:p w:rsidR="00BB17CD" w:rsidRPr="007F0F28" w:rsidRDefault="00BB17CD" w:rsidP="00BB17CD">
      <w:pPr>
        <w:pStyle w:val="Style1"/>
        <w:ind w:left="360"/>
        <w:jc w:val="both"/>
        <w:rPr>
          <w:rFonts w:ascii="Soberana Sans" w:hAnsi="Soberana Sans" w:cs="Arial"/>
          <w:noProof w:val="0"/>
          <w:color w:val="auto"/>
          <w:spacing w:val="2"/>
          <w:sz w:val="22"/>
          <w:szCs w:val="22"/>
          <w:lang w:val="es-ES_tradnl" w:eastAsia="es-ES_tradnl"/>
        </w:rPr>
      </w:pPr>
      <w:r w:rsidRPr="007F0F28">
        <w:rPr>
          <w:rFonts w:ascii="Soberana Sans" w:hAnsi="Soberana Sans" w:cs="Arial"/>
          <w:noProof w:val="0"/>
          <w:color w:val="auto"/>
          <w:spacing w:val="2"/>
          <w:sz w:val="22"/>
          <w:szCs w:val="22"/>
          <w:lang w:eastAsia="es-ES_tradnl"/>
        </w:rPr>
        <w:t xml:space="preserve">Mantenimiento Preventivo y Correctivo de las Instalaciones </w:t>
      </w:r>
      <w:r w:rsidRPr="007F0F28">
        <w:rPr>
          <w:rFonts w:ascii="Soberana Sans" w:hAnsi="Soberana Sans" w:cs="Arial"/>
          <w:noProof w:val="0"/>
          <w:color w:val="auto"/>
          <w:spacing w:val="2"/>
          <w:sz w:val="22"/>
          <w:szCs w:val="22"/>
          <w:lang w:val="es-ES_tradnl" w:eastAsia="es-ES_tradnl"/>
        </w:rPr>
        <w:t>Eléctricas y Central Eléctrica.</w:t>
      </w:r>
    </w:p>
    <w:p w:rsidR="00BB17CD" w:rsidRPr="007F0F28" w:rsidRDefault="00BB17CD" w:rsidP="00BB17CD">
      <w:pPr>
        <w:pStyle w:val="Style1"/>
        <w:ind w:left="360"/>
        <w:jc w:val="both"/>
        <w:rPr>
          <w:rFonts w:ascii="Soberana Sans" w:hAnsi="Soberana Sans" w:cs="Arial"/>
          <w:noProof w:val="0"/>
          <w:color w:val="auto"/>
          <w:spacing w:val="2"/>
          <w:sz w:val="22"/>
          <w:szCs w:val="22"/>
          <w:lang w:eastAsia="es-ES_tradnl"/>
        </w:rPr>
      </w:pPr>
    </w:p>
    <w:p w:rsidR="00BB17CD" w:rsidRPr="007F0F28" w:rsidRDefault="00BB17CD" w:rsidP="00BB17CD">
      <w:pPr>
        <w:pStyle w:val="Style1"/>
        <w:numPr>
          <w:ilvl w:val="0"/>
          <w:numId w:val="41"/>
        </w:numPr>
        <w:jc w:val="both"/>
        <w:rPr>
          <w:rFonts w:ascii="Soberana Sans" w:hAnsi="Soberana Sans" w:cs="Arial"/>
          <w:b/>
          <w:noProof w:val="0"/>
          <w:color w:val="auto"/>
          <w:spacing w:val="2"/>
          <w:sz w:val="22"/>
          <w:szCs w:val="22"/>
          <w:lang w:eastAsia="es-ES_tradnl"/>
        </w:rPr>
      </w:pPr>
      <w:r w:rsidRPr="007F0F28">
        <w:rPr>
          <w:rFonts w:ascii="Soberana Sans" w:hAnsi="Soberana Sans" w:cs="Arial"/>
          <w:b/>
          <w:noProof w:val="0"/>
          <w:color w:val="auto"/>
          <w:spacing w:val="2"/>
          <w:sz w:val="22"/>
          <w:szCs w:val="22"/>
          <w:lang w:eastAsia="es-ES_tradnl"/>
        </w:rPr>
        <w:t xml:space="preserve">Partida 3: </w:t>
      </w:r>
    </w:p>
    <w:p w:rsidR="00BB17CD" w:rsidRPr="007F0F28" w:rsidRDefault="00BB17CD" w:rsidP="00BB17CD">
      <w:pPr>
        <w:pStyle w:val="Style1"/>
        <w:ind w:left="360"/>
        <w:jc w:val="both"/>
        <w:rPr>
          <w:rFonts w:ascii="Soberana Sans" w:hAnsi="Soberana Sans" w:cs="Arial"/>
          <w:noProof w:val="0"/>
          <w:color w:val="auto"/>
          <w:spacing w:val="2"/>
          <w:sz w:val="22"/>
          <w:szCs w:val="22"/>
          <w:lang w:eastAsia="es-ES_tradnl"/>
        </w:rPr>
      </w:pPr>
      <w:r w:rsidRPr="007F0F28">
        <w:rPr>
          <w:rFonts w:ascii="Soberana Sans" w:hAnsi="Soberana Sans" w:cs="Arial"/>
          <w:noProof w:val="0"/>
          <w:color w:val="auto"/>
          <w:spacing w:val="2"/>
          <w:sz w:val="22"/>
          <w:szCs w:val="22"/>
          <w:lang w:eastAsia="es-ES_tradnl"/>
        </w:rPr>
        <w:t>Mantenimiento Preventivo y Correctivo al Sistema de Aire Acondicionado.</w:t>
      </w:r>
    </w:p>
    <w:p w:rsidR="00BB17CD" w:rsidRPr="007F0F28" w:rsidRDefault="00BB17CD" w:rsidP="00BB17CD">
      <w:pPr>
        <w:pStyle w:val="Style1"/>
        <w:jc w:val="both"/>
        <w:rPr>
          <w:rFonts w:ascii="Soberana Sans" w:hAnsi="Soberana Sans" w:cs="Arial"/>
          <w:noProof w:val="0"/>
          <w:color w:val="auto"/>
          <w:spacing w:val="2"/>
          <w:sz w:val="22"/>
          <w:szCs w:val="22"/>
          <w:lang w:val="es-ES_tradnl" w:eastAsia="es-ES_tradnl"/>
        </w:rPr>
      </w:pPr>
    </w:p>
    <w:p w:rsidR="00BB17CD" w:rsidRPr="007F0F28" w:rsidRDefault="00BB17CD" w:rsidP="00BB17CD">
      <w:pPr>
        <w:widowControl w:val="0"/>
        <w:jc w:val="both"/>
        <w:rPr>
          <w:rFonts w:ascii="Soberana Sans" w:hAnsi="Soberana Sans" w:cs="Arial"/>
          <w:sz w:val="22"/>
          <w:szCs w:val="22"/>
        </w:rPr>
      </w:pPr>
    </w:p>
    <w:p w:rsidR="00BB17CD" w:rsidRPr="007F0F28" w:rsidRDefault="00BB17CD" w:rsidP="00BB17CD">
      <w:pPr>
        <w:pStyle w:val="Prrafodelista"/>
        <w:numPr>
          <w:ilvl w:val="0"/>
          <w:numId w:val="42"/>
        </w:numPr>
        <w:ind w:left="567" w:hanging="567"/>
        <w:contextualSpacing/>
        <w:jc w:val="both"/>
        <w:rPr>
          <w:rFonts w:ascii="Soberana Sans" w:hAnsi="Soberana Sans" w:cs="Arial"/>
          <w:b/>
          <w:sz w:val="22"/>
          <w:szCs w:val="22"/>
          <w:u w:val="single"/>
          <w:lang w:val="es-MX"/>
        </w:rPr>
      </w:pPr>
      <w:r w:rsidRPr="007F0F28">
        <w:rPr>
          <w:rFonts w:ascii="Soberana Sans" w:hAnsi="Soberana Sans" w:cs="Arial"/>
          <w:b/>
          <w:sz w:val="22"/>
          <w:szCs w:val="22"/>
          <w:u w:val="single"/>
          <w:lang w:val="es-MX"/>
        </w:rPr>
        <w:t xml:space="preserve">Documentación que los licitantes deberán presentar dentro de la propuesta técnica para cualquiera de las partidas:  </w:t>
      </w:r>
    </w:p>
    <w:p w:rsidR="00BB17CD" w:rsidRPr="007F0F28" w:rsidRDefault="00BB17CD" w:rsidP="00BB17CD">
      <w:pPr>
        <w:pStyle w:val="Prrafodelista"/>
        <w:ind w:left="284"/>
        <w:contextualSpacing/>
        <w:jc w:val="both"/>
        <w:rPr>
          <w:rFonts w:ascii="Soberana Sans" w:hAnsi="Soberana Sans" w:cs="Arial"/>
          <w:b/>
          <w:sz w:val="2"/>
          <w:szCs w:val="22"/>
          <w:u w:val="single"/>
          <w:lang w:val="es-MX"/>
        </w:rPr>
      </w:pPr>
    </w:p>
    <w:p w:rsidR="00BB17CD" w:rsidRPr="007F0F28" w:rsidRDefault="00BB17CD" w:rsidP="00BB17CD">
      <w:pPr>
        <w:pStyle w:val="Prrafodelista"/>
        <w:ind w:left="284"/>
        <w:contextualSpacing/>
        <w:jc w:val="both"/>
        <w:rPr>
          <w:rFonts w:ascii="Soberana Sans" w:hAnsi="Soberana Sans" w:cs="Arial"/>
          <w:b/>
          <w:sz w:val="22"/>
          <w:szCs w:val="22"/>
          <w:u w:val="single"/>
          <w:lang w:val="es-MX"/>
        </w:rPr>
      </w:pPr>
    </w:p>
    <w:p w:rsidR="00BB17CD" w:rsidRPr="007F0F28" w:rsidRDefault="00BB17CD" w:rsidP="00BB17CD">
      <w:pPr>
        <w:pStyle w:val="Prrafodelista"/>
        <w:numPr>
          <w:ilvl w:val="0"/>
          <w:numId w:val="32"/>
        </w:numPr>
        <w:contextualSpacing/>
        <w:jc w:val="both"/>
        <w:rPr>
          <w:rFonts w:ascii="Soberana Sans" w:hAnsi="Soberana Sans" w:cs="Arial"/>
          <w:vanish/>
          <w:sz w:val="22"/>
          <w:szCs w:val="22"/>
          <w:lang w:val="es-MX"/>
        </w:rPr>
      </w:pPr>
    </w:p>
    <w:p w:rsidR="00BB17CD" w:rsidRPr="007F0F28" w:rsidRDefault="00BB17CD" w:rsidP="00BB17CD">
      <w:pPr>
        <w:pStyle w:val="Prrafodelista"/>
        <w:numPr>
          <w:ilvl w:val="1"/>
          <w:numId w:val="32"/>
        </w:numPr>
        <w:ind w:left="576"/>
        <w:contextualSpacing/>
        <w:jc w:val="both"/>
        <w:rPr>
          <w:rFonts w:ascii="Soberana Sans" w:hAnsi="Soberana Sans" w:cs="Arial"/>
          <w:sz w:val="22"/>
          <w:szCs w:val="22"/>
          <w:lang w:val="es-MX"/>
        </w:rPr>
      </w:pPr>
      <w:r w:rsidRPr="007F0F28">
        <w:rPr>
          <w:rFonts w:ascii="Soberana Sans" w:hAnsi="Soberana Sans" w:cs="Arial"/>
          <w:sz w:val="22"/>
          <w:szCs w:val="22"/>
          <w:lang w:val="es-MX"/>
        </w:rPr>
        <w:t>Currículum en papel preferentemente membretado firmado por su representante o apoderado legal, donde acredite un año mínimo de experiencia en actividades relacionadas con el objeto de la licitación.</w:t>
      </w:r>
    </w:p>
    <w:p w:rsidR="00BB17CD" w:rsidRPr="007F0F28" w:rsidRDefault="00BB17CD" w:rsidP="00BB17CD">
      <w:pPr>
        <w:pStyle w:val="Prrafodelista"/>
        <w:ind w:left="718"/>
        <w:contextualSpacing/>
        <w:jc w:val="both"/>
        <w:rPr>
          <w:rFonts w:ascii="Soberana Sans" w:hAnsi="Soberana Sans" w:cs="Arial"/>
          <w:sz w:val="18"/>
          <w:szCs w:val="22"/>
          <w:lang w:val="es-MX"/>
        </w:rPr>
      </w:pPr>
    </w:p>
    <w:p w:rsidR="00BB17CD" w:rsidRPr="007F0F28" w:rsidRDefault="00BB17CD" w:rsidP="00BB17CD">
      <w:pPr>
        <w:pStyle w:val="Prrafodelista"/>
        <w:numPr>
          <w:ilvl w:val="1"/>
          <w:numId w:val="32"/>
        </w:numPr>
        <w:ind w:left="576"/>
        <w:contextualSpacing/>
        <w:jc w:val="both"/>
        <w:rPr>
          <w:rFonts w:ascii="Soberana Sans" w:hAnsi="Soberana Sans" w:cs="Arial"/>
          <w:b/>
          <w:sz w:val="22"/>
          <w:szCs w:val="22"/>
          <w:u w:val="single"/>
          <w:lang w:val="es-MX"/>
        </w:rPr>
      </w:pPr>
      <w:r w:rsidRPr="007F0F28">
        <w:rPr>
          <w:rFonts w:ascii="Soberana Sans" w:hAnsi="Soberana Sans" w:cs="Arial"/>
          <w:sz w:val="22"/>
          <w:szCs w:val="22"/>
        </w:rPr>
        <w:t xml:space="preserve">Copia simple de al menos dos contratos donde se demuestre que el licitante ha desarrollado las actividades objeto de esta licitación. Dichos contratos deberán ser de cualquiera de los </w:t>
      </w:r>
      <w:proofErr w:type="gramStart"/>
      <w:r w:rsidRPr="007F0F28">
        <w:rPr>
          <w:rFonts w:ascii="Soberana Sans" w:hAnsi="Soberana Sans" w:cs="Arial"/>
          <w:sz w:val="22"/>
          <w:szCs w:val="22"/>
        </w:rPr>
        <w:t>años  2014</w:t>
      </w:r>
      <w:proofErr w:type="gramEnd"/>
      <w:r w:rsidRPr="007F0F28">
        <w:rPr>
          <w:rFonts w:ascii="Soberana Sans" w:hAnsi="Soberana Sans" w:cs="Arial"/>
          <w:sz w:val="22"/>
          <w:szCs w:val="22"/>
        </w:rPr>
        <w:t>, 2015 o 2016.</w:t>
      </w:r>
    </w:p>
    <w:p w:rsidR="00BB17CD" w:rsidRPr="007F0F28" w:rsidRDefault="00BB17CD" w:rsidP="00BB17CD">
      <w:pPr>
        <w:pStyle w:val="Prrafodelista"/>
        <w:rPr>
          <w:rFonts w:ascii="Soberana Sans" w:hAnsi="Soberana Sans" w:cs="Arial"/>
          <w:b/>
          <w:sz w:val="18"/>
          <w:szCs w:val="22"/>
          <w:u w:val="single"/>
          <w:lang w:val="es-MX"/>
        </w:rPr>
      </w:pPr>
    </w:p>
    <w:p w:rsidR="00BB17CD" w:rsidRPr="007F0F28" w:rsidRDefault="00BB17CD" w:rsidP="00BB17CD">
      <w:pPr>
        <w:pStyle w:val="Prrafodelista"/>
        <w:numPr>
          <w:ilvl w:val="1"/>
          <w:numId w:val="32"/>
        </w:numPr>
        <w:ind w:left="576"/>
        <w:contextualSpacing/>
        <w:jc w:val="both"/>
        <w:rPr>
          <w:rFonts w:ascii="Soberana Sans" w:hAnsi="Soberana Sans" w:cs="Arial"/>
          <w:sz w:val="22"/>
          <w:szCs w:val="22"/>
          <w:lang w:val="es-MX"/>
        </w:rPr>
      </w:pPr>
      <w:r w:rsidRPr="007F0F28">
        <w:rPr>
          <w:rFonts w:ascii="Soberana Sans" w:hAnsi="Soberana Sans" w:cs="Arial"/>
          <w:sz w:val="22"/>
          <w:szCs w:val="22"/>
          <w:lang w:val="es-MX"/>
        </w:rPr>
        <w:t>Constancia de visita a las instalaciones (Obligatoria)</w:t>
      </w:r>
    </w:p>
    <w:p w:rsidR="00BB17CD" w:rsidRPr="00213CA5" w:rsidRDefault="00BB17CD" w:rsidP="00BB17CD">
      <w:pPr>
        <w:rPr>
          <w:rFonts w:ascii="Soberana Sans" w:hAnsi="Soberana Sans" w:cs="Arial"/>
          <w:sz w:val="18"/>
          <w:szCs w:val="22"/>
          <w:lang w:val="es-ES_tradnl"/>
        </w:rPr>
      </w:pPr>
    </w:p>
    <w:p w:rsidR="00BB17CD" w:rsidRPr="007F0F28" w:rsidRDefault="00BB17CD" w:rsidP="00BB17CD">
      <w:pPr>
        <w:pStyle w:val="Prrafodelista"/>
        <w:numPr>
          <w:ilvl w:val="1"/>
          <w:numId w:val="32"/>
        </w:numPr>
        <w:ind w:left="576"/>
        <w:contextualSpacing/>
        <w:jc w:val="both"/>
        <w:rPr>
          <w:rFonts w:ascii="Soberana Sans" w:hAnsi="Soberana Sans" w:cs="Arial"/>
          <w:b/>
          <w:sz w:val="22"/>
          <w:szCs w:val="22"/>
          <w:u w:val="single"/>
          <w:lang w:val="es-MX"/>
        </w:rPr>
      </w:pPr>
      <w:r w:rsidRPr="007F0F28">
        <w:rPr>
          <w:rFonts w:ascii="Soberana Sans" w:hAnsi="Soberana Sans" w:cs="Arial"/>
          <w:sz w:val="22"/>
          <w:szCs w:val="22"/>
          <w:lang w:val="es-ES_tradnl"/>
        </w:rPr>
        <w:lastRenderedPageBreak/>
        <w:t>Relación vigente de sus principales clientes indicando: giro de la empresa, nombre del responsable de la administración del servicio, domicilio, teléfonos y/o dirección de correo electrónico del contacto.</w:t>
      </w:r>
    </w:p>
    <w:p w:rsidR="00BB17CD" w:rsidRPr="007F0F28" w:rsidRDefault="00BB17CD" w:rsidP="00BB17CD">
      <w:pPr>
        <w:pStyle w:val="Prrafodelista"/>
        <w:rPr>
          <w:rFonts w:ascii="Soberana Sans" w:hAnsi="Soberana Sans" w:cs="Arial"/>
          <w:b/>
          <w:sz w:val="18"/>
          <w:szCs w:val="22"/>
          <w:u w:val="single"/>
          <w:lang w:val="es-MX"/>
        </w:rPr>
      </w:pPr>
    </w:p>
    <w:p w:rsidR="00BB17CD" w:rsidRPr="007F0F28" w:rsidRDefault="00BB17CD" w:rsidP="00BB17CD">
      <w:pPr>
        <w:pStyle w:val="Prrafodelista"/>
        <w:numPr>
          <w:ilvl w:val="1"/>
          <w:numId w:val="32"/>
        </w:numPr>
        <w:ind w:left="576"/>
        <w:contextualSpacing/>
        <w:jc w:val="both"/>
        <w:rPr>
          <w:rFonts w:ascii="Soberana Sans" w:hAnsi="Soberana Sans" w:cs="Arial"/>
          <w:sz w:val="22"/>
          <w:szCs w:val="22"/>
          <w:u w:val="single"/>
          <w:lang w:val="es-MX"/>
        </w:rPr>
      </w:pPr>
      <w:r w:rsidRPr="007F0F28">
        <w:rPr>
          <w:rFonts w:ascii="Soberana Sans" w:hAnsi="Soberana Sans" w:cs="Arial"/>
          <w:sz w:val="22"/>
          <w:szCs w:val="22"/>
          <w:lang w:val="es-ES_tradnl"/>
        </w:rPr>
        <w:t>Organización, instalaciones y recursos humanos con los que cuenta.</w:t>
      </w:r>
    </w:p>
    <w:p w:rsidR="00BB17CD" w:rsidRPr="007F0F28" w:rsidRDefault="00BB17CD" w:rsidP="00BB17CD">
      <w:pPr>
        <w:jc w:val="both"/>
        <w:rPr>
          <w:rFonts w:ascii="Soberana Sans" w:hAnsi="Soberana Sans" w:cs="Arial"/>
          <w:spacing w:val="1"/>
          <w:sz w:val="22"/>
          <w:szCs w:val="22"/>
          <w:u w:val="single"/>
          <w:lang w:val="es-ES_tradnl" w:eastAsia="es-ES_tradnl"/>
        </w:rPr>
      </w:pPr>
    </w:p>
    <w:p w:rsidR="00BB17CD" w:rsidRPr="007F0F28" w:rsidRDefault="00BB17CD" w:rsidP="00BB17CD">
      <w:pPr>
        <w:pStyle w:val="Prrafodelista"/>
        <w:numPr>
          <w:ilvl w:val="1"/>
          <w:numId w:val="32"/>
        </w:numPr>
        <w:ind w:left="576"/>
        <w:contextualSpacing/>
        <w:jc w:val="both"/>
        <w:rPr>
          <w:rFonts w:ascii="Soberana Sans" w:hAnsi="Soberana Sans" w:cs="Arial"/>
          <w:sz w:val="22"/>
          <w:szCs w:val="22"/>
          <w:u w:val="single"/>
          <w:lang w:val="es-MX"/>
        </w:rPr>
      </w:pPr>
      <w:r w:rsidRPr="007F0F28">
        <w:rPr>
          <w:rFonts w:ascii="Soberana Sans" w:hAnsi="Soberana Sans" w:cs="Arial"/>
          <w:sz w:val="22"/>
          <w:szCs w:val="22"/>
        </w:rPr>
        <w:t xml:space="preserve">Que proporcionará un directorio de </w:t>
      </w:r>
      <w:proofErr w:type="spellStart"/>
      <w:r w:rsidRPr="007F0F28">
        <w:rPr>
          <w:rFonts w:ascii="Soberana Sans" w:hAnsi="Soberana Sans" w:cs="Arial"/>
          <w:sz w:val="22"/>
          <w:szCs w:val="22"/>
        </w:rPr>
        <w:t>escalación</w:t>
      </w:r>
      <w:proofErr w:type="spellEnd"/>
      <w:r w:rsidRPr="007F0F28">
        <w:rPr>
          <w:rFonts w:ascii="Soberana Sans" w:hAnsi="Soberana Sans" w:cs="Arial"/>
          <w:sz w:val="22"/>
          <w:szCs w:val="22"/>
        </w:rPr>
        <w:t>, que contenga: nombre, cargo, teléfono de oficina, teléfono móvil (celular) y correo electrónico.</w:t>
      </w:r>
      <w:r w:rsidRPr="007F0F28">
        <w:rPr>
          <w:rFonts w:ascii="Soberana Sans" w:hAnsi="Soberana Sans" w:cs="Arial"/>
          <w:sz w:val="22"/>
          <w:szCs w:val="22"/>
          <w:lang w:val="es-ES_tradnl"/>
        </w:rPr>
        <w:t xml:space="preserve"> </w:t>
      </w:r>
    </w:p>
    <w:p w:rsidR="00BB17CD" w:rsidRPr="007F0F28" w:rsidRDefault="00BB17CD" w:rsidP="00BB17CD">
      <w:pPr>
        <w:pStyle w:val="Prrafodelista"/>
        <w:rPr>
          <w:rFonts w:ascii="Soberana Sans" w:hAnsi="Soberana Sans" w:cs="Arial"/>
          <w:sz w:val="22"/>
          <w:szCs w:val="22"/>
          <w:lang w:val="es-MX"/>
        </w:rPr>
      </w:pPr>
    </w:p>
    <w:p w:rsidR="00BB17CD" w:rsidRPr="007F0F28" w:rsidRDefault="00BB17CD" w:rsidP="00BB17CD">
      <w:pPr>
        <w:pStyle w:val="Prrafodelista"/>
        <w:numPr>
          <w:ilvl w:val="1"/>
          <w:numId w:val="32"/>
        </w:numPr>
        <w:ind w:left="576"/>
        <w:contextualSpacing/>
        <w:jc w:val="both"/>
        <w:rPr>
          <w:rFonts w:ascii="Soberana Sans" w:hAnsi="Soberana Sans" w:cs="Arial"/>
          <w:sz w:val="22"/>
          <w:szCs w:val="22"/>
          <w:u w:val="single"/>
          <w:lang w:val="es-MX"/>
        </w:rPr>
      </w:pPr>
      <w:r w:rsidRPr="007F0F28">
        <w:rPr>
          <w:rFonts w:ascii="Soberana Sans" w:hAnsi="Soberana Sans" w:cs="Arial"/>
          <w:sz w:val="22"/>
          <w:szCs w:val="22"/>
          <w:lang w:val="es-MX"/>
        </w:rPr>
        <w:t xml:space="preserve">Deberá proporcionar reportes, cartas de satisfacción, liberación de fianza o cualquier documento que ampare que realizó los trabajos de mantenimiento preventivo y correctivo tanto a instalaciones hidrosanitarias, eléctricas como a la central </w:t>
      </w:r>
      <w:proofErr w:type="gramStart"/>
      <w:r w:rsidRPr="007F0F28">
        <w:rPr>
          <w:rFonts w:ascii="Soberana Sans" w:hAnsi="Soberana Sans" w:cs="Arial"/>
          <w:sz w:val="22"/>
          <w:szCs w:val="22"/>
          <w:lang w:val="es-MX"/>
        </w:rPr>
        <w:t>eléctrica,  y</w:t>
      </w:r>
      <w:proofErr w:type="gramEnd"/>
      <w:r w:rsidRPr="007F0F28">
        <w:rPr>
          <w:rFonts w:ascii="Soberana Sans" w:hAnsi="Soberana Sans" w:cs="Arial"/>
          <w:sz w:val="22"/>
          <w:szCs w:val="22"/>
          <w:lang w:val="es-MX"/>
        </w:rPr>
        <w:t xml:space="preserve"> sistema de aire acondicionado, a fin de constatar su experiencia en este tipo de mantenimientos.</w:t>
      </w:r>
    </w:p>
    <w:p w:rsidR="00BB17CD" w:rsidRPr="007F0F28" w:rsidRDefault="00BB17CD" w:rsidP="00BB17CD">
      <w:pPr>
        <w:pStyle w:val="Prrafodelista"/>
        <w:rPr>
          <w:rFonts w:ascii="Soberana Sans" w:hAnsi="Soberana Sans" w:cs="Arial"/>
          <w:sz w:val="22"/>
          <w:szCs w:val="22"/>
          <w:u w:val="single"/>
          <w:lang w:val="es-MX"/>
        </w:rPr>
      </w:pPr>
    </w:p>
    <w:p w:rsidR="00BB17CD" w:rsidRPr="007F0F28" w:rsidRDefault="00BB17CD" w:rsidP="00BB17CD">
      <w:pPr>
        <w:pStyle w:val="Prrafodelista"/>
        <w:numPr>
          <w:ilvl w:val="1"/>
          <w:numId w:val="32"/>
        </w:numPr>
        <w:ind w:left="576"/>
        <w:contextualSpacing/>
        <w:jc w:val="both"/>
        <w:rPr>
          <w:rFonts w:ascii="Soberana Sans" w:hAnsi="Soberana Sans" w:cs="Arial"/>
          <w:sz w:val="22"/>
          <w:szCs w:val="22"/>
          <w:lang w:val="es-MX"/>
        </w:rPr>
      </w:pPr>
      <w:r w:rsidRPr="007F0F28">
        <w:rPr>
          <w:rFonts w:ascii="Soberana Sans" w:hAnsi="Soberana Sans" w:cs="Arial"/>
          <w:sz w:val="22"/>
          <w:szCs w:val="22"/>
          <w:lang w:val="es-MX"/>
        </w:rPr>
        <w:t xml:space="preserve">Carta en papel membretado donde manifiesten que cuentan con un ingeniero eléctrico, mecánico o similar con experiencia en instalaciones eléctricas, plantas de emergencia y subestaciones eléctricas unidades de aire acondicionado, de acuerdo a la partida en que concursen. </w:t>
      </w:r>
    </w:p>
    <w:p w:rsidR="00BB17CD" w:rsidRPr="007F0F28" w:rsidRDefault="00BB17CD" w:rsidP="00BB17CD">
      <w:pPr>
        <w:pStyle w:val="Prrafodelista"/>
        <w:rPr>
          <w:rFonts w:ascii="Soberana Sans" w:hAnsi="Soberana Sans" w:cs="Arial"/>
          <w:sz w:val="22"/>
          <w:szCs w:val="22"/>
          <w:lang w:val="es-MX"/>
        </w:rPr>
      </w:pPr>
    </w:p>
    <w:p w:rsidR="00BB17CD" w:rsidRPr="007F0F28" w:rsidRDefault="00BB17CD" w:rsidP="00BB17CD">
      <w:pPr>
        <w:pStyle w:val="Prrafodelista"/>
        <w:numPr>
          <w:ilvl w:val="1"/>
          <w:numId w:val="32"/>
        </w:numPr>
        <w:ind w:left="576"/>
        <w:contextualSpacing/>
        <w:jc w:val="both"/>
        <w:rPr>
          <w:rFonts w:ascii="Soberana Sans" w:hAnsi="Soberana Sans" w:cs="Arial"/>
          <w:b/>
          <w:spacing w:val="1"/>
          <w:sz w:val="22"/>
          <w:szCs w:val="22"/>
          <w:u w:val="single"/>
          <w:lang w:val="es-ES_tradnl" w:eastAsia="es-ES_tradnl"/>
        </w:rPr>
      </w:pPr>
      <w:r w:rsidRPr="007F0F28">
        <w:rPr>
          <w:rFonts w:ascii="Soberana Sans" w:hAnsi="Soberana Sans" w:cs="Arial"/>
          <w:sz w:val="22"/>
          <w:szCs w:val="22"/>
          <w:lang w:val="es-MX"/>
        </w:rPr>
        <w:t xml:space="preserve">Para el caso del mantenimiento a la central eléctrica, se requiere </w:t>
      </w:r>
      <w:r w:rsidRPr="007F0F28">
        <w:rPr>
          <w:rFonts w:ascii="Soberana Sans" w:hAnsi="Soberana Sans" w:cs="Arial"/>
          <w:sz w:val="22"/>
          <w:szCs w:val="22"/>
        </w:rPr>
        <w:t xml:space="preserve">relación del personal que llevará a cabo este mantenimiento, el cual deberá estar debidamente certificado, mediante documento expedido por alguna institución especializada </w:t>
      </w:r>
      <w:proofErr w:type="spellStart"/>
      <w:r w:rsidRPr="007F0F28">
        <w:rPr>
          <w:rFonts w:ascii="Soberana Sans" w:hAnsi="Soberana Sans" w:cs="Arial"/>
          <w:sz w:val="22"/>
          <w:szCs w:val="22"/>
        </w:rPr>
        <w:t>ó</w:t>
      </w:r>
      <w:proofErr w:type="spellEnd"/>
      <w:r w:rsidRPr="007F0F28">
        <w:rPr>
          <w:rFonts w:ascii="Soberana Sans" w:hAnsi="Soberana Sans" w:cs="Arial"/>
          <w:sz w:val="22"/>
          <w:szCs w:val="22"/>
        </w:rPr>
        <w:t xml:space="preserve"> incorporada a la Secretaría de Educación Pública (SEP). </w:t>
      </w:r>
    </w:p>
    <w:p w:rsidR="00BB17CD" w:rsidRPr="007F0F28" w:rsidRDefault="00BB17CD" w:rsidP="00BB17CD">
      <w:pPr>
        <w:pStyle w:val="Prrafodelista"/>
        <w:ind w:left="576"/>
        <w:contextualSpacing/>
        <w:jc w:val="both"/>
        <w:rPr>
          <w:rFonts w:ascii="Soberana Sans" w:hAnsi="Soberana Sans" w:cs="Arial"/>
          <w:b/>
          <w:spacing w:val="1"/>
          <w:sz w:val="22"/>
          <w:szCs w:val="22"/>
          <w:u w:val="single"/>
          <w:lang w:val="es-ES_tradnl" w:eastAsia="es-ES_tradnl"/>
        </w:rPr>
      </w:pPr>
    </w:p>
    <w:p w:rsidR="00BB17CD" w:rsidRPr="007F0F28" w:rsidRDefault="00BB17CD" w:rsidP="00BB17CD">
      <w:pPr>
        <w:pStyle w:val="Prrafodelista"/>
        <w:numPr>
          <w:ilvl w:val="1"/>
          <w:numId w:val="32"/>
        </w:numPr>
        <w:ind w:left="576"/>
        <w:contextualSpacing/>
        <w:jc w:val="both"/>
        <w:rPr>
          <w:rFonts w:ascii="Soberana Sans" w:hAnsi="Soberana Sans" w:cs="Arial"/>
          <w:sz w:val="22"/>
          <w:szCs w:val="22"/>
          <w:lang w:val="es-MX"/>
        </w:rPr>
      </w:pPr>
      <w:r w:rsidRPr="007F0F28">
        <w:rPr>
          <w:rFonts w:ascii="Soberana Sans" w:hAnsi="Soberana Sans" w:cs="Arial"/>
          <w:sz w:val="22"/>
          <w:szCs w:val="22"/>
          <w:lang w:val="es-MX"/>
        </w:rPr>
        <w:t xml:space="preserve">Carta en papel membretado donde el proveedor </w:t>
      </w:r>
      <w:proofErr w:type="gramStart"/>
      <w:r w:rsidRPr="007F0F28">
        <w:rPr>
          <w:rFonts w:ascii="Soberana Sans" w:hAnsi="Soberana Sans" w:cs="Arial"/>
          <w:sz w:val="22"/>
          <w:szCs w:val="22"/>
          <w:lang w:val="es-MX"/>
        </w:rPr>
        <w:t>manifieste  que</w:t>
      </w:r>
      <w:proofErr w:type="gramEnd"/>
      <w:r w:rsidRPr="007F0F28">
        <w:rPr>
          <w:rFonts w:ascii="Soberana Sans" w:hAnsi="Soberana Sans" w:cs="Arial"/>
          <w:sz w:val="22"/>
          <w:szCs w:val="22"/>
          <w:lang w:val="es-MX"/>
        </w:rPr>
        <w:t xml:space="preserve"> cuenta con  la capacidad tanto de infraestructura y de conocimientos para prestar los servicios de mantenimiento a las instalaciones hidrosanitarias, eléctricas, central eléctrica y sistema de aire acondicionado a que hace mención el presente anexo.</w:t>
      </w:r>
    </w:p>
    <w:p w:rsidR="00BB17CD" w:rsidRPr="007F0F28" w:rsidRDefault="00BB17CD" w:rsidP="00BB17CD">
      <w:pPr>
        <w:jc w:val="both"/>
        <w:rPr>
          <w:rFonts w:ascii="Soberana Sans" w:hAnsi="Soberana Sans" w:cs="Arial"/>
          <w:b/>
          <w:spacing w:val="1"/>
          <w:sz w:val="22"/>
          <w:szCs w:val="22"/>
          <w:u w:val="single"/>
          <w:lang w:val="es-MX" w:eastAsia="es-ES_tradnl"/>
        </w:rPr>
      </w:pPr>
    </w:p>
    <w:p w:rsidR="00BB17CD" w:rsidRPr="007F0F28" w:rsidRDefault="00BB17CD" w:rsidP="00BB17CD">
      <w:pPr>
        <w:jc w:val="both"/>
        <w:rPr>
          <w:rFonts w:ascii="Soberana Sans" w:hAnsi="Soberana Sans" w:cs="Arial"/>
          <w:b/>
          <w:spacing w:val="1"/>
          <w:sz w:val="22"/>
          <w:szCs w:val="22"/>
          <w:u w:val="single"/>
          <w:lang w:val="es-ES_tradnl" w:eastAsia="es-ES_tradnl"/>
        </w:rPr>
      </w:pPr>
    </w:p>
    <w:p w:rsidR="00BB17CD" w:rsidRPr="007F0F28" w:rsidRDefault="00BB17CD" w:rsidP="00BB17CD">
      <w:pPr>
        <w:spacing w:line="276" w:lineRule="auto"/>
        <w:ind w:right="-1"/>
        <w:jc w:val="both"/>
        <w:rPr>
          <w:rFonts w:ascii="Soberana Sans" w:hAnsi="Soberana Sans" w:cs="Arial"/>
          <w:b/>
          <w:sz w:val="22"/>
          <w:szCs w:val="22"/>
          <w:u w:val="single"/>
          <w:lang w:val="es-MX"/>
        </w:rPr>
      </w:pPr>
      <w:r w:rsidRPr="007F0F28">
        <w:rPr>
          <w:rFonts w:ascii="Soberana Sans" w:hAnsi="Soberana Sans" w:cs="Arial"/>
          <w:b/>
          <w:sz w:val="22"/>
          <w:szCs w:val="22"/>
          <w:u w:val="single"/>
          <w:lang w:val="es-MX"/>
        </w:rPr>
        <w:t xml:space="preserve">Importante </w:t>
      </w:r>
    </w:p>
    <w:p w:rsidR="00BB17CD" w:rsidRPr="007F0F28" w:rsidRDefault="00BB17CD" w:rsidP="00BB17CD">
      <w:pPr>
        <w:spacing w:line="276" w:lineRule="auto"/>
        <w:ind w:right="-1"/>
        <w:jc w:val="both"/>
        <w:rPr>
          <w:rFonts w:ascii="Soberana Sans" w:hAnsi="Soberana Sans" w:cs="Arial"/>
          <w:sz w:val="22"/>
          <w:szCs w:val="22"/>
        </w:rPr>
      </w:pPr>
    </w:p>
    <w:p w:rsidR="00BB17CD" w:rsidRPr="007F0F28" w:rsidRDefault="00BB17CD" w:rsidP="00BB17CD">
      <w:pPr>
        <w:spacing w:line="276" w:lineRule="auto"/>
        <w:ind w:right="-1"/>
        <w:jc w:val="both"/>
        <w:rPr>
          <w:rFonts w:ascii="Soberana Sans" w:hAnsi="Soberana Sans" w:cs="Arial"/>
          <w:sz w:val="22"/>
          <w:szCs w:val="22"/>
        </w:rPr>
      </w:pPr>
      <w:r w:rsidRPr="007F0F28">
        <w:rPr>
          <w:rFonts w:ascii="Soberana Sans" w:hAnsi="Soberana Sans" w:cs="Arial"/>
          <w:sz w:val="22"/>
          <w:szCs w:val="22"/>
        </w:rPr>
        <w:t>El licitante que resulte adjudicado deberá presentar manifestación por escrito, en papel membretado y con firma autógrafa del representante legal, en el que declare: “</w:t>
      </w:r>
      <w:r w:rsidRPr="007F0F28">
        <w:rPr>
          <w:rFonts w:ascii="Soberana Sans" w:hAnsi="Soberana Sans" w:cs="Arial"/>
          <w:b/>
          <w:sz w:val="22"/>
          <w:szCs w:val="22"/>
        </w:rPr>
        <w:t>respetar las condiciones, características técnicas y de calidad de los servicios solicitados por la Comisión Federal de Competencia Económica y durante la vigencia del contrato que se celebre para tales efectos”</w:t>
      </w:r>
      <w:r w:rsidRPr="007F0F28">
        <w:rPr>
          <w:rFonts w:ascii="Soberana Sans" w:hAnsi="Soberana Sans" w:cs="Arial"/>
          <w:sz w:val="22"/>
          <w:szCs w:val="22"/>
        </w:rPr>
        <w:t>, conforme a las características, especificaciones y alcances que se describen en el presente anexo.</w:t>
      </w:r>
    </w:p>
    <w:p w:rsidR="00BB17CD" w:rsidRPr="007F0F28" w:rsidRDefault="00BB17CD" w:rsidP="00BB17CD">
      <w:pPr>
        <w:jc w:val="both"/>
        <w:rPr>
          <w:rFonts w:ascii="Soberana Sans" w:hAnsi="Soberana Sans" w:cs="Arial"/>
          <w:b/>
          <w:spacing w:val="1"/>
          <w:sz w:val="22"/>
          <w:szCs w:val="22"/>
          <w:u w:val="single"/>
          <w:lang w:val="es-ES_tradnl" w:eastAsia="es-ES_tradnl"/>
        </w:rPr>
      </w:pPr>
    </w:p>
    <w:p w:rsidR="00BB17CD" w:rsidRPr="007F0F28" w:rsidRDefault="00BB17CD" w:rsidP="00BB17CD">
      <w:pPr>
        <w:widowControl w:val="0"/>
        <w:jc w:val="both"/>
        <w:rPr>
          <w:rFonts w:ascii="Soberana Sans" w:hAnsi="Soberana Sans" w:cs="Arial"/>
          <w:b/>
          <w:sz w:val="22"/>
          <w:szCs w:val="22"/>
          <w:u w:val="single"/>
          <w:lang w:val="es-ES_tradnl"/>
        </w:rPr>
      </w:pPr>
      <w:r w:rsidRPr="007F0F28">
        <w:rPr>
          <w:rFonts w:ascii="Soberana Sans" w:hAnsi="Soberana Sans" w:cs="Arial"/>
          <w:b/>
          <w:sz w:val="22"/>
          <w:szCs w:val="22"/>
          <w:u w:val="single"/>
          <w:lang w:val="es-MX"/>
        </w:rPr>
        <w:t>Los licitantes deberán establecer en su propuesta técnica lo siguiente</w:t>
      </w:r>
      <w:r w:rsidRPr="007F0F28">
        <w:rPr>
          <w:rFonts w:ascii="Soberana Sans" w:hAnsi="Soberana Sans" w:cs="Arial"/>
          <w:b/>
          <w:sz w:val="22"/>
          <w:szCs w:val="22"/>
          <w:u w:val="single"/>
          <w:lang w:val="es-ES_tradnl"/>
        </w:rPr>
        <w:t>:</w:t>
      </w:r>
    </w:p>
    <w:p w:rsidR="00BB17CD" w:rsidRPr="007F0F28" w:rsidRDefault="00BB17CD" w:rsidP="00BB17CD">
      <w:pPr>
        <w:widowControl w:val="0"/>
        <w:jc w:val="both"/>
        <w:rPr>
          <w:rFonts w:ascii="Soberana Sans" w:hAnsi="Soberana Sans" w:cs="Arial"/>
          <w:b/>
          <w:sz w:val="22"/>
          <w:szCs w:val="22"/>
          <w:u w:val="single"/>
          <w:lang w:val="es-ES_tradnl"/>
        </w:rPr>
      </w:pPr>
    </w:p>
    <w:p w:rsidR="00BB17CD" w:rsidRPr="007F0F28" w:rsidRDefault="00BB17CD" w:rsidP="00BB17CD">
      <w:pPr>
        <w:pStyle w:val="Prrafodelista"/>
        <w:widowControl w:val="0"/>
        <w:numPr>
          <w:ilvl w:val="0"/>
          <w:numId w:val="41"/>
        </w:numPr>
        <w:shd w:val="clear" w:color="auto" w:fill="FFFFFF"/>
        <w:tabs>
          <w:tab w:val="left" w:pos="284"/>
        </w:tabs>
        <w:contextualSpacing/>
        <w:jc w:val="both"/>
        <w:rPr>
          <w:rFonts w:ascii="Soberana Sans" w:hAnsi="Soberana Sans" w:cs="Arial"/>
          <w:sz w:val="22"/>
          <w:szCs w:val="22"/>
        </w:rPr>
      </w:pPr>
      <w:r w:rsidRPr="007F0F28">
        <w:rPr>
          <w:rFonts w:ascii="Soberana Sans" w:hAnsi="Soberana Sans" w:cs="Arial"/>
          <w:sz w:val="22"/>
          <w:szCs w:val="20"/>
        </w:rPr>
        <w:lastRenderedPageBreak/>
        <w:t xml:space="preserve">Que los servicios se prestarán por personal debidamente uniformado con camisola y pantalón, con el logotipo de la empresa visible, limpio, con gafete de identificación con fotografía reciente, así como </w:t>
      </w:r>
      <w:r w:rsidRPr="007F0F28">
        <w:rPr>
          <w:rFonts w:ascii="Soberana Sans" w:hAnsi="Soberana Sans" w:cs="Arial"/>
          <w:spacing w:val="1"/>
          <w:sz w:val="22"/>
          <w:szCs w:val="22"/>
          <w:lang w:val="es-ES_tradnl" w:eastAsia="es-ES_tradnl"/>
        </w:rPr>
        <w:t>equipo de protección y seguridad en los casos que así se requiera, tales como: botas de trabajo tipo industrial, cascos, lentes protectores, guantes, fajas para la adecuada ejecución de sus tareas, entre otros.</w:t>
      </w:r>
    </w:p>
    <w:p w:rsidR="00BB17CD" w:rsidRPr="007F0F28" w:rsidRDefault="00BB17CD" w:rsidP="00BB17CD">
      <w:pPr>
        <w:widowControl w:val="0"/>
        <w:shd w:val="clear" w:color="auto" w:fill="FFFFFF"/>
        <w:tabs>
          <w:tab w:val="left" w:pos="284"/>
        </w:tabs>
        <w:contextualSpacing/>
        <w:jc w:val="both"/>
        <w:rPr>
          <w:rFonts w:ascii="Soberana Sans" w:hAnsi="Soberana Sans" w:cs="Arial"/>
          <w:b/>
          <w:spacing w:val="1"/>
          <w:sz w:val="22"/>
          <w:szCs w:val="22"/>
          <w:u w:val="single"/>
          <w:lang w:eastAsia="es-ES_tradnl"/>
        </w:rPr>
      </w:pPr>
    </w:p>
    <w:p w:rsidR="00BB17CD" w:rsidRPr="007F0F28" w:rsidRDefault="00BB17CD" w:rsidP="00BB17CD">
      <w:pPr>
        <w:pStyle w:val="Prrafodelista"/>
        <w:widowControl w:val="0"/>
        <w:numPr>
          <w:ilvl w:val="0"/>
          <w:numId w:val="41"/>
        </w:numPr>
        <w:shd w:val="clear" w:color="auto" w:fill="FFFFFF"/>
        <w:tabs>
          <w:tab w:val="left" w:pos="284"/>
        </w:tabs>
        <w:contextualSpacing/>
        <w:jc w:val="both"/>
        <w:rPr>
          <w:rFonts w:ascii="Soberana Sans" w:hAnsi="Soberana Sans" w:cs="Arial"/>
          <w:sz w:val="22"/>
          <w:szCs w:val="20"/>
        </w:rPr>
      </w:pPr>
      <w:r w:rsidRPr="007F0F28">
        <w:rPr>
          <w:rFonts w:ascii="Soberana Sans" w:hAnsi="Soberana Sans" w:cs="Arial"/>
          <w:sz w:val="22"/>
          <w:szCs w:val="20"/>
        </w:rPr>
        <w:t xml:space="preserve">Que los servicios se prestarán dentro de los horarios establecidos por la </w:t>
      </w:r>
      <w:r w:rsidRPr="007F0F28">
        <w:rPr>
          <w:rFonts w:ascii="Soberana Sans" w:hAnsi="Soberana Sans" w:cs="Arial"/>
          <w:bCs/>
          <w:sz w:val="22"/>
          <w:szCs w:val="22"/>
        </w:rPr>
        <w:t>COFECE</w:t>
      </w:r>
      <w:r w:rsidRPr="007F0F28">
        <w:rPr>
          <w:rFonts w:ascii="Soberana Sans" w:hAnsi="Soberana Sans" w:cs="Arial"/>
          <w:sz w:val="22"/>
          <w:szCs w:val="20"/>
        </w:rPr>
        <w:t xml:space="preserve"> de acuerdo a lo siguiente:</w:t>
      </w:r>
    </w:p>
    <w:p w:rsidR="00BB17CD" w:rsidRPr="007F0F28" w:rsidRDefault="00BB17CD" w:rsidP="00BB17CD">
      <w:pPr>
        <w:pStyle w:val="Prrafodelista"/>
        <w:rPr>
          <w:rFonts w:ascii="Soberana Sans" w:hAnsi="Soberana Sans" w:cs="Arial"/>
          <w:sz w:val="22"/>
          <w:szCs w:val="20"/>
        </w:rPr>
      </w:pPr>
    </w:p>
    <w:p w:rsidR="00BB17CD" w:rsidRPr="007F0F28" w:rsidRDefault="00BB17CD" w:rsidP="00BB17CD">
      <w:pPr>
        <w:pStyle w:val="Prrafodelista"/>
        <w:ind w:left="360"/>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Trabajos no ruidosos:</w:t>
      </w:r>
    </w:p>
    <w:p w:rsidR="00BB17CD" w:rsidRPr="007F0F28" w:rsidRDefault="00BB17CD" w:rsidP="00BB17CD">
      <w:pPr>
        <w:pStyle w:val="Prrafodelista"/>
        <w:numPr>
          <w:ilvl w:val="0"/>
          <w:numId w:val="39"/>
        </w:numPr>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Lunes a viernes de las 8:00 a.m. a las 7:00 p.m.</w:t>
      </w:r>
    </w:p>
    <w:p w:rsidR="00BB17CD" w:rsidRPr="007F0F28" w:rsidRDefault="00BB17CD" w:rsidP="00BB17CD">
      <w:pPr>
        <w:pStyle w:val="Prrafodelista"/>
        <w:ind w:left="360"/>
        <w:contextualSpacing/>
        <w:rPr>
          <w:rFonts w:ascii="Soberana Sans" w:hAnsi="Soberana Sans" w:cs="Arial"/>
          <w:spacing w:val="1"/>
          <w:sz w:val="22"/>
          <w:szCs w:val="22"/>
          <w:lang w:val="es-ES_tradnl" w:eastAsia="es-ES_tradnl"/>
        </w:rPr>
      </w:pPr>
    </w:p>
    <w:p w:rsidR="00BB17CD" w:rsidRPr="007F0F28" w:rsidRDefault="00BB17CD" w:rsidP="00BB17CD">
      <w:pPr>
        <w:pStyle w:val="Prrafodelista"/>
        <w:ind w:left="360"/>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Trabajos ruidosos (</w:t>
      </w:r>
      <w:proofErr w:type="spellStart"/>
      <w:r w:rsidRPr="007F0F28">
        <w:rPr>
          <w:rFonts w:ascii="Soberana Sans" w:hAnsi="Soberana Sans" w:cs="Arial"/>
          <w:spacing w:val="1"/>
          <w:sz w:val="22"/>
          <w:szCs w:val="22"/>
          <w:lang w:val="es-ES_tradnl" w:eastAsia="es-ES_tradnl"/>
        </w:rPr>
        <w:t>ranurar</w:t>
      </w:r>
      <w:proofErr w:type="spellEnd"/>
      <w:r w:rsidRPr="007F0F28">
        <w:rPr>
          <w:rFonts w:ascii="Soberana Sans" w:hAnsi="Soberana Sans" w:cs="Arial"/>
          <w:spacing w:val="1"/>
          <w:sz w:val="22"/>
          <w:szCs w:val="22"/>
          <w:lang w:val="es-ES_tradnl" w:eastAsia="es-ES_tradnl"/>
        </w:rPr>
        <w:t>, taladrar, golpear, etc.):</w:t>
      </w:r>
    </w:p>
    <w:p w:rsidR="00BB17CD" w:rsidRPr="007F0F28" w:rsidRDefault="00BB17CD" w:rsidP="00BB17CD">
      <w:pPr>
        <w:pStyle w:val="Prrafodelista"/>
        <w:numPr>
          <w:ilvl w:val="0"/>
          <w:numId w:val="40"/>
        </w:numPr>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Lunes a viernes de las 7:00 p.m. a las 7:00 a.m. del día siguiente</w:t>
      </w:r>
    </w:p>
    <w:p w:rsidR="00BB17CD" w:rsidRPr="007F0F28" w:rsidRDefault="00BB17CD" w:rsidP="00BB17CD">
      <w:pPr>
        <w:pStyle w:val="Prrafodelista"/>
        <w:numPr>
          <w:ilvl w:val="0"/>
          <w:numId w:val="40"/>
        </w:numPr>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Sábado las 24 horas del día.</w:t>
      </w:r>
    </w:p>
    <w:p w:rsidR="00BB17CD" w:rsidRPr="007F0F28" w:rsidRDefault="00BB17CD" w:rsidP="00BB17CD">
      <w:pPr>
        <w:pStyle w:val="Prrafodelista"/>
        <w:numPr>
          <w:ilvl w:val="0"/>
          <w:numId w:val="40"/>
        </w:numPr>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Domingo hasta las 12:00 p.m.</w:t>
      </w:r>
    </w:p>
    <w:p w:rsidR="00BB17CD" w:rsidRPr="007F0F28" w:rsidRDefault="00BB17CD" w:rsidP="00BB17CD">
      <w:pPr>
        <w:pStyle w:val="Prrafodelista"/>
        <w:ind w:left="1080"/>
        <w:contextualSpacing/>
        <w:rPr>
          <w:rFonts w:ascii="Soberana Sans" w:hAnsi="Soberana Sans" w:cs="Arial"/>
          <w:spacing w:val="1"/>
          <w:sz w:val="22"/>
          <w:szCs w:val="22"/>
          <w:lang w:val="es-ES_tradnl" w:eastAsia="es-ES_tradnl"/>
        </w:rPr>
      </w:pPr>
    </w:p>
    <w:p w:rsidR="00BB17CD" w:rsidRPr="007F0F28" w:rsidRDefault="00BB17CD" w:rsidP="00BB17CD">
      <w:pPr>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 xml:space="preserve">    Trabajos que requieran des-energizar las instalaciones de la COFECE: </w:t>
      </w:r>
    </w:p>
    <w:p w:rsidR="00BB17CD" w:rsidRPr="007F0F28" w:rsidRDefault="00BB17CD" w:rsidP="00BB17CD">
      <w:pPr>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 xml:space="preserve">     (previa confirmación)</w:t>
      </w:r>
    </w:p>
    <w:p w:rsidR="00BB17CD" w:rsidRPr="007F0F28" w:rsidRDefault="00BB17CD" w:rsidP="00BB17CD">
      <w:pPr>
        <w:contextualSpacing/>
        <w:rPr>
          <w:rFonts w:ascii="Soberana Sans" w:hAnsi="Soberana Sans" w:cs="Arial"/>
          <w:spacing w:val="1"/>
          <w:sz w:val="22"/>
          <w:szCs w:val="22"/>
          <w:lang w:val="es-ES_tradnl" w:eastAsia="es-ES_tradnl"/>
        </w:rPr>
      </w:pPr>
    </w:p>
    <w:p w:rsidR="00BB17CD" w:rsidRPr="007F0F28" w:rsidRDefault="00BB17CD" w:rsidP="00BB17CD">
      <w:pPr>
        <w:pStyle w:val="Prrafodelista"/>
        <w:numPr>
          <w:ilvl w:val="1"/>
          <w:numId w:val="33"/>
        </w:numPr>
        <w:ind w:left="1134" w:hanging="425"/>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 xml:space="preserve">Lunes a viernes de las 7:00 p.m. a las 7:00 a.m. del día siguiente </w:t>
      </w:r>
    </w:p>
    <w:p w:rsidR="00BB17CD" w:rsidRPr="007F0F28" w:rsidRDefault="00BB17CD" w:rsidP="00BB17CD">
      <w:pPr>
        <w:pStyle w:val="Prrafodelista"/>
        <w:numPr>
          <w:ilvl w:val="1"/>
          <w:numId w:val="33"/>
        </w:numPr>
        <w:ind w:left="1134" w:hanging="425"/>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 xml:space="preserve">Sábado las 24 horas del día </w:t>
      </w:r>
    </w:p>
    <w:p w:rsidR="00BB17CD" w:rsidRPr="007F0F28" w:rsidRDefault="00BB17CD" w:rsidP="00BB17CD">
      <w:pPr>
        <w:pStyle w:val="Prrafodelista"/>
        <w:numPr>
          <w:ilvl w:val="1"/>
          <w:numId w:val="33"/>
        </w:numPr>
        <w:ind w:left="1134" w:hanging="425"/>
        <w:contextualSpacing/>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 xml:space="preserve">Domingo hasta las 12:00 p.m. </w:t>
      </w:r>
    </w:p>
    <w:p w:rsidR="00BB17CD" w:rsidRPr="007F0F28" w:rsidRDefault="00BB17CD" w:rsidP="00BB17CD">
      <w:pPr>
        <w:contextualSpacing/>
        <w:rPr>
          <w:rFonts w:ascii="Soberana Sans" w:hAnsi="Soberana Sans" w:cs="Arial"/>
          <w:spacing w:val="1"/>
          <w:sz w:val="22"/>
          <w:szCs w:val="22"/>
          <w:lang w:val="es-ES_tradnl" w:eastAsia="es-ES_tradnl"/>
        </w:rPr>
      </w:pPr>
    </w:p>
    <w:p w:rsidR="00BB17CD" w:rsidRPr="007F0F28" w:rsidRDefault="00BB17CD" w:rsidP="00BB17CD">
      <w:pPr>
        <w:pStyle w:val="Prrafodelista"/>
        <w:widowControl w:val="0"/>
        <w:numPr>
          <w:ilvl w:val="0"/>
          <w:numId w:val="41"/>
        </w:numPr>
        <w:shd w:val="clear" w:color="auto" w:fill="FFFFFF"/>
        <w:tabs>
          <w:tab w:val="left" w:pos="284"/>
        </w:tabs>
        <w:contextualSpacing/>
        <w:jc w:val="both"/>
        <w:rPr>
          <w:rFonts w:ascii="Soberana Sans" w:hAnsi="Soberana Sans" w:cs="Arial"/>
          <w:sz w:val="22"/>
          <w:szCs w:val="20"/>
        </w:rPr>
      </w:pPr>
      <w:r w:rsidRPr="007F0F28">
        <w:rPr>
          <w:rFonts w:ascii="Soberana Sans" w:hAnsi="Soberana Sans" w:cs="Arial"/>
          <w:sz w:val="22"/>
          <w:szCs w:val="20"/>
        </w:rPr>
        <w:t xml:space="preserve">Que designa un supervisor del servicio (nombre y teléfono de la persona designada) con capacidad de decisión, el cual será el contacto principal con la Dirección de Recursos Materiales y Servicios </w:t>
      </w:r>
      <w:proofErr w:type="gramStart"/>
      <w:r w:rsidRPr="007F0F28">
        <w:rPr>
          <w:rFonts w:ascii="Soberana Sans" w:hAnsi="Soberana Sans" w:cs="Arial"/>
          <w:sz w:val="22"/>
          <w:szCs w:val="20"/>
        </w:rPr>
        <w:t>Generales  (</w:t>
      </w:r>
      <w:proofErr w:type="spellStart"/>
      <w:proofErr w:type="gramEnd"/>
      <w:r w:rsidRPr="007F0F28">
        <w:rPr>
          <w:rFonts w:ascii="Soberana Sans" w:hAnsi="Soberana Sans" w:cs="Arial"/>
          <w:sz w:val="22"/>
          <w:szCs w:val="20"/>
        </w:rPr>
        <w:t>DRMySG</w:t>
      </w:r>
      <w:proofErr w:type="spellEnd"/>
      <w:r w:rsidRPr="007F0F28">
        <w:rPr>
          <w:rFonts w:ascii="Soberana Sans" w:hAnsi="Soberana Sans" w:cs="Arial"/>
          <w:sz w:val="22"/>
          <w:szCs w:val="20"/>
        </w:rPr>
        <w:t xml:space="preserve">), será el responsable de los servicios, atención en caso de emergencias y resolver cualquier duda que surja derivada de los mantenimientos preventivos y correctivos. </w:t>
      </w:r>
    </w:p>
    <w:p w:rsidR="00BB17CD" w:rsidRPr="007F0F28" w:rsidRDefault="00BB17CD" w:rsidP="00BB17CD">
      <w:pPr>
        <w:ind w:left="792"/>
        <w:jc w:val="both"/>
        <w:rPr>
          <w:rFonts w:ascii="Soberana Sans" w:hAnsi="Soberana Sans" w:cs="Arial"/>
          <w:spacing w:val="1"/>
          <w:sz w:val="22"/>
          <w:szCs w:val="22"/>
          <w:lang w:val="es-ES_tradnl" w:eastAsia="es-ES_tradnl"/>
        </w:rPr>
      </w:pPr>
    </w:p>
    <w:p w:rsidR="00BB17CD" w:rsidRPr="007F0F28" w:rsidRDefault="00BB17CD" w:rsidP="00BB17CD">
      <w:pPr>
        <w:pStyle w:val="Prrafodelista"/>
        <w:numPr>
          <w:ilvl w:val="0"/>
          <w:numId w:val="41"/>
        </w:numPr>
        <w:jc w:val="both"/>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 xml:space="preserve">Que en caso de que el proveedor adjudicado no cumpla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 la pena convencional se calculará contra el costo total de la actividad del servicio mensual. </w:t>
      </w:r>
    </w:p>
    <w:p w:rsidR="00BB17CD" w:rsidRPr="007F0F28" w:rsidRDefault="00BB17CD" w:rsidP="00BB17CD">
      <w:pPr>
        <w:pStyle w:val="Prrafodelista"/>
        <w:jc w:val="both"/>
        <w:rPr>
          <w:rFonts w:ascii="Soberana Sans" w:hAnsi="Soberana Sans" w:cs="Arial"/>
          <w:spacing w:val="4"/>
          <w:sz w:val="22"/>
          <w:szCs w:val="22"/>
          <w:lang w:val="es-ES_tradnl" w:eastAsia="es-ES_tradnl"/>
        </w:rPr>
      </w:pPr>
    </w:p>
    <w:p w:rsidR="00BB17CD" w:rsidRPr="007F0F28" w:rsidRDefault="00BB17CD" w:rsidP="00BB17CD">
      <w:pPr>
        <w:pStyle w:val="Prrafodelista"/>
        <w:numPr>
          <w:ilvl w:val="0"/>
          <w:numId w:val="41"/>
        </w:numPr>
        <w:jc w:val="both"/>
        <w:rPr>
          <w:rFonts w:ascii="Soberana Sans" w:hAnsi="Soberana Sans" w:cs="Arial"/>
          <w:spacing w:val="1"/>
          <w:sz w:val="22"/>
          <w:szCs w:val="22"/>
          <w:lang w:val="es-ES_tradnl" w:eastAsia="es-ES_tradnl"/>
        </w:rPr>
      </w:pPr>
      <w:proofErr w:type="gramStart"/>
      <w:r w:rsidRPr="007F0F28">
        <w:rPr>
          <w:rFonts w:ascii="Soberana Sans" w:hAnsi="Soberana Sans" w:cs="Arial"/>
          <w:spacing w:val="1"/>
          <w:sz w:val="22"/>
          <w:szCs w:val="22"/>
          <w:lang w:val="es-ES_tradnl" w:eastAsia="es-ES_tradnl"/>
        </w:rPr>
        <w:t>Que</w:t>
      </w:r>
      <w:proofErr w:type="gramEnd"/>
      <w:r w:rsidRPr="007F0F28">
        <w:rPr>
          <w:rFonts w:ascii="Soberana Sans" w:hAnsi="Soberana Sans" w:cs="Arial"/>
          <w:spacing w:val="1"/>
          <w:sz w:val="22"/>
          <w:szCs w:val="22"/>
          <w:lang w:val="es-ES_tradnl" w:eastAsia="es-ES_tradnl"/>
        </w:rPr>
        <w:t xml:space="preserve"> 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 </w:t>
      </w:r>
      <w:r w:rsidRPr="007F0F28">
        <w:rPr>
          <w:rFonts w:ascii="Soberana Sans" w:hAnsi="Soberana Sans" w:cs="Arial"/>
          <w:b/>
          <w:spacing w:val="1"/>
          <w:sz w:val="20"/>
          <w:szCs w:val="22"/>
          <w:lang w:val="es-ES_tradnl" w:eastAsia="es-ES_tradnl"/>
        </w:rPr>
        <w:t>LAS EVENTUALIDADES GRAVES O EMERGENCIAS SE ENCUENTRAN ESPECIFICADAS DENTRO DEL TEMA “ATENCIÓN A EMERGENCIAS</w:t>
      </w:r>
      <w:r w:rsidRPr="007F0F28">
        <w:rPr>
          <w:rFonts w:ascii="Soberana Sans" w:hAnsi="Soberana Sans" w:cs="Arial"/>
          <w:spacing w:val="1"/>
          <w:sz w:val="22"/>
          <w:szCs w:val="22"/>
          <w:lang w:val="es-ES_tradnl" w:eastAsia="es-ES_tradnl"/>
        </w:rPr>
        <w:t>”.</w:t>
      </w:r>
    </w:p>
    <w:p w:rsidR="00BB17CD" w:rsidRPr="007F0F28" w:rsidRDefault="00BB17CD" w:rsidP="00BB17CD">
      <w:pPr>
        <w:pStyle w:val="Prrafodelista"/>
        <w:rPr>
          <w:rFonts w:ascii="Soberana Sans" w:hAnsi="Soberana Sans" w:cs="Arial"/>
          <w:spacing w:val="1"/>
          <w:sz w:val="22"/>
          <w:szCs w:val="22"/>
          <w:lang w:val="es-ES_tradnl" w:eastAsia="es-ES_tradnl"/>
        </w:rPr>
      </w:pPr>
    </w:p>
    <w:p w:rsidR="00BB17CD" w:rsidRPr="007F0F28" w:rsidRDefault="00BB17CD" w:rsidP="00BB17CD">
      <w:pPr>
        <w:pStyle w:val="Prrafodelista"/>
        <w:numPr>
          <w:ilvl w:val="0"/>
          <w:numId w:val="41"/>
        </w:numPr>
        <w:jc w:val="both"/>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Que será responsable de los daños o perjuicios que se pudieran causar a los servidores públicos, la COFECE, sus visitantes, así como a sus instalaciones, sistemas, equipos o bienes muebles, por causas imputables a él o a su personal.</w:t>
      </w:r>
    </w:p>
    <w:p w:rsidR="00BB17CD" w:rsidRPr="007F0F28" w:rsidRDefault="00BB17CD" w:rsidP="00BB17CD">
      <w:pPr>
        <w:pStyle w:val="Prrafodelista"/>
        <w:rPr>
          <w:rFonts w:ascii="Soberana Sans" w:hAnsi="Soberana Sans" w:cs="Arial"/>
          <w:spacing w:val="-5"/>
          <w:sz w:val="22"/>
          <w:szCs w:val="22"/>
          <w:lang w:val="es-ES_tradnl" w:eastAsia="es-ES_tradnl"/>
        </w:rPr>
      </w:pPr>
    </w:p>
    <w:p w:rsidR="00BB17CD" w:rsidRPr="007F0F28" w:rsidRDefault="00BB17CD" w:rsidP="00BB17CD">
      <w:pPr>
        <w:pStyle w:val="Prrafodelista"/>
        <w:numPr>
          <w:ilvl w:val="0"/>
          <w:numId w:val="41"/>
        </w:numPr>
        <w:jc w:val="both"/>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Que el proveedor adjudicado se compromete a adquirir una póliza de responsabilidad civil que ampare los posibles daños que pudieran ocasionar, misma que será entregada en un tiempo máximo de 10 días naturales contados a partir de la firma del contrato.</w:t>
      </w:r>
    </w:p>
    <w:p w:rsidR="00BB17CD" w:rsidRPr="007F0F28" w:rsidRDefault="00BB17CD" w:rsidP="00BB17CD">
      <w:pPr>
        <w:jc w:val="both"/>
        <w:rPr>
          <w:rFonts w:ascii="Soberana Sans" w:hAnsi="Soberana Sans" w:cs="Arial"/>
          <w:spacing w:val="1"/>
          <w:sz w:val="22"/>
          <w:szCs w:val="22"/>
          <w:lang w:val="es-ES_tradnl" w:eastAsia="es-ES_tradnl"/>
        </w:rPr>
      </w:pPr>
    </w:p>
    <w:p w:rsidR="00BB17CD" w:rsidRPr="007F0F28" w:rsidRDefault="00BB17CD" w:rsidP="00BB17CD">
      <w:pPr>
        <w:pStyle w:val="Prrafodelista"/>
        <w:rPr>
          <w:rFonts w:ascii="Soberana Sans" w:hAnsi="Soberana Sans" w:cs="Arial"/>
          <w:spacing w:val="1"/>
          <w:sz w:val="22"/>
          <w:szCs w:val="22"/>
          <w:lang w:val="es-ES_tradnl" w:eastAsia="es-ES_tradn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9"/>
        <w:gridCol w:w="4545"/>
      </w:tblGrid>
      <w:tr w:rsidR="00BB17CD" w:rsidRPr="007F0F28" w:rsidTr="00791FCB">
        <w:trPr>
          <w:trHeight w:val="489"/>
        </w:trPr>
        <w:tc>
          <w:tcPr>
            <w:tcW w:w="3749" w:type="dxa"/>
            <w:tcBorders>
              <w:bottom w:val="single" w:sz="6" w:space="0" w:color="000000"/>
            </w:tcBorders>
            <w:shd w:val="clear" w:color="auto" w:fill="BFBFBF" w:themeFill="background1" w:themeFillShade="BF"/>
            <w:vAlign w:val="center"/>
          </w:tcPr>
          <w:p w:rsidR="00BB17CD" w:rsidRPr="007F0F28" w:rsidRDefault="00BB17CD" w:rsidP="00791FCB">
            <w:pPr>
              <w:ind w:right="142"/>
              <w:jc w:val="center"/>
              <w:rPr>
                <w:rFonts w:ascii="Soberana Sans" w:hAnsi="Soberana Sans" w:cs="Arial"/>
                <w:b/>
                <w:spacing w:val="-5"/>
                <w:sz w:val="20"/>
                <w:lang w:val="es-ES_tradnl" w:eastAsia="es-ES_tradnl"/>
              </w:rPr>
            </w:pPr>
            <w:r w:rsidRPr="007F0F28">
              <w:rPr>
                <w:rFonts w:ascii="Soberana Sans" w:hAnsi="Soberana Sans" w:cs="Arial"/>
                <w:b/>
                <w:spacing w:val="-5"/>
                <w:sz w:val="20"/>
                <w:szCs w:val="22"/>
                <w:lang w:val="es-ES_tradnl" w:eastAsia="es-ES_tradnl"/>
              </w:rPr>
              <w:t>SERVICIO</w:t>
            </w:r>
          </w:p>
        </w:tc>
        <w:tc>
          <w:tcPr>
            <w:tcW w:w="4545" w:type="dxa"/>
            <w:tcBorders>
              <w:bottom w:val="single" w:sz="6" w:space="0" w:color="000000"/>
            </w:tcBorders>
            <w:shd w:val="clear" w:color="auto" w:fill="BFBFBF" w:themeFill="background1" w:themeFillShade="BF"/>
            <w:vAlign w:val="center"/>
          </w:tcPr>
          <w:p w:rsidR="00BB17CD" w:rsidRPr="007F0F28" w:rsidRDefault="00BB17CD" w:rsidP="00791FCB">
            <w:pPr>
              <w:ind w:right="142"/>
              <w:jc w:val="center"/>
              <w:rPr>
                <w:rFonts w:ascii="Soberana Sans" w:hAnsi="Soberana Sans" w:cs="Arial"/>
                <w:b/>
                <w:spacing w:val="-5"/>
                <w:sz w:val="20"/>
                <w:lang w:val="es-ES_tradnl" w:eastAsia="es-ES_tradnl"/>
              </w:rPr>
            </w:pPr>
            <w:r w:rsidRPr="007F0F28">
              <w:rPr>
                <w:rFonts w:ascii="Soberana Sans" w:hAnsi="Soberana Sans" w:cs="Arial"/>
                <w:b/>
                <w:spacing w:val="-5"/>
                <w:sz w:val="20"/>
                <w:szCs w:val="22"/>
                <w:lang w:val="es-ES_tradnl" w:eastAsia="es-ES_tradnl"/>
              </w:rPr>
              <w:t>MONTO MÍNIMO DE LA PÓLIZA DE RESPONSABILIDAD CIVIL</w:t>
            </w:r>
          </w:p>
        </w:tc>
      </w:tr>
      <w:tr w:rsidR="00BB17CD" w:rsidRPr="007F0F28" w:rsidTr="00791FCB">
        <w:tc>
          <w:tcPr>
            <w:tcW w:w="3749" w:type="dxa"/>
            <w:tcBorders>
              <w:top w:val="single" w:sz="6" w:space="0" w:color="000000"/>
              <w:left w:val="single" w:sz="6" w:space="0" w:color="000000"/>
              <w:bottom w:val="single" w:sz="6" w:space="0" w:color="000000"/>
              <w:right w:val="single" w:sz="6" w:space="0" w:color="000000"/>
            </w:tcBorders>
            <w:vAlign w:val="center"/>
          </w:tcPr>
          <w:p w:rsidR="00BB17CD" w:rsidRPr="007F0F28" w:rsidRDefault="00BB17CD" w:rsidP="00791FCB">
            <w:pPr>
              <w:ind w:right="142"/>
              <w:jc w:val="center"/>
              <w:rPr>
                <w:rFonts w:ascii="Soberana Sans" w:hAnsi="Soberana Sans" w:cs="Arial"/>
                <w:spacing w:val="-5"/>
                <w:lang w:val="es-ES_tradnl" w:eastAsia="es-ES_tradnl"/>
              </w:rPr>
            </w:pPr>
            <w:r w:rsidRPr="007F0F28">
              <w:rPr>
                <w:rFonts w:ascii="Soberana Sans" w:hAnsi="Soberana Sans" w:cs="Arial"/>
                <w:spacing w:val="-5"/>
                <w:sz w:val="22"/>
                <w:szCs w:val="22"/>
                <w:lang w:val="es-ES_tradnl" w:eastAsia="es-ES_tradnl"/>
              </w:rPr>
              <w:t>Mantenimiento preventivo y correctivo a instalaciones hidrosanitarias</w:t>
            </w:r>
          </w:p>
        </w:tc>
        <w:tc>
          <w:tcPr>
            <w:tcW w:w="4545" w:type="dxa"/>
            <w:tcBorders>
              <w:top w:val="single" w:sz="6" w:space="0" w:color="000000"/>
              <w:left w:val="single" w:sz="6" w:space="0" w:color="000000"/>
              <w:right w:val="single" w:sz="6" w:space="0" w:color="000000"/>
            </w:tcBorders>
            <w:vAlign w:val="center"/>
          </w:tcPr>
          <w:p w:rsidR="00BB17CD" w:rsidRPr="007F0F28" w:rsidRDefault="00BB17CD" w:rsidP="00791FCB">
            <w:pPr>
              <w:ind w:right="142"/>
              <w:jc w:val="center"/>
              <w:rPr>
                <w:rFonts w:ascii="Soberana Sans" w:hAnsi="Soberana Sans" w:cs="Arial"/>
                <w:spacing w:val="-5"/>
                <w:lang w:val="es-ES_tradnl" w:eastAsia="es-ES_tradnl"/>
              </w:rPr>
            </w:pPr>
            <w:r w:rsidRPr="007F0F28">
              <w:rPr>
                <w:rFonts w:ascii="Soberana Sans" w:hAnsi="Soberana Sans" w:cs="Arial"/>
                <w:spacing w:val="-5"/>
                <w:sz w:val="22"/>
                <w:szCs w:val="22"/>
                <w:lang w:val="es-ES_tradnl" w:eastAsia="es-ES_tradnl"/>
              </w:rPr>
              <w:t xml:space="preserve">$ 100,000.00 </w:t>
            </w:r>
            <w:proofErr w:type="gramStart"/>
            <w:r w:rsidRPr="007F0F28">
              <w:rPr>
                <w:rFonts w:ascii="Soberana Sans" w:hAnsi="Soberana Sans" w:cs="Arial"/>
                <w:spacing w:val="-5"/>
                <w:sz w:val="22"/>
                <w:szCs w:val="22"/>
                <w:lang w:val="es-ES_tradnl" w:eastAsia="es-ES_tradnl"/>
              </w:rPr>
              <w:t>( cien</w:t>
            </w:r>
            <w:proofErr w:type="gramEnd"/>
            <w:r w:rsidRPr="007F0F28">
              <w:rPr>
                <w:rFonts w:ascii="Soberana Sans" w:hAnsi="Soberana Sans" w:cs="Arial"/>
                <w:spacing w:val="-5"/>
                <w:sz w:val="22"/>
                <w:szCs w:val="22"/>
                <w:lang w:val="es-ES_tradnl" w:eastAsia="es-ES_tradnl"/>
              </w:rPr>
              <w:t xml:space="preserve"> mil pesos 00/100 M.N)</w:t>
            </w:r>
          </w:p>
        </w:tc>
      </w:tr>
      <w:tr w:rsidR="00BB17CD" w:rsidRPr="007F0F28" w:rsidTr="00791FCB">
        <w:tc>
          <w:tcPr>
            <w:tcW w:w="3749" w:type="dxa"/>
            <w:tcBorders>
              <w:top w:val="single" w:sz="6" w:space="0" w:color="000000"/>
              <w:left w:val="single" w:sz="6" w:space="0" w:color="000000"/>
              <w:bottom w:val="single" w:sz="6" w:space="0" w:color="000000"/>
              <w:right w:val="single" w:sz="6" w:space="0" w:color="000000"/>
            </w:tcBorders>
            <w:vAlign w:val="center"/>
          </w:tcPr>
          <w:p w:rsidR="00BB17CD" w:rsidRPr="007F0F28" w:rsidRDefault="00BB17CD" w:rsidP="00791FCB">
            <w:pPr>
              <w:ind w:right="142"/>
              <w:jc w:val="center"/>
              <w:rPr>
                <w:rFonts w:ascii="Soberana Sans" w:hAnsi="Soberana Sans" w:cs="Arial"/>
                <w:spacing w:val="-5"/>
                <w:lang w:val="es-ES_tradnl" w:eastAsia="es-ES_tradnl"/>
              </w:rPr>
            </w:pPr>
            <w:r w:rsidRPr="007F0F28">
              <w:rPr>
                <w:rFonts w:ascii="Soberana Sans" w:hAnsi="Soberana Sans" w:cs="Arial"/>
                <w:spacing w:val="-5"/>
                <w:sz w:val="22"/>
                <w:szCs w:val="22"/>
                <w:lang w:val="es-ES_tradnl" w:eastAsia="es-ES_tradnl"/>
              </w:rPr>
              <w:t>Mantenimiento preventivo y correctivo a instalaciones eléctricas y central eléctrica.</w:t>
            </w:r>
          </w:p>
        </w:tc>
        <w:tc>
          <w:tcPr>
            <w:tcW w:w="4545" w:type="dxa"/>
            <w:tcBorders>
              <w:left w:val="single" w:sz="6" w:space="0" w:color="000000"/>
              <w:right w:val="single" w:sz="6" w:space="0" w:color="000000"/>
            </w:tcBorders>
            <w:vAlign w:val="center"/>
          </w:tcPr>
          <w:p w:rsidR="00BB17CD" w:rsidRPr="007F0F28" w:rsidRDefault="00BB17CD" w:rsidP="00791FCB">
            <w:pPr>
              <w:ind w:right="142"/>
              <w:jc w:val="center"/>
              <w:rPr>
                <w:rFonts w:ascii="Soberana Sans" w:hAnsi="Soberana Sans" w:cs="Arial"/>
                <w:spacing w:val="-5"/>
                <w:lang w:val="es-ES_tradnl" w:eastAsia="es-ES_tradnl"/>
              </w:rPr>
            </w:pPr>
            <w:r w:rsidRPr="007F0F28">
              <w:rPr>
                <w:rFonts w:ascii="Soberana Sans" w:hAnsi="Soberana Sans" w:cs="Arial"/>
                <w:spacing w:val="-5"/>
                <w:sz w:val="22"/>
                <w:szCs w:val="22"/>
                <w:lang w:val="es-ES_tradnl" w:eastAsia="es-ES_tradnl"/>
              </w:rPr>
              <w:t xml:space="preserve">$ 500,000.00 </w:t>
            </w:r>
            <w:proofErr w:type="gramStart"/>
            <w:r w:rsidRPr="007F0F28">
              <w:rPr>
                <w:rFonts w:ascii="Soberana Sans" w:hAnsi="Soberana Sans" w:cs="Arial"/>
                <w:spacing w:val="-5"/>
                <w:sz w:val="22"/>
                <w:szCs w:val="22"/>
                <w:lang w:val="es-ES_tradnl" w:eastAsia="es-ES_tradnl"/>
              </w:rPr>
              <w:t>( quinientos</w:t>
            </w:r>
            <w:proofErr w:type="gramEnd"/>
            <w:r w:rsidRPr="007F0F28">
              <w:rPr>
                <w:rFonts w:ascii="Soberana Sans" w:hAnsi="Soberana Sans" w:cs="Arial"/>
                <w:spacing w:val="-5"/>
                <w:sz w:val="22"/>
                <w:szCs w:val="22"/>
                <w:lang w:val="es-ES_tradnl" w:eastAsia="es-ES_tradnl"/>
              </w:rPr>
              <w:t xml:space="preserve"> mil pesos 00/100 M.N)</w:t>
            </w:r>
          </w:p>
        </w:tc>
      </w:tr>
      <w:tr w:rsidR="00BB17CD" w:rsidRPr="007F0F28" w:rsidTr="00791FCB">
        <w:tc>
          <w:tcPr>
            <w:tcW w:w="3749" w:type="dxa"/>
            <w:tcBorders>
              <w:top w:val="single" w:sz="6" w:space="0" w:color="000000"/>
              <w:left w:val="single" w:sz="6" w:space="0" w:color="000000"/>
              <w:bottom w:val="single" w:sz="6" w:space="0" w:color="000000"/>
              <w:right w:val="single" w:sz="6" w:space="0" w:color="000000"/>
            </w:tcBorders>
            <w:vAlign w:val="center"/>
          </w:tcPr>
          <w:p w:rsidR="00BB17CD" w:rsidRPr="007F0F28" w:rsidRDefault="00BB17CD" w:rsidP="00791FCB">
            <w:pPr>
              <w:ind w:right="142"/>
              <w:jc w:val="center"/>
              <w:rPr>
                <w:rFonts w:ascii="Soberana Sans" w:hAnsi="Soberana Sans" w:cs="Arial"/>
                <w:spacing w:val="-5"/>
                <w:sz w:val="22"/>
                <w:szCs w:val="22"/>
                <w:lang w:val="es-ES_tradnl" w:eastAsia="es-ES_tradnl"/>
              </w:rPr>
            </w:pPr>
            <w:r w:rsidRPr="007F0F28">
              <w:rPr>
                <w:rFonts w:ascii="Soberana Sans" w:hAnsi="Soberana Sans" w:cs="Arial"/>
                <w:spacing w:val="-5"/>
                <w:sz w:val="22"/>
                <w:szCs w:val="22"/>
                <w:lang w:val="es-ES_tradnl" w:eastAsia="es-ES_tradnl"/>
              </w:rPr>
              <w:t>Mantenimiento preventivo y correctivo a sistema de aire acondicionado</w:t>
            </w:r>
          </w:p>
        </w:tc>
        <w:tc>
          <w:tcPr>
            <w:tcW w:w="4545" w:type="dxa"/>
            <w:tcBorders>
              <w:left w:val="single" w:sz="6" w:space="0" w:color="000000"/>
              <w:right w:val="single" w:sz="6" w:space="0" w:color="000000"/>
            </w:tcBorders>
            <w:vAlign w:val="center"/>
          </w:tcPr>
          <w:p w:rsidR="00BB17CD" w:rsidRPr="007F0F28" w:rsidRDefault="00BB17CD" w:rsidP="00791FCB">
            <w:pPr>
              <w:ind w:right="142"/>
              <w:jc w:val="center"/>
              <w:rPr>
                <w:rFonts w:ascii="Soberana Sans" w:hAnsi="Soberana Sans" w:cs="Arial"/>
                <w:spacing w:val="-5"/>
                <w:lang w:val="es-ES_tradnl" w:eastAsia="es-ES_tradnl"/>
              </w:rPr>
            </w:pPr>
            <w:r w:rsidRPr="007F0F28">
              <w:rPr>
                <w:rFonts w:ascii="Soberana Sans" w:hAnsi="Soberana Sans" w:cs="Arial"/>
                <w:spacing w:val="-5"/>
                <w:sz w:val="22"/>
                <w:szCs w:val="22"/>
                <w:lang w:val="es-ES_tradnl" w:eastAsia="es-ES_tradnl"/>
              </w:rPr>
              <w:t>$ 200,000.00 (doscientos mil pesos 00/100 M.N)</w:t>
            </w:r>
          </w:p>
        </w:tc>
      </w:tr>
    </w:tbl>
    <w:p w:rsidR="00BB17CD" w:rsidRDefault="00BB17CD" w:rsidP="00BB17CD">
      <w:pPr>
        <w:ind w:right="144"/>
        <w:rPr>
          <w:rFonts w:ascii="Soberana Sans" w:hAnsi="Soberana Sans" w:cs="Arial"/>
          <w:b/>
          <w:sz w:val="22"/>
          <w:szCs w:val="22"/>
          <w:u w:val="single"/>
          <w:lang w:val="es-ES_tradnl" w:eastAsia="es-ES_tradnl"/>
        </w:rPr>
      </w:pPr>
    </w:p>
    <w:p w:rsidR="00BB17CD" w:rsidRDefault="00BB17CD" w:rsidP="00BB17CD">
      <w:pPr>
        <w:ind w:right="144"/>
        <w:rPr>
          <w:rFonts w:ascii="Soberana Sans" w:hAnsi="Soberana Sans" w:cs="Arial"/>
          <w:b/>
          <w:sz w:val="22"/>
          <w:szCs w:val="22"/>
          <w:u w:val="single"/>
          <w:lang w:val="es-ES_tradnl" w:eastAsia="es-ES_tradnl"/>
        </w:rPr>
      </w:pPr>
    </w:p>
    <w:p w:rsidR="00BB17CD" w:rsidRDefault="00BB17CD" w:rsidP="00BB17CD">
      <w:pPr>
        <w:ind w:right="144"/>
        <w:rPr>
          <w:rFonts w:ascii="Soberana Sans" w:hAnsi="Soberana Sans" w:cs="Arial"/>
          <w:b/>
          <w:sz w:val="22"/>
          <w:szCs w:val="22"/>
          <w:u w:val="single"/>
          <w:lang w:val="es-ES_tradnl" w:eastAsia="es-ES_tradnl"/>
        </w:rPr>
      </w:pPr>
    </w:p>
    <w:p w:rsidR="00BB17CD" w:rsidRDefault="00BB17CD" w:rsidP="00BB17CD">
      <w:pPr>
        <w:ind w:right="144"/>
        <w:rPr>
          <w:rFonts w:ascii="Soberana Sans" w:hAnsi="Soberana Sans" w:cs="Arial"/>
          <w:b/>
          <w:sz w:val="22"/>
          <w:szCs w:val="22"/>
          <w:u w:val="single"/>
          <w:lang w:val="es-ES_tradnl" w:eastAsia="es-ES_tradnl"/>
        </w:rPr>
      </w:pPr>
    </w:p>
    <w:p w:rsidR="00BB17CD" w:rsidRDefault="00BB17CD" w:rsidP="00BB17CD">
      <w:pPr>
        <w:ind w:right="144"/>
        <w:rPr>
          <w:rFonts w:ascii="Soberana Sans" w:hAnsi="Soberana Sans" w:cs="Arial"/>
          <w:b/>
          <w:sz w:val="22"/>
          <w:szCs w:val="22"/>
          <w:u w:val="single"/>
          <w:lang w:val="es-ES_tradnl" w:eastAsia="es-ES_tradnl"/>
        </w:rPr>
      </w:pPr>
    </w:p>
    <w:p w:rsidR="00BB17CD" w:rsidRDefault="00BB17CD" w:rsidP="00BB17CD">
      <w:pPr>
        <w:ind w:right="144"/>
        <w:rPr>
          <w:rFonts w:ascii="Soberana Sans" w:hAnsi="Soberana Sans" w:cs="Arial"/>
          <w:b/>
          <w:sz w:val="22"/>
          <w:szCs w:val="22"/>
          <w:u w:val="single"/>
          <w:lang w:val="es-ES_tradnl" w:eastAsia="es-ES_tradnl"/>
        </w:rPr>
      </w:pPr>
    </w:p>
    <w:p w:rsidR="00BB17CD" w:rsidRDefault="00BB17CD" w:rsidP="00BB17CD">
      <w:pPr>
        <w:ind w:right="144"/>
        <w:rPr>
          <w:rFonts w:ascii="Soberana Sans" w:hAnsi="Soberana Sans" w:cs="Arial"/>
          <w:b/>
          <w:sz w:val="22"/>
          <w:szCs w:val="22"/>
          <w:u w:val="single"/>
          <w:lang w:val="es-ES_tradnl" w:eastAsia="es-ES_tradnl"/>
        </w:rPr>
      </w:pPr>
    </w:p>
    <w:p w:rsidR="00BB17CD" w:rsidRPr="007F0F28" w:rsidRDefault="00BB17CD" w:rsidP="00BB17CD">
      <w:pPr>
        <w:ind w:right="144"/>
        <w:rPr>
          <w:rFonts w:ascii="Soberana Sans" w:hAnsi="Soberana Sans" w:cs="Arial"/>
          <w:b/>
          <w:sz w:val="22"/>
          <w:szCs w:val="22"/>
          <w:u w:val="single"/>
          <w:lang w:val="es-ES_tradnl" w:eastAsia="es-ES_tradnl"/>
        </w:rPr>
      </w:pPr>
    </w:p>
    <w:p w:rsidR="00BB17CD" w:rsidRPr="007F0F28" w:rsidRDefault="00BB17CD" w:rsidP="00BB17CD">
      <w:pPr>
        <w:ind w:right="-1"/>
        <w:rPr>
          <w:rFonts w:ascii="Soberana Sans" w:hAnsi="Soberana Sans" w:cs="Arial"/>
          <w:b/>
          <w:sz w:val="20"/>
          <w:szCs w:val="22"/>
          <w:lang w:val="es-ES_tradnl" w:eastAsia="es-ES_tradnl"/>
        </w:rPr>
      </w:pPr>
    </w:p>
    <w:p w:rsidR="00BB17CD" w:rsidRPr="007F0F28" w:rsidRDefault="00BB17CD" w:rsidP="00BB17CD">
      <w:pPr>
        <w:ind w:right="-1"/>
        <w:jc w:val="center"/>
        <w:rPr>
          <w:rFonts w:ascii="Soberana Sans" w:hAnsi="Soberana Sans" w:cs="Arial"/>
          <w:b/>
          <w:sz w:val="20"/>
          <w:szCs w:val="22"/>
          <w:u w:val="single"/>
          <w:lang w:val="es-ES_tradnl" w:eastAsia="es-ES_tradnl"/>
        </w:rPr>
      </w:pPr>
      <w:r w:rsidRPr="007F0F28">
        <w:rPr>
          <w:rFonts w:ascii="Soberana Sans" w:hAnsi="Soberana Sans" w:cs="Arial"/>
          <w:b/>
          <w:sz w:val="20"/>
          <w:szCs w:val="22"/>
          <w:u w:val="single"/>
          <w:lang w:val="es-ES_tradnl" w:eastAsia="es-ES_tradnl"/>
        </w:rPr>
        <w:t>PARTIDA 1</w:t>
      </w:r>
    </w:p>
    <w:p w:rsidR="00BB17CD" w:rsidRPr="007F0F28" w:rsidRDefault="00BB17CD" w:rsidP="00BB17CD">
      <w:pPr>
        <w:ind w:right="-1"/>
        <w:rPr>
          <w:rFonts w:ascii="Soberana Sans" w:hAnsi="Soberana Sans" w:cs="Arial"/>
          <w:b/>
          <w:sz w:val="20"/>
          <w:szCs w:val="22"/>
          <w:lang w:val="es-ES_tradnl" w:eastAsia="es-ES_tradnl"/>
        </w:rPr>
      </w:pPr>
    </w:p>
    <w:p w:rsidR="00BB17CD" w:rsidRPr="007F0F28" w:rsidRDefault="00BB17CD" w:rsidP="00BB17CD">
      <w:pPr>
        <w:ind w:right="-1"/>
        <w:jc w:val="center"/>
        <w:rPr>
          <w:rFonts w:ascii="Soberana Sans" w:hAnsi="Soberana Sans" w:cs="Arial"/>
          <w:b/>
          <w:sz w:val="20"/>
          <w:szCs w:val="22"/>
          <w:u w:val="single"/>
          <w:lang w:val="es-ES_tradnl" w:eastAsia="es-ES_tradnl"/>
        </w:rPr>
      </w:pPr>
      <w:r w:rsidRPr="007F0F28">
        <w:rPr>
          <w:rFonts w:ascii="Soberana Sans" w:hAnsi="Soberana Sans" w:cs="Arial"/>
          <w:b/>
          <w:sz w:val="20"/>
          <w:szCs w:val="22"/>
          <w:u w:val="single"/>
          <w:lang w:val="es-ES_tradnl" w:eastAsia="es-ES_tradnl"/>
        </w:rPr>
        <w:t>SERVICIO DE MANTENIMIENTO PREVENTIVO Y CORRECTIVO A LAS INSTALACIONES HIDROSANITARIAS</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b/>
          <w:sz w:val="22"/>
          <w:szCs w:val="22"/>
        </w:rPr>
      </w:pPr>
      <w:r w:rsidRPr="007F0F28">
        <w:rPr>
          <w:rFonts w:ascii="Soberana Sans" w:hAnsi="Soberana Sans" w:cs="Arial"/>
          <w:b/>
          <w:spacing w:val="1"/>
          <w:sz w:val="22"/>
          <w:szCs w:val="22"/>
          <w:u w:val="single"/>
          <w:lang w:val="es-ES_tradnl" w:eastAsia="es-ES_tradnl"/>
        </w:rPr>
        <w:t>Descripción</w:t>
      </w:r>
      <w:r w:rsidRPr="007F0F28">
        <w:rPr>
          <w:rFonts w:ascii="Soberana Sans" w:hAnsi="Soberana Sans" w:cs="Arial"/>
          <w:b/>
          <w:sz w:val="22"/>
          <w:szCs w:val="22"/>
          <w:u w:val="single"/>
        </w:rPr>
        <w:t xml:space="preserve"> y condiciones del servicio</w:t>
      </w:r>
      <w:r w:rsidRPr="007F0F28">
        <w:rPr>
          <w:rFonts w:ascii="Soberana Sans" w:hAnsi="Soberana Sans" w:cs="Arial"/>
          <w:b/>
          <w:sz w:val="22"/>
          <w:szCs w:val="22"/>
        </w:rPr>
        <w:t>:</w:t>
      </w:r>
    </w:p>
    <w:p w:rsidR="00BB17CD" w:rsidRPr="007F0F28" w:rsidRDefault="00BB17CD" w:rsidP="00BB17CD">
      <w:pPr>
        <w:ind w:left="792"/>
        <w:jc w:val="both"/>
        <w:rPr>
          <w:rFonts w:ascii="Soberana Sans" w:hAnsi="Soberana Sans" w:cs="Arial"/>
          <w:sz w:val="22"/>
          <w:szCs w:val="22"/>
        </w:rPr>
      </w:pPr>
    </w:p>
    <w:p w:rsidR="00BB17CD" w:rsidRPr="007F0F28" w:rsidRDefault="00BB17CD" w:rsidP="00BB17CD">
      <w:pPr>
        <w:tabs>
          <w:tab w:val="left" w:pos="993"/>
        </w:tabs>
        <w:jc w:val="both"/>
        <w:rPr>
          <w:rFonts w:ascii="Soberana Sans" w:hAnsi="Soberana Sans" w:cs="Arial"/>
          <w:sz w:val="22"/>
          <w:szCs w:val="22"/>
          <w:lang w:val="es-MX"/>
        </w:rPr>
      </w:pPr>
      <w:r w:rsidRPr="007F0F28">
        <w:rPr>
          <w:rFonts w:ascii="Soberana Sans" w:hAnsi="Soberana Sans" w:cs="Arial"/>
          <w:sz w:val="22"/>
          <w:szCs w:val="22"/>
          <w:lang w:val="es-MX"/>
        </w:rPr>
        <w:t xml:space="preserve">El prestador del servicio llevará a cabo el mantenimiento preventivo y correctivo de las instalaciones hidrosanitarias </w:t>
      </w:r>
      <w:r w:rsidRPr="007F0F28">
        <w:rPr>
          <w:rFonts w:ascii="Soberana Sans" w:hAnsi="Soberana Sans" w:cs="Arial"/>
          <w:sz w:val="22"/>
          <w:szCs w:val="22"/>
        </w:rPr>
        <w:t xml:space="preserve">en los pisos 14, 19, 21, 22, 23, 24 y 25 </w:t>
      </w:r>
      <w:r w:rsidRPr="007F0F28">
        <w:rPr>
          <w:rFonts w:ascii="Soberana Sans" w:hAnsi="Soberana Sans" w:cs="Arial"/>
          <w:sz w:val="22"/>
          <w:szCs w:val="22"/>
          <w:lang w:val="es-MX"/>
        </w:rPr>
        <w:t>del inmueble que ocupa la COFECE, con la finalidad de mantenerlas en óptimas condiciones de funcionamiento.</w:t>
      </w:r>
    </w:p>
    <w:p w:rsidR="00BB17CD" w:rsidRPr="007F0F28" w:rsidRDefault="00BB17CD" w:rsidP="00BB17CD">
      <w:pPr>
        <w:tabs>
          <w:tab w:val="left" w:pos="993"/>
          <w:tab w:val="left" w:pos="1560"/>
        </w:tabs>
        <w:jc w:val="both"/>
        <w:rPr>
          <w:rFonts w:ascii="Soberana Sans" w:hAnsi="Soberana Sans" w:cs="Arial"/>
          <w:sz w:val="22"/>
          <w:szCs w:val="22"/>
          <w:lang w:val="es-MX"/>
        </w:rPr>
      </w:pPr>
    </w:p>
    <w:p w:rsidR="00BB17CD" w:rsidRPr="007F0F28" w:rsidRDefault="00BB17CD" w:rsidP="00BB17CD">
      <w:pPr>
        <w:tabs>
          <w:tab w:val="left" w:pos="993"/>
          <w:tab w:val="left" w:pos="1560"/>
        </w:tabs>
        <w:jc w:val="both"/>
        <w:rPr>
          <w:rFonts w:ascii="Soberana Sans" w:hAnsi="Soberana Sans" w:cs="Arial"/>
          <w:sz w:val="22"/>
          <w:szCs w:val="22"/>
          <w:lang w:val="es-MX"/>
        </w:rPr>
      </w:pPr>
      <w:r w:rsidRPr="007F0F28">
        <w:rPr>
          <w:rFonts w:ascii="Soberana Sans" w:hAnsi="Soberana Sans" w:cs="Arial"/>
          <w:sz w:val="22"/>
          <w:szCs w:val="22"/>
          <w:lang w:val="es-MX"/>
        </w:rPr>
        <w:t>Las instalaciones hidrosanitarias de la COFECE están compuestas por lo siguiente:</w:t>
      </w:r>
    </w:p>
    <w:p w:rsidR="00BB17CD" w:rsidRPr="007F0F28" w:rsidRDefault="00BB17CD" w:rsidP="00BB17CD">
      <w:pPr>
        <w:tabs>
          <w:tab w:val="left" w:pos="993"/>
          <w:tab w:val="left" w:pos="1560"/>
        </w:tabs>
        <w:jc w:val="both"/>
        <w:rPr>
          <w:rFonts w:ascii="Soberana Sans" w:hAnsi="Soberana Sans" w:cs="Arial"/>
          <w:sz w:val="22"/>
          <w:szCs w:val="22"/>
          <w:lang w:val="es-MX"/>
        </w:rPr>
      </w:pPr>
    </w:p>
    <w:tbl>
      <w:tblPr>
        <w:tblW w:w="7720" w:type="dxa"/>
        <w:jc w:val="center"/>
        <w:tblCellMar>
          <w:left w:w="70" w:type="dxa"/>
          <w:right w:w="70" w:type="dxa"/>
        </w:tblCellMar>
        <w:tblLook w:val="04A0" w:firstRow="1" w:lastRow="0" w:firstColumn="1" w:lastColumn="0" w:noHBand="0" w:noVBand="1"/>
      </w:tblPr>
      <w:tblGrid>
        <w:gridCol w:w="2029"/>
        <w:gridCol w:w="700"/>
        <w:gridCol w:w="700"/>
        <w:gridCol w:w="700"/>
        <w:gridCol w:w="700"/>
        <w:gridCol w:w="700"/>
        <w:gridCol w:w="700"/>
        <w:gridCol w:w="700"/>
        <w:gridCol w:w="1200"/>
      </w:tblGrid>
      <w:tr w:rsidR="00BB17CD" w:rsidRPr="007F0F28" w:rsidTr="00791FCB">
        <w:trPr>
          <w:trHeight w:val="315"/>
          <w:jc w:val="cent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INSTALACIONES</w:t>
            </w:r>
          </w:p>
        </w:tc>
        <w:tc>
          <w:tcPr>
            <w:tcW w:w="4900" w:type="dxa"/>
            <w:gridSpan w:val="7"/>
            <w:tcBorders>
              <w:top w:val="single" w:sz="8" w:space="0" w:color="auto"/>
              <w:left w:val="nil"/>
              <w:bottom w:val="single" w:sz="8" w:space="0" w:color="auto"/>
              <w:right w:val="single" w:sz="4"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PISOS</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 xml:space="preserve">TOTAL </w:t>
            </w:r>
          </w:p>
        </w:tc>
      </w:tr>
      <w:tr w:rsidR="00BB17CD" w:rsidRPr="007F0F28" w:rsidTr="00791FCB">
        <w:trPr>
          <w:trHeight w:val="315"/>
          <w:jc w:val="cent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B17CD" w:rsidRPr="007F0F28" w:rsidRDefault="00BB17CD" w:rsidP="00791FCB">
            <w:pPr>
              <w:rPr>
                <w:rFonts w:ascii="Soberana Sans" w:hAnsi="Soberana Sans"/>
                <w:b/>
                <w:bCs/>
                <w:color w:val="000000"/>
                <w:sz w:val="22"/>
                <w:szCs w:val="22"/>
                <w:lang w:val="es-MX" w:eastAsia="es-MX"/>
              </w:rPr>
            </w:pPr>
          </w:p>
        </w:tc>
        <w:tc>
          <w:tcPr>
            <w:tcW w:w="700" w:type="dxa"/>
            <w:tcBorders>
              <w:top w:val="nil"/>
              <w:left w:val="nil"/>
              <w:bottom w:val="single" w:sz="8" w:space="0" w:color="auto"/>
              <w:right w:val="single" w:sz="4"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14</w:t>
            </w:r>
          </w:p>
        </w:tc>
        <w:tc>
          <w:tcPr>
            <w:tcW w:w="700" w:type="dxa"/>
            <w:tcBorders>
              <w:top w:val="nil"/>
              <w:left w:val="nil"/>
              <w:bottom w:val="single" w:sz="8" w:space="0" w:color="auto"/>
              <w:right w:val="single" w:sz="4"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19</w:t>
            </w:r>
          </w:p>
        </w:tc>
        <w:tc>
          <w:tcPr>
            <w:tcW w:w="700" w:type="dxa"/>
            <w:tcBorders>
              <w:top w:val="nil"/>
              <w:left w:val="nil"/>
              <w:bottom w:val="single" w:sz="8" w:space="0" w:color="auto"/>
              <w:right w:val="single" w:sz="4"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21</w:t>
            </w:r>
          </w:p>
        </w:tc>
        <w:tc>
          <w:tcPr>
            <w:tcW w:w="700" w:type="dxa"/>
            <w:tcBorders>
              <w:top w:val="nil"/>
              <w:left w:val="nil"/>
              <w:bottom w:val="single" w:sz="8" w:space="0" w:color="auto"/>
              <w:right w:val="single" w:sz="4"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22</w:t>
            </w:r>
          </w:p>
        </w:tc>
        <w:tc>
          <w:tcPr>
            <w:tcW w:w="700" w:type="dxa"/>
            <w:tcBorders>
              <w:top w:val="nil"/>
              <w:left w:val="nil"/>
              <w:bottom w:val="single" w:sz="8" w:space="0" w:color="auto"/>
              <w:right w:val="single" w:sz="4"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23</w:t>
            </w:r>
          </w:p>
        </w:tc>
        <w:tc>
          <w:tcPr>
            <w:tcW w:w="700" w:type="dxa"/>
            <w:tcBorders>
              <w:top w:val="nil"/>
              <w:left w:val="nil"/>
              <w:bottom w:val="single" w:sz="8" w:space="0" w:color="auto"/>
              <w:right w:val="single" w:sz="4"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24</w:t>
            </w:r>
          </w:p>
        </w:tc>
        <w:tc>
          <w:tcPr>
            <w:tcW w:w="700" w:type="dxa"/>
            <w:tcBorders>
              <w:top w:val="nil"/>
              <w:left w:val="nil"/>
              <w:bottom w:val="single" w:sz="8" w:space="0" w:color="auto"/>
              <w:right w:val="single" w:sz="8" w:space="0" w:color="auto"/>
            </w:tcBorders>
            <w:shd w:val="clear" w:color="000000" w:fill="DDEBF7"/>
            <w:noWrap/>
            <w:vAlign w:val="bottom"/>
            <w:hideMark/>
          </w:tcPr>
          <w:p w:rsidR="00BB17CD" w:rsidRPr="007F0F28" w:rsidRDefault="00BB17CD" w:rsidP="00791FCB">
            <w:pPr>
              <w:jc w:val="center"/>
              <w:rPr>
                <w:rFonts w:ascii="Soberana Sans" w:hAnsi="Soberana Sans"/>
                <w:b/>
                <w:bCs/>
                <w:color w:val="000000"/>
                <w:sz w:val="22"/>
                <w:szCs w:val="22"/>
                <w:lang w:val="es-MX" w:eastAsia="es-MX"/>
              </w:rPr>
            </w:pPr>
            <w:r w:rsidRPr="007F0F28">
              <w:rPr>
                <w:rFonts w:ascii="Soberana Sans" w:hAnsi="Soberana Sans"/>
                <w:b/>
                <w:bCs/>
                <w:color w:val="000000"/>
                <w:sz w:val="22"/>
                <w:szCs w:val="22"/>
                <w:lang w:val="es-MX" w:eastAsia="es-MX"/>
              </w:rPr>
              <w:t>25</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BB17CD" w:rsidRPr="007F0F28" w:rsidRDefault="00BB17CD" w:rsidP="00791FCB">
            <w:pPr>
              <w:rPr>
                <w:rFonts w:ascii="Soberana Sans" w:hAnsi="Soberana Sans"/>
                <w:b/>
                <w:bCs/>
                <w:color w:val="000000"/>
                <w:sz w:val="22"/>
                <w:szCs w:val="22"/>
                <w:lang w:val="es-MX" w:eastAsia="es-MX"/>
              </w:rPr>
            </w:pPr>
          </w:p>
        </w:tc>
      </w:tr>
      <w:tr w:rsidR="00BB17CD" w:rsidRPr="007F0F28" w:rsidTr="00791FCB">
        <w:trPr>
          <w:trHeight w:val="300"/>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BB17CD" w:rsidRPr="007F0F28" w:rsidRDefault="00BB17CD" w:rsidP="00791FCB">
            <w:pP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Lavabo</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1200" w:type="dxa"/>
            <w:tcBorders>
              <w:top w:val="nil"/>
              <w:left w:val="nil"/>
              <w:bottom w:val="single" w:sz="4" w:space="0" w:color="auto"/>
              <w:right w:val="single" w:sz="8"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26</w:t>
            </w:r>
          </w:p>
        </w:tc>
      </w:tr>
      <w:tr w:rsidR="00BB17CD" w:rsidRPr="007F0F28" w:rsidTr="00791FCB">
        <w:trPr>
          <w:trHeight w:val="300"/>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BB17CD" w:rsidRPr="007F0F28" w:rsidRDefault="00BB17CD" w:rsidP="00791FCB">
            <w:pP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Coladera</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1200" w:type="dxa"/>
            <w:tcBorders>
              <w:top w:val="nil"/>
              <w:left w:val="nil"/>
              <w:bottom w:val="single" w:sz="4" w:space="0" w:color="auto"/>
              <w:right w:val="single" w:sz="8"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26</w:t>
            </w:r>
          </w:p>
        </w:tc>
      </w:tr>
      <w:tr w:rsidR="00BB17CD" w:rsidRPr="007F0F28" w:rsidTr="00791FCB">
        <w:trPr>
          <w:trHeight w:val="300"/>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BB17CD" w:rsidRPr="007F0F28" w:rsidRDefault="00BB17CD" w:rsidP="00791FCB">
            <w:pP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W.C.</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6</w:t>
            </w:r>
          </w:p>
        </w:tc>
        <w:tc>
          <w:tcPr>
            <w:tcW w:w="700" w:type="dxa"/>
            <w:tcBorders>
              <w:top w:val="nil"/>
              <w:left w:val="nil"/>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w:t>
            </w:r>
          </w:p>
        </w:tc>
        <w:tc>
          <w:tcPr>
            <w:tcW w:w="1200" w:type="dxa"/>
            <w:tcBorders>
              <w:top w:val="nil"/>
              <w:left w:val="nil"/>
              <w:bottom w:val="single" w:sz="4" w:space="0" w:color="auto"/>
              <w:right w:val="single" w:sz="8"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26</w:t>
            </w:r>
          </w:p>
        </w:tc>
      </w:tr>
      <w:tr w:rsidR="00BB17CD" w:rsidRPr="007F0F28" w:rsidTr="00791FCB">
        <w:trPr>
          <w:trHeight w:val="315"/>
          <w:jc w:val="center"/>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BB17CD" w:rsidRPr="007F0F28" w:rsidRDefault="00BB17CD" w:rsidP="00791FCB">
            <w:pP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Tarja</w:t>
            </w:r>
          </w:p>
        </w:tc>
        <w:tc>
          <w:tcPr>
            <w:tcW w:w="700" w:type="dxa"/>
            <w:tcBorders>
              <w:top w:val="nil"/>
              <w:left w:val="nil"/>
              <w:bottom w:val="single" w:sz="8"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0</w:t>
            </w:r>
          </w:p>
        </w:tc>
        <w:tc>
          <w:tcPr>
            <w:tcW w:w="700" w:type="dxa"/>
            <w:tcBorders>
              <w:top w:val="nil"/>
              <w:left w:val="nil"/>
              <w:bottom w:val="single" w:sz="8"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0</w:t>
            </w:r>
          </w:p>
        </w:tc>
        <w:tc>
          <w:tcPr>
            <w:tcW w:w="700" w:type="dxa"/>
            <w:tcBorders>
              <w:top w:val="nil"/>
              <w:left w:val="nil"/>
              <w:bottom w:val="single" w:sz="8"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1</w:t>
            </w:r>
          </w:p>
        </w:tc>
        <w:tc>
          <w:tcPr>
            <w:tcW w:w="700" w:type="dxa"/>
            <w:tcBorders>
              <w:top w:val="nil"/>
              <w:left w:val="nil"/>
              <w:bottom w:val="single" w:sz="8"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0</w:t>
            </w:r>
          </w:p>
        </w:tc>
        <w:tc>
          <w:tcPr>
            <w:tcW w:w="700" w:type="dxa"/>
            <w:tcBorders>
              <w:top w:val="nil"/>
              <w:left w:val="nil"/>
              <w:bottom w:val="single" w:sz="8"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1</w:t>
            </w:r>
          </w:p>
        </w:tc>
        <w:tc>
          <w:tcPr>
            <w:tcW w:w="700" w:type="dxa"/>
            <w:tcBorders>
              <w:top w:val="nil"/>
              <w:left w:val="nil"/>
              <w:bottom w:val="single" w:sz="8"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0</w:t>
            </w:r>
          </w:p>
        </w:tc>
        <w:tc>
          <w:tcPr>
            <w:tcW w:w="700" w:type="dxa"/>
            <w:tcBorders>
              <w:top w:val="nil"/>
              <w:left w:val="nil"/>
              <w:bottom w:val="single" w:sz="8"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1</w:t>
            </w:r>
          </w:p>
        </w:tc>
        <w:tc>
          <w:tcPr>
            <w:tcW w:w="1200" w:type="dxa"/>
            <w:tcBorders>
              <w:top w:val="nil"/>
              <w:left w:val="nil"/>
              <w:bottom w:val="single" w:sz="8" w:space="0" w:color="auto"/>
              <w:right w:val="single" w:sz="8" w:space="0" w:color="auto"/>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r w:rsidRPr="007F0F28">
              <w:rPr>
                <w:rFonts w:ascii="Soberana Sans" w:hAnsi="Soberana Sans"/>
                <w:color w:val="000000"/>
                <w:sz w:val="22"/>
                <w:szCs w:val="22"/>
                <w:lang w:val="es-MX" w:eastAsia="es-MX"/>
              </w:rPr>
              <w:t>3</w:t>
            </w:r>
          </w:p>
        </w:tc>
      </w:tr>
      <w:tr w:rsidR="00BB17CD" w:rsidRPr="007F0F28" w:rsidTr="00791FCB">
        <w:trPr>
          <w:trHeight w:val="300"/>
          <w:jc w:val="center"/>
        </w:trPr>
        <w:tc>
          <w:tcPr>
            <w:tcW w:w="1620" w:type="dxa"/>
            <w:tcBorders>
              <w:top w:val="nil"/>
              <w:left w:val="nil"/>
              <w:bottom w:val="nil"/>
              <w:right w:val="nil"/>
            </w:tcBorders>
            <w:shd w:val="clear" w:color="auto" w:fill="auto"/>
            <w:noWrap/>
            <w:vAlign w:val="bottom"/>
            <w:hideMark/>
          </w:tcPr>
          <w:p w:rsidR="00BB17CD" w:rsidRPr="007F0F28" w:rsidRDefault="00BB17CD" w:rsidP="00791FCB">
            <w:pPr>
              <w:jc w:val="center"/>
              <w:rPr>
                <w:rFonts w:ascii="Soberana Sans" w:hAnsi="Soberana Sans"/>
                <w:color w:val="000000"/>
                <w:sz w:val="22"/>
                <w:szCs w:val="22"/>
                <w:lang w:val="es-MX" w:eastAsia="es-MX"/>
              </w:rPr>
            </w:pPr>
          </w:p>
        </w:tc>
        <w:tc>
          <w:tcPr>
            <w:tcW w:w="7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c>
          <w:tcPr>
            <w:tcW w:w="7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c>
          <w:tcPr>
            <w:tcW w:w="7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c>
          <w:tcPr>
            <w:tcW w:w="7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c>
          <w:tcPr>
            <w:tcW w:w="7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c>
          <w:tcPr>
            <w:tcW w:w="7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c>
          <w:tcPr>
            <w:tcW w:w="7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c>
          <w:tcPr>
            <w:tcW w:w="1200" w:type="dxa"/>
            <w:tcBorders>
              <w:top w:val="nil"/>
              <w:left w:val="nil"/>
              <w:bottom w:val="nil"/>
              <w:right w:val="nil"/>
            </w:tcBorders>
            <w:shd w:val="clear" w:color="auto" w:fill="auto"/>
            <w:noWrap/>
            <w:vAlign w:val="bottom"/>
            <w:hideMark/>
          </w:tcPr>
          <w:p w:rsidR="00BB17CD" w:rsidRPr="007F0F28" w:rsidRDefault="00BB17CD" w:rsidP="00791FCB">
            <w:pPr>
              <w:rPr>
                <w:rFonts w:ascii="Soberana Sans" w:hAnsi="Soberana Sans"/>
                <w:sz w:val="20"/>
                <w:szCs w:val="20"/>
                <w:lang w:val="es-MX" w:eastAsia="es-MX"/>
              </w:rPr>
            </w:pPr>
          </w:p>
        </w:tc>
      </w:tr>
    </w:tbl>
    <w:p w:rsidR="00BB17CD" w:rsidRPr="007F0F28" w:rsidRDefault="00BB17CD" w:rsidP="00BB17CD">
      <w:pPr>
        <w:ind w:right="144"/>
        <w:jc w:val="both"/>
        <w:rPr>
          <w:rFonts w:ascii="Soberana Sans" w:hAnsi="Soberana Sans" w:cs="Arial"/>
          <w:sz w:val="22"/>
          <w:szCs w:val="22"/>
          <w:lang w:val="es-ES_tradnl" w:eastAsia="es-ES_tradnl"/>
        </w:rPr>
      </w:pPr>
      <w:r w:rsidRPr="007F0F28">
        <w:rPr>
          <w:rFonts w:ascii="Soberana Sans" w:hAnsi="Soberana Sans" w:cs="Arial"/>
          <w:sz w:val="22"/>
          <w:szCs w:val="22"/>
          <w:lang w:val="es-ES_tradnl" w:eastAsia="es-ES_tradnl"/>
        </w:rPr>
        <w:t>Es importante señalar que las instalaciones hidrosanitarias de referencia incluyen toda la tubería instalada para su óptimo funcionamiento, y la instalación tiene una antigüedad promedio de 10 años.</w:t>
      </w:r>
    </w:p>
    <w:p w:rsidR="00BB17CD" w:rsidRPr="007F0F28" w:rsidRDefault="00BB17CD" w:rsidP="00BB17CD">
      <w:pPr>
        <w:ind w:left="284"/>
        <w:rPr>
          <w:rFonts w:ascii="Soberana Sans" w:hAnsi="Soberana Sans" w:cs="Arial"/>
          <w:b/>
          <w:sz w:val="22"/>
          <w:szCs w:val="22"/>
          <w:lang w:val="es-ES_tradnl"/>
        </w:rPr>
      </w:pPr>
    </w:p>
    <w:p w:rsidR="00BB17CD" w:rsidRPr="007F0F28" w:rsidRDefault="00BB17CD" w:rsidP="00BB17CD">
      <w:pPr>
        <w:rPr>
          <w:rFonts w:ascii="Soberana Sans" w:hAnsi="Soberana Sans" w:cs="Arial"/>
          <w:b/>
          <w:sz w:val="22"/>
          <w:szCs w:val="22"/>
        </w:rPr>
      </w:pPr>
      <w:r w:rsidRPr="007F0F28">
        <w:rPr>
          <w:rFonts w:ascii="Soberana Sans" w:hAnsi="Soberana Sans" w:cs="Arial"/>
          <w:b/>
          <w:sz w:val="22"/>
          <w:szCs w:val="22"/>
        </w:rPr>
        <w:t>Mantenimiento Preventivo:</w:t>
      </w:r>
    </w:p>
    <w:p w:rsidR="00BB17CD" w:rsidRPr="007F0F28" w:rsidRDefault="00BB17CD" w:rsidP="00BB17CD">
      <w:pPr>
        <w:rPr>
          <w:rFonts w:ascii="Soberana Sans" w:hAnsi="Soberana Sans" w:cs="Arial"/>
          <w:sz w:val="18"/>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Son aquellas actividades que realizará el prestador del servicio para mantener en óptimas condiciones de operación las instalaciones hidrosanitarias de la COFECE. </w:t>
      </w:r>
    </w:p>
    <w:p w:rsidR="00BB17CD" w:rsidRPr="007F0F28" w:rsidRDefault="00BB17CD" w:rsidP="00BB17CD">
      <w:pPr>
        <w:rPr>
          <w:rFonts w:ascii="Soberana Sans" w:hAnsi="Soberana Sans" w:cs="Arial"/>
          <w:sz w:val="10"/>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El prestador del servicio proporcionará a la COFECE cada vez que se lo requiera, la asesoría técnica (características, ubicación, funcionalidad, etc.), mano de obra y equipo necesario para mantener en óptimas condiciones las instalaciones hidrosanitarias.</w:t>
      </w:r>
    </w:p>
    <w:p w:rsidR="00BB17CD" w:rsidRPr="007F0F28" w:rsidRDefault="00BB17CD" w:rsidP="00BB17CD">
      <w:pPr>
        <w:pStyle w:val="Prrafodelista"/>
        <w:ind w:left="851"/>
        <w:rPr>
          <w:rFonts w:ascii="Soberana Sans" w:hAnsi="Soberana Sans" w:cs="Arial"/>
          <w:sz w:val="14"/>
          <w:szCs w:val="22"/>
        </w:rPr>
      </w:pPr>
    </w:p>
    <w:p w:rsidR="00BB17CD" w:rsidRPr="007F0F28" w:rsidRDefault="00BB17CD" w:rsidP="00BB17CD">
      <w:pPr>
        <w:pStyle w:val="Prrafodelista"/>
        <w:ind w:left="851"/>
        <w:rPr>
          <w:rFonts w:ascii="Soberana Sans" w:hAnsi="Soberana Sans" w:cs="Arial"/>
          <w:sz w:val="14"/>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El mantenimiento preventivo de las instalaciones hidrosanitarias se deberá realizar conforme a lo siguiente:</w:t>
      </w:r>
    </w:p>
    <w:p w:rsidR="00BB17CD" w:rsidRPr="007F0F28" w:rsidRDefault="00BB17CD" w:rsidP="00BB17CD">
      <w:pPr>
        <w:pStyle w:val="Prrafodelista"/>
        <w:rPr>
          <w:rFonts w:ascii="Soberana Sans" w:hAnsi="Soberana Sans" w:cs="Arial"/>
          <w:sz w:val="22"/>
          <w:szCs w:val="22"/>
        </w:rPr>
      </w:pPr>
    </w:p>
    <w:p w:rsidR="00BB17CD" w:rsidRPr="007F0F28" w:rsidRDefault="00BB17CD" w:rsidP="00BB17CD">
      <w:pPr>
        <w:rPr>
          <w:rFonts w:ascii="Soberana Sans" w:hAnsi="Soberana Sans" w:cs="Arial"/>
          <w:sz w:val="22"/>
          <w:szCs w:val="22"/>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3"/>
        <w:gridCol w:w="1637"/>
        <w:gridCol w:w="1318"/>
        <w:gridCol w:w="1637"/>
        <w:gridCol w:w="1633"/>
      </w:tblGrid>
      <w:tr w:rsidR="00BB17CD" w:rsidRPr="007F0F28" w:rsidTr="00791FCB">
        <w:trPr>
          <w:trHeight w:val="393"/>
          <w:jc w:val="center"/>
        </w:trPr>
        <w:tc>
          <w:tcPr>
            <w:tcW w:w="3446" w:type="dxa"/>
            <w:shd w:val="clear" w:color="auto" w:fill="D9E2F3" w:themeFill="accent5" w:themeFillTint="33"/>
            <w:vAlign w:val="center"/>
            <w:hideMark/>
          </w:tcPr>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ES_tradnl" w:eastAsia="es-MX"/>
              </w:rPr>
              <w:t>DESCRIPCIÓN</w:t>
            </w:r>
          </w:p>
        </w:tc>
        <w:tc>
          <w:tcPr>
            <w:tcW w:w="2649" w:type="dxa"/>
            <w:gridSpan w:val="2"/>
            <w:shd w:val="clear" w:color="auto" w:fill="D9E2F3" w:themeFill="accent5" w:themeFillTint="33"/>
            <w:vAlign w:val="center"/>
            <w:hideMark/>
          </w:tcPr>
          <w:p w:rsidR="00BB17CD" w:rsidRPr="007F0F28" w:rsidRDefault="00BB17CD" w:rsidP="00791FCB">
            <w:pPr>
              <w:jc w:val="center"/>
              <w:rPr>
                <w:rFonts w:ascii="Soberana Sans" w:hAnsi="Soberana Sans" w:cs="Arial"/>
                <w:b/>
                <w:bCs/>
                <w:sz w:val="16"/>
                <w:szCs w:val="22"/>
                <w:lang w:val="es-ES_tradnl" w:eastAsia="es-MX"/>
              </w:rPr>
            </w:pPr>
            <w:r w:rsidRPr="007F0F28">
              <w:rPr>
                <w:rFonts w:ascii="Soberana Sans" w:hAnsi="Soberana Sans" w:cs="Arial"/>
                <w:b/>
                <w:bCs/>
                <w:sz w:val="16"/>
                <w:szCs w:val="22"/>
                <w:lang w:val="es-ES_tradnl" w:eastAsia="es-MX"/>
              </w:rPr>
              <w:t>FRECUENCIA</w:t>
            </w:r>
          </w:p>
        </w:tc>
        <w:tc>
          <w:tcPr>
            <w:tcW w:w="3123" w:type="dxa"/>
            <w:gridSpan w:val="2"/>
            <w:shd w:val="clear" w:color="auto" w:fill="D9E2F3" w:themeFill="accent5" w:themeFillTint="33"/>
            <w:vAlign w:val="center"/>
          </w:tcPr>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ES_tradnl" w:eastAsia="es-MX"/>
              </w:rPr>
              <w:t>IMPORTANCIA RELATIVA</w:t>
            </w:r>
          </w:p>
        </w:tc>
      </w:tr>
      <w:tr w:rsidR="00BB17CD" w:rsidRPr="007F0F28" w:rsidTr="00791FCB">
        <w:trPr>
          <w:trHeight w:val="600"/>
          <w:jc w:val="center"/>
        </w:trPr>
        <w:tc>
          <w:tcPr>
            <w:tcW w:w="3446" w:type="dxa"/>
            <w:shd w:val="clear" w:color="auto" w:fill="D9E2F3" w:themeFill="accent5" w:themeFillTint="33"/>
            <w:vAlign w:val="center"/>
            <w:hideMark/>
          </w:tcPr>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ES_tradnl" w:eastAsia="es-MX"/>
              </w:rPr>
              <w:t>INSTALACIONES HIDROSANITARIAS</w:t>
            </w:r>
          </w:p>
        </w:tc>
        <w:tc>
          <w:tcPr>
            <w:tcW w:w="1232" w:type="dxa"/>
            <w:shd w:val="clear" w:color="auto" w:fill="D9E2F3" w:themeFill="accent5" w:themeFillTint="33"/>
            <w:vAlign w:val="center"/>
            <w:hideMark/>
          </w:tcPr>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MX" w:eastAsia="es-MX"/>
              </w:rPr>
              <w:t xml:space="preserve">MANTENIMIENTO </w:t>
            </w:r>
          </w:p>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MX" w:eastAsia="es-MX"/>
              </w:rPr>
              <w:t>PREVENTIVO</w:t>
            </w:r>
          </w:p>
        </w:tc>
        <w:tc>
          <w:tcPr>
            <w:tcW w:w="1417" w:type="dxa"/>
            <w:shd w:val="clear" w:color="auto" w:fill="D9E2F3" w:themeFill="accent5" w:themeFillTint="33"/>
            <w:vAlign w:val="center"/>
          </w:tcPr>
          <w:p w:rsidR="00BB17CD" w:rsidRPr="007F0F28" w:rsidRDefault="00BB17CD" w:rsidP="00791FCB">
            <w:pPr>
              <w:jc w:val="center"/>
              <w:rPr>
                <w:rFonts w:ascii="Soberana Sans" w:hAnsi="Soberana Sans" w:cs="Arial"/>
                <w:b/>
                <w:bCs/>
                <w:sz w:val="16"/>
                <w:szCs w:val="22"/>
                <w:lang w:val="es-ES_tradnl" w:eastAsia="es-MX"/>
              </w:rPr>
            </w:pPr>
            <w:r w:rsidRPr="007F0F28">
              <w:rPr>
                <w:rFonts w:ascii="Soberana Sans" w:hAnsi="Soberana Sans" w:cs="Arial"/>
                <w:b/>
                <w:bCs/>
                <w:sz w:val="16"/>
                <w:szCs w:val="22"/>
                <w:lang w:val="es-ES_tradnl" w:eastAsia="es-MX"/>
              </w:rPr>
              <w:t>UNA VEZ</w:t>
            </w:r>
          </w:p>
          <w:p w:rsidR="00BB17CD" w:rsidRPr="007F0F28" w:rsidRDefault="00BB17CD" w:rsidP="00791FCB">
            <w:pPr>
              <w:jc w:val="center"/>
              <w:rPr>
                <w:rFonts w:ascii="Soberana Sans" w:hAnsi="Soberana Sans" w:cs="Arial"/>
                <w:b/>
                <w:bCs/>
                <w:sz w:val="16"/>
                <w:szCs w:val="22"/>
                <w:lang w:val="es-ES_tradnl" w:eastAsia="es-MX"/>
              </w:rPr>
            </w:pPr>
            <w:r w:rsidRPr="007F0F28">
              <w:rPr>
                <w:rFonts w:ascii="Soberana Sans" w:hAnsi="Soberana Sans" w:cs="Arial"/>
                <w:b/>
                <w:bCs/>
                <w:sz w:val="16"/>
                <w:szCs w:val="22"/>
                <w:lang w:val="es-ES_tradnl" w:eastAsia="es-MX"/>
              </w:rPr>
              <w:t>AL AÑO</w:t>
            </w:r>
          </w:p>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ES_tradnl" w:eastAsia="es-MX"/>
              </w:rPr>
              <w:t xml:space="preserve"> (SEGUNDO SERVICIO)</w:t>
            </w:r>
          </w:p>
        </w:tc>
        <w:tc>
          <w:tcPr>
            <w:tcW w:w="1276" w:type="dxa"/>
            <w:shd w:val="clear" w:color="auto" w:fill="D9E2F3" w:themeFill="accent5" w:themeFillTint="33"/>
            <w:vAlign w:val="center"/>
          </w:tcPr>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MX" w:eastAsia="es-MX"/>
              </w:rPr>
              <w:t xml:space="preserve">MANTENIMIENTO </w:t>
            </w:r>
          </w:p>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MX" w:eastAsia="es-MX"/>
              </w:rPr>
              <w:t>PREVENTIVO</w:t>
            </w:r>
          </w:p>
        </w:tc>
        <w:tc>
          <w:tcPr>
            <w:tcW w:w="1847" w:type="dxa"/>
            <w:shd w:val="clear" w:color="auto" w:fill="D9E2F3" w:themeFill="accent5" w:themeFillTint="33"/>
            <w:vAlign w:val="center"/>
            <w:hideMark/>
          </w:tcPr>
          <w:p w:rsidR="00BB17CD" w:rsidRPr="007F0F28" w:rsidRDefault="00BB17CD" w:rsidP="00791FCB">
            <w:pPr>
              <w:jc w:val="center"/>
              <w:rPr>
                <w:rFonts w:ascii="Soberana Sans" w:hAnsi="Soberana Sans" w:cs="Arial"/>
                <w:b/>
                <w:bCs/>
                <w:sz w:val="16"/>
                <w:szCs w:val="22"/>
                <w:lang w:val="es-ES_tradnl" w:eastAsia="es-MX"/>
              </w:rPr>
            </w:pPr>
            <w:r w:rsidRPr="007F0F28">
              <w:rPr>
                <w:rFonts w:ascii="Soberana Sans" w:hAnsi="Soberana Sans" w:cs="Arial"/>
                <w:b/>
                <w:bCs/>
                <w:sz w:val="16"/>
                <w:szCs w:val="22"/>
                <w:lang w:val="es-ES_tradnl" w:eastAsia="es-MX"/>
              </w:rPr>
              <w:t>UNA VEZ</w:t>
            </w:r>
          </w:p>
          <w:p w:rsidR="00BB17CD" w:rsidRPr="007F0F28" w:rsidRDefault="00BB17CD" w:rsidP="00791FCB">
            <w:pPr>
              <w:jc w:val="center"/>
              <w:rPr>
                <w:rFonts w:ascii="Soberana Sans" w:hAnsi="Soberana Sans" w:cs="Arial"/>
                <w:b/>
                <w:bCs/>
                <w:sz w:val="16"/>
                <w:szCs w:val="22"/>
                <w:lang w:val="es-ES_tradnl" w:eastAsia="es-MX"/>
              </w:rPr>
            </w:pPr>
            <w:r w:rsidRPr="007F0F28">
              <w:rPr>
                <w:rFonts w:ascii="Soberana Sans" w:hAnsi="Soberana Sans" w:cs="Arial"/>
                <w:b/>
                <w:bCs/>
                <w:sz w:val="16"/>
                <w:szCs w:val="22"/>
                <w:lang w:val="es-ES_tradnl" w:eastAsia="es-MX"/>
              </w:rPr>
              <w:t xml:space="preserve">AL AÑO </w:t>
            </w:r>
          </w:p>
          <w:p w:rsidR="00BB17CD" w:rsidRPr="007F0F28" w:rsidRDefault="00BB17CD" w:rsidP="00791FCB">
            <w:pPr>
              <w:jc w:val="center"/>
              <w:rPr>
                <w:rFonts w:ascii="Soberana Sans" w:hAnsi="Soberana Sans" w:cs="Arial"/>
                <w:b/>
                <w:bCs/>
                <w:sz w:val="16"/>
                <w:szCs w:val="22"/>
                <w:lang w:val="es-MX" w:eastAsia="es-MX"/>
              </w:rPr>
            </w:pPr>
            <w:r w:rsidRPr="007F0F28">
              <w:rPr>
                <w:rFonts w:ascii="Soberana Sans" w:hAnsi="Soberana Sans" w:cs="Arial"/>
                <w:b/>
                <w:bCs/>
                <w:sz w:val="16"/>
                <w:szCs w:val="22"/>
                <w:lang w:val="es-ES_tradnl" w:eastAsia="es-MX"/>
              </w:rPr>
              <w:t>(SEGUNDO SERVICIO)</w:t>
            </w:r>
          </w:p>
        </w:tc>
      </w:tr>
      <w:tr w:rsidR="00BB17CD" w:rsidRPr="007F0F28" w:rsidTr="00791FCB">
        <w:trPr>
          <w:trHeight w:val="288"/>
          <w:jc w:val="center"/>
        </w:trPr>
        <w:tc>
          <w:tcPr>
            <w:tcW w:w="3446" w:type="dxa"/>
            <w:shd w:val="clear" w:color="auto" w:fill="auto"/>
            <w:vAlign w:val="center"/>
            <w:hideMark/>
          </w:tcPr>
          <w:p w:rsidR="00BB17CD" w:rsidRPr="007F0F28" w:rsidRDefault="00BB17CD" w:rsidP="00791FCB">
            <w:pP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Desazolve de tarjas y lavabos</w:t>
            </w:r>
          </w:p>
        </w:tc>
        <w:tc>
          <w:tcPr>
            <w:tcW w:w="1232" w:type="dxa"/>
            <w:shd w:val="clear" w:color="auto" w:fill="auto"/>
            <w:vAlign w:val="center"/>
            <w:hideMark/>
          </w:tcPr>
          <w:p w:rsidR="00BB17CD" w:rsidRPr="007F0F28" w:rsidRDefault="00BB17CD" w:rsidP="00BB17CD">
            <w:pPr>
              <w:numPr>
                <w:ilvl w:val="0"/>
                <w:numId w:val="34"/>
              </w:numPr>
              <w:jc w:val="center"/>
              <w:rPr>
                <w:rFonts w:ascii="Soberana Sans" w:hAnsi="Soberana Sans" w:cs="Arial"/>
                <w:color w:val="000000"/>
                <w:sz w:val="20"/>
                <w:szCs w:val="20"/>
                <w:lang w:val="es-MX" w:eastAsia="es-MX"/>
              </w:rPr>
            </w:pPr>
          </w:p>
        </w:tc>
        <w:tc>
          <w:tcPr>
            <w:tcW w:w="1417" w:type="dxa"/>
            <w:vAlign w:val="center"/>
          </w:tcPr>
          <w:p w:rsidR="00BB17CD" w:rsidRPr="007F0F28" w:rsidRDefault="00BB17CD" w:rsidP="00791FCB">
            <w:pPr>
              <w:rPr>
                <w:rFonts w:ascii="Soberana Sans" w:hAnsi="Soberana Sans" w:cs="Arial"/>
                <w:color w:val="000000"/>
                <w:sz w:val="20"/>
                <w:szCs w:val="20"/>
                <w:lang w:val="es-ES_tradnl" w:eastAsia="es-MX"/>
              </w:rPr>
            </w:pPr>
          </w:p>
        </w:tc>
        <w:tc>
          <w:tcPr>
            <w:tcW w:w="1276" w:type="dxa"/>
            <w:vAlign w:val="center"/>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15%</w:t>
            </w:r>
          </w:p>
        </w:tc>
        <w:tc>
          <w:tcPr>
            <w:tcW w:w="1847" w:type="dxa"/>
            <w:shd w:val="clear" w:color="auto" w:fill="auto"/>
            <w:vAlign w:val="center"/>
            <w:hideMark/>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10%</w:t>
            </w:r>
          </w:p>
        </w:tc>
      </w:tr>
      <w:tr w:rsidR="00BB17CD" w:rsidRPr="007F0F28" w:rsidTr="00791FCB">
        <w:trPr>
          <w:trHeight w:val="246"/>
          <w:jc w:val="center"/>
        </w:trPr>
        <w:tc>
          <w:tcPr>
            <w:tcW w:w="3446" w:type="dxa"/>
            <w:shd w:val="clear" w:color="auto" w:fill="auto"/>
            <w:vAlign w:val="center"/>
            <w:hideMark/>
          </w:tcPr>
          <w:p w:rsidR="00BB17CD" w:rsidRPr="007F0F28" w:rsidRDefault="00BB17CD" w:rsidP="00791FCB">
            <w:pP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Desazolve de coladeras y rejillas</w:t>
            </w:r>
          </w:p>
        </w:tc>
        <w:tc>
          <w:tcPr>
            <w:tcW w:w="1232" w:type="dxa"/>
            <w:shd w:val="clear" w:color="auto" w:fill="auto"/>
            <w:vAlign w:val="center"/>
            <w:hideMark/>
          </w:tcPr>
          <w:p w:rsidR="00BB17CD" w:rsidRPr="007F0F28" w:rsidRDefault="00BB17CD" w:rsidP="00BB17CD">
            <w:pPr>
              <w:numPr>
                <w:ilvl w:val="0"/>
                <w:numId w:val="34"/>
              </w:numPr>
              <w:jc w:val="center"/>
              <w:rPr>
                <w:rFonts w:ascii="Soberana Sans" w:hAnsi="Soberana Sans" w:cs="Arial"/>
                <w:color w:val="000000"/>
                <w:sz w:val="20"/>
                <w:szCs w:val="20"/>
                <w:lang w:val="es-MX" w:eastAsia="es-MX"/>
              </w:rPr>
            </w:pPr>
          </w:p>
        </w:tc>
        <w:tc>
          <w:tcPr>
            <w:tcW w:w="1417" w:type="dxa"/>
            <w:vAlign w:val="center"/>
          </w:tcPr>
          <w:p w:rsidR="00BB17CD" w:rsidRPr="007F0F28" w:rsidRDefault="00BB17CD" w:rsidP="00791FCB">
            <w:pPr>
              <w:rPr>
                <w:rFonts w:ascii="Soberana Sans" w:hAnsi="Soberana Sans" w:cs="Arial"/>
                <w:color w:val="000000"/>
                <w:sz w:val="20"/>
                <w:szCs w:val="20"/>
                <w:lang w:val="es-ES_tradnl" w:eastAsia="es-MX"/>
              </w:rPr>
            </w:pPr>
          </w:p>
        </w:tc>
        <w:tc>
          <w:tcPr>
            <w:tcW w:w="1276" w:type="dxa"/>
            <w:vAlign w:val="center"/>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15%</w:t>
            </w:r>
          </w:p>
        </w:tc>
        <w:tc>
          <w:tcPr>
            <w:tcW w:w="1847" w:type="dxa"/>
            <w:shd w:val="clear" w:color="auto" w:fill="auto"/>
            <w:vAlign w:val="center"/>
            <w:hideMark/>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10%</w:t>
            </w:r>
          </w:p>
        </w:tc>
      </w:tr>
      <w:tr w:rsidR="00BB17CD" w:rsidRPr="007F0F28" w:rsidTr="00791FCB">
        <w:trPr>
          <w:trHeight w:val="296"/>
          <w:jc w:val="center"/>
        </w:trPr>
        <w:tc>
          <w:tcPr>
            <w:tcW w:w="3446" w:type="dxa"/>
            <w:shd w:val="clear" w:color="auto" w:fill="auto"/>
            <w:vAlign w:val="center"/>
            <w:hideMark/>
          </w:tcPr>
          <w:p w:rsidR="00BB17CD" w:rsidRPr="007F0F28" w:rsidRDefault="00BB17CD" w:rsidP="00791FCB">
            <w:pP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Revisión de empaques y sellos</w:t>
            </w:r>
          </w:p>
        </w:tc>
        <w:tc>
          <w:tcPr>
            <w:tcW w:w="1232" w:type="dxa"/>
            <w:shd w:val="clear" w:color="auto" w:fill="auto"/>
            <w:vAlign w:val="center"/>
            <w:hideMark/>
          </w:tcPr>
          <w:p w:rsidR="00BB17CD" w:rsidRPr="007F0F28" w:rsidRDefault="00BB17CD" w:rsidP="00BB17CD">
            <w:pPr>
              <w:numPr>
                <w:ilvl w:val="0"/>
                <w:numId w:val="34"/>
              </w:numPr>
              <w:jc w:val="center"/>
              <w:rPr>
                <w:rFonts w:ascii="Soberana Sans" w:hAnsi="Soberana Sans" w:cs="Arial"/>
                <w:color w:val="000000"/>
                <w:sz w:val="20"/>
                <w:szCs w:val="20"/>
                <w:lang w:val="es-ES_tradnl" w:eastAsia="es-MX"/>
              </w:rPr>
            </w:pPr>
          </w:p>
        </w:tc>
        <w:tc>
          <w:tcPr>
            <w:tcW w:w="1417" w:type="dxa"/>
            <w:vAlign w:val="center"/>
          </w:tcPr>
          <w:p w:rsidR="00BB17CD" w:rsidRPr="007F0F28" w:rsidRDefault="00BB17CD" w:rsidP="00791FCB">
            <w:pPr>
              <w:rPr>
                <w:rFonts w:ascii="Soberana Sans" w:hAnsi="Soberana Sans" w:cs="Arial"/>
                <w:color w:val="000000"/>
                <w:sz w:val="20"/>
                <w:szCs w:val="20"/>
                <w:lang w:val="es-ES_tradnl" w:eastAsia="es-MX"/>
              </w:rPr>
            </w:pPr>
          </w:p>
        </w:tc>
        <w:tc>
          <w:tcPr>
            <w:tcW w:w="1276" w:type="dxa"/>
            <w:vAlign w:val="center"/>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20%</w:t>
            </w:r>
          </w:p>
        </w:tc>
        <w:tc>
          <w:tcPr>
            <w:tcW w:w="1847" w:type="dxa"/>
            <w:shd w:val="clear" w:color="auto" w:fill="auto"/>
            <w:vAlign w:val="center"/>
            <w:hideMark/>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10%</w:t>
            </w:r>
          </w:p>
        </w:tc>
      </w:tr>
      <w:tr w:rsidR="00BB17CD" w:rsidRPr="007F0F28" w:rsidTr="00791FCB">
        <w:trPr>
          <w:trHeight w:val="168"/>
          <w:jc w:val="center"/>
        </w:trPr>
        <w:tc>
          <w:tcPr>
            <w:tcW w:w="3446" w:type="dxa"/>
            <w:shd w:val="clear" w:color="auto" w:fill="auto"/>
            <w:vAlign w:val="center"/>
            <w:hideMark/>
          </w:tcPr>
          <w:p w:rsidR="00BB17CD" w:rsidRPr="007F0F28" w:rsidRDefault="00BB17CD" w:rsidP="00791FCB">
            <w:pP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Revisión de filtraciones en tubería</w:t>
            </w:r>
          </w:p>
        </w:tc>
        <w:tc>
          <w:tcPr>
            <w:tcW w:w="1232" w:type="dxa"/>
            <w:shd w:val="clear" w:color="auto" w:fill="auto"/>
            <w:vAlign w:val="center"/>
            <w:hideMark/>
          </w:tcPr>
          <w:p w:rsidR="00BB17CD" w:rsidRPr="007F0F28" w:rsidRDefault="00BB17CD" w:rsidP="00BB17CD">
            <w:pPr>
              <w:numPr>
                <w:ilvl w:val="0"/>
                <w:numId w:val="34"/>
              </w:numPr>
              <w:jc w:val="center"/>
              <w:rPr>
                <w:rFonts w:ascii="Soberana Sans" w:hAnsi="Soberana Sans" w:cs="Arial"/>
                <w:color w:val="000000"/>
                <w:sz w:val="20"/>
                <w:szCs w:val="20"/>
                <w:lang w:val="es-MX" w:eastAsia="es-MX"/>
              </w:rPr>
            </w:pPr>
          </w:p>
        </w:tc>
        <w:tc>
          <w:tcPr>
            <w:tcW w:w="1417" w:type="dxa"/>
            <w:vAlign w:val="center"/>
          </w:tcPr>
          <w:p w:rsidR="00BB17CD" w:rsidRPr="007F0F28" w:rsidRDefault="00BB17CD" w:rsidP="00791FCB">
            <w:pPr>
              <w:rPr>
                <w:rFonts w:ascii="Soberana Sans" w:hAnsi="Soberana Sans" w:cs="Arial"/>
                <w:color w:val="000000"/>
                <w:sz w:val="20"/>
                <w:szCs w:val="20"/>
                <w:lang w:val="es-ES_tradnl" w:eastAsia="es-MX"/>
              </w:rPr>
            </w:pPr>
          </w:p>
        </w:tc>
        <w:tc>
          <w:tcPr>
            <w:tcW w:w="1276" w:type="dxa"/>
            <w:vAlign w:val="center"/>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20%</w:t>
            </w:r>
          </w:p>
        </w:tc>
        <w:tc>
          <w:tcPr>
            <w:tcW w:w="1847" w:type="dxa"/>
            <w:shd w:val="clear" w:color="auto" w:fill="auto"/>
            <w:vAlign w:val="center"/>
            <w:hideMark/>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10%</w:t>
            </w:r>
          </w:p>
        </w:tc>
      </w:tr>
      <w:tr w:rsidR="00BB17CD" w:rsidRPr="007F0F28" w:rsidTr="00791FCB">
        <w:trPr>
          <w:trHeight w:val="186"/>
          <w:jc w:val="center"/>
        </w:trPr>
        <w:tc>
          <w:tcPr>
            <w:tcW w:w="3446" w:type="dxa"/>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Revisión de sistema dual para W.C</w:t>
            </w:r>
          </w:p>
        </w:tc>
        <w:tc>
          <w:tcPr>
            <w:tcW w:w="1232" w:type="dxa"/>
            <w:shd w:val="clear" w:color="auto" w:fill="auto"/>
            <w:vAlign w:val="center"/>
            <w:hideMark/>
          </w:tcPr>
          <w:p w:rsidR="00BB17CD" w:rsidRPr="007F0F28" w:rsidRDefault="00BB17CD" w:rsidP="00BB17CD">
            <w:pPr>
              <w:numPr>
                <w:ilvl w:val="0"/>
                <w:numId w:val="34"/>
              </w:numPr>
              <w:jc w:val="center"/>
              <w:rPr>
                <w:rFonts w:ascii="Soberana Sans" w:hAnsi="Soberana Sans" w:cs="Arial"/>
                <w:color w:val="000000"/>
                <w:sz w:val="20"/>
                <w:szCs w:val="20"/>
                <w:lang w:val="es-ES_tradnl" w:eastAsia="es-MX"/>
              </w:rPr>
            </w:pPr>
          </w:p>
        </w:tc>
        <w:tc>
          <w:tcPr>
            <w:tcW w:w="1417" w:type="dxa"/>
            <w:vAlign w:val="center"/>
          </w:tcPr>
          <w:p w:rsidR="00BB17CD" w:rsidRPr="007F0F28" w:rsidRDefault="00BB17CD" w:rsidP="00791FCB">
            <w:pPr>
              <w:rPr>
                <w:rFonts w:ascii="Soberana Sans" w:hAnsi="Soberana Sans" w:cs="Arial"/>
                <w:color w:val="000000"/>
                <w:sz w:val="20"/>
                <w:szCs w:val="20"/>
                <w:lang w:val="es-ES_tradnl" w:eastAsia="es-MX"/>
              </w:rPr>
            </w:pPr>
          </w:p>
        </w:tc>
        <w:tc>
          <w:tcPr>
            <w:tcW w:w="1276" w:type="dxa"/>
            <w:vAlign w:val="center"/>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20%</w:t>
            </w:r>
          </w:p>
        </w:tc>
        <w:tc>
          <w:tcPr>
            <w:tcW w:w="1847" w:type="dxa"/>
            <w:shd w:val="clear" w:color="auto" w:fill="auto"/>
            <w:vAlign w:val="center"/>
            <w:hideMark/>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20%</w:t>
            </w:r>
          </w:p>
        </w:tc>
      </w:tr>
      <w:tr w:rsidR="00BB17CD" w:rsidRPr="007F0F28" w:rsidTr="00791FCB">
        <w:trPr>
          <w:trHeight w:val="90"/>
          <w:jc w:val="center"/>
        </w:trPr>
        <w:tc>
          <w:tcPr>
            <w:tcW w:w="3446" w:type="dxa"/>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Sustitución de todos los empaques</w:t>
            </w:r>
          </w:p>
        </w:tc>
        <w:tc>
          <w:tcPr>
            <w:tcW w:w="1232" w:type="dxa"/>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p>
        </w:tc>
        <w:tc>
          <w:tcPr>
            <w:tcW w:w="1417" w:type="dxa"/>
            <w:vAlign w:val="center"/>
          </w:tcPr>
          <w:p w:rsidR="00BB17CD" w:rsidRPr="007F0F28" w:rsidRDefault="00BB17CD" w:rsidP="00BB17CD">
            <w:pPr>
              <w:numPr>
                <w:ilvl w:val="0"/>
                <w:numId w:val="34"/>
              </w:numPr>
              <w:jc w:val="center"/>
              <w:rPr>
                <w:rFonts w:ascii="Soberana Sans" w:hAnsi="Soberana Sans" w:cs="Arial"/>
                <w:b/>
                <w:color w:val="000000"/>
                <w:sz w:val="20"/>
                <w:szCs w:val="20"/>
                <w:lang w:val="es-ES_tradnl" w:eastAsia="es-MX"/>
              </w:rPr>
            </w:pPr>
          </w:p>
        </w:tc>
        <w:tc>
          <w:tcPr>
            <w:tcW w:w="1276" w:type="dxa"/>
            <w:vAlign w:val="center"/>
          </w:tcPr>
          <w:p w:rsidR="00BB17CD" w:rsidRPr="007F0F28" w:rsidRDefault="00BB17CD" w:rsidP="00791FCB">
            <w:pPr>
              <w:jc w:val="center"/>
              <w:rPr>
                <w:rFonts w:ascii="Soberana Sans" w:hAnsi="Soberana Sans" w:cs="Arial"/>
                <w:color w:val="000000"/>
                <w:sz w:val="20"/>
                <w:szCs w:val="20"/>
                <w:lang w:val="es-MX" w:eastAsia="es-MX"/>
              </w:rPr>
            </w:pPr>
          </w:p>
        </w:tc>
        <w:tc>
          <w:tcPr>
            <w:tcW w:w="1847" w:type="dxa"/>
            <w:shd w:val="clear" w:color="auto" w:fill="auto"/>
            <w:vAlign w:val="center"/>
            <w:hideMark/>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ES_tradnl" w:eastAsia="es-MX"/>
              </w:rPr>
              <w:t>30%</w:t>
            </w:r>
          </w:p>
        </w:tc>
      </w:tr>
      <w:tr w:rsidR="00BB17CD" w:rsidRPr="007F0F28" w:rsidTr="00791FCB">
        <w:trPr>
          <w:trHeight w:val="90"/>
          <w:jc w:val="center"/>
        </w:trPr>
        <w:tc>
          <w:tcPr>
            <w:tcW w:w="3446" w:type="dxa"/>
            <w:shd w:val="clear" w:color="auto" w:fill="auto"/>
            <w:vAlign w:val="center"/>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Revisión de</w:t>
            </w:r>
            <w:r>
              <w:rPr>
                <w:rFonts w:ascii="Soberana Sans" w:hAnsi="Soberana Sans" w:cs="Arial"/>
                <w:color w:val="000000"/>
                <w:sz w:val="20"/>
                <w:szCs w:val="20"/>
                <w:lang w:val="es-ES_tradnl" w:eastAsia="es-MX"/>
              </w:rPr>
              <w:t xml:space="preserve">l estado de la tubería </w:t>
            </w:r>
            <w:r w:rsidRPr="007F0F28">
              <w:rPr>
                <w:rFonts w:ascii="Soberana Sans" w:hAnsi="Soberana Sans" w:cs="Arial"/>
                <w:color w:val="000000"/>
                <w:sz w:val="20"/>
                <w:szCs w:val="20"/>
                <w:lang w:val="es-ES_tradnl" w:eastAsia="es-MX"/>
              </w:rPr>
              <w:t>de agua de todas las instalaciones</w:t>
            </w:r>
            <w:r>
              <w:rPr>
                <w:rFonts w:ascii="Soberana Sans" w:hAnsi="Soberana Sans" w:cs="Arial"/>
                <w:color w:val="000000"/>
                <w:sz w:val="20"/>
                <w:szCs w:val="20"/>
                <w:lang w:val="es-ES_tradnl" w:eastAsia="es-MX"/>
              </w:rPr>
              <w:t xml:space="preserve"> </w:t>
            </w:r>
          </w:p>
        </w:tc>
        <w:tc>
          <w:tcPr>
            <w:tcW w:w="1232" w:type="dxa"/>
            <w:shd w:val="clear" w:color="auto" w:fill="auto"/>
            <w:vAlign w:val="center"/>
          </w:tcPr>
          <w:p w:rsidR="00BB17CD" w:rsidRPr="007F0F28" w:rsidRDefault="00BB17CD" w:rsidP="00791FCB">
            <w:pPr>
              <w:rPr>
                <w:rFonts w:ascii="Soberana Sans" w:hAnsi="Soberana Sans" w:cs="Arial"/>
                <w:color w:val="000000"/>
                <w:sz w:val="20"/>
                <w:szCs w:val="20"/>
                <w:lang w:val="es-ES_tradnl" w:eastAsia="es-MX"/>
              </w:rPr>
            </w:pPr>
          </w:p>
        </w:tc>
        <w:tc>
          <w:tcPr>
            <w:tcW w:w="1417" w:type="dxa"/>
            <w:vAlign w:val="center"/>
          </w:tcPr>
          <w:p w:rsidR="00BB17CD" w:rsidRPr="007F0F28" w:rsidRDefault="00BB17CD" w:rsidP="00BB17CD">
            <w:pPr>
              <w:numPr>
                <w:ilvl w:val="0"/>
                <w:numId w:val="34"/>
              </w:numPr>
              <w:jc w:val="center"/>
              <w:rPr>
                <w:rFonts w:ascii="Soberana Sans" w:hAnsi="Soberana Sans" w:cs="Arial"/>
                <w:b/>
                <w:color w:val="000000"/>
                <w:sz w:val="20"/>
                <w:szCs w:val="20"/>
                <w:lang w:val="es-ES_tradnl" w:eastAsia="es-MX"/>
              </w:rPr>
            </w:pPr>
          </w:p>
        </w:tc>
        <w:tc>
          <w:tcPr>
            <w:tcW w:w="1276" w:type="dxa"/>
            <w:vAlign w:val="center"/>
          </w:tcPr>
          <w:p w:rsidR="00BB17CD" w:rsidRPr="007F0F28" w:rsidRDefault="00BB17CD" w:rsidP="00791FCB">
            <w:pPr>
              <w:jc w:val="center"/>
              <w:rPr>
                <w:rFonts w:ascii="Soberana Sans" w:hAnsi="Soberana Sans" w:cs="Arial"/>
                <w:color w:val="000000"/>
                <w:sz w:val="20"/>
                <w:szCs w:val="20"/>
                <w:lang w:val="es-MX" w:eastAsia="es-MX"/>
              </w:rPr>
            </w:pPr>
            <w:r w:rsidRPr="007F0F28">
              <w:rPr>
                <w:rFonts w:ascii="Soberana Sans" w:hAnsi="Soberana Sans" w:cs="Arial"/>
                <w:color w:val="000000"/>
                <w:sz w:val="20"/>
                <w:szCs w:val="20"/>
                <w:lang w:val="es-MX" w:eastAsia="es-MX"/>
              </w:rPr>
              <w:t>10%</w:t>
            </w:r>
          </w:p>
        </w:tc>
        <w:tc>
          <w:tcPr>
            <w:tcW w:w="1847" w:type="dxa"/>
            <w:shd w:val="clear" w:color="auto" w:fill="auto"/>
            <w:vAlign w:val="center"/>
          </w:tcPr>
          <w:p w:rsidR="00BB17CD" w:rsidRPr="007F0F28" w:rsidRDefault="00BB17CD" w:rsidP="00791FCB">
            <w:pPr>
              <w:jc w:val="cente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10%</w:t>
            </w:r>
          </w:p>
        </w:tc>
      </w:tr>
      <w:tr w:rsidR="00BB17CD" w:rsidRPr="007F0F28" w:rsidTr="00791FCB">
        <w:trPr>
          <w:trHeight w:val="382"/>
          <w:jc w:val="center"/>
        </w:trPr>
        <w:tc>
          <w:tcPr>
            <w:tcW w:w="3446" w:type="dxa"/>
            <w:shd w:val="clear" w:color="auto" w:fill="auto"/>
            <w:vAlign w:val="center"/>
            <w:hideMark/>
          </w:tcPr>
          <w:p w:rsidR="00BB17CD" w:rsidRPr="007F0F28" w:rsidRDefault="00BB17CD" w:rsidP="00791FCB">
            <w:pPr>
              <w:rPr>
                <w:rFonts w:ascii="Soberana Sans" w:hAnsi="Soberana Sans" w:cs="Arial"/>
                <w:b/>
                <w:color w:val="000000"/>
                <w:sz w:val="16"/>
                <w:szCs w:val="22"/>
                <w:lang w:val="es-MX" w:eastAsia="es-MX"/>
              </w:rPr>
            </w:pPr>
            <w:r w:rsidRPr="007F0F28">
              <w:rPr>
                <w:rFonts w:ascii="Soberana Sans" w:hAnsi="Soberana Sans" w:cs="Arial"/>
                <w:b/>
                <w:color w:val="000000"/>
                <w:sz w:val="16"/>
                <w:szCs w:val="22"/>
                <w:lang w:val="es-ES_tradnl" w:eastAsia="es-MX"/>
              </w:rPr>
              <w:lastRenderedPageBreak/>
              <w:t>TOTAL</w:t>
            </w:r>
          </w:p>
        </w:tc>
        <w:tc>
          <w:tcPr>
            <w:tcW w:w="1232" w:type="dxa"/>
            <w:shd w:val="clear" w:color="auto" w:fill="auto"/>
            <w:vAlign w:val="center"/>
            <w:hideMark/>
          </w:tcPr>
          <w:p w:rsidR="00BB17CD" w:rsidRPr="007F0F28" w:rsidRDefault="00BB17CD" w:rsidP="00791FCB">
            <w:pPr>
              <w:rPr>
                <w:rFonts w:ascii="Soberana Sans" w:hAnsi="Soberana Sans" w:cs="Arial"/>
                <w:b/>
                <w:color w:val="000000"/>
                <w:sz w:val="16"/>
                <w:szCs w:val="22"/>
                <w:lang w:val="es-MX" w:eastAsia="es-MX"/>
              </w:rPr>
            </w:pPr>
            <w:r w:rsidRPr="007F0F28">
              <w:rPr>
                <w:rFonts w:ascii="Soberana Sans" w:hAnsi="Soberana Sans" w:cs="Arial"/>
                <w:b/>
                <w:color w:val="000000"/>
                <w:sz w:val="16"/>
                <w:szCs w:val="22"/>
                <w:lang w:val="es-ES_tradnl" w:eastAsia="es-MX"/>
              </w:rPr>
              <w:t> </w:t>
            </w:r>
          </w:p>
        </w:tc>
        <w:tc>
          <w:tcPr>
            <w:tcW w:w="1417" w:type="dxa"/>
            <w:vAlign w:val="center"/>
          </w:tcPr>
          <w:p w:rsidR="00BB17CD" w:rsidRPr="007F0F28" w:rsidRDefault="00BB17CD" w:rsidP="00791FCB">
            <w:pPr>
              <w:rPr>
                <w:rFonts w:ascii="Soberana Sans" w:hAnsi="Soberana Sans" w:cs="Arial"/>
                <w:b/>
                <w:color w:val="000000"/>
                <w:sz w:val="16"/>
                <w:szCs w:val="22"/>
                <w:lang w:val="es-ES_tradnl" w:eastAsia="es-MX"/>
              </w:rPr>
            </w:pPr>
          </w:p>
        </w:tc>
        <w:tc>
          <w:tcPr>
            <w:tcW w:w="1276" w:type="dxa"/>
            <w:vAlign w:val="center"/>
          </w:tcPr>
          <w:p w:rsidR="00BB17CD" w:rsidRPr="007F0F28" w:rsidRDefault="00BB17CD" w:rsidP="00791FCB">
            <w:pPr>
              <w:jc w:val="center"/>
              <w:rPr>
                <w:rFonts w:ascii="Soberana Sans" w:hAnsi="Soberana Sans" w:cs="Arial"/>
                <w:b/>
                <w:color w:val="000000"/>
                <w:sz w:val="16"/>
                <w:szCs w:val="22"/>
                <w:lang w:val="es-ES_tradnl" w:eastAsia="es-MX"/>
              </w:rPr>
            </w:pPr>
            <w:r w:rsidRPr="007F0F28">
              <w:rPr>
                <w:rFonts w:ascii="Soberana Sans" w:hAnsi="Soberana Sans" w:cs="Arial"/>
                <w:b/>
                <w:color w:val="000000"/>
                <w:sz w:val="16"/>
                <w:szCs w:val="22"/>
                <w:lang w:val="es-ES_tradnl" w:eastAsia="es-MX"/>
              </w:rPr>
              <w:t>100%</w:t>
            </w:r>
          </w:p>
        </w:tc>
        <w:tc>
          <w:tcPr>
            <w:tcW w:w="1847" w:type="dxa"/>
            <w:shd w:val="clear" w:color="auto" w:fill="auto"/>
            <w:vAlign w:val="center"/>
            <w:hideMark/>
          </w:tcPr>
          <w:p w:rsidR="00BB17CD" w:rsidRPr="007F0F28" w:rsidRDefault="00BB17CD" w:rsidP="00791FCB">
            <w:pPr>
              <w:jc w:val="center"/>
              <w:rPr>
                <w:rFonts w:ascii="Soberana Sans" w:hAnsi="Soberana Sans" w:cs="Arial"/>
                <w:b/>
                <w:color w:val="000000"/>
                <w:sz w:val="16"/>
                <w:szCs w:val="22"/>
                <w:lang w:val="es-MX" w:eastAsia="es-MX"/>
              </w:rPr>
            </w:pPr>
            <w:r w:rsidRPr="007F0F28">
              <w:rPr>
                <w:rFonts w:ascii="Soberana Sans" w:hAnsi="Soberana Sans" w:cs="Arial"/>
                <w:b/>
                <w:color w:val="000000"/>
                <w:sz w:val="16"/>
                <w:szCs w:val="22"/>
                <w:lang w:val="es-ES_tradnl" w:eastAsia="es-MX"/>
              </w:rPr>
              <w:t>100%</w:t>
            </w:r>
          </w:p>
        </w:tc>
      </w:tr>
    </w:tbl>
    <w:p w:rsidR="00BB17CD" w:rsidRPr="007F0F28" w:rsidRDefault="00BB17CD" w:rsidP="00BB17CD">
      <w:pPr>
        <w:jc w:val="both"/>
        <w:rPr>
          <w:rFonts w:ascii="Soberana Sans" w:hAnsi="Soberana Sans" w:cs="Arial"/>
          <w:b/>
          <w:sz w:val="22"/>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Las frecuencias señaladas anteriormente son las mínimas requeridas por la COFECE, debiendo el proveedor considerar las que sean necesarias para mantener en óptimas condiciones de operación las instalaciones antes descritas.</w:t>
      </w:r>
    </w:p>
    <w:p w:rsidR="00BB17CD" w:rsidRPr="007F0F28" w:rsidRDefault="00BB17CD" w:rsidP="00BB17CD">
      <w:pPr>
        <w:jc w:val="both"/>
        <w:rPr>
          <w:rFonts w:ascii="Soberana Sans" w:hAnsi="Soberana Sans" w:cs="Arial"/>
          <w:sz w:val="22"/>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El prestador del servicio deberá entregar a la presentación de la factura un reporte pormenorizado de las actividades realizadas durante el servicio de mantenimiento preventivo efectuado.</w:t>
      </w:r>
    </w:p>
    <w:p w:rsidR="00BB17CD" w:rsidRPr="007F0F28" w:rsidRDefault="00BB17CD" w:rsidP="00BB17CD">
      <w:pPr>
        <w:rPr>
          <w:rFonts w:ascii="Soberana Sans" w:hAnsi="Soberana Sans" w:cs="Arial"/>
          <w:b/>
          <w:sz w:val="22"/>
          <w:szCs w:val="22"/>
        </w:rPr>
      </w:pPr>
    </w:p>
    <w:p w:rsidR="00BB17CD" w:rsidRPr="007F0F28" w:rsidRDefault="00BB17CD" w:rsidP="00BB17CD">
      <w:pPr>
        <w:jc w:val="both"/>
        <w:rPr>
          <w:rFonts w:ascii="Soberana Sans" w:hAnsi="Soberana Sans" w:cs="Arial"/>
          <w:b/>
          <w:sz w:val="22"/>
          <w:szCs w:val="22"/>
        </w:rPr>
      </w:pPr>
      <w:r w:rsidRPr="007F0F28">
        <w:rPr>
          <w:rFonts w:ascii="Soberana Sans" w:hAnsi="Soberana Sans" w:cs="Arial"/>
          <w:b/>
          <w:sz w:val="22"/>
          <w:szCs w:val="22"/>
        </w:rPr>
        <w:t>Mantenimiento Correctivo:</w:t>
      </w:r>
    </w:p>
    <w:p w:rsidR="00BB17CD" w:rsidRPr="007F0F28" w:rsidRDefault="00BB17CD" w:rsidP="00BB17CD">
      <w:pPr>
        <w:jc w:val="both"/>
        <w:rPr>
          <w:rFonts w:ascii="Soberana Sans" w:hAnsi="Soberana Sans" w:cs="Arial"/>
          <w:sz w:val="18"/>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servicio de mantenimiento correctivo se aplicará sobre una parte o el total de las instalaciones hidrosanitarias y consiste en la reparación de una falla, defecto parcial o total que impide el correcto funcionamiento de las mismas. Dicho mantenimiento deberá incluir la mano de obra y el equipo necesario.</w:t>
      </w:r>
    </w:p>
    <w:p w:rsidR="00BB17CD" w:rsidRPr="007F0F28" w:rsidRDefault="00BB17CD" w:rsidP="00BB17CD">
      <w:pPr>
        <w:jc w:val="both"/>
        <w:rPr>
          <w:rFonts w:ascii="Soberana Sans" w:hAnsi="Soberana Sans" w:cs="Arial"/>
          <w:sz w:val="22"/>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El mantenimiento correctivo de las instalaciones hidrosanitarias se deberá realizar conforme a lo siguiente:</w:t>
      </w:r>
    </w:p>
    <w:p w:rsidR="00BB17CD" w:rsidRPr="007F0F28" w:rsidRDefault="00BB17CD" w:rsidP="00BB17CD">
      <w:pPr>
        <w:rPr>
          <w:rFonts w:ascii="Soberana Sans" w:hAnsi="Soberana Sans" w:cs="Arial"/>
          <w:sz w:val="22"/>
          <w:szCs w:val="22"/>
        </w:rPr>
      </w:pPr>
    </w:p>
    <w:tbl>
      <w:tblPr>
        <w:tblW w:w="8378" w:type="dxa"/>
        <w:jc w:val="center"/>
        <w:tblLayout w:type="fixed"/>
        <w:tblCellMar>
          <w:left w:w="70" w:type="dxa"/>
          <w:right w:w="70" w:type="dxa"/>
        </w:tblCellMar>
        <w:tblLook w:val="04A0" w:firstRow="1" w:lastRow="0" w:firstColumn="1" w:lastColumn="0" w:noHBand="0" w:noVBand="1"/>
      </w:tblPr>
      <w:tblGrid>
        <w:gridCol w:w="5656"/>
        <w:gridCol w:w="2722"/>
      </w:tblGrid>
      <w:tr w:rsidR="00BB17CD" w:rsidRPr="007F0F28" w:rsidTr="00791FCB">
        <w:trPr>
          <w:trHeight w:hRule="exact" w:val="325"/>
          <w:jc w:val="center"/>
        </w:trPr>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17CD" w:rsidRPr="007F0F28" w:rsidRDefault="00BB17CD" w:rsidP="00791FCB">
            <w:pPr>
              <w:jc w:val="center"/>
              <w:rPr>
                <w:rFonts w:ascii="Soberana Sans" w:hAnsi="Soberana Sans" w:cs="Arial"/>
                <w:b/>
                <w:bCs/>
                <w:sz w:val="18"/>
                <w:szCs w:val="22"/>
                <w:lang w:val="es-MX" w:eastAsia="es-MX"/>
              </w:rPr>
            </w:pPr>
            <w:r w:rsidRPr="007F0F28">
              <w:rPr>
                <w:rFonts w:ascii="Soberana Sans" w:hAnsi="Soberana Sans" w:cs="Arial"/>
                <w:b/>
                <w:bCs/>
                <w:sz w:val="18"/>
                <w:szCs w:val="22"/>
                <w:lang w:val="es-ES_tradnl" w:eastAsia="es-MX"/>
              </w:rPr>
              <w:t>DESCRIPCIÓN</w:t>
            </w:r>
          </w:p>
        </w:tc>
        <w:tc>
          <w:tcPr>
            <w:tcW w:w="27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17CD" w:rsidRPr="007F0F28" w:rsidRDefault="00BB17CD" w:rsidP="00791FCB">
            <w:pPr>
              <w:jc w:val="center"/>
              <w:rPr>
                <w:rFonts w:ascii="Soberana Sans" w:hAnsi="Soberana Sans" w:cs="Arial"/>
                <w:b/>
                <w:bCs/>
                <w:sz w:val="18"/>
                <w:szCs w:val="22"/>
                <w:lang w:val="es-MX" w:eastAsia="es-MX"/>
              </w:rPr>
            </w:pPr>
            <w:r w:rsidRPr="007F0F28">
              <w:rPr>
                <w:rFonts w:ascii="Soberana Sans" w:hAnsi="Soberana Sans" w:cs="Arial"/>
                <w:b/>
                <w:bCs/>
                <w:sz w:val="18"/>
                <w:szCs w:val="22"/>
                <w:lang w:val="es-ES_tradnl" w:eastAsia="es-MX"/>
              </w:rPr>
              <w:t>FRECUENCIA</w:t>
            </w:r>
          </w:p>
        </w:tc>
      </w:tr>
      <w:tr w:rsidR="00BB17CD" w:rsidRPr="007F0F28" w:rsidTr="00791FCB">
        <w:trPr>
          <w:trHeight w:hRule="exact" w:val="457"/>
          <w:jc w:val="center"/>
        </w:trPr>
        <w:tc>
          <w:tcPr>
            <w:tcW w:w="56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17CD" w:rsidRPr="007F0F28" w:rsidRDefault="00BB17CD" w:rsidP="00791FCB">
            <w:pPr>
              <w:jc w:val="center"/>
              <w:rPr>
                <w:rFonts w:ascii="Soberana Sans" w:hAnsi="Soberana Sans" w:cs="Arial"/>
                <w:b/>
                <w:bCs/>
                <w:sz w:val="18"/>
                <w:szCs w:val="22"/>
                <w:lang w:val="es-MX" w:eastAsia="es-MX"/>
              </w:rPr>
            </w:pPr>
            <w:r w:rsidRPr="007F0F28">
              <w:rPr>
                <w:rFonts w:ascii="Soberana Sans" w:hAnsi="Soberana Sans" w:cs="Arial"/>
                <w:b/>
                <w:bCs/>
                <w:sz w:val="18"/>
                <w:szCs w:val="22"/>
                <w:lang w:val="es-ES_tradnl" w:eastAsia="es-MX"/>
              </w:rPr>
              <w:t>INSTALACIONES HIDROSANITARIAS</w:t>
            </w:r>
          </w:p>
        </w:tc>
        <w:tc>
          <w:tcPr>
            <w:tcW w:w="2722" w:type="dxa"/>
            <w:tcBorders>
              <w:top w:val="nil"/>
              <w:left w:val="nil"/>
              <w:bottom w:val="single" w:sz="4" w:space="0" w:color="auto"/>
              <w:right w:val="single" w:sz="4" w:space="0" w:color="auto"/>
            </w:tcBorders>
            <w:shd w:val="clear" w:color="auto" w:fill="D9D9D9" w:themeFill="background1" w:themeFillShade="D9"/>
            <w:vAlign w:val="center"/>
            <w:hideMark/>
          </w:tcPr>
          <w:p w:rsidR="00BB17CD" w:rsidRPr="007F0F28" w:rsidRDefault="00BB17CD" w:rsidP="00791FCB">
            <w:pPr>
              <w:jc w:val="center"/>
              <w:rPr>
                <w:rFonts w:ascii="Soberana Sans" w:hAnsi="Soberana Sans" w:cs="Arial"/>
                <w:b/>
                <w:bCs/>
                <w:sz w:val="18"/>
                <w:szCs w:val="22"/>
                <w:lang w:val="es-MX" w:eastAsia="es-MX"/>
              </w:rPr>
            </w:pPr>
            <w:r w:rsidRPr="007F0F28">
              <w:rPr>
                <w:rFonts w:ascii="Soberana Sans" w:hAnsi="Soberana Sans" w:cs="Arial"/>
                <w:b/>
                <w:bCs/>
                <w:sz w:val="18"/>
                <w:szCs w:val="22"/>
                <w:lang w:val="es-ES_tradnl" w:eastAsia="es-MX"/>
              </w:rPr>
              <w:t>Cuando se requiera</w:t>
            </w:r>
          </w:p>
        </w:tc>
      </w:tr>
      <w:tr w:rsidR="00BB17CD" w:rsidRPr="007F0F28" w:rsidTr="00791FCB">
        <w:trPr>
          <w:trHeight w:val="272"/>
          <w:jc w:val="center"/>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 xml:space="preserve">Cambio de </w:t>
            </w:r>
            <w:proofErr w:type="spellStart"/>
            <w:r w:rsidRPr="007F0F28">
              <w:rPr>
                <w:rFonts w:ascii="Soberana Sans" w:hAnsi="Soberana Sans" w:cs="Arial"/>
                <w:color w:val="000000"/>
                <w:sz w:val="20"/>
                <w:szCs w:val="20"/>
                <w:lang w:val="es-ES_tradnl" w:eastAsia="es-MX"/>
              </w:rPr>
              <w:t>cespol</w:t>
            </w:r>
            <w:proofErr w:type="spellEnd"/>
          </w:p>
        </w:tc>
        <w:tc>
          <w:tcPr>
            <w:tcW w:w="2722" w:type="dxa"/>
            <w:tcBorders>
              <w:top w:val="nil"/>
              <w:left w:val="nil"/>
              <w:bottom w:val="single" w:sz="4" w:space="0" w:color="auto"/>
              <w:right w:val="single" w:sz="4" w:space="0" w:color="auto"/>
            </w:tcBorders>
            <w:shd w:val="clear" w:color="auto" w:fill="auto"/>
            <w:vAlign w:val="center"/>
            <w:hideMark/>
          </w:tcPr>
          <w:p w:rsidR="00BB17CD" w:rsidRPr="007F0F28" w:rsidRDefault="00BB17CD" w:rsidP="00BB17CD">
            <w:pPr>
              <w:numPr>
                <w:ilvl w:val="0"/>
                <w:numId w:val="35"/>
              </w:numPr>
              <w:jc w:val="center"/>
              <w:rPr>
                <w:rFonts w:ascii="Soberana Sans" w:hAnsi="Soberana Sans" w:cs="Arial"/>
                <w:color w:val="000000"/>
                <w:sz w:val="18"/>
                <w:szCs w:val="22"/>
                <w:lang w:val="es-MX" w:eastAsia="es-MX"/>
              </w:rPr>
            </w:pPr>
          </w:p>
        </w:tc>
      </w:tr>
      <w:tr w:rsidR="00BB17CD" w:rsidRPr="007F0F28" w:rsidTr="00791FCB">
        <w:trPr>
          <w:trHeight w:val="134"/>
          <w:jc w:val="center"/>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Reparación de lavabos</w:t>
            </w:r>
          </w:p>
        </w:tc>
        <w:tc>
          <w:tcPr>
            <w:tcW w:w="2722" w:type="dxa"/>
            <w:tcBorders>
              <w:top w:val="nil"/>
              <w:left w:val="nil"/>
              <w:bottom w:val="single" w:sz="4" w:space="0" w:color="auto"/>
              <w:right w:val="single" w:sz="4" w:space="0" w:color="auto"/>
            </w:tcBorders>
            <w:shd w:val="clear" w:color="auto" w:fill="auto"/>
            <w:vAlign w:val="center"/>
            <w:hideMark/>
          </w:tcPr>
          <w:p w:rsidR="00BB17CD" w:rsidRPr="007F0F28" w:rsidRDefault="00BB17CD" w:rsidP="00BB17CD">
            <w:pPr>
              <w:numPr>
                <w:ilvl w:val="0"/>
                <w:numId w:val="35"/>
              </w:numPr>
              <w:jc w:val="center"/>
              <w:rPr>
                <w:rFonts w:ascii="Soberana Sans" w:hAnsi="Soberana Sans" w:cs="Arial"/>
                <w:color w:val="000000"/>
                <w:sz w:val="18"/>
                <w:szCs w:val="22"/>
                <w:lang w:val="es-MX" w:eastAsia="es-MX"/>
              </w:rPr>
            </w:pPr>
          </w:p>
        </w:tc>
      </w:tr>
      <w:tr w:rsidR="00BB17CD" w:rsidRPr="007F0F28" w:rsidTr="00791FCB">
        <w:trPr>
          <w:trHeight w:val="180"/>
          <w:jc w:val="center"/>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Reparación o cambio de llaves en lavabos</w:t>
            </w:r>
          </w:p>
        </w:tc>
        <w:tc>
          <w:tcPr>
            <w:tcW w:w="2722" w:type="dxa"/>
            <w:tcBorders>
              <w:top w:val="nil"/>
              <w:left w:val="nil"/>
              <w:bottom w:val="single" w:sz="4" w:space="0" w:color="auto"/>
              <w:right w:val="single" w:sz="4" w:space="0" w:color="auto"/>
            </w:tcBorders>
            <w:shd w:val="clear" w:color="auto" w:fill="auto"/>
            <w:vAlign w:val="center"/>
            <w:hideMark/>
          </w:tcPr>
          <w:p w:rsidR="00BB17CD" w:rsidRPr="007F0F28" w:rsidRDefault="00BB17CD" w:rsidP="00BB17CD">
            <w:pPr>
              <w:numPr>
                <w:ilvl w:val="0"/>
                <w:numId w:val="35"/>
              </w:numPr>
              <w:jc w:val="center"/>
              <w:rPr>
                <w:rFonts w:ascii="Soberana Sans" w:hAnsi="Soberana Sans" w:cs="Arial"/>
                <w:color w:val="000000"/>
                <w:sz w:val="18"/>
                <w:szCs w:val="22"/>
                <w:lang w:val="es-MX" w:eastAsia="es-MX"/>
              </w:rPr>
            </w:pPr>
          </w:p>
        </w:tc>
      </w:tr>
      <w:tr w:rsidR="00BB17CD" w:rsidRPr="007F0F28" w:rsidTr="00791FCB">
        <w:trPr>
          <w:trHeight w:val="212"/>
          <w:jc w:val="center"/>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Reparación de sanitarios, fugas y cambio de empaques</w:t>
            </w:r>
          </w:p>
        </w:tc>
        <w:tc>
          <w:tcPr>
            <w:tcW w:w="2722" w:type="dxa"/>
            <w:tcBorders>
              <w:top w:val="nil"/>
              <w:left w:val="nil"/>
              <w:bottom w:val="single" w:sz="4" w:space="0" w:color="auto"/>
              <w:right w:val="single" w:sz="4" w:space="0" w:color="auto"/>
            </w:tcBorders>
            <w:shd w:val="clear" w:color="auto" w:fill="auto"/>
            <w:vAlign w:val="center"/>
            <w:hideMark/>
          </w:tcPr>
          <w:p w:rsidR="00BB17CD" w:rsidRPr="007F0F28" w:rsidRDefault="00BB17CD" w:rsidP="00BB17CD">
            <w:pPr>
              <w:numPr>
                <w:ilvl w:val="0"/>
                <w:numId w:val="35"/>
              </w:numPr>
              <w:jc w:val="center"/>
              <w:rPr>
                <w:rFonts w:ascii="Soberana Sans" w:hAnsi="Soberana Sans" w:cs="Arial"/>
                <w:color w:val="000000"/>
                <w:sz w:val="18"/>
                <w:szCs w:val="22"/>
                <w:lang w:val="es-MX" w:eastAsia="es-MX"/>
              </w:rPr>
            </w:pPr>
          </w:p>
        </w:tc>
      </w:tr>
      <w:tr w:rsidR="00BB17CD" w:rsidRPr="007F0F28" w:rsidTr="00791FCB">
        <w:trPr>
          <w:trHeight w:val="259"/>
          <w:jc w:val="center"/>
        </w:trPr>
        <w:tc>
          <w:tcPr>
            <w:tcW w:w="5656" w:type="dxa"/>
            <w:tcBorders>
              <w:top w:val="nil"/>
              <w:left w:val="single" w:sz="4" w:space="0" w:color="auto"/>
              <w:bottom w:val="single" w:sz="4" w:space="0" w:color="auto"/>
              <w:right w:val="single" w:sz="4" w:space="0" w:color="auto"/>
            </w:tcBorders>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Reparación del sistema dual para W.C.</w:t>
            </w:r>
          </w:p>
        </w:tc>
        <w:tc>
          <w:tcPr>
            <w:tcW w:w="2722" w:type="dxa"/>
            <w:tcBorders>
              <w:top w:val="nil"/>
              <w:left w:val="nil"/>
              <w:bottom w:val="single" w:sz="4" w:space="0" w:color="auto"/>
              <w:right w:val="single" w:sz="4" w:space="0" w:color="auto"/>
            </w:tcBorders>
            <w:shd w:val="clear" w:color="auto" w:fill="auto"/>
            <w:vAlign w:val="center"/>
            <w:hideMark/>
          </w:tcPr>
          <w:p w:rsidR="00BB17CD" w:rsidRPr="007F0F28" w:rsidRDefault="00BB17CD" w:rsidP="00BB17CD">
            <w:pPr>
              <w:numPr>
                <w:ilvl w:val="0"/>
                <w:numId w:val="35"/>
              </w:numPr>
              <w:jc w:val="center"/>
              <w:rPr>
                <w:rFonts w:ascii="Soberana Sans" w:hAnsi="Soberana Sans" w:cs="Arial"/>
                <w:color w:val="000000"/>
                <w:sz w:val="18"/>
                <w:szCs w:val="22"/>
                <w:lang w:val="es-ES_tradnl" w:eastAsia="es-MX"/>
              </w:rPr>
            </w:pPr>
          </w:p>
        </w:tc>
      </w:tr>
      <w:tr w:rsidR="00BB17CD" w:rsidRPr="007F0F28" w:rsidTr="00791FCB">
        <w:trPr>
          <w:trHeight w:val="70"/>
          <w:jc w:val="center"/>
        </w:trPr>
        <w:tc>
          <w:tcPr>
            <w:tcW w:w="5656" w:type="dxa"/>
            <w:tcBorders>
              <w:top w:val="nil"/>
              <w:left w:val="single" w:sz="4" w:space="0" w:color="auto"/>
              <w:bottom w:val="nil"/>
              <w:right w:val="single" w:sz="4" w:space="0" w:color="auto"/>
            </w:tcBorders>
            <w:shd w:val="clear" w:color="auto" w:fill="auto"/>
            <w:vAlign w:val="center"/>
            <w:hideMark/>
          </w:tcPr>
          <w:p w:rsidR="00BB17CD" w:rsidRPr="007F0F28" w:rsidRDefault="00BB17CD" w:rsidP="00791FCB">
            <w:pPr>
              <w:rPr>
                <w:rFonts w:ascii="Soberana Sans" w:hAnsi="Soberana Sans" w:cs="Arial"/>
                <w:color w:val="000000"/>
                <w:sz w:val="20"/>
                <w:szCs w:val="20"/>
                <w:lang w:val="es-ES_tradnl" w:eastAsia="es-MX"/>
              </w:rPr>
            </w:pPr>
            <w:r w:rsidRPr="007F0F28">
              <w:rPr>
                <w:rFonts w:ascii="Soberana Sans" w:hAnsi="Soberana Sans" w:cs="Arial"/>
                <w:color w:val="000000"/>
                <w:sz w:val="20"/>
                <w:szCs w:val="20"/>
                <w:lang w:val="es-ES_tradnl" w:eastAsia="es-MX"/>
              </w:rPr>
              <w:t>Reparación o cambio de tubería</w:t>
            </w:r>
          </w:p>
        </w:tc>
        <w:tc>
          <w:tcPr>
            <w:tcW w:w="2722" w:type="dxa"/>
            <w:tcBorders>
              <w:top w:val="nil"/>
              <w:left w:val="nil"/>
              <w:bottom w:val="nil"/>
              <w:right w:val="single" w:sz="4" w:space="0" w:color="auto"/>
            </w:tcBorders>
            <w:shd w:val="clear" w:color="auto" w:fill="auto"/>
            <w:vAlign w:val="center"/>
            <w:hideMark/>
          </w:tcPr>
          <w:p w:rsidR="00BB17CD" w:rsidRPr="007F0F28" w:rsidRDefault="00BB17CD" w:rsidP="00BB17CD">
            <w:pPr>
              <w:numPr>
                <w:ilvl w:val="0"/>
                <w:numId w:val="35"/>
              </w:numPr>
              <w:jc w:val="center"/>
              <w:rPr>
                <w:rFonts w:ascii="Soberana Sans" w:hAnsi="Soberana Sans" w:cs="Arial"/>
                <w:color w:val="000000"/>
                <w:sz w:val="18"/>
                <w:szCs w:val="22"/>
                <w:lang w:val="es-MX" w:eastAsia="es-MX"/>
              </w:rPr>
            </w:pPr>
          </w:p>
        </w:tc>
      </w:tr>
      <w:tr w:rsidR="00BB17CD" w:rsidRPr="007F0F28" w:rsidTr="00791FCB">
        <w:trPr>
          <w:trHeight w:val="70"/>
          <w:jc w:val="center"/>
        </w:trPr>
        <w:tc>
          <w:tcPr>
            <w:tcW w:w="5656" w:type="dxa"/>
            <w:tcBorders>
              <w:top w:val="nil"/>
              <w:left w:val="single" w:sz="4" w:space="0" w:color="auto"/>
              <w:bottom w:val="single" w:sz="4" w:space="0" w:color="auto"/>
              <w:right w:val="single" w:sz="4" w:space="0" w:color="auto"/>
            </w:tcBorders>
            <w:shd w:val="clear" w:color="auto" w:fill="auto"/>
            <w:vAlign w:val="center"/>
          </w:tcPr>
          <w:p w:rsidR="00BB17CD" w:rsidRPr="007F0F28" w:rsidRDefault="00BB17CD" w:rsidP="00791FCB">
            <w:pPr>
              <w:rPr>
                <w:rFonts w:ascii="Soberana Sans" w:hAnsi="Soberana Sans" w:cs="Arial"/>
                <w:color w:val="000000"/>
                <w:sz w:val="20"/>
                <w:szCs w:val="20"/>
                <w:lang w:val="es-ES_tradnl" w:eastAsia="es-MX"/>
              </w:rPr>
            </w:pPr>
          </w:p>
        </w:tc>
        <w:tc>
          <w:tcPr>
            <w:tcW w:w="2722" w:type="dxa"/>
            <w:tcBorders>
              <w:top w:val="nil"/>
              <w:left w:val="nil"/>
              <w:bottom w:val="single" w:sz="4" w:space="0" w:color="auto"/>
              <w:right w:val="single" w:sz="4" w:space="0" w:color="auto"/>
            </w:tcBorders>
            <w:shd w:val="clear" w:color="auto" w:fill="auto"/>
            <w:vAlign w:val="center"/>
          </w:tcPr>
          <w:p w:rsidR="00BB17CD" w:rsidRPr="007F0F28" w:rsidRDefault="00BB17CD" w:rsidP="00BB17CD">
            <w:pPr>
              <w:numPr>
                <w:ilvl w:val="0"/>
                <w:numId w:val="35"/>
              </w:numPr>
              <w:jc w:val="center"/>
              <w:rPr>
                <w:rFonts w:ascii="Soberana Sans" w:hAnsi="Soberana Sans" w:cs="Arial"/>
                <w:color w:val="000000"/>
                <w:sz w:val="18"/>
                <w:szCs w:val="22"/>
                <w:lang w:val="es-MX" w:eastAsia="es-MX"/>
              </w:rPr>
            </w:pPr>
          </w:p>
        </w:tc>
      </w:tr>
    </w:tbl>
    <w:p w:rsidR="00BB17CD" w:rsidRDefault="00BB17CD" w:rsidP="00BB17CD">
      <w:pPr>
        <w:pStyle w:val="Prrafodelista"/>
        <w:ind w:left="851"/>
        <w:jc w:val="both"/>
        <w:rPr>
          <w:rFonts w:ascii="Soberana Sans" w:hAnsi="Soberana Sans" w:cs="Arial"/>
          <w:sz w:val="22"/>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rsidR="00BB17CD" w:rsidRPr="007F0F28" w:rsidRDefault="00BB17CD" w:rsidP="00BB17CD">
      <w:pPr>
        <w:rPr>
          <w:rFonts w:ascii="Soberana Sans" w:hAnsi="Soberana Sans" w:cs="Arial"/>
          <w:sz w:val="22"/>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 xml:space="preserve">En el caso de requerirse el reemplazo de componentes (refacciones), la COFECE los adquirirá de conformidad con los procedimientos de contratación que establecen las “Políticas Generales en Materia de Recursos Materiales para las Adquisiciones, Arrendamientos y Servicios de la COFECE”; el cual es independiente del contrato celebrado con motivo de esta Adjudicación, obligándose el proveedor adjudicado a la instalación de los mismos sin costo alguno. Asimismo, brindará toda la asesoría técnica necesaria al personal de la </w:t>
      </w:r>
      <w:proofErr w:type="spellStart"/>
      <w:r w:rsidRPr="007F0F28">
        <w:rPr>
          <w:rFonts w:ascii="Soberana Sans" w:hAnsi="Soberana Sans" w:cs="Arial"/>
          <w:sz w:val="22"/>
          <w:szCs w:val="22"/>
        </w:rPr>
        <w:lastRenderedPageBreak/>
        <w:t>DRMySG</w:t>
      </w:r>
      <w:proofErr w:type="spellEnd"/>
      <w:r w:rsidRPr="007F0F28">
        <w:rPr>
          <w:rFonts w:ascii="Soberana Sans" w:hAnsi="Soberana Sans" w:cs="Arial"/>
          <w:sz w:val="22"/>
          <w:szCs w:val="22"/>
        </w:rPr>
        <w:t>, para la operación y uso del componente reemplazado hasta su total operación.</w:t>
      </w:r>
    </w:p>
    <w:p w:rsidR="00BB17CD" w:rsidRPr="007F0F28" w:rsidRDefault="00BB17CD" w:rsidP="00BB17CD">
      <w:pPr>
        <w:jc w:val="both"/>
        <w:rPr>
          <w:rFonts w:ascii="Soberana Sans" w:hAnsi="Soberana Sans" w:cs="Arial"/>
          <w:spacing w:val="4"/>
          <w:sz w:val="22"/>
          <w:szCs w:val="22"/>
          <w:highlight w:val="yellow"/>
          <w:lang w:eastAsia="es-ES_tradnl"/>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 xml:space="preserve">El proveedor deberá suministrar e instalar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w:t>
      </w:r>
      <w:proofErr w:type="gramStart"/>
      <w:r w:rsidRPr="007F0F28">
        <w:rPr>
          <w:rFonts w:ascii="Soberana Sans" w:hAnsi="Soberana Sans" w:cs="Arial"/>
          <w:sz w:val="22"/>
          <w:szCs w:val="22"/>
        </w:rPr>
        <w:t>obstante</w:t>
      </w:r>
      <w:proofErr w:type="gramEnd"/>
      <w:r w:rsidRPr="007F0F28">
        <w:rPr>
          <w:rFonts w:ascii="Soberana Sans" w:hAnsi="Soberana Sans" w:cs="Arial"/>
          <w:sz w:val="22"/>
          <w:szCs w:val="22"/>
        </w:rPr>
        <w:t xml:space="preserve"> lo anterior, 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xml:space="preserve"> verificará que los precios cotizados (refacciones) sean congruentes con lo ofrecido en el mercado; si el precio obtenido en el mercado es menor al propuesto por el proveedor, éste se ajustará al precio que la COFECE cotizó.</w:t>
      </w:r>
    </w:p>
    <w:p w:rsidR="00BB17CD" w:rsidRPr="007F0F28" w:rsidRDefault="00BB17CD" w:rsidP="00BB17CD">
      <w:pPr>
        <w:pStyle w:val="Prrafodelista"/>
        <w:ind w:left="851"/>
        <w:jc w:val="both"/>
        <w:rPr>
          <w:rFonts w:ascii="Soberana Sans" w:hAnsi="Soberana Sans" w:cs="Arial"/>
          <w:sz w:val="22"/>
          <w:szCs w:val="22"/>
        </w:rPr>
      </w:pPr>
    </w:p>
    <w:p w:rsidR="00BB17CD" w:rsidRPr="007F0F28" w:rsidRDefault="00BB17CD" w:rsidP="00BB17CD">
      <w:pPr>
        <w:pStyle w:val="Prrafodelista"/>
        <w:numPr>
          <w:ilvl w:val="0"/>
          <w:numId w:val="36"/>
        </w:numPr>
        <w:ind w:left="851" w:hanging="425"/>
        <w:jc w:val="both"/>
        <w:rPr>
          <w:rFonts w:ascii="Soberana Sans" w:hAnsi="Soberana Sans" w:cs="Arial"/>
          <w:sz w:val="22"/>
          <w:szCs w:val="22"/>
        </w:rPr>
      </w:pPr>
      <w:r w:rsidRPr="007F0F28">
        <w:rPr>
          <w:rFonts w:ascii="Soberana Sans" w:hAnsi="Soberana Sans" w:cs="Arial"/>
          <w:sz w:val="22"/>
          <w:szCs w:val="22"/>
        </w:rPr>
        <w:t>El prestador del servicio deberá entregar dentro de los 2 días hábiles siguientes de la eventualidad, un reporte pormenorizado de las actividades realizadas durante el mantenimiento correctivo efectuado.</w:t>
      </w:r>
    </w:p>
    <w:p w:rsidR="00BB17CD" w:rsidRPr="007F0F28" w:rsidRDefault="00BB17CD" w:rsidP="00BB17CD">
      <w:pPr>
        <w:ind w:right="144"/>
        <w:rPr>
          <w:rFonts w:ascii="Soberana Sans" w:hAnsi="Soberana Sans" w:cs="Arial"/>
          <w:b/>
          <w:sz w:val="22"/>
          <w:szCs w:val="22"/>
          <w:u w:val="single"/>
          <w:lang w:val="es-ES_tradnl" w:eastAsia="es-ES_tradnl"/>
        </w:rPr>
      </w:pPr>
    </w:p>
    <w:p w:rsidR="00BB17CD" w:rsidRPr="007F0F28" w:rsidRDefault="00BB17CD" w:rsidP="00BB17CD">
      <w:pPr>
        <w:jc w:val="both"/>
        <w:rPr>
          <w:rFonts w:ascii="Soberana Sans" w:hAnsi="Soberana Sans" w:cs="Arial"/>
          <w:spacing w:val="4"/>
          <w:sz w:val="22"/>
          <w:szCs w:val="22"/>
          <w:lang w:val="es-ES_tradnl" w:eastAsia="es-ES_tradnl"/>
        </w:rPr>
      </w:pPr>
      <w:r w:rsidRPr="007F0F28">
        <w:rPr>
          <w:rFonts w:ascii="Soberana Sans" w:hAnsi="Soberana Sans" w:cs="Arial"/>
          <w:b/>
          <w:spacing w:val="4"/>
          <w:sz w:val="22"/>
          <w:szCs w:val="22"/>
          <w:lang w:val="es-ES_tradnl" w:eastAsia="es-ES_tradnl"/>
        </w:rPr>
        <w:t>Atención de Emergencias:</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jc w:val="both"/>
        <w:rPr>
          <w:rFonts w:ascii="Soberana Sans" w:hAnsi="Soberana Sans" w:cs="Arial"/>
          <w:spacing w:val="4"/>
          <w:sz w:val="22"/>
          <w:szCs w:val="22"/>
          <w:lang w:val="es-ES_tradnl" w:eastAsia="es-ES_tradnl"/>
        </w:rPr>
      </w:pPr>
      <w:r w:rsidRPr="007F0F28">
        <w:rPr>
          <w:rFonts w:ascii="Soberana Sans" w:hAnsi="Soberana Sans" w:cs="Arial"/>
          <w:spacing w:val="4"/>
          <w:sz w:val="22"/>
          <w:szCs w:val="22"/>
          <w:lang w:val="es-ES_tradnl" w:eastAsia="es-ES_tradnl"/>
        </w:rPr>
        <w:t xml:space="preserve">Para atención a emergencias del </w:t>
      </w:r>
      <w:r w:rsidRPr="007F0F28">
        <w:rPr>
          <w:rFonts w:ascii="Soberana Sans" w:hAnsi="Soberana Sans" w:cs="Arial"/>
          <w:sz w:val="22"/>
          <w:szCs w:val="22"/>
        </w:rPr>
        <w:t>mantenimiento preventivo y correctivo de las instalaciones hidrosanitarias</w:t>
      </w:r>
      <w:r w:rsidRPr="007F0F28">
        <w:rPr>
          <w:rFonts w:ascii="Soberana Sans" w:hAnsi="Soberana Sans" w:cs="Arial"/>
          <w:spacing w:val="1"/>
          <w:sz w:val="22"/>
          <w:szCs w:val="22"/>
          <w:lang w:val="es-ES_tradnl" w:eastAsia="es-ES_tradnl"/>
        </w:rPr>
        <w:t>,</w:t>
      </w:r>
      <w:r w:rsidRPr="007F0F28">
        <w:rPr>
          <w:rFonts w:ascii="Soberana Sans" w:hAnsi="Soberana Sans" w:cs="Arial"/>
          <w:spacing w:val="4"/>
          <w:sz w:val="22"/>
          <w:szCs w:val="22"/>
          <w:lang w:val="es-ES_tradnl" w:eastAsia="es-ES_tradnl"/>
        </w:rPr>
        <w:t xml:space="preserve"> el proveedor deberá contar con una línea telefónica disponible de las 24 horas del día, a efecto de que la COFECE esté en posibilidad de reportar eventualidades graves tales como la ruptura de tubería de agua o cualquier situación que imposibilite el óptimo funcionamiento de cualquiera de los componentes de las instalaciones referidas. </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jc w:val="both"/>
        <w:rPr>
          <w:rFonts w:ascii="Soberana Sans" w:hAnsi="Soberana Sans" w:cs="Arial"/>
          <w:spacing w:val="1"/>
          <w:sz w:val="22"/>
          <w:szCs w:val="22"/>
          <w:lang w:val="es-ES_tradnl" w:eastAsia="es-ES_tradnl"/>
        </w:rPr>
      </w:pPr>
      <w:r w:rsidRPr="007F0F28">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7F0F28">
        <w:rPr>
          <w:rFonts w:ascii="Soberana Sans" w:hAnsi="Soberana Sans" w:cs="Arial"/>
          <w:spacing w:val="1"/>
          <w:sz w:val="22"/>
          <w:szCs w:val="22"/>
          <w:lang w:val="es-ES_tradnl" w:eastAsia="es-ES_tradnl"/>
        </w:rPr>
        <w:t>.</w:t>
      </w:r>
    </w:p>
    <w:p w:rsidR="00BB17CD" w:rsidRPr="007F0F28" w:rsidRDefault="00BB17CD" w:rsidP="00BB17CD">
      <w:pPr>
        <w:jc w:val="both"/>
        <w:rPr>
          <w:rFonts w:ascii="Soberana Sans" w:hAnsi="Soberana Sans" w:cs="Arial"/>
          <w:spacing w:val="1"/>
          <w:sz w:val="22"/>
          <w:szCs w:val="22"/>
          <w:lang w:val="es-ES_tradnl" w:eastAsia="es-ES_tradnl"/>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prestador del servicio deberá entregar al día hábil siguiente de la atención de la eventualidad grave, un reporte pormenorizado de las actividades realizadas durante el servicio efectuado.</w:t>
      </w:r>
    </w:p>
    <w:p w:rsidR="00BB17CD" w:rsidRPr="007F0F28" w:rsidRDefault="00BB17CD" w:rsidP="00BB17CD">
      <w:pPr>
        <w:jc w:val="both"/>
        <w:rPr>
          <w:rFonts w:ascii="Soberana Sans" w:hAnsi="Soberana Sans" w:cs="Arial"/>
          <w:sz w:val="22"/>
          <w:szCs w:val="22"/>
        </w:rPr>
      </w:pPr>
    </w:p>
    <w:p w:rsidR="00BB17CD" w:rsidRPr="007F0F28" w:rsidRDefault="00BB17CD" w:rsidP="00BB17CD">
      <w:pPr>
        <w:ind w:right="144"/>
        <w:rPr>
          <w:rFonts w:ascii="Soberana Sans" w:hAnsi="Soberana Sans" w:cs="Arial"/>
          <w:b/>
          <w:sz w:val="22"/>
          <w:szCs w:val="22"/>
          <w:lang w:val="es-ES_tradnl" w:eastAsia="es-ES_tradnl"/>
        </w:rPr>
      </w:pPr>
      <w:r w:rsidRPr="007F0F28">
        <w:rPr>
          <w:rFonts w:ascii="Soberana Sans" w:hAnsi="Soberana Sans" w:cs="Arial"/>
          <w:b/>
          <w:sz w:val="22"/>
          <w:szCs w:val="22"/>
          <w:lang w:val="es-ES_tradnl" w:eastAsia="es-ES_tradnl"/>
        </w:rPr>
        <w:t>Pago de los servicios:</w:t>
      </w:r>
    </w:p>
    <w:p w:rsidR="00BB17CD" w:rsidRPr="007F0F28" w:rsidRDefault="00BB17CD" w:rsidP="00BB17CD">
      <w:pPr>
        <w:ind w:right="144"/>
        <w:jc w:val="both"/>
        <w:rPr>
          <w:rFonts w:ascii="Soberana Sans" w:hAnsi="Soberana Sans" w:cs="Arial"/>
          <w:sz w:val="22"/>
          <w:szCs w:val="22"/>
        </w:rPr>
      </w:pPr>
    </w:p>
    <w:p w:rsidR="00BB17CD" w:rsidRPr="007F0F28" w:rsidRDefault="00BB17CD" w:rsidP="00BB17CD">
      <w:pPr>
        <w:ind w:right="144"/>
        <w:jc w:val="both"/>
        <w:rPr>
          <w:rFonts w:ascii="Soberana Sans" w:hAnsi="Soberana Sans" w:cs="Arial"/>
          <w:sz w:val="22"/>
          <w:szCs w:val="22"/>
        </w:rPr>
      </w:pPr>
      <w:r w:rsidRPr="007F0F28">
        <w:rPr>
          <w:rFonts w:ascii="Soberana Sans" w:hAnsi="Soberana Sans" w:cs="Arial"/>
          <w:sz w:val="22"/>
          <w:szCs w:val="22"/>
        </w:rPr>
        <w:t>El mantenimiento a las instalaciones hidrosanitarias, se llevará a cabo durante los meses de abril, julio, octubre y diciembre de 2017.</w:t>
      </w:r>
    </w:p>
    <w:p w:rsidR="00BB17CD" w:rsidRPr="007F0F28" w:rsidRDefault="00BB17CD" w:rsidP="00BB17CD">
      <w:pPr>
        <w:ind w:right="144"/>
        <w:jc w:val="both"/>
        <w:rPr>
          <w:rFonts w:ascii="Soberana Sans" w:hAnsi="Soberana Sans" w:cs="Arial"/>
          <w:sz w:val="22"/>
          <w:szCs w:val="22"/>
        </w:rPr>
      </w:pPr>
    </w:p>
    <w:tbl>
      <w:tblPr>
        <w:tblW w:w="8900" w:type="dxa"/>
        <w:jc w:val="center"/>
        <w:tblCellMar>
          <w:left w:w="70" w:type="dxa"/>
          <w:right w:w="70" w:type="dxa"/>
        </w:tblCellMar>
        <w:tblLook w:val="04A0" w:firstRow="1" w:lastRow="0" w:firstColumn="1" w:lastColumn="0" w:noHBand="0" w:noVBand="1"/>
      </w:tblPr>
      <w:tblGrid>
        <w:gridCol w:w="1200"/>
        <w:gridCol w:w="700"/>
        <w:gridCol w:w="700"/>
        <w:gridCol w:w="700"/>
        <w:gridCol w:w="700"/>
        <w:gridCol w:w="700"/>
        <w:gridCol w:w="700"/>
        <w:gridCol w:w="700"/>
        <w:gridCol w:w="700"/>
        <w:gridCol w:w="700"/>
        <w:gridCol w:w="700"/>
        <w:gridCol w:w="700"/>
      </w:tblGrid>
      <w:tr w:rsidR="00BB17CD" w:rsidRPr="007F0F28" w:rsidTr="00791FCB">
        <w:trPr>
          <w:trHeight w:val="30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MES</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FEB</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MAR</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ABR</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MAY</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JUN</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JUL</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AGO</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SEP</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OCT</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NOV</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DIC</w:t>
            </w:r>
          </w:p>
        </w:tc>
      </w:tr>
      <w:tr w:rsidR="00BB17CD" w:rsidRPr="007F0F28" w:rsidTr="00791FCB">
        <w:trPr>
          <w:trHeight w:val="549"/>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r>
      <w:tr w:rsidR="00BB17CD" w:rsidRPr="007F0F28" w:rsidTr="00791FCB">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SERVCIO</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 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r>
    </w:tbl>
    <w:p w:rsidR="00BB17CD" w:rsidRDefault="00BB17CD" w:rsidP="00BB17CD">
      <w:pPr>
        <w:ind w:right="144"/>
        <w:jc w:val="both"/>
        <w:rPr>
          <w:rFonts w:ascii="Soberana Sans" w:hAnsi="Soberana Sans" w:cs="Arial"/>
          <w:sz w:val="22"/>
          <w:szCs w:val="22"/>
        </w:rPr>
      </w:pPr>
    </w:p>
    <w:p w:rsidR="00BB17CD" w:rsidRDefault="00BB17CD" w:rsidP="00BB17CD">
      <w:pPr>
        <w:ind w:right="144"/>
        <w:jc w:val="both"/>
        <w:rPr>
          <w:rFonts w:ascii="Soberana Sans" w:hAnsi="Soberana Sans" w:cs="Arial"/>
          <w:sz w:val="22"/>
          <w:szCs w:val="22"/>
        </w:rPr>
      </w:pPr>
      <w:r w:rsidRPr="0069096A">
        <w:rPr>
          <w:rFonts w:ascii="Soberana Sans" w:hAnsi="Soberana Sans" w:cs="Arial"/>
          <w:sz w:val="22"/>
          <w:szCs w:val="22"/>
        </w:rPr>
        <w:lastRenderedPageBreak/>
        <w:t>El pago correspondiente al mes de diciembre se pagará de acuerdo a las disposiciones que emita la Dirección General Adjunta de Presupuesto y Finanzas para el cierre presupuestal</w:t>
      </w:r>
      <w:r>
        <w:rPr>
          <w:rFonts w:ascii="Soberana Sans" w:hAnsi="Soberana Sans" w:cs="Arial"/>
          <w:sz w:val="22"/>
          <w:szCs w:val="22"/>
        </w:rPr>
        <w:t>.</w:t>
      </w:r>
    </w:p>
    <w:p w:rsidR="00BB17CD" w:rsidRPr="007F0F28" w:rsidRDefault="00BB17CD" w:rsidP="00BB17CD">
      <w:pPr>
        <w:ind w:right="144"/>
        <w:jc w:val="both"/>
        <w:rPr>
          <w:rFonts w:ascii="Soberana Sans" w:hAnsi="Soberana Sans" w:cs="Arial"/>
          <w:sz w:val="22"/>
          <w:szCs w:val="22"/>
        </w:rPr>
      </w:pPr>
    </w:p>
    <w:p w:rsidR="00BB17CD" w:rsidRPr="007F0F28" w:rsidRDefault="00BB17CD" w:rsidP="00BB17CD">
      <w:pPr>
        <w:ind w:right="144"/>
        <w:jc w:val="both"/>
        <w:rPr>
          <w:rFonts w:ascii="Soberana Sans" w:hAnsi="Soberana Sans" w:cs="Arial"/>
          <w:sz w:val="22"/>
          <w:szCs w:val="22"/>
        </w:rPr>
      </w:pPr>
      <w:r w:rsidRPr="007F0F28">
        <w:rPr>
          <w:rFonts w:ascii="Soberana Sans" w:hAnsi="Soberana Sans"/>
          <w:sz w:val="22"/>
          <w:szCs w:val="22"/>
        </w:rPr>
        <w:t xml:space="preserve">En el costo del servicio deberá estar incluido </w:t>
      </w:r>
      <w:r w:rsidRPr="007F0F28">
        <w:rPr>
          <w:rFonts w:ascii="Soberana Sans" w:hAnsi="Soberana Sans" w:cs="Arial"/>
          <w:sz w:val="22"/>
          <w:szCs w:val="22"/>
        </w:rPr>
        <w:t>el suministro de herramientas, materiales y mano de obra que se requieren.</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p>
    <w:p w:rsidR="00BB17CD" w:rsidRPr="007F0F28" w:rsidRDefault="00BB17CD" w:rsidP="00BB17CD">
      <w:pPr>
        <w:ind w:right="144"/>
        <w:rPr>
          <w:rFonts w:ascii="Soberana Sans" w:hAnsi="Soberana Sans" w:cs="Arial"/>
          <w:b/>
          <w:sz w:val="22"/>
          <w:szCs w:val="22"/>
          <w:lang w:val="es-ES_tradnl" w:eastAsia="es-ES_tradnl"/>
        </w:rPr>
      </w:pPr>
      <w:r w:rsidRPr="007F0F28">
        <w:rPr>
          <w:rFonts w:ascii="Soberana Sans" w:hAnsi="Soberana Sans" w:cs="Arial"/>
          <w:b/>
          <w:sz w:val="22"/>
          <w:szCs w:val="22"/>
          <w:lang w:val="es-ES_tradnl" w:eastAsia="es-ES_tradnl"/>
        </w:rPr>
        <w:t>Penas Convencionales:</w:t>
      </w:r>
    </w:p>
    <w:p w:rsidR="00BB17CD" w:rsidRPr="007F0F28" w:rsidRDefault="00BB17CD" w:rsidP="00BB17CD">
      <w:pPr>
        <w:ind w:right="-1"/>
        <w:contextualSpacing/>
        <w:rPr>
          <w:rFonts w:ascii="Soberana Sans" w:hAnsi="Soberana Sans" w:cs="Arial"/>
          <w:b/>
          <w:color w:val="222222"/>
          <w:sz w:val="12"/>
          <w:u w:val="single"/>
        </w:rPr>
      </w:pPr>
    </w:p>
    <w:p w:rsidR="00BB17CD" w:rsidRPr="007F0F28" w:rsidRDefault="00BB17CD" w:rsidP="00BB17CD">
      <w:pPr>
        <w:spacing w:before="120"/>
        <w:ind w:right="-1"/>
        <w:jc w:val="both"/>
        <w:rPr>
          <w:rFonts w:ascii="Soberana Sans" w:hAnsi="Soberana Sans" w:cs="Arial"/>
          <w:sz w:val="22"/>
          <w:szCs w:val="22"/>
        </w:rPr>
      </w:pPr>
      <w:r w:rsidRPr="007F0F28">
        <w:rPr>
          <w:rFonts w:ascii="Soberana Sans" w:hAnsi="Soberana Sans" w:cs="Arial"/>
          <w:sz w:val="22"/>
          <w:szCs w:val="22"/>
        </w:rPr>
        <w:t>En caso de que el proveedor adjudicado no cumpla en el tiempo establecido en el presente anexo para, el servicio de referencia, la Comisión Federal de Competencia Económica, sancionará con penas convencionales, las cuales serán calculadas al 1% diario del importe mensual, es decir, contra el costo total de la factura antes del Impuesto al Valor Agregado.</w:t>
      </w:r>
    </w:p>
    <w:p w:rsidR="00BB17CD" w:rsidRPr="007F0F28" w:rsidRDefault="00BB17CD" w:rsidP="00BB17CD">
      <w:pPr>
        <w:ind w:right="144"/>
        <w:jc w:val="both"/>
        <w:rPr>
          <w:rFonts w:ascii="Soberana Sans" w:hAnsi="Soberana Sans" w:cs="Arial"/>
          <w:sz w:val="20"/>
          <w:szCs w:val="22"/>
        </w:rPr>
      </w:pPr>
    </w:p>
    <w:p w:rsidR="00BB17CD" w:rsidRPr="007F0F28" w:rsidRDefault="00BB17CD" w:rsidP="00BB17CD">
      <w:pPr>
        <w:pStyle w:val="Textoindependiente2"/>
        <w:spacing w:line="240" w:lineRule="auto"/>
        <w:ind w:right="-1"/>
        <w:jc w:val="both"/>
        <w:rPr>
          <w:rFonts w:ascii="Soberana Sans" w:hAnsi="Soberana Sans" w:cs="Arial"/>
          <w:b/>
          <w:sz w:val="2"/>
          <w:szCs w:val="22"/>
        </w:rPr>
      </w:pPr>
    </w:p>
    <w:p w:rsidR="00BB17CD" w:rsidRPr="007F0F28" w:rsidRDefault="00BB17CD" w:rsidP="00BB17CD">
      <w:pPr>
        <w:jc w:val="both"/>
        <w:rPr>
          <w:rFonts w:ascii="Soberana Sans" w:hAnsi="Soberana Sans" w:cs="Arial"/>
          <w:b/>
          <w:sz w:val="22"/>
          <w:szCs w:val="22"/>
        </w:rPr>
      </w:pPr>
      <w:r w:rsidRPr="007F0F28">
        <w:rPr>
          <w:rFonts w:ascii="Soberana Sans" w:hAnsi="Soberana Sans" w:cs="Arial"/>
          <w:b/>
          <w:sz w:val="22"/>
          <w:szCs w:val="22"/>
        </w:rPr>
        <w:t>Normas oficiales mexicanas:</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No existen </w:t>
      </w:r>
      <w:proofErr w:type="spellStart"/>
      <w:r w:rsidRPr="007F0F28">
        <w:rPr>
          <w:rFonts w:ascii="Soberana Sans" w:hAnsi="Soberana Sans" w:cs="Arial"/>
          <w:sz w:val="22"/>
          <w:szCs w:val="22"/>
        </w:rPr>
        <w:t>NOMs</w:t>
      </w:r>
      <w:proofErr w:type="spellEnd"/>
      <w:r w:rsidRPr="007F0F28">
        <w:rPr>
          <w:rFonts w:ascii="Soberana Sans" w:hAnsi="Soberana Sans" w:cs="Arial"/>
          <w:sz w:val="22"/>
          <w:szCs w:val="22"/>
        </w:rPr>
        <w:t xml:space="preserve"> para el servicio solicitado.</w:t>
      </w:r>
    </w:p>
    <w:p w:rsidR="00BB17CD" w:rsidRPr="007F0F28" w:rsidRDefault="00BB17CD" w:rsidP="00BB17CD">
      <w:pPr>
        <w:jc w:val="both"/>
        <w:rPr>
          <w:rFonts w:ascii="Soberana Sans" w:hAnsi="Soberana Sans" w:cs="Arial"/>
          <w:b/>
          <w:sz w:val="22"/>
          <w:szCs w:val="22"/>
          <w:lang w:val="es-ES_tradnl"/>
        </w:rPr>
      </w:pPr>
    </w:p>
    <w:p w:rsidR="00BB17CD" w:rsidRPr="007F0F28" w:rsidRDefault="00BB17CD" w:rsidP="00BB17CD">
      <w:pPr>
        <w:jc w:val="both"/>
        <w:rPr>
          <w:rFonts w:ascii="Soberana Sans" w:hAnsi="Soberana Sans"/>
          <w:b/>
        </w:rPr>
      </w:pPr>
      <w:r w:rsidRPr="007F0F28">
        <w:rPr>
          <w:rFonts w:ascii="Soberana Sans" w:hAnsi="Soberana Sans" w:cs="Arial"/>
          <w:b/>
          <w:sz w:val="22"/>
          <w:szCs w:val="22"/>
        </w:rPr>
        <w:t>Método de Evaluación:</w:t>
      </w:r>
    </w:p>
    <w:p w:rsidR="00BB17CD" w:rsidRPr="007F0F28" w:rsidRDefault="00BB17CD" w:rsidP="00BB17CD">
      <w:pPr>
        <w:ind w:right="-1"/>
        <w:contextualSpacing/>
        <w:rPr>
          <w:rFonts w:ascii="Soberana Sans" w:hAnsi="Soberana Sans" w:cs="Arial"/>
          <w:b/>
          <w:color w:val="222222"/>
          <w:u w:val="single"/>
        </w:rPr>
      </w:pPr>
    </w:p>
    <w:p w:rsidR="00BB17CD" w:rsidRPr="007F0F28" w:rsidRDefault="00BB17CD" w:rsidP="00BB17CD">
      <w:pPr>
        <w:pStyle w:val="Textoindependiente2"/>
        <w:spacing w:line="240" w:lineRule="auto"/>
        <w:ind w:right="-1"/>
        <w:jc w:val="both"/>
        <w:rPr>
          <w:rFonts w:ascii="Soberana Sans" w:hAnsi="Soberana Sans" w:cs="Arial"/>
          <w:sz w:val="22"/>
          <w:szCs w:val="22"/>
        </w:rPr>
      </w:pPr>
      <w:r w:rsidRPr="007F0F28">
        <w:rPr>
          <w:rFonts w:ascii="Soberana Sans" w:hAnsi="Soberana San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BB17CD" w:rsidRPr="007F0F28" w:rsidRDefault="00BB17CD" w:rsidP="00BB17CD">
      <w:pPr>
        <w:ind w:right="-1"/>
        <w:rPr>
          <w:rFonts w:ascii="Soberana Sans" w:hAnsi="Soberana Sans" w:cs="Arial"/>
          <w:b/>
          <w:sz w:val="20"/>
          <w:szCs w:val="22"/>
          <w:lang w:val="es-ES_tradnl" w:eastAsia="es-ES_tradnl"/>
        </w:rPr>
      </w:pPr>
    </w:p>
    <w:p w:rsidR="00BB17CD" w:rsidRPr="007F0F28" w:rsidRDefault="00BB17CD" w:rsidP="00BB17CD">
      <w:pPr>
        <w:ind w:right="-1"/>
        <w:rPr>
          <w:rFonts w:ascii="Soberana Sans" w:hAnsi="Soberana Sans" w:cs="Arial"/>
          <w:b/>
          <w:sz w:val="20"/>
          <w:szCs w:val="22"/>
          <w:lang w:val="es-ES_tradnl" w:eastAsia="es-ES_tradnl"/>
        </w:rPr>
      </w:pPr>
    </w:p>
    <w:p w:rsidR="00BB17CD" w:rsidRPr="007F0F28" w:rsidRDefault="00BB17CD" w:rsidP="00BB17CD">
      <w:pPr>
        <w:ind w:right="-1"/>
        <w:jc w:val="center"/>
        <w:rPr>
          <w:rFonts w:ascii="Soberana Sans" w:hAnsi="Soberana Sans" w:cs="Arial"/>
          <w:b/>
          <w:sz w:val="20"/>
          <w:szCs w:val="22"/>
          <w:u w:val="single"/>
          <w:lang w:val="es-ES_tradnl" w:eastAsia="es-ES_tradnl"/>
        </w:rPr>
      </w:pPr>
      <w:r w:rsidRPr="007F0F28">
        <w:rPr>
          <w:rFonts w:ascii="Soberana Sans" w:hAnsi="Soberana Sans" w:cs="Arial"/>
          <w:b/>
          <w:sz w:val="20"/>
          <w:szCs w:val="22"/>
          <w:u w:val="single"/>
          <w:lang w:val="es-ES_tradnl" w:eastAsia="es-ES_tradnl"/>
        </w:rPr>
        <w:t>PARTIDA 2</w:t>
      </w:r>
    </w:p>
    <w:p w:rsidR="00BB17CD" w:rsidRPr="007F0F28" w:rsidRDefault="00BB17CD" w:rsidP="00BB17CD">
      <w:pPr>
        <w:ind w:right="-1"/>
        <w:rPr>
          <w:rFonts w:ascii="Soberana Sans" w:hAnsi="Soberana Sans" w:cs="Arial"/>
          <w:b/>
          <w:sz w:val="20"/>
          <w:szCs w:val="22"/>
          <w:lang w:val="es-ES_tradnl" w:eastAsia="es-ES_tradnl"/>
        </w:rPr>
      </w:pPr>
    </w:p>
    <w:p w:rsidR="00BB17CD" w:rsidRPr="007F0F28" w:rsidRDefault="00BB17CD" w:rsidP="00BB17CD">
      <w:pPr>
        <w:ind w:right="-1"/>
        <w:jc w:val="center"/>
        <w:rPr>
          <w:rFonts w:ascii="Soberana Sans" w:hAnsi="Soberana Sans" w:cs="Arial"/>
          <w:b/>
          <w:sz w:val="20"/>
          <w:szCs w:val="22"/>
          <w:u w:val="single"/>
          <w:lang w:val="es-ES_tradnl" w:eastAsia="es-ES_tradnl"/>
        </w:rPr>
      </w:pPr>
      <w:r w:rsidRPr="007F0F28">
        <w:rPr>
          <w:rFonts w:ascii="Soberana Sans" w:hAnsi="Soberana Sans" w:cs="Arial"/>
          <w:b/>
          <w:sz w:val="20"/>
          <w:szCs w:val="22"/>
          <w:u w:val="single"/>
          <w:lang w:val="es-ES_tradnl" w:eastAsia="es-ES_tradnl"/>
        </w:rPr>
        <w:t xml:space="preserve">SERVICIO DE MANTENIMIENTO PREVENTIVO Y CORRECTIVO A LAS INSTALACIONES ELÉCTRICAS Y CENTRAL </w:t>
      </w:r>
      <w:proofErr w:type="gramStart"/>
      <w:r w:rsidRPr="007F0F28">
        <w:rPr>
          <w:rFonts w:ascii="Soberana Sans" w:hAnsi="Soberana Sans" w:cs="Arial"/>
          <w:b/>
          <w:sz w:val="20"/>
          <w:szCs w:val="22"/>
          <w:u w:val="single"/>
          <w:lang w:val="es-ES_tradnl" w:eastAsia="es-ES_tradnl"/>
        </w:rPr>
        <w:t>ELÉCTRICA  DE</w:t>
      </w:r>
      <w:proofErr w:type="gramEnd"/>
      <w:r w:rsidRPr="007F0F28">
        <w:rPr>
          <w:rFonts w:ascii="Soberana Sans" w:hAnsi="Soberana Sans" w:cs="Arial"/>
          <w:b/>
          <w:sz w:val="20"/>
          <w:szCs w:val="22"/>
          <w:u w:val="single"/>
          <w:lang w:val="es-ES_tradnl" w:eastAsia="es-ES_tradnl"/>
        </w:rPr>
        <w:t xml:space="preserve"> LA COFECE</w:t>
      </w:r>
    </w:p>
    <w:p w:rsidR="00BB17CD" w:rsidRPr="007F0F28" w:rsidRDefault="00BB17CD" w:rsidP="00BB17CD">
      <w:pPr>
        <w:ind w:right="-1"/>
        <w:jc w:val="center"/>
        <w:rPr>
          <w:rFonts w:ascii="Soberana Sans" w:hAnsi="Soberana Sans" w:cs="Arial"/>
          <w:b/>
          <w:sz w:val="20"/>
          <w:szCs w:val="22"/>
          <w:u w:val="single"/>
          <w:lang w:val="es-ES_tradnl" w:eastAsia="es-ES_tradnl"/>
        </w:rPr>
      </w:pPr>
    </w:p>
    <w:p w:rsidR="00BB17CD" w:rsidRPr="007F0F28" w:rsidRDefault="00BB17CD" w:rsidP="00BB17CD">
      <w:pPr>
        <w:ind w:right="-1"/>
        <w:jc w:val="center"/>
        <w:rPr>
          <w:rFonts w:ascii="Soberana Sans" w:hAnsi="Soberana Sans" w:cs="Arial"/>
          <w:b/>
          <w:sz w:val="20"/>
          <w:szCs w:val="22"/>
          <w:u w:val="single"/>
          <w:lang w:val="es-ES_tradnl" w:eastAsia="es-ES_tradnl"/>
        </w:rPr>
      </w:pPr>
    </w:p>
    <w:p w:rsidR="00BB17CD" w:rsidRPr="007F0F28" w:rsidRDefault="00BB17CD" w:rsidP="00BB17CD">
      <w:pPr>
        <w:jc w:val="both"/>
        <w:rPr>
          <w:rFonts w:ascii="Soberana Sans" w:hAnsi="Soberana Sans" w:cs="Arial"/>
          <w:b/>
          <w:sz w:val="22"/>
          <w:szCs w:val="22"/>
          <w:u w:val="single"/>
          <w:lang w:val="es-MX"/>
        </w:rPr>
      </w:pPr>
      <w:r w:rsidRPr="007F0F28">
        <w:rPr>
          <w:rFonts w:ascii="Soberana Sans" w:hAnsi="Soberana Sans" w:cs="Arial"/>
          <w:b/>
          <w:sz w:val="22"/>
          <w:szCs w:val="22"/>
          <w:u w:val="single"/>
          <w:lang w:val="es-MX"/>
        </w:rPr>
        <w:t>Mantenimiento preventivo y correctivo a las Instalaciones Eléctricas</w:t>
      </w:r>
    </w:p>
    <w:p w:rsidR="00BB17CD" w:rsidRPr="007F0F28" w:rsidRDefault="00BB17CD" w:rsidP="00BB17CD">
      <w:pPr>
        <w:jc w:val="both"/>
        <w:rPr>
          <w:rFonts w:ascii="Soberana Sans" w:hAnsi="Soberana Sans" w:cs="Arial"/>
          <w:i/>
          <w:sz w:val="22"/>
          <w:szCs w:val="22"/>
        </w:rPr>
      </w:pPr>
    </w:p>
    <w:p w:rsidR="00BB17CD" w:rsidRPr="007F0F28" w:rsidRDefault="00BB17CD" w:rsidP="00BB17CD">
      <w:pPr>
        <w:widowControl w:val="0"/>
        <w:jc w:val="both"/>
        <w:rPr>
          <w:rFonts w:ascii="Soberana Sans" w:hAnsi="Soberana Sans" w:cs="Arial"/>
          <w:b/>
          <w:sz w:val="22"/>
          <w:szCs w:val="22"/>
          <w:lang w:val="es-MX"/>
        </w:rPr>
      </w:pPr>
      <w:r w:rsidRPr="007F0F28">
        <w:rPr>
          <w:rFonts w:ascii="Soberana Sans" w:hAnsi="Soberana Sans" w:cs="Arial"/>
          <w:b/>
          <w:sz w:val="22"/>
          <w:szCs w:val="22"/>
          <w:lang w:val="es-MX"/>
        </w:rPr>
        <w:t>Descripción y condiciones del servicio:</w:t>
      </w:r>
    </w:p>
    <w:p w:rsidR="00BB17CD" w:rsidRPr="007F0F28" w:rsidRDefault="00BB17CD" w:rsidP="00BB17CD">
      <w:pPr>
        <w:jc w:val="both"/>
        <w:rPr>
          <w:rFonts w:ascii="Soberana Sans" w:hAnsi="Soberana Sans" w:cs="Arial"/>
          <w:sz w:val="22"/>
          <w:szCs w:val="22"/>
          <w:lang w:val="es-MX"/>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prestador del servicio llevará a cabo el mantenimiento preventivo y correctivo de las instalaciones eléctricas del inmueble que ocupa la COFECE, con la finalidad de mantenerlas en óptimas condiciones de funcionamiento.</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Las instalaciones eléctricas de la COFECE están compuestas por:</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8"/>
        <w:gridCol w:w="1634"/>
      </w:tblGrid>
      <w:tr w:rsidR="00BB17CD" w:rsidRPr="007F0F28" w:rsidTr="00791FCB">
        <w:trPr>
          <w:trHeight w:val="355"/>
        </w:trPr>
        <w:tc>
          <w:tcPr>
            <w:tcW w:w="7528" w:type="dxa"/>
            <w:shd w:val="clear" w:color="auto" w:fill="BFBFBF" w:themeFill="background1" w:themeFillShade="BF"/>
            <w:vAlign w:val="center"/>
            <w:hideMark/>
          </w:tcPr>
          <w:p w:rsidR="00BB17CD" w:rsidRPr="007F0F28" w:rsidRDefault="00BB17CD" w:rsidP="00791FCB">
            <w:pPr>
              <w:ind w:right="144"/>
              <w:jc w:val="center"/>
              <w:rPr>
                <w:rFonts w:ascii="Soberana Sans" w:hAnsi="Soberana Sans" w:cs="Arial"/>
                <w:b/>
                <w:bCs/>
                <w:noProof/>
                <w:lang w:eastAsia="es-MX"/>
              </w:rPr>
            </w:pPr>
            <w:r w:rsidRPr="007F0F28">
              <w:rPr>
                <w:rFonts w:ascii="Soberana Sans" w:hAnsi="Soberana Sans" w:cs="Arial"/>
                <w:b/>
                <w:bCs/>
                <w:noProof/>
                <w:sz w:val="22"/>
                <w:szCs w:val="22"/>
                <w:lang w:eastAsia="es-MX"/>
              </w:rPr>
              <w:t>CONCEPTO</w:t>
            </w:r>
          </w:p>
        </w:tc>
        <w:tc>
          <w:tcPr>
            <w:tcW w:w="1544" w:type="dxa"/>
            <w:shd w:val="clear" w:color="auto" w:fill="BFBFBF" w:themeFill="background1" w:themeFillShade="BF"/>
            <w:noWrap/>
            <w:vAlign w:val="center"/>
            <w:hideMark/>
          </w:tcPr>
          <w:p w:rsidR="00BB17CD" w:rsidRPr="007F0F28" w:rsidRDefault="00BB17CD" w:rsidP="00791FCB">
            <w:pPr>
              <w:ind w:right="144"/>
              <w:jc w:val="center"/>
              <w:rPr>
                <w:rFonts w:ascii="Soberana Sans" w:hAnsi="Soberana Sans" w:cs="Arial"/>
                <w:b/>
                <w:bCs/>
                <w:noProof/>
                <w:lang w:eastAsia="es-MX"/>
              </w:rPr>
            </w:pPr>
            <w:r w:rsidRPr="007F0F28">
              <w:rPr>
                <w:rFonts w:ascii="Soberana Sans" w:hAnsi="Soberana Sans" w:cs="Arial"/>
                <w:b/>
                <w:bCs/>
                <w:noProof/>
                <w:sz w:val="22"/>
                <w:szCs w:val="22"/>
                <w:lang w:eastAsia="es-MX"/>
              </w:rPr>
              <w:t>CANTIDAD</w:t>
            </w:r>
          </w:p>
        </w:tc>
      </w:tr>
      <w:tr w:rsidR="00BB17CD" w:rsidRPr="007F0F28" w:rsidTr="00791FCB">
        <w:trPr>
          <w:trHeight w:val="1124"/>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DOWNLIGHT FIJO PARA EMPOTRAR EN PLAFON DE TABLAROCA, CUERPO Y ARO EN INYECCION DE ALUMINIO, COLOR BLANCO, GRADO DE PROTECCION IP20, MARCA I-LITE MODELO KALEIDO I051/77-B. INCLUYE UNA LAMPARA MR-16 DE 50 W 12V 38  MARCA OSRAM O EQUIVALENTE Y TRANSFORMADOR ELECTRONICO REMOTO MARCA MAGG O EQUIVALENTE.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15</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DOWNLIGHT DIRIGIBLE PARA EMPOTRAR EN PLAFON DE TABLAROCA, CUERPO Y ARO EN INYECCION DE ALUMINIO, REFLECTOR NEGRO ANTIDESLUMBRAMIENTO, COLOR BLANCO, GRADO DE PROTECCION IP20, MARCA I-LITE MODELO MOSAICO I051/77-B. INCLUYE UNA LAMPARA MR-16 DE 50 W 12V 38  MARCA OSRAM O EQUIVALENTE Y TRANSFORMADOR ELECTRONICO REMOTO MARCA MAGG O EQUIVALENTE.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40</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DOWNLIGHT FIJO PARA EMPOTRAR EN PLAFON DE TABLAROCA, CON REFLECTOR DE POLICARBONATO ALUMINIZADO Y FACETEADO, APERTURA DEL CONO DE LUZ 2 X 50 , GRADO DE PROTECCION IP40, ARILLO DE INSERCION COLOR BLANCO, MARCA I-LITE SERIE I-TONE MODELO I098/7D-B + ACCESORIO 310/00 CRISTAL CALRO. INCLUYE DOS LAMPARAS FLUORESCENTES COMPACTAS TIPO CFL-E 13W 830 MARCA OSRAM O EQUIVALENTE BALASTRO ELECTROMAGNETICO 127 V</w:t>
            </w:r>
          </w:p>
          <w:p w:rsidR="00BB17CD" w:rsidRPr="007F0F28" w:rsidRDefault="00BB17CD" w:rsidP="00791FCB">
            <w:pPr>
              <w:ind w:right="144"/>
              <w:jc w:val="center"/>
              <w:rPr>
                <w:rFonts w:ascii="Soberana Sans" w:hAnsi="Soberana Sans" w:cs="Arial"/>
                <w:noProof/>
                <w:sz w:val="18"/>
                <w:szCs w:val="18"/>
                <w:lang w:eastAsia="es-MX"/>
              </w:rPr>
            </w:pP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90</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DOWNLIGHT FIJO PARA EMPOTRAR EN PLAFON, RO, REFLECTOR DE ALUMINIO RECHAZADO DE ALTO GRADO DE PUREZA, GRADO DE PROTECCION IP44, COLOR BLANCO MARCA I-LITE MODELO I098E/7RN-B CON ACCESORIO DE CRISTAL PROTECTOR CLARO 310-M/00. INCLUYE DOS LAMPARAS FLUORESCENTES COMPACTAS TC-DEL 26 W 830, BALASTRO ELECTRONICO MARCA VOSSLOH O EQUIVALENTE.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38</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GABINETE  LINEAL FLUORESCENTE PARA SOBREPONER O SUSPENDER DE LOSA, CUERPO EN POLICARBONATO INYECTADO, ESTABILIZADO CONTRA RAYOS UV, AUTOEXTINGUIBLE, REFLECTOR DE POLICARBONATO ALUMINIZADO, PROTECTOR Y DIFUSOR DE POLICARBONATO CLARO, GRADO DE PROTECCION IP66, COLOR GRIS MARCA BEGHELL MODELO BS110 3718. INCLUYE DOS LAMAPRAS FLUORESCENTES LINEALES T5 FH 28W 835 MARCA OSRAM, BALASTRO ELECTRONICO MULTIVOLTAICO NO ATENUABLE MARCA ADVANCE O EQUIVALENTE.</w:t>
            </w:r>
          </w:p>
          <w:p w:rsidR="00BB17CD" w:rsidRPr="007F0F28" w:rsidRDefault="00BB17CD" w:rsidP="00791FCB">
            <w:pPr>
              <w:ind w:right="144"/>
              <w:jc w:val="center"/>
              <w:rPr>
                <w:rFonts w:ascii="Soberana Sans" w:hAnsi="Soberana Sans" w:cs="Arial"/>
                <w:noProof/>
                <w:sz w:val="18"/>
                <w:szCs w:val="18"/>
                <w:lang w:eastAsia="es-MX"/>
              </w:rPr>
            </w:pP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10</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LUMINARIO  TIPO  GABINETE  LINEAL FLUORESCENTE DE EMISION INDIRECTA PARA SUSPENDER DE PLAFON, CUERPO EN INYECCION DE ALUMINIO, REFLECTOR ASIMETRICO DE ALUMINIO DE ALTO GRADO DE PUREZA, GRADO DE PROTECCION IP20, COLOR BLANCO MARCA BEGHELLI MODELO PROFILO. INCLUYE DOS LAMPARAS FLUORESCENTES LINEALES T5 FH DE 28 W 835 MARCA OSRAM O EQUIVALENTE, BALASTRO ELECTRONICO NO ATENUABLE MARCA OSRAM QUICKTRONIC O EQUIVALENTE, CONECTOR DE CONTINUIDAD.</w:t>
            </w:r>
          </w:p>
          <w:p w:rsidR="00BB17CD" w:rsidRPr="007F0F28" w:rsidRDefault="00BB17CD" w:rsidP="00791FCB">
            <w:pPr>
              <w:ind w:right="144"/>
              <w:jc w:val="center"/>
              <w:rPr>
                <w:rFonts w:ascii="Soberana Sans" w:hAnsi="Soberana Sans" w:cs="Arial"/>
                <w:noProof/>
                <w:sz w:val="18"/>
                <w:szCs w:val="18"/>
                <w:lang w:eastAsia="es-MX"/>
              </w:rPr>
            </w:pP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44</w:t>
            </w:r>
          </w:p>
        </w:tc>
      </w:tr>
      <w:tr w:rsidR="00BB17CD" w:rsidRPr="007F0F28" w:rsidTr="00791FCB">
        <w:trPr>
          <w:trHeight w:val="445"/>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LUMINARIO  TIPO  GABINETE  LINEAL  FLUORESCENTE  PARA INTEGRAR EN PLAFON RETICULAR MODULAR, CUERPO EN LAMINA DE ACERO CAL. 22, FOSFATIZADO Y ACABADO POLIESTER MICROPULVERIZADO DE APLICACION ELECTROSTATICA, REFLECTOR Y LOUVER PARABOLICO DE ALUMINIO DE ALTO GRADO DE PUEREZA DE 19 CELDAS, MARCA PHILIPS CONSTRULITA MODELO 57/6T-B14228A4M51, INCLUYE DOS LAMPARAS FLUORESCENTES LINEALES T5 FH 28W 835 MARCA PHILIPS.</w:t>
            </w:r>
          </w:p>
          <w:p w:rsidR="00BB17CD" w:rsidRPr="007F0F28" w:rsidRDefault="00BB17CD" w:rsidP="00791FCB">
            <w:pPr>
              <w:ind w:right="144"/>
              <w:jc w:val="center"/>
              <w:rPr>
                <w:rFonts w:ascii="Soberana Sans" w:hAnsi="Soberana Sans" w:cs="Arial"/>
                <w:noProof/>
                <w:sz w:val="18"/>
                <w:szCs w:val="18"/>
                <w:lang w:eastAsia="es-MX"/>
              </w:rPr>
            </w:pP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74</w:t>
            </w:r>
          </w:p>
        </w:tc>
      </w:tr>
      <w:tr w:rsidR="00BB17CD" w:rsidRPr="007F0F28" w:rsidTr="00791FCB">
        <w:trPr>
          <w:trHeight w:val="2259"/>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LUMINARIO  TIPO  GABINETE  LINEL  FLUORESCENTE  PARA  SUSPENDER  DE  PLAFON,  CUERPO  EN EXTRUCCION DE ALUMINIO,REFLECTOR DE ALUMINIO DE ALTO GRADO DE PUREZA CON LOUVER PARABOLICO TIPO COMFORT MATE, CON DISTRIBUCION DIRECTA E INDIRECTA, COLOR BLANCO MARCA ZUMTOBEL STAFF MODELO CLARIS MSC I/D 40 976 576 BLANCO. INCLUYE DOS LAMPARAS FLUORESCENTES LINEALES T5 FH 28W 835 MARCA OSRAM O EQUIVALENTE, BALASTRO ELECTRONICO MULTIVOLTAICO NO ATENUABLE MARCA TRIAD O EQUIVALENTE, CABLES DE SUSPENCION DE ACERO DE 1000 MM DE LONGITUD, DE ALTURA REGULABLE Y AJUSTABLE, CANOPE.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105</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LUMINARIO  TIPO  GABINETE  MODULAR FLUORESCENTE DE 61 CM X 61 CM PARA INTEGRAR EN PLAFON RETICULAR MODULAR, CUERPO EN LAMINA DE ACERO CAL. 22, FOSFATIZADO Y ACABADO POLIESTER MICROPULVERIZADO DE APLICACION ELECTROSTATICA, REFLECTOR Y LOUVER PARABOLICO DE ALUMINIO DE ALTO GRADO DE PUEREZA DE 9 CELDAS, MARCA PHILIPS CONSTRULITA MODELO 57/6T-B122314AM51, INCLUYE TRES LAMPARAS FLUORESCENTES LINEALES T5 FH 14W 835 MARCA PHILIPS,  BALASTRO ELECTRONICO MULTIVOLTAICO NO ATENUABLE MARCA ADVANCE O EQUIVALENTE.</w:t>
            </w:r>
          </w:p>
          <w:p w:rsidR="00BB17CD" w:rsidRPr="007F0F28" w:rsidRDefault="00BB17CD" w:rsidP="00791FCB">
            <w:pPr>
              <w:ind w:right="144"/>
              <w:jc w:val="center"/>
              <w:rPr>
                <w:rFonts w:ascii="Soberana Sans" w:hAnsi="Soberana Sans" w:cs="Arial"/>
                <w:noProof/>
                <w:sz w:val="18"/>
                <w:szCs w:val="18"/>
                <w:lang w:eastAsia="es-MX"/>
              </w:rPr>
            </w:pP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17</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ESPECIAL  PARA  INTEGRAR  EN  CAJA  DE  LUZ  PARA PLAFON TRASLUCIDO, CONSISTENTE EN DOS CANALETAS PARA TUBO FLUORESCENTE LINEAL T8 FABRICADO EN LAMINA DE ACERO CAL. 22, PINTADO MEDIANTE PROCESO ELECTROSTATICO MICROPULVERIZADO COLOR BLANCO MARCA D'CARR LIGHT MODELO CAN2T832835DIM. INCLUYE PORTALAMPARAS MARCA BJB, CONECTORES, ABRAZADERAS, CABLES DE CONEXION, DOS LAMPARAS FLUORESCENTES LINEALES T8 HL 32W 835 MARCA OSRAM O EQUIVALENTE Y BALASTRO ELECTRONICO ATENUABLE 10% - 100% MARCA LUTRON ECO 10 O EQUIVALENTE.</w:t>
            </w:r>
          </w:p>
          <w:p w:rsidR="00BB17CD" w:rsidRPr="007F0F28" w:rsidRDefault="00BB17CD" w:rsidP="00791FCB">
            <w:pPr>
              <w:ind w:right="144"/>
              <w:jc w:val="center"/>
              <w:rPr>
                <w:rFonts w:ascii="Soberana Sans" w:hAnsi="Soberana Sans" w:cs="Arial"/>
                <w:noProof/>
                <w:sz w:val="18"/>
                <w:szCs w:val="18"/>
                <w:lang w:eastAsia="es-MX"/>
              </w:rPr>
            </w:pP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56</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ESPECIAL  PARA  INTEGRAR  EN  CAJILLO LINEAL FLUORESCENTE, CONSISTE DE DOS CANALETAS PARA TUBO FLUORESCENTE LINEAL T8 FABRICADO EN LAMINA DE ACERO CAL. 22, PINTADO MEDIANTE PROCESO ELECTROSTATICO MICROPULVERIZADO COLOR BLANCO MARCA D'CARR LIGHT MODELO CAN2T832835ND. INCLUYE PORTALAMPARAS MARCA BJB, CONECTORES, ABRAZADERAS, CABLES DE CONEXION, DOS LAMPARAS FLUORESCENTES LINEALES T8 HL 32W 835 MARCA OSRAM O EQUIVALENTE Y BALASTRO ELECTRONICO NO ATENUABLE 127V/60HZ MARCA OSRAM QUICKTRONIC O EQUIVALENTE.</w:t>
            </w:r>
          </w:p>
          <w:p w:rsidR="00BB17CD" w:rsidRPr="007F0F28" w:rsidRDefault="00BB17CD" w:rsidP="00791FCB">
            <w:pPr>
              <w:ind w:right="144"/>
              <w:jc w:val="center"/>
              <w:rPr>
                <w:rFonts w:ascii="Soberana Sans" w:hAnsi="Soberana Sans" w:cs="Arial"/>
                <w:noProof/>
                <w:sz w:val="18"/>
                <w:szCs w:val="18"/>
                <w:lang w:eastAsia="es-MX"/>
              </w:rPr>
            </w:pP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168</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DOWNLIGHT FIJO PARA EMPOTRAR EN PLAFON DE TABLAROCA, CUERPO Y ARO EN INYECCION DE ALUMINIO, COLOR BLANCO, GRADO DE PROTECCION IP20, MARCA MAGG MODELO PINHOLE 02-402. INCLUYE UNA LAMPARA MR-16 DE 50W 12V 38  MARCA OSRAM O EQUIVALENTE Y TRANSFORMADOR ELECTRONICO REMOTO MARCA MAGG O EQUIVALENTE.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17</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GABINETE LINEAL FLUORESCENTE PARA EMPOTRAR EN PLAFON DE TABLAROCA, CUERPO EN LAMINA DE ACERO CAL. 22, FOSFATIZADO Y ACABADO POLIESTER MICROPULVERIZADO DE APLICACIÓN ELECTROSTATICA, REFLECTOR Y LOUVER PARABOLICO DE ALUMINIO DE ALTO GRADO DE  PUREZA  DE  23 CELDAS, MARCA BEGHELLI MODELO ES32-073/254/CC. INCLUYE DOS LAMPARAS FLUORESCENTES LINEALES T5 HO 54W 835 MARCA PHILIPS, BALASTRO ELECTRONICO MULTIVOLTAICO NO ATENUABLE MARCA ADVANCE O EQUIVALENTE.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12</w:t>
            </w:r>
          </w:p>
        </w:tc>
      </w:tr>
      <w:tr w:rsidR="00BB17CD" w:rsidRPr="007F0F28" w:rsidTr="00791FCB">
        <w:trPr>
          <w:trHeight w:val="1220"/>
        </w:trPr>
        <w:tc>
          <w:tcPr>
            <w:tcW w:w="7528"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CAMPANA DE ACENTO FIJO, CON CUERPO EN LAMINA DE ACERO CAL. 22 PROTEGIDO CONTRA LA CORROSION, REFLECTOR DE ALUMINIO DE ALTO CONFORT VISUAL, GRADO DE PROTECCION IP20, COLOR BLANCO MARCA I-LITE MODELO I070/72-B INCLUYE UNA LAMPARA INCANDESCENTE TIPO PAR30 DE 75W FL 120V MARCA OSRAM O EQUIVALENTE.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14</w:t>
            </w:r>
          </w:p>
        </w:tc>
      </w:tr>
      <w:tr w:rsidR="00BB17CD" w:rsidRPr="007F0F28" w:rsidTr="00791FCB">
        <w:trPr>
          <w:trHeight w:val="1470"/>
        </w:trPr>
        <w:tc>
          <w:tcPr>
            <w:tcW w:w="7528" w:type="dxa"/>
            <w:noWrap/>
            <w:vAlign w:val="center"/>
            <w:hideMark/>
          </w:tcPr>
          <w:p w:rsidR="00BB17CD" w:rsidRPr="007F0F28" w:rsidRDefault="00BB17CD" w:rsidP="00791FCB">
            <w:pPr>
              <w:ind w:right="144"/>
              <w:jc w:val="center"/>
              <w:rPr>
                <w:rFonts w:ascii="Soberana Sans" w:hAnsi="Soberana Sans" w:cs="Arial"/>
                <w:noProof/>
                <w:sz w:val="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TIPO  GABINETE  MODULAR  FLUORESCENTE DE 61 CM X 61 CM PARA INTEGRAR EN PLAFON RETICULAR MODULAR, CUERPO EN LAMINA DE ACERO CAL. 22, FOSFATIZADO Y ACABADO POLIESTER MICROPULVERIZADO DE APLICACION ELECTROSTATICA, REFLECTOR Y LOUVER PARABOLICO DE ALUMINIO DE ALTO GRADO DE PUEREZA DE 9 CELDAS, MARCA PHILIPS CONSTRULITA MODELO 57/6T-B22414AM51, INCLUYE CUATRO LAMPARAS FLUORESCENTES LINEALES T5 FH 14W 835 MARCA PHILIPS,  BALASTRO ELECTRONICO MULTIVOLTAICO NO ATENUABLE MARCA ADVANCE O EQUIVALENTE.</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20</w:t>
            </w:r>
          </w:p>
        </w:tc>
      </w:tr>
      <w:tr w:rsidR="00BB17CD" w:rsidRPr="007F0F28" w:rsidTr="00791FCB">
        <w:trPr>
          <w:trHeight w:val="801"/>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t>LUMINARIO DE EMPOTRAR RETICULADO 30 X 122 CM. PANTALLA DE ACRÍLICO FROSTED. DRIVER ELECTRÓNICO INTEGRADO A 100-305 V. LÁMPARA LED 30W 4000°.</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79</w:t>
            </w:r>
          </w:p>
        </w:tc>
      </w:tr>
      <w:tr w:rsidR="00BB17CD" w:rsidRPr="007F0F28" w:rsidTr="00791FCB">
        <w:trPr>
          <w:trHeight w:val="865"/>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t>LUMINARIO DE SUSPENDER DE 120 X 6. CUERPO EXTRUIDO DE ALUMINIO. REFLECTOR DE ALUMINIO ESPECULAR. DIFUSOR DE ACRÍLICO FROSED. DRIVER ELECTRÓNICO INTEGRADO A 127/277V.  LÁMPARA LED 45W 4000°.</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99</w:t>
            </w:r>
          </w:p>
        </w:tc>
      </w:tr>
      <w:tr w:rsidR="00BB17CD" w:rsidRPr="007F0F28" w:rsidTr="00791FCB">
        <w:trPr>
          <w:trHeight w:val="816"/>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t>LUMINARIO DE EMPOTRAR FIJO. DIFUSOR DE ACRÍLICO. DRIVER ELECTRÓNICO INTEGRADO  A 127V. LÁMPARA LED 10W 4000°.</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142</w:t>
            </w:r>
          </w:p>
        </w:tc>
      </w:tr>
      <w:tr w:rsidR="00BB17CD" w:rsidRPr="007F0F28" w:rsidTr="00791FCB">
        <w:trPr>
          <w:trHeight w:val="893"/>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lastRenderedPageBreak/>
              <w:t>LUMINARIO DE EMPOTRAR EN PLAFÓN RETICULADO 61 X 61. PANTALLA DE ACRÍLICO FROSTED. DRIVER ELECTRÓNICO INTEGRADO A 100-305V. LÁMPARA LED 38W 4000°</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32</w:t>
            </w:r>
          </w:p>
        </w:tc>
      </w:tr>
      <w:tr w:rsidR="00BB17CD" w:rsidRPr="007F0F28" w:rsidTr="00791FCB">
        <w:trPr>
          <w:trHeight w:val="688"/>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t>LUMINARIO DE EMPOTRAR DIRIGIBLE. ACABADO EN COLOR BLANCO. DRIVER ELECTRÓNICO INTEGRADO A 127/V12. LÁMPARA LED 6W BLANCO CÁLIDO.</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11</w:t>
            </w:r>
          </w:p>
        </w:tc>
      </w:tr>
      <w:tr w:rsidR="00BB17CD" w:rsidRPr="007F0F28" w:rsidTr="00791FCB">
        <w:trPr>
          <w:trHeight w:val="839"/>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t>5 MTS CINTA LED IP 65. LÁMPARA LED 14.4 W POR METRO. COLOR BLANCO CÁLIDO. CONVERTIDOR INCLUIDO.</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18</w:t>
            </w:r>
          </w:p>
        </w:tc>
      </w:tr>
      <w:tr w:rsidR="00BB17CD" w:rsidRPr="007F0F28" w:rsidTr="00791FCB">
        <w:trPr>
          <w:trHeight w:val="587"/>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t>LUMINARIO DE EMPOTRAR FIJO. DIFUSOR DE ACRÍLICO. DRIVER ELECTRÓNICO INTEGRADO A 127V. LÁMPARA LED 20W 4000°</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16</w:t>
            </w:r>
          </w:p>
        </w:tc>
      </w:tr>
      <w:tr w:rsidR="00BB17CD" w:rsidRPr="007F0F28" w:rsidTr="00791FCB">
        <w:trPr>
          <w:trHeight w:val="819"/>
        </w:trPr>
        <w:tc>
          <w:tcPr>
            <w:tcW w:w="7528" w:type="dxa"/>
            <w:noWrap/>
            <w:vAlign w:val="center"/>
          </w:tcPr>
          <w:p w:rsidR="00BB17CD" w:rsidRPr="000D3A81" w:rsidRDefault="00BB17CD" w:rsidP="00791FCB">
            <w:pPr>
              <w:jc w:val="center"/>
              <w:rPr>
                <w:rFonts w:ascii="Soberana Sans" w:hAnsi="Soberana Sans" w:cs="Arial"/>
                <w:noProof/>
                <w:sz w:val="18"/>
                <w:szCs w:val="18"/>
                <w:lang w:eastAsia="es-MX"/>
              </w:rPr>
            </w:pPr>
            <w:r w:rsidRPr="000D3A81">
              <w:rPr>
                <w:rFonts w:ascii="Soberana Sans" w:hAnsi="Soberana Sans" w:cs="Arial"/>
                <w:noProof/>
                <w:sz w:val="18"/>
                <w:szCs w:val="18"/>
                <w:lang w:eastAsia="es-MX"/>
              </w:rPr>
              <w:t>LUMINARIO DE SOBREPONER A PRUEBA DE POLVO Y HUMEDAD. CUERPO DE TERMOPLÁSTICO. DRIVER ELECTRÓNICO INTEGRADO A 127/277V. . LÁMPARA LED 20W 4100°.</w:t>
            </w:r>
          </w:p>
          <w:p w:rsidR="00BB17CD" w:rsidRPr="000D3A81" w:rsidRDefault="00BB17CD" w:rsidP="00791FCB">
            <w:pPr>
              <w:ind w:right="144"/>
              <w:jc w:val="center"/>
              <w:rPr>
                <w:rFonts w:ascii="Soberana Sans" w:hAnsi="Soberana Sans" w:cs="Arial"/>
                <w:noProof/>
                <w:sz w:val="18"/>
                <w:szCs w:val="18"/>
                <w:lang w:eastAsia="es-MX"/>
              </w:rPr>
            </w:pPr>
          </w:p>
        </w:tc>
        <w:tc>
          <w:tcPr>
            <w:tcW w:w="1544" w:type="dxa"/>
            <w:noWrap/>
            <w:vAlign w:val="center"/>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3</w:t>
            </w:r>
          </w:p>
        </w:tc>
      </w:tr>
      <w:tr w:rsidR="00BB17CD" w:rsidRPr="007F0F28" w:rsidTr="00791FCB">
        <w:trPr>
          <w:trHeight w:val="438"/>
        </w:trPr>
        <w:tc>
          <w:tcPr>
            <w:tcW w:w="7528" w:type="dxa"/>
            <w:noWrap/>
            <w:vAlign w:val="center"/>
            <w:hideMark/>
          </w:tcPr>
          <w:p w:rsidR="00BB17CD" w:rsidRPr="007F0F28" w:rsidRDefault="00BB17CD" w:rsidP="00791FCB">
            <w:pPr>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CONTACTO POLARIZADO COLOR MARFILCON PLACA.</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317</w:t>
            </w:r>
          </w:p>
        </w:tc>
      </w:tr>
      <w:tr w:rsidR="00BB17CD" w:rsidRPr="007F0F28" w:rsidTr="00791FCB">
        <w:trPr>
          <w:trHeight w:val="410"/>
        </w:trPr>
        <w:tc>
          <w:tcPr>
            <w:tcW w:w="7528" w:type="dxa"/>
            <w:noWrap/>
            <w:vAlign w:val="center"/>
            <w:hideMark/>
          </w:tcPr>
          <w:p w:rsidR="00BB17CD" w:rsidRPr="007F0F28" w:rsidRDefault="00BB17CD" w:rsidP="00791FCB">
            <w:pPr>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CONTACTO POLARIZADO COLOR NARANJA ARROW HART O SIMILAR.</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283</w:t>
            </w:r>
          </w:p>
        </w:tc>
      </w:tr>
      <w:tr w:rsidR="00BB17CD" w:rsidRPr="007F0F28" w:rsidTr="00791FCB">
        <w:trPr>
          <w:trHeight w:val="402"/>
        </w:trPr>
        <w:tc>
          <w:tcPr>
            <w:tcW w:w="7528" w:type="dxa"/>
            <w:noWrap/>
            <w:vAlign w:val="center"/>
            <w:hideMark/>
          </w:tcPr>
          <w:p w:rsidR="00BB17CD" w:rsidRPr="007F0F28" w:rsidRDefault="00BB17CD" w:rsidP="00791FCB">
            <w:pPr>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APAGADORES.</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107</w:t>
            </w:r>
          </w:p>
        </w:tc>
      </w:tr>
      <w:tr w:rsidR="00BB17CD" w:rsidRPr="007F0F28" w:rsidTr="00791FCB">
        <w:trPr>
          <w:trHeight w:val="422"/>
        </w:trPr>
        <w:tc>
          <w:tcPr>
            <w:tcW w:w="7528" w:type="dxa"/>
            <w:noWrap/>
            <w:vAlign w:val="center"/>
            <w:hideMark/>
          </w:tcPr>
          <w:p w:rsidR="00BB17CD" w:rsidRPr="007F0F28" w:rsidRDefault="00BB17CD" w:rsidP="00791FCB">
            <w:pPr>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TABLERO MARCA SQUARE´D DE TRES FASE, 4 HILOS, 60Z Y 220/127 VOLTS</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19</w:t>
            </w:r>
          </w:p>
        </w:tc>
      </w:tr>
      <w:tr w:rsidR="00BB17CD" w:rsidRPr="007F0F28" w:rsidTr="00791FCB">
        <w:trPr>
          <w:trHeight w:val="975"/>
        </w:trPr>
        <w:tc>
          <w:tcPr>
            <w:tcW w:w="7528" w:type="dxa"/>
            <w:noWrap/>
            <w:vAlign w:val="center"/>
            <w:hideMark/>
          </w:tcPr>
          <w:p w:rsidR="00BB17CD" w:rsidRPr="007F0F28" w:rsidRDefault="00BB17CD" w:rsidP="00791FCB">
            <w:pPr>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LUMINARIA DE EMPOTRAR OF1034b 1’X 4´DE CONSTRULITA PARA LAMPARA T8 2X32W M5. PARA COLOCARSE EN PLAFON MODULAR HASTA 4.00M DE ALTURA COMO MAXIMO.</w:t>
            </w:r>
          </w:p>
        </w:tc>
        <w:tc>
          <w:tcPr>
            <w:tcW w:w="1544" w:type="dxa"/>
            <w:noWrap/>
            <w:vAlign w:val="center"/>
            <w:hideMark/>
          </w:tcPr>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24</w:t>
            </w:r>
          </w:p>
          <w:p w:rsidR="00BB17CD" w:rsidRPr="007F0F28" w:rsidRDefault="00BB17CD" w:rsidP="00791FCB">
            <w:pPr>
              <w:ind w:right="144"/>
              <w:jc w:val="center"/>
              <w:rPr>
                <w:rFonts w:ascii="Soberana Sans" w:hAnsi="Soberana Sans" w:cs="Arial"/>
                <w:noProof/>
                <w:sz w:val="18"/>
                <w:szCs w:val="18"/>
                <w:lang w:eastAsia="es-MX"/>
              </w:rPr>
            </w:pPr>
          </w:p>
          <w:p w:rsidR="00BB17CD" w:rsidRPr="007F0F28" w:rsidRDefault="00BB17CD" w:rsidP="00791FCB">
            <w:pPr>
              <w:ind w:right="144"/>
              <w:jc w:val="center"/>
              <w:rPr>
                <w:rFonts w:ascii="Soberana Sans" w:hAnsi="Soberana Sans" w:cs="Arial"/>
                <w:noProof/>
                <w:sz w:val="18"/>
                <w:szCs w:val="18"/>
                <w:lang w:eastAsia="es-MX"/>
              </w:rPr>
            </w:pPr>
            <w:r w:rsidRPr="007F0F28">
              <w:rPr>
                <w:rFonts w:ascii="Soberana Sans" w:hAnsi="Soberana Sans" w:cs="Arial"/>
                <w:noProof/>
                <w:sz w:val="18"/>
                <w:szCs w:val="18"/>
                <w:lang w:eastAsia="es-MX"/>
              </w:rPr>
              <w:t>(6)</w:t>
            </w:r>
          </w:p>
        </w:tc>
      </w:tr>
    </w:tbl>
    <w:p w:rsidR="00BB17CD" w:rsidRPr="007F0F28" w:rsidRDefault="00BB17CD" w:rsidP="00BB17CD">
      <w:pPr>
        <w:ind w:right="144"/>
        <w:jc w:val="both"/>
        <w:rPr>
          <w:rFonts w:ascii="Soberana Sans" w:hAnsi="Soberana Sans" w:cs="Arial"/>
          <w:sz w:val="22"/>
          <w:szCs w:val="22"/>
          <w:lang w:val="es-ES_tradnl" w:eastAsia="es-ES_tradnl"/>
        </w:rPr>
      </w:pPr>
    </w:p>
    <w:p w:rsidR="00BB17CD" w:rsidRPr="007F0F28" w:rsidRDefault="00BB17CD" w:rsidP="00BB17CD">
      <w:pPr>
        <w:ind w:right="144"/>
        <w:jc w:val="both"/>
        <w:rPr>
          <w:rFonts w:ascii="Soberana Sans" w:hAnsi="Soberana Sans" w:cs="Arial"/>
          <w:sz w:val="22"/>
          <w:szCs w:val="22"/>
          <w:lang w:val="es-ES_tradnl" w:eastAsia="es-ES_tradnl"/>
        </w:rPr>
      </w:pPr>
      <w:r w:rsidRPr="007F0F28">
        <w:rPr>
          <w:rFonts w:ascii="Soberana Sans" w:hAnsi="Soberana Sans" w:cs="Arial"/>
          <w:sz w:val="22"/>
          <w:szCs w:val="22"/>
          <w:lang w:val="es-ES_tradnl" w:eastAsia="es-ES_tradnl"/>
        </w:rPr>
        <w:t xml:space="preserve">La </w:t>
      </w:r>
      <w:r w:rsidRPr="007F0F28">
        <w:rPr>
          <w:rFonts w:ascii="Soberana Sans" w:hAnsi="Soberana Sans" w:cs="Arial"/>
          <w:sz w:val="22"/>
          <w:szCs w:val="22"/>
        </w:rPr>
        <w:t>COFECE</w:t>
      </w:r>
      <w:r w:rsidRPr="007F0F28">
        <w:rPr>
          <w:rFonts w:ascii="Soberana Sans" w:hAnsi="Soberana Sans" w:cs="Arial"/>
          <w:sz w:val="22"/>
          <w:szCs w:val="22"/>
          <w:lang w:val="es-ES_tradnl" w:eastAsia="es-ES_tradnl"/>
        </w:rPr>
        <w:t xml:space="preserve"> como parte de sus instalaciones eléctricas cuenta con 18 plafones marca “NEW MAT” de PVC como se describe a continuación:</w:t>
      </w:r>
    </w:p>
    <w:p w:rsidR="00BB17CD" w:rsidRPr="007F0F28" w:rsidRDefault="00BB17CD" w:rsidP="00BB17CD">
      <w:pPr>
        <w:ind w:right="144"/>
        <w:jc w:val="both"/>
        <w:rPr>
          <w:rFonts w:ascii="Soberana Sans" w:hAnsi="Soberana Sans" w:cs="Arial"/>
          <w:sz w:val="22"/>
          <w:szCs w:val="22"/>
          <w:lang w:val="es-ES_tradnl" w:eastAsia="es-ES_tradnl"/>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2"/>
        <w:gridCol w:w="1559"/>
      </w:tblGrid>
      <w:tr w:rsidR="00BB17CD" w:rsidRPr="007F0F28" w:rsidTr="00791FCB">
        <w:trPr>
          <w:trHeight w:val="417"/>
        </w:trPr>
        <w:tc>
          <w:tcPr>
            <w:tcW w:w="7542" w:type="dxa"/>
            <w:tcBorders>
              <w:bottom w:val="single" w:sz="6" w:space="0" w:color="000000"/>
            </w:tcBorders>
            <w:shd w:val="clear" w:color="auto" w:fill="BFBFBF" w:themeFill="background1" w:themeFillShade="BF"/>
            <w:vAlign w:val="center"/>
          </w:tcPr>
          <w:p w:rsidR="00BB17CD" w:rsidRPr="007F0F28" w:rsidRDefault="00BB17CD" w:rsidP="00791FCB">
            <w:pPr>
              <w:autoSpaceDE w:val="0"/>
              <w:autoSpaceDN w:val="0"/>
              <w:adjustRightInd w:val="0"/>
              <w:jc w:val="center"/>
              <w:rPr>
                <w:rFonts w:ascii="Soberana Sans" w:hAnsi="Soberana Sans" w:cs="Tahoma"/>
                <w:b/>
                <w:bCs/>
                <w:color w:val="000000" w:themeColor="text1"/>
              </w:rPr>
            </w:pPr>
            <w:r w:rsidRPr="007F0F28">
              <w:rPr>
                <w:rFonts w:ascii="Soberana Sans" w:hAnsi="Soberana Sans" w:cs="Tahoma"/>
                <w:b/>
                <w:bCs/>
                <w:color w:val="000000" w:themeColor="text1"/>
                <w:sz w:val="22"/>
                <w:szCs w:val="22"/>
              </w:rPr>
              <w:t>CONCEPTO</w:t>
            </w:r>
          </w:p>
        </w:tc>
        <w:tc>
          <w:tcPr>
            <w:tcW w:w="1559" w:type="dxa"/>
            <w:tcBorders>
              <w:bottom w:val="single" w:sz="6" w:space="0" w:color="000000"/>
            </w:tcBorders>
            <w:shd w:val="clear" w:color="auto" w:fill="BFBFBF" w:themeFill="background1" w:themeFillShade="BF"/>
            <w:vAlign w:val="center"/>
          </w:tcPr>
          <w:p w:rsidR="00BB17CD" w:rsidRPr="007F0F28" w:rsidRDefault="00BB17CD" w:rsidP="00791FCB">
            <w:pPr>
              <w:autoSpaceDE w:val="0"/>
              <w:autoSpaceDN w:val="0"/>
              <w:adjustRightInd w:val="0"/>
              <w:jc w:val="center"/>
              <w:rPr>
                <w:rFonts w:ascii="Soberana Sans" w:hAnsi="Soberana Sans" w:cs="Tahoma"/>
                <w:b/>
                <w:bCs/>
                <w:color w:val="000000" w:themeColor="text1"/>
              </w:rPr>
            </w:pPr>
            <w:r w:rsidRPr="007F0F28">
              <w:rPr>
                <w:rFonts w:ascii="Soberana Sans" w:hAnsi="Soberana Sans" w:cs="Tahoma"/>
                <w:b/>
                <w:bCs/>
                <w:color w:val="000000" w:themeColor="text1"/>
                <w:sz w:val="22"/>
                <w:szCs w:val="22"/>
              </w:rPr>
              <w:t>CANTIDAD</w:t>
            </w:r>
          </w:p>
        </w:tc>
      </w:tr>
      <w:tr w:rsidR="00BB17CD" w:rsidRPr="007F0F28" w:rsidTr="00791FCB">
        <w:trPr>
          <w:trHeight w:val="541"/>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t>PLAFON</w:t>
            </w:r>
            <w:r>
              <w:rPr>
                <w:rFonts w:ascii="Soberana Sans" w:hAnsi="Soberana Sans" w:cs="Arial"/>
                <w:bCs/>
                <w:color w:val="000000"/>
                <w:sz w:val="18"/>
                <w:szCs w:val="22"/>
              </w:rPr>
              <w:t xml:space="preserve"> CON MEMBRANA </w:t>
            </w:r>
            <w:r w:rsidRPr="007F0F28">
              <w:rPr>
                <w:rFonts w:ascii="Soberana Sans" w:hAnsi="Soberana Sans" w:cs="Arial"/>
                <w:color w:val="000000"/>
                <w:sz w:val="18"/>
                <w:szCs w:val="22"/>
              </w:rPr>
              <w:t>NEWMAT MODELO NEWLIGHT TRANSLUCIDE</w:t>
            </w:r>
          </w:p>
          <w:p w:rsidR="00BB17CD" w:rsidRPr="007F0F28" w:rsidRDefault="00BB17CD" w:rsidP="00791FCB">
            <w:pPr>
              <w:autoSpaceDE w:val="0"/>
              <w:autoSpaceDN w:val="0"/>
              <w:adjustRightInd w:val="0"/>
              <w:jc w:val="center"/>
              <w:rPr>
                <w:rFonts w:ascii="Soberana Sans" w:hAnsi="Soberana Sans" w:cs="Arial"/>
                <w:bCs/>
                <w:color w:val="000000"/>
                <w:sz w:val="18"/>
              </w:rPr>
            </w:pPr>
            <w:r w:rsidRPr="007F0F28">
              <w:rPr>
                <w:rFonts w:ascii="Soberana Sans" w:hAnsi="Soberana Sans" w:cs="Arial"/>
                <w:color w:val="000000"/>
                <w:sz w:val="18"/>
                <w:szCs w:val="22"/>
              </w:rPr>
              <w:t xml:space="preserve">OPALESCENT BLANC TOB </w:t>
            </w:r>
            <w:r w:rsidRPr="007F0F28">
              <w:rPr>
                <w:rFonts w:ascii="Soberana Sans" w:hAnsi="Soberana Sans" w:cs="Arial"/>
                <w:bCs/>
                <w:color w:val="000000"/>
                <w:sz w:val="18"/>
                <w:szCs w:val="22"/>
              </w:rPr>
              <w:t>3.50 x 2.00m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7</w:t>
            </w:r>
          </w:p>
        </w:tc>
      </w:tr>
      <w:tr w:rsidR="00BB17CD" w:rsidRPr="007F0F28" w:rsidTr="00791FCB">
        <w:trPr>
          <w:trHeight w:val="551"/>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t>PLAFON</w:t>
            </w:r>
            <w:r w:rsidRPr="007F0F28">
              <w:rPr>
                <w:rFonts w:ascii="Soberana Sans" w:hAnsi="Soberana Sans" w:cs="Arial"/>
                <w:color w:val="000000"/>
                <w:sz w:val="18"/>
                <w:szCs w:val="22"/>
              </w:rPr>
              <w:t xml:space="preserve"> </w:t>
            </w:r>
            <w:r>
              <w:rPr>
                <w:rFonts w:ascii="Soberana Sans" w:hAnsi="Soberana Sans" w:cs="Arial"/>
                <w:bCs/>
                <w:color w:val="000000"/>
                <w:sz w:val="18"/>
                <w:szCs w:val="22"/>
              </w:rPr>
              <w:t xml:space="preserve">CON MEMBRANA </w:t>
            </w:r>
            <w:r w:rsidRPr="007F0F28">
              <w:rPr>
                <w:rFonts w:ascii="Soberana Sans" w:hAnsi="Soberana Sans" w:cs="Arial"/>
                <w:color w:val="000000"/>
                <w:sz w:val="18"/>
                <w:szCs w:val="22"/>
              </w:rPr>
              <w:t>NEWMAT MODELO NEWLIGHT TRANSLUCIDE</w:t>
            </w:r>
          </w:p>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 xml:space="preserve">OPALESCENT BLANC TOB </w:t>
            </w:r>
            <w:r w:rsidRPr="007F0F28">
              <w:rPr>
                <w:rFonts w:ascii="Soberana Sans" w:hAnsi="Soberana Sans" w:cs="Arial"/>
                <w:bCs/>
                <w:color w:val="000000"/>
                <w:sz w:val="18"/>
                <w:szCs w:val="22"/>
              </w:rPr>
              <w:t>2.60 x 1.50m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1</w:t>
            </w:r>
          </w:p>
        </w:tc>
      </w:tr>
      <w:tr w:rsidR="00BB17CD" w:rsidRPr="007F0F28" w:rsidTr="00791FCB">
        <w:trPr>
          <w:trHeight w:val="603"/>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t>PLAFON</w:t>
            </w:r>
            <w:r>
              <w:rPr>
                <w:rFonts w:ascii="Soberana Sans" w:hAnsi="Soberana Sans" w:cs="Arial"/>
                <w:bCs/>
                <w:color w:val="000000"/>
                <w:sz w:val="18"/>
                <w:szCs w:val="22"/>
              </w:rPr>
              <w:t xml:space="preserve"> CON MEMBRANA</w:t>
            </w:r>
            <w:r w:rsidRPr="007F0F28">
              <w:rPr>
                <w:rFonts w:ascii="Soberana Sans" w:hAnsi="Soberana Sans" w:cs="Arial"/>
                <w:color w:val="000000"/>
                <w:sz w:val="18"/>
                <w:szCs w:val="22"/>
              </w:rPr>
              <w:t xml:space="preserve"> NEWMAT MODELO NEWLIGHT TRANSLUCIDE</w:t>
            </w:r>
          </w:p>
          <w:p w:rsidR="00BB17CD" w:rsidRPr="007F0F28" w:rsidRDefault="00BB17CD" w:rsidP="00791FCB">
            <w:pPr>
              <w:autoSpaceDE w:val="0"/>
              <w:autoSpaceDN w:val="0"/>
              <w:adjustRightInd w:val="0"/>
              <w:jc w:val="center"/>
              <w:rPr>
                <w:rFonts w:ascii="Soberana Sans" w:hAnsi="Soberana Sans" w:cs="Arial"/>
                <w:bCs/>
                <w:color w:val="000000"/>
                <w:sz w:val="18"/>
              </w:rPr>
            </w:pPr>
            <w:r w:rsidRPr="007F0F28">
              <w:rPr>
                <w:rFonts w:ascii="Soberana Sans" w:hAnsi="Soberana Sans" w:cs="Arial"/>
                <w:color w:val="000000"/>
                <w:sz w:val="18"/>
                <w:szCs w:val="22"/>
              </w:rPr>
              <w:t>OPALESCENT BLANC TOB</w:t>
            </w:r>
            <w:r w:rsidRPr="007F0F28">
              <w:rPr>
                <w:rFonts w:ascii="Soberana Sans" w:hAnsi="Soberana Sans" w:cs="Arial"/>
                <w:bCs/>
                <w:color w:val="000000"/>
                <w:sz w:val="18"/>
                <w:szCs w:val="22"/>
              </w:rPr>
              <w:t xml:space="preserve"> 5.34 X 2.00m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1</w:t>
            </w:r>
          </w:p>
        </w:tc>
      </w:tr>
      <w:tr w:rsidR="00BB17CD" w:rsidRPr="007F0F28" w:rsidTr="00791FCB">
        <w:trPr>
          <w:trHeight w:val="499"/>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t>PLAFON</w:t>
            </w:r>
            <w:r w:rsidRPr="007F0F28">
              <w:rPr>
                <w:rFonts w:ascii="Soberana Sans" w:hAnsi="Soberana Sans" w:cs="Arial"/>
                <w:color w:val="000000"/>
                <w:sz w:val="18"/>
                <w:szCs w:val="22"/>
              </w:rPr>
              <w:t xml:space="preserve"> </w:t>
            </w:r>
            <w:r>
              <w:rPr>
                <w:rFonts w:ascii="Soberana Sans" w:hAnsi="Soberana Sans" w:cs="Arial"/>
                <w:bCs/>
                <w:color w:val="000000"/>
                <w:sz w:val="18"/>
                <w:szCs w:val="22"/>
              </w:rPr>
              <w:t xml:space="preserve">CON MEMBRANA </w:t>
            </w:r>
            <w:r w:rsidRPr="007F0F28">
              <w:rPr>
                <w:rFonts w:ascii="Soberana Sans" w:hAnsi="Soberana Sans" w:cs="Arial"/>
                <w:color w:val="000000"/>
                <w:sz w:val="18"/>
                <w:szCs w:val="22"/>
              </w:rPr>
              <w:t>NEWMAT MODELO NEWLIGHT TRANSLUCIDE</w:t>
            </w:r>
          </w:p>
          <w:p w:rsidR="00BB17CD" w:rsidRPr="007F0F28" w:rsidRDefault="00BB17CD" w:rsidP="00791FCB">
            <w:pPr>
              <w:autoSpaceDE w:val="0"/>
              <w:autoSpaceDN w:val="0"/>
              <w:adjustRightInd w:val="0"/>
              <w:jc w:val="center"/>
              <w:rPr>
                <w:rFonts w:ascii="Soberana Sans" w:hAnsi="Soberana Sans" w:cs="Arial"/>
                <w:bCs/>
                <w:color w:val="000000"/>
                <w:sz w:val="18"/>
              </w:rPr>
            </w:pPr>
            <w:r w:rsidRPr="007F0F28">
              <w:rPr>
                <w:rFonts w:ascii="Soberana Sans" w:hAnsi="Soberana Sans" w:cs="Arial"/>
                <w:color w:val="000000"/>
                <w:sz w:val="18"/>
                <w:szCs w:val="22"/>
              </w:rPr>
              <w:t xml:space="preserve">OPALESCENT BLANC TOB </w:t>
            </w:r>
            <w:r w:rsidRPr="007F0F28">
              <w:rPr>
                <w:rFonts w:ascii="Soberana Sans" w:hAnsi="Soberana Sans" w:cs="Arial"/>
                <w:bCs/>
                <w:color w:val="000000"/>
                <w:sz w:val="18"/>
                <w:szCs w:val="22"/>
              </w:rPr>
              <w:t>2.60 x 0.75m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1</w:t>
            </w:r>
          </w:p>
        </w:tc>
      </w:tr>
      <w:tr w:rsidR="00BB17CD" w:rsidRPr="007F0F28" w:rsidTr="00791FCB">
        <w:trPr>
          <w:trHeight w:val="678"/>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t>PLAFON</w:t>
            </w:r>
            <w:r>
              <w:rPr>
                <w:rFonts w:ascii="Soberana Sans" w:hAnsi="Soberana Sans" w:cs="Arial"/>
                <w:bCs/>
                <w:color w:val="000000"/>
                <w:sz w:val="18"/>
                <w:szCs w:val="22"/>
              </w:rPr>
              <w:t xml:space="preserve"> CON MEMBRANA</w:t>
            </w:r>
            <w:r w:rsidRPr="007F0F28">
              <w:rPr>
                <w:rFonts w:ascii="Soberana Sans" w:hAnsi="Soberana Sans" w:cs="Arial"/>
                <w:color w:val="000000"/>
                <w:sz w:val="18"/>
                <w:szCs w:val="22"/>
              </w:rPr>
              <w:t xml:space="preserve"> NEWMAT MODELO NEWLIGHT TRANSLUCIDE</w:t>
            </w:r>
          </w:p>
          <w:p w:rsidR="00BB17CD" w:rsidRPr="007F0F28" w:rsidRDefault="00BB17CD" w:rsidP="00791FCB">
            <w:pPr>
              <w:autoSpaceDE w:val="0"/>
              <w:autoSpaceDN w:val="0"/>
              <w:adjustRightInd w:val="0"/>
              <w:jc w:val="center"/>
              <w:rPr>
                <w:rFonts w:ascii="Soberana Sans" w:hAnsi="Soberana Sans" w:cs="Arial"/>
                <w:bCs/>
                <w:color w:val="000000"/>
                <w:sz w:val="18"/>
              </w:rPr>
            </w:pPr>
            <w:r w:rsidRPr="007F0F28">
              <w:rPr>
                <w:rFonts w:ascii="Soberana Sans" w:hAnsi="Soberana Sans" w:cs="Arial"/>
                <w:color w:val="000000"/>
                <w:sz w:val="18"/>
                <w:szCs w:val="22"/>
              </w:rPr>
              <w:t xml:space="preserve">OPALESCENT BLANC TOB </w:t>
            </w:r>
            <w:r w:rsidRPr="007F0F28">
              <w:rPr>
                <w:rFonts w:ascii="Soberana Sans" w:hAnsi="Soberana Sans" w:cs="Arial"/>
                <w:bCs/>
                <w:color w:val="000000"/>
                <w:sz w:val="18"/>
                <w:szCs w:val="22"/>
              </w:rPr>
              <w:t>1.50 x 1.50m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3</w:t>
            </w:r>
          </w:p>
        </w:tc>
      </w:tr>
      <w:tr w:rsidR="00BB17CD" w:rsidRPr="007F0F28" w:rsidTr="00791FCB">
        <w:trPr>
          <w:trHeight w:val="653"/>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t>PLAFON</w:t>
            </w:r>
            <w:r w:rsidRPr="007F0F28">
              <w:rPr>
                <w:rFonts w:ascii="Soberana Sans" w:hAnsi="Soberana Sans" w:cs="Arial"/>
                <w:color w:val="000000"/>
                <w:sz w:val="18"/>
                <w:szCs w:val="22"/>
              </w:rPr>
              <w:t xml:space="preserve"> </w:t>
            </w:r>
            <w:r>
              <w:rPr>
                <w:rFonts w:ascii="Soberana Sans" w:hAnsi="Soberana Sans" w:cs="Arial"/>
                <w:bCs/>
                <w:color w:val="000000"/>
                <w:sz w:val="18"/>
                <w:szCs w:val="22"/>
              </w:rPr>
              <w:t xml:space="preserve">CON MEMBRANA </w:t>
            </w:r>
            <w:r w:rsidRPr="007F0F28">
              <w:rPr>
                <w:rFonts w:ascii="Soberana Sans" w:hAnsi="Soberana Sans" w:cs="Arial"/>
                <w:color w:val="000000"/>
                <w:sz w:val="18"/>
                <w:szCs w:val="22"/>
              </w:rPr>
              <w:t>NEWMAT MODELO NEWLIGHT TRANSLUCIDE</w:t>
            </w:r>
          </w:p>
          <w:p w:rsidR="00BB17CD" w:rsidRPr="007F0F28" w:rsidRDefault="00BB17CD" w:rsidP="00791FCB">
            <w:pPr>
              <w:autoSpaceDE w:val="0"/>
              <w:autoSpaceDN w:val="0"/>
              <w:adjustRightInd w:val="0"/>
              <w:jc w:val="center"/>
              <w:rPr>
                <w:rFonts w:ascii="Soberana Sans" w:hAnsi="Soberana Sans" w:cs="Arial"/>
                <w:bCs/>
                <w:color w:val="000000"/>
                <w:sz w:val="18"/>
              </w:rPr>
            </w:pPr>
            <w:r w:rsidRPr="007F0F28">
              <w:rPr>
                <w:rFonts w:ascii="Soberana Sans" w:hAnsi="Soberana Sans" w:cs="Arial"/>
                <w:color w:val="000000"/>
                <w:sz w:val="18"/>
                <w:szCs w:val="22"/>
              </w:rPr>
              <w:t xml:space="preserve">OPALESCENT BLANC TOB </w:t>
            </w:r>
            <w:r w:rsidRPr="007F0F28">
              <w:rPr>
                <w:rFonts w:ascii="Soberana Sans" w:hAnsi="Soberana Sans" w:cs="Arial"/>
                <w:bCs/>
                <w:color w:val="000000"/>
                <w:sz w:val="18"/>
                <w:szCs w:val="22"/>
              </w:rPr>
              <w:t>2.00 x 2.00m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1</w:t>
            </w:r>
          </w:p>
        </w:tc>
      </w:tr>
      <w:tr w:rsidR="00BB17CD" w:rsidRPr="007F0F28" w:rsidTr="00791FCB">
        <w:trPr>
          <w:trHeight w:val="653"/>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lastRenderedPageBreak/>
              <w:t>PLAFON</w:t>
            </w:r>
            <w:r w:rsidRPr="007F0F28">
              <w:rPr>
                <w:rFonts w:ascii="Soberana Sans" w:hAnsi="Soberana Sans" w:cs="Arial"/>
                <w:color w:val="000000"/>
                <w:sz w:val="18"/>
                <w:szCs w:val="22"/>
              </w:rPr>
              <w:t xml:space="preserve"> </w:t>
            </w:r>
            <w:r>
              <w:rPr>
                <w:rFonts w:ascii="Soberana Sans" w:hAnsi="Soberana Sans" w:cs="Arial"/>
                <w:bCs/>
                <w:color w:val="000000"/>
                <w:sz w:val="18"/>
                <w:szCs w:val="22"/>
              </w:rPr>
              <w:t xml:space="preserve">CON MEMBRANA </w:t>
            </w:r>
            <w:r w:rsidRPr="007F0F28">
              <w:rPr>
                <w:rFonts w:ascii="Soberana Sans" w:hAnsi="Soberana Sans" w:cs="Arial"/>
                <w:color w:val="000000"/>
                <w:sz w:val="18"/>
                <w:szCs w:val="22"/>
              </w:rPr>
              <w:t>NEWMAT MODELO NEWLIGHT TRANSLUCIDE</w:t>
            </w:r>
          </w:p>
          <w:p w:rsidR="00BB17CD" w:rsidRPr="007F0F28" w:rsidRDefault="00BB17CD" w:rsidP="00791FCB">
            <w:pPr>
              <w:autoSpaceDE w:val="0"/>
              <w:autoSpaceDN w:val="0"/>
              <w:adjustRightInd w:val="0"/>
              <w:jc w:val="center"/>
              <w:rPr>
                <w:rFonts w:ascii="Soberana Sans" w:hAnsi="Soberana Sans" w:cs="Arial"/>
                <w:bCs/>
                <w:color w:val="000000"/>
                <w:sz w:val="18"/>
              </w:rPr>
            </w:pPr>
            <w:r w:rsidRPr="007F0F28">
              <w:rPr>
                <w:rFonts w:ascii="Soberana Sans" w:hAnsi="Soberana Sans" w:cs="Arial"/>
                <w:color w:val="000000"/>
                <w:sz w:val="18"/>
                <w:szCs w:val="22"/>
              </w:rPr>
              <w:t xml:space="preserve">OPALESCENT BLANC TOB </w:t>
            </w:r>
            <w:r w:rsidRPr="007F0F28">
              <w:rPr>
                <w:rFonts w:ascii="Soberana Sans" w:hAnsi="Soberana Sans" w:cs="Arial"/>
                <w:bCs/>
                <w:color w:val="000000"/>
                <w:sz w:val="18"/>
                <w:szCs w:val="22"/>
              </w:rPr>
              <w:t>1.83 x 1.83m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3</w:t>
            </w:r>
          </w:p>
        </w:tc>
      </w:tr>
      <w:tr w:rsidR="00BB17CD" w:rsidRPr="007F0F28" w:rsidTr="00791FCB">
        <w:trPr>
          <w:trHeight w:val="449"/>
        </w:trPr>
        <w:tc>
          <w:tcPr>
            <w:tcW w:w="7542" w:type="dxa"/>
            <w:tcBorders>
              <w:top w:val="single" w:sz="6" w:space="0" w:color="000000"/>
              <w:left w:val="single" w:sz="6" w:space="0" w:color="000000"/>
              <w:bottom w:val="single" w:sz="6" w:space="0" w:color="000000"/>
              <w:right w:val="single" w:sz="6" w:space="0" w:color="000000"/>
            </w:tcBorders>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bCs/>
                <w:color w:val="000000"/>
                <w:sz w:val="18"/>
                <w:szCs w:val="22"/>
              </w:rPr>
              <w:t>PLAFON</w:t>
            </w:r>
            <w:r w:rsidRPr="007F0F28">
              <w:rPr>
                <w:rFonts w:ascii="Soberana Sans" w:hAnsi="Soberana Sans" w:cs="Arial"/>
                <w:color w:val="000000"/>
                <w:sz w:val="18"/>
                <w:szCs w:val="22"/>
              </w:rPr>
              <w:t xml:space="preserve"> </w:t>
            </w:r>
            <w:r>
              <w:rPr>
                <w:rFonts w:ascii="Soberana Sans" w:hAnsi="Soberana Sans" w:cs="Arial"/>
                <w:bCs/>
                <w:color w:val="000000"/>
                <w:sz w:val="18"/>
                <w:szCs w:val="22"/>
              </w:rPr>
              <w:t xml:space="preserve">CON MEMBRANA </w:t>
            </w:r>
            <w:r w:rsidRPr="007F0F28">
              <w:rPr>
                <w:rFonts w:ascii="Soberana Sans" w:hAnsi="Soberana Sans" w:cs="Arial"/>
                <w:color w:val="000000"/>
                <w:sz w:val="18"/>
                <w:szCs w:val="22"/>
              </w:rPr>
              <w:t>NEWMAT MODELO NEWLIGHT TRANSLUCIDE</w:t>
            </w:r>
          </w:p>
          <w:p w:rsidR="00BB17CD" w:rsidRPr="007F0F28" w:rsidRDefault="00BB17CD" w:rsidP="00791FCB">
            <w:pPr>
              <w:autoSpaceDE w:val="0"/>
              <w:autoSpaceDN w:val="0"/>
              <w:adjustRightInd w:val="0"/>
              <w:jc w:val="center"/>
              <w:rPr>
                <w:rFonts w:ascii="Soberana Sans" w:hAnsi="Soberana Sans" w:cs="Arial"/>
                <w:bCs/>
                <w:color w:val="000000"/>
                <w:sz w:val="18"/>
              </w:rPr>
            </w:pPr>
            <w:r w:rsidRPr="007F0F28">
              <w:rPr>
                <w:rFonts w:ascii="Soberana Sans" w:hAnsi="Soberana Sans" w:cs="Arial"/>
                <w:color w:val="000000"/>
                <w:sz w:val="18"/>
                <w:szCs w:val="22"/>
              </w:rPr>
              <w:t>OPALESCENT BLANC TOB 2.5</w:t>
            </w:r>
            <w:r w:rsidRPr="007F0F28">
              <w:rPr>
                <w:rFonts w:ascii="Soberana Sans" w:hAnsi="Soberana Sans" w:cs="Arial"/>
                <w:bCs/>
                <w:color w:val="000000"/>
                <w:sz w:val="18"/>
                <w:szCs w:val="22"/>
              </w:rPr>
              <w:t>3 x 3.06m</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17CD" w:rsidRPr="007F0F28" w:rsidRDefault="00BB17CD" w:rsidP="00791FCB">
            <w:pPr>
              <w:autoSpaceDE w:val="0"/>
              <w:autoSpaceDN w:val="0"/>
              <w:adjustRightInd w:val="0"/>
              <w:jc w:val="center"/>
              <w:rPr>
                <w:rFonts w:ascii="Soberana Sans" w:hAnsi="Soberana Sans" w:cs="Arial"/>
                <w:color w:val="000000"/>
                <w:sz w:val="18"/>
              </w:rPr>
            </w:pPr>
            <w:r w:rsidRPr="007F0F28">
              <w:rPr>
                <w:rFonts w:ascii="Soberana Sans" w:hAnsi="Soberana Sans" w:cs="Arial"/>
                <w:color w:val="000000"/>
                <w:sz w:val="18"/>
                <w:szCs w:val="22"/>
              </w:rPr>
              <w:t>1</w:t>
            </w:r>
          </w:p>
        </w:tc>
      </w:tr>
    </w:tbl>
    <w:p w:rsidR="00BB17CD" w:rsidRPr="007F0F28" w:rsidRDefault="00BB17CD" w:rsidP="00BB17CD">
      <w:pPr>
        <w:shd w:val="clear" w:color="auto" w:fill="D9D9D9"/>
        <w:ind w:right="-1"/>
        <w:jc w:val="center"/>
        <w:rPr>
          <w:rFonts w:ascii="Soberana Sans" w:hAnsi="Soberana Sans" w:cs="Arial"/>
          <w:b/>
          <w:sz w:val="20"/>
          <w:szCs w:val="22"/>
          <w:lang w:val="es-ES_tradnl" w:eastAsia="es-ES_tradnl"/>
        </w:rPr>
      </w:pPr>
      <w:r w:rsidRPr="007F0F28">
        <w:rPr>
          <w:rFonts w:ascii="Soberana Sans" w:hAnsi="Soberana Sans" w:cs="Arial"/>
          <w:b/>
          <w:sz w:val="20"/>
          <w:szCs w:val="22"/>
          <w:lang w:val="es-ES_tradnl" w:eastAsia="es-ES_tradnl"/>
        </w:rPr>
        <w:t xml:space="preserve">                                                                                                                     TOTAL:   18</w:t>
      </w:r>
    </w:p>
    <w:p w:rsidR="00BB17CD" w:rsidRPr="007F0F28" w:rsidRDefault="00BB17CD" w:rsidP="00BB17CD">
      <w:pPr>
        <w:ind w:right="144"/>
        <w:jc w:val="both"/>
        <w:rPr>
          <w:rFonts w:ascii="Soberana Sans" w:hAnsi="Soberana Sans" w:cs="Arial"/>
          <w:sz w:val="22"/>
          <w:szCs w:val="22"/>
          <w:lang w:val="es-ES_tradnl" w:eastAsia="es-ES_tradnl"/>
        </w:rPr>
      </w:pPr>
    </w:p>
    <w:p w:rsidR="00BB17CD" w:rsidRPr="007F0F28" w:rsidRDefault="00BB17CD" w:rsidP="00BB17CD">
      <w:pPr>
        <w:ind w:right="144"/>
        <w:jc w:val="both"/>
        <w:rPr>
          <w:rFonts w:ascii="Soberana Sans" w:hAnsi="Soberana Sans" w:cs="Arial"/>
          <w:sz w:val="22"/>
          <w:szCs w:val="22"/>
          <w:lang w:val="es-ES_tradnl" w:eastAsia="es-ES_tradnl"/>
        </w:rPr>
      </w:pPr>
      <w:r w:rsidRPr="007F0F28">
        <w:rPr>
          <w:rFonts w:ascii="Soberana Sans" w:hAnsi="Soberana Sans" w:cs="Arial"/>
          <w:sz w:val="22"/>
          <w:szCs w:val="22"/>
          <w:lang w:val="es-ES_tradnl" w:eastAsia="es-ES_tradnl"/>
        </w:rPr>
        <w:t>Es importante señalar que las instalaciones eléctricas sujetas a mantenimiento, incluyen todo el cableado instalado para su óptimo funcionamiento de los conceptos antes descritos. Dichas instalaciones tienen promedio una antigüedad de 6 años.</w:t>
      </w:r>
    </w:p>
    <w:p w:rsidR="00BB17CD" w:rsidRPr="007F0F28" w:rsidRDefault="00BB17CD" w:rsidP="00BB17CD">
      <w:pPr>
        <w:ind w:right="144"/>
        <w:rPr>
          <w:rFonts w:ascii="Soberana Sans" w:hAnsi="Soberana Sans" w:cs="Arial"/>
          <w:sz w:val="22"/>
          <w:szCs w:val="22"/>
          <w:lang w:val="es-ES_tradnl" w:eastAsia="es-ES_tradnl"/>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b/>
          <w:sz w:val="22"/>
          <w:szCs w:val="22"/>
        </w:rPr>
        <w:t>Mantenimiento Preventivo</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Son aquellas actividades que realizará el prestador del servicio para mantener en óptimas condiciones de operación </w:t>
      </w:r>
      <w:proofErr w:type="gramStart"/>
      <w:r w:rsidRPr="007F0F28">
        <w:rPr>
          <w:rFonts w:ascii="Soberana Sans" w:hAnsi="Soberana Sans" w:cs="Arial"/>
          <w:sz w:val="22"/>
          <w:szCs w:val="22"/>
        </w:rPr>
        <w:t>las instalaciones eléctricas se llevará a cabo</w:t>
      </w:r>
      <w:proofErr w:type="gramEnd"/>
      <w:r w:rsidRPr="007F0F28">
        <w:rPr>
          <w:rFonts w:ascii="Soberana Sans" w:hAnsi="Soberana Sans" w:cs="Arial"/>
          <w:sz w:val="22"/>
          <w:szCs w:val="22"/>
        </w:rPr>
        <w:t xml:space="preserve"> sobre el total de las instalaciones. </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prestador del servicio proporcionará a la COFECE cada vez que se lo requiera, la asesoría técnica (características, ubicación, funcionalidad de las instalaciones eléctricas, etc.), mano de obra y equipo necesario para mantener en óptimas condiciones las instalaciones eléctricas de la COFECE.</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mantenimiento preventivo de las instalaciones eléctricas se deberá realizar conforme a lo siguiente:</w:t>
      </w:r>
    </w:p>
    <w:p w:rsidR="00BB17CD" w:rsidRPr="007F0F28" w:rsidRDefault="00BB17CD" w:rsidP="00BB17CD">
      <w:pPr>
        <w:rPr>
          <w:rFonts w:ascii="Soberana Sans" w:hAnsi="Soberana Sans" w:cs="Arial"/>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1134"/>
        <w:gridCol w:w="1134"/>
        <w:gridCol w:w="1701"/>
        <w:gridCol w:w="1843"/>
      </w:tblGrid>
      <w:tr w:rsidR="00BB17CD" w:rsidRPr="007F0F28" w:rsidTr="00791FCB">
        <w:trPr>
          <w:cantSplit/>
          <w:trHeight w:val="370"/>
        </w:trPr>
        <w:tc>
          <w:tcPr>
            <w:tcW w:w="3397" w:type="dxa"/>
            <w:shd w:val="clear" w:color="auto" w:fill="BFBFBF" w:themeFill="background1" w:themeFillShade="BF"/>
            <w:vAlign w:val="center"/>
          </w:tcPr>
          <w:p w:rsidR="00BB17CD" w:rsidRPr="007F0F28" w:rsidRDefault="00BB17CD" w:rsidP="00791FCB">
            <w:pPr>
              <w:jc w:val="center"/>
              <w:rPr>
                <w:rFonts w:ascii="Soberana Sans" w:hAnsi="Soberana Sans" w:cs="Arial"/>
                <w:b/>
                <w:spacing w:val="-4"/>
                <w:sz w:val="20"/>
                <w:lang w:val="es-ES_tradnl" w:eastAsia="es-ES_tradnl"/>
              </w:rPr>
            </w:pPr>
            <w:r w:rsidRPr="007F0F28">
              <w:rPr>
                <w:rFonts w:ascii="Soberana Sans" w:hAnsi="Soberana Sans" w:cs="Arial"/>
                <w:b/>
                <w:spacing w:val="-4"/>
                <w:sz w:val="20"/>
                <w:szCs w:val="22"/>
                <w:lang w:val="es-ES_tradnl" w:eastAsia="es-ES_tradnl"/>
              </w:rPr>
              <w:t>DESCRIPCIÓN</w:t>
            </w:r>
          </w:p>
        </w:tc>
        <w:tc>
          <w:tcPr>
            <w:tcW w:w="2268" w:type="dxa"/>
            <w:gridSpan w:val="2"/>
            <w:shd w:val="clear" w:color="auto" w:fill="BFBFBF" w:themeFill="background1" w:themeFillShade="BF"/>
            <w:vAlign w:val="center"/>
          </w:tcPr>
          <w:p w:rsidR="00BB17CD" w:rsidRPr="007F0F28" w:rsidRDefault="00BB17CD" w:rsidP="00791FCB">
            <w:pPr>
              <w:jc w:val="center"/>
              <w:rPr>
                <w:rFonts w:ascii="Soberana Sans" w:hAnsi="Soberana Sans" w:cs="Arial"/>
                <w:spacing w:val="6"/>
                <w:sz w:val="20"/>
                <w:lang w:val="es-ES_tradnl" w:eastAsia="es-ES_tradnl"/>
              </w:rPr>
            </w:pPr>
            <w:r w:rsidRPr="007F0F28">
              <w:rPr>
                <w:rFonts w:ascii="Soberana Sans" w:hAnsi="Soberana Sans" w:cs="Arial"/>
                <w:b/>
                <w:spacing w:val="7"/>
                <w:sz w:val="20"/>
                <w:szCs w:val="22"/>
                <w:lang w:val="es-ES_tradnl" w:eastAsia="es-ES_tradnl"/>
              </w:rPr>
              <w:t>FRECUENCIA</w:t>
            </w:r>
          </w:p>
        </w:tc>
        <w:tc>
          <w:tcPr>
            <w:tcW w:w="3544" w:type="dxa"/>
            <w:gridSpan w:val="2"/>
            <w:shd w:val="clear" w:color="auto" w:fill="BFBFBF" w:themeFill="background1" w:themeFillShade="BF"/>
            <w:vAlign w:val="center"/>
          </w:tcPr>
          <w:p w:rsidR="00BB17CD" w:rsidRPr="007F0F28" w:rsidRDefault="00BB17CD" w:rsidP="00791FCB">
            <w:pPr>
              <w:jc w:val="center"/>
              <w:rPr>
                <w:rFonts w:ascii="Soberana Sans" w:hAnsi="Soberana Sans" w:cs="Arial"/>
                <w:b/>
                <w:spacing w:val="7"/>
                <w:sz w:val="20"/>
                <w:lang w:val="es-ES_tradnl" w:eastAsia="es-ES_tradnl"/>
              </w:rPr>
            </w:pPr>
            <w:r w:rsidRPr="007F0F28">
              <w:rPr>
                <w:rFonts w:ascii="Soberana Sans" w:hAnsi="Soberana Sans" w:cs="Arial"/>
                <w:b/>
                <w:spacing w:val="7"/>
                <w:sz w:val="20"/>
                <w:szCs w:val="22"/>
                <w:lang w:val="es-ES_tradnl" w:eastAsia="es-ES_tradnl"/>
              </w:rPr>
              <w:t>IMPORTANCIA RELATIVA</w:t>
            </w:r>
          </w:p>
        </w:tc>
      </w:tr>
      <w:tr w:rsidR="00BB17CD" w:rsidRPr="007F0F28" w:rsidTr="00791FCB">
        <w:trPr>
          <w:trHeight w:hRule="exact" w:val="898"/>
        </w:trPr>
        <w:tc>
          <w:tcPr>
            <w:tcW w:w="3397" w:type="dxa"/>
            <w:vAlign w:val="center"/>
          </w:tcPr>
          <w:p w:rsidR="00BB17CD" w:rsidRPr="007F0F28" w:rsidRDefault="00BB17CD" w:rsidP="00791FCB">
            <w:pPr>
              <w:jc w:val="center"/>
              <w:rPr>
                <w:rFonts w:ascii="Soberana Sans" w:hAnsi="Soberana Sans" w:cs="Arial"/>
                <w:b/>
                <w:spacing w:val="-2"/>
                <w:sz w:val="18"/>
                <w:lang w:val="es-ES_tradnl" w:eastAsia="es-ES_tradnl"/>
              </w:rPr>
            </w:pPr>
            <w:r w:rsidRPr="007F0F28">
              <w:rPr>
                <w:rFonts w:ascii="Soberana Sans" w:hAnsi="Soberana Sans" w:cs="Arial"/>
                <w:b/>
                <w:spacing w:val="-2"/>
                <w:sz w:val="18"/>
                <w:szCs w:val="22"/>
                <w:lang w:val="es-ES_tradnl" w:eastAsia="es-ES_tradnl"/>
              </w:rPr>
              <w:t>INSTALACIONES ELÉCTRICAS</w:t>
            </w:r>
          </w:p>
        </w:tc>
        <w:tc>
          <w:tcPr>
            <w:tcW w:w="1134" w:type="dxa"/>
            <w:vAlign w:val="center"/>
          </w:tcPr>
          <w:p w:rsidR="00BB17CD" w:rsidRPr="007F0F28" w:rsidRDefault="00BB17CD" w:rsidP="00791FCB">
            <w:pPr>
              <w:jc w:val="center"/>
              <w:rPr>
                <w:rFonts w:ascii="Soberana Sans" w:hAnsi="Soberana Sans" w:cs="Arial"/>
                <w:b/>
                <w:spacing w:val="7"/>
                <w:sz w:val="18"/>
                <w:lang w:val="es-ES_tradnl" w:eastAsia="es-ES_tradnl"/>
              </w:rPr>
            </w:pPr>
            <w:r w:rsidRPr="007F0F28">
              <w:rPr>
                <w:rFonts w:ascii="Soberana Sans" w:hAnsi="Soberana Sans" w:cs="Arial"/>
                <w:b/>
                <w:spacing w:val="7"/>
                <w:sz w:val="18"/>
                <w:szCs w:val="22"/>
                <w:lang w:val="es-ES_tradnl" w:eastAsia="es-ES_tradnl"/>
              </w:rPr>
              <w:t>Mensual</w:t>
            </w:r>
          </w:p>
        </w:tc>
        <w:tc>
          <w:tcPr>
            <w:tcW w:w="1134" w:type="dxa"/>
            <w:vAlign w:val="center"/>
          </w:tcPr>
          <w:p w:rsidR="00BB17CD" w:rsidRPr="007F0F28" w:rsidRDefault="00BB17CD" w:rsidP="00791FCB">
            <w:pPr>
              <w:jc w:val="center"/>
              <w:rPr>
                <w:rFonts w:ascii="Soberana Sans" w:hAnsi="Soberana Sans" w:cs="Arial"/>
                <w:b/>
                <w:spacing w:val="5"/>
                <w:sz w:val="18"/>
                <w:lang w:val="es-ES_tradnl" w:eastAsia="es-ES_tradnl"/>
              </w:rPr>
            </w:pPr>
            <w:r w:rsidRPr="007F0F28">
              <w:rPr>
                <w:rFonts w:ascii="Soberana Sans" w:hAnsi="Soberana Sans" w:cs="Arial"/>
                <w:b/>
                <w:spacing w:val="5"/>
                <w:sz w:val="18"/>
                <w:szCs w:val="22"/>
                <w:lang w:val="es-ES_tradnl" w:eastAsia="es-ES_tradnl"/>
              </w:rPr>
              <w:t>Anual</w:t>
            </w:r>
          </w:p>
          <w:p w:rsidR="00BB17CD" w:rsidRPr="007F0F28" w:rsidRDefault="00BB17CD" w:rsidP="00791FCB">
            <w:pPr>
              <w:jc w:val="center"/>
              <w:rPr>
                <w:rFonts w:ascii="Soberana Sans" w:hAnsi="Soberana Sans" w:cs="Arial"/>
                <w:b/>
                <w:spacing w:val="5"/>
                <w:sz w:val="18"/>
                <w:lang w:val="es-ES_tradnl" w:eastAsia="es-ES_tradnl"/>
              </w:rPr>
            </w:pPr>
            <w:r w:rsidRPr="007F0F28">
              <w:rPr>
                <w:rFonts w:ascii="Soberana Sans" w:hAnsi="Soberana Sans" w:cs="Arial"/>
                <w:b/>
                <w:spacing w:val="5"/>
                <w:sz w:val="18"/>
                <w:szCs w:val="22"/>
                <w:lang w:val="es-ES_tradnl" w:eastAsia="es-ES_tradnl"/>
              </w:rPr>
              <w:t>(al inicio del contrato)</w:t>
            </w:r>
          </w:p>
        </w:tc>
        <w:tc>
          <w:tcPr>
            <w:tcW w:w="1701" w:type="dxa"/>
            <w:vAlign w:val="center"/>
          </w:tcPr>
          <w:p w:rsidR="00BB17CD" w:rsidRPr="007F0F28" w:rsidRDefault="00BB17CD" w:rsidP="00791FCB">
            <w:pPr>
              <w:jc w:val="center"/>
              <w:rPr>
                <w:rFonts w:ascii="Soberana Sans" w:hAnsi="Soberana Sans" w:cs="Arial"/>
                <w:b/>
                <w:spacing w:val="7"/>
                <w:sz w:val="18"/>
                <w:lang w:val="es-ES_tradnl" w:eastAsia="es-ES_tradnl"/>
              </w:rPr>
            </w:pPr>
            <w:r w:rsidRPr="007F0F28">
              <w:rPr>
                <w:rFonts w:ascii="Soberana Sans" w:hAnsi="Soberana Sans" w:cs="Arial"/>
                <w:b/>
                <w:spacing w:val="7"/>
                <w:sz w:val="18"/>
                <w:szCs w:val="22"/>
                <w:lang w:val="es-ES_tradnl" w:eastAsia="es-ES_tradnl"/>
              </w:rPr>
              <w:t>Mensual</w:t>
            </w:r>
          </w:p>
        </w:tc>
        <w:tc>
          <w:tcPr>
            <w:tcW w:w="1843" w:type="dxa"/>
            <w:vAlign w:val="center"/>
          </w:tcPr>
          <w:p w:rsidR="00BB17CD" w:rsidRPr="007F0F28" w:rsidRDefault="00BB17CD" w:rsidP="00791FCB">
            <w:pPr>
              <w:jc w:val="center"/>
              <w:rPr>
                <w:rFonts w:ascii="Soberana Sans" w:hAnsi="Soberana Sans" w:cs="Arial"/>
                <w:b/>
                <w:spacing w:val="5"/>
                <w:sz w:val="18"/>
                <w:lang w:val="es-ES_tradnl" w:eastAsia="es-ES_tradnl"/>
              </w:rPr>
            </w:pPr>
            <w:r w:rsidRPr="007F0F28">
              <w:rPr>
                <w:rFonts w:ascii="Soberana Sans" w:hAnsi="Soberana Sans" w:cs="Arial"/>
                <w:b/>
                <w:spacing w:val="5"/>
                <w:sz w:val="18"/>
                <w:szCs w:val="22"/>
                <w:lang w:val="es-ES_tradnl" w:eastAsia="es-ES_tradnl"/>
              </w:rPr>
              <w:t>Anual</w:t>
            </w:r>
          </w:p>
          <w:p w:rsidR="00BB17CD" w:rsidRPr="007F0F28" w:rsidRDefault="00BB17CD" w:rsidP="00791FCB">
            <w:pPr>
              <w:jc w:val="center"/>
              <w:rPr>
                <w:rFonts w:ascii="Soberana Sans" w:hAnsi="Soberana Sans" w:cs="Arial"/>
                <w:b/>
                <w:spacing w:val="5"/>
                <w:sz w:val="18"/>
                <w:lang w:val="es-ES_tradnl" w:eastAsia="es-ES_tradnl"/>
              </w:rPr>
            </w:pPr>
            <w:r w:rsidRPr="007F0F28">
              <w:rPr>
                <w:rFonts w:ascii="Soberana Sans" w:hAnsi="Soberana Sans" w:cs="Arial"/>
                <w:b/>
                <w:spacing w:val="5"/>
                <w:sz w:val="18"/>
                <w:szCs w:val="22"/>
                <w:lang w:val="es-ES_tradnl" w:eastAsia="es-ES_tradnl"/>
              </w:rPr>
              <w:t>(al inicio del contrato)</w:t>
            </w:r>
          </w:p>
        </w:tc>
      </w:tr>
      <w:tr w:rsidR="00BB17CD" w:rsidRPr="007F0F28" w:rsidTr="00791FCB">
        <w:trPr>
          <w:trHeight w:val="313"/>
        </w:trPr>
        <w:tc>
          <w:tcPr>
            <w:tcW w:w="3397" w:type="dxa"/>
            <w:vAlign w:val="center"/>
          </w:tcPr>
          <w:p w:rsidR="00BB17CD" w:rsidRPr="007F0F28" w:rsidRDefault="00BB17CD" w:rsidP="00791FCB">
            <w:pPr>
              <w:ind w:left="70"/>
              <w:jc w:val="center"/>
              <w:rPr>
                <w:rFonts w:ascii="Soberana Sans" w:hAnsi="Soberana Sans" w:cs="Arial"/>
                <w:spacing w:val="-1"/>
                <w:sz w:val="20"/>
                <w:szCs w:val="22"/>
                <w:lang w:val="es-ES_tradnl" w:eastAsia="es-ES_tradnl"/>
              </w:rPr>
            </w:pPr>
            <w:r>
              <w:rPr>
                <w:rFonts w:ascii="Soberana Sans" w:hAnsi="Soberana Sans" w:cs="Arial"/>
                <w:spacing w:val="-1"/>
                <w:sz w:val="20"/>
                <w:szCs w:val="22"/>
                <w:lang w:val="es-ES_tradnl" w:eastAsia="es-ES_tradnl"/>
              </w:rPr>
              <w:t>Revisión del estado del cableado eléctrico</w:t>
            </w:r>
          </w:p>
        </w:tc>
        <w:tc>
          <w:tcPr>
            <w:tcW w:w="1134" w:type="dxa"/>
            <w:vAlign w:val="center"/>
          </w:tcPr>
          <w:p w:rsidR="00BB17CD" w:rsidRPr="000D3A81" w:rsidRDefault="00BB17CD" w:rsidP="00791FCB">
            <w:pPr>
              <w:jc w:val="center"/>
              <w:rPr>
                <w:rFonts w:ascii="Soberana Sans" w:hAnsi="Soberana Sans" w:cs="Arial"/>
                <w:b/>
                <w:spacing w:val="-1"/>
                <w:sz w:val="20"/>
                <w:szCs w:val="22"/>
                <w:lang w:val="es-ES_tradnl" w:eastAsia="es-ES_tradnl"/>
              </w:rPr>
            </w:pP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r w:rsidRPr="000D3A81">
              <w:rPr>
                <w:rFonts w:ascii="Soberana Sans" w:hAnsi="Soberana Sans" w:cs="Arial"/>
                <w:b/>
                <w:spacing w:val="-1"/>
                <w:sz w:val="20"/>
                <w:lang w:val="es-ES_tradnl" w:eastAsia="es-ES_tradnl"/>
              </w:rPr>
              <w:t>x</w:t>
            </w:r>
          </w:p>
        </w:tc>
        <w:tc>
          <w:tcPr>
            <w:tcW w:w="1701" w:type="dxa"/>
            <w:vAlign w:val="center"/>
          </w:tcPr>
          <w:p w:rsidR="00BB17CD" w:rsidRPr="007F0F28" w:rsidRDefault="00BB17CD" w:rsidP="00791FCB">
            <w:pPr>
              <w:jc w:val="center"/>
              <w:rPr>
                <w:rFonts w:ascii="Soberana Sans" w:hAnsi="Soberana Sans" w:cs="Arial"/>
                <w:spacing w:val="-1"/>
                <w:sz w:val="20"/>
                <w:szCs w:val="22"/>
              </w:rPr>
            </w:pPr>
          </w:p>
        </w:tc>
        <w:tc>
          <w:tcPr>
            <w:tcW w:w="1843" w:type="dxa"/>
            <w:vAlign w:val="center"/>
          </w:tcPr>
          <w:p w:rsidR="00BB17CD" w:rsidRPr="007F0F28" w:rsidRDefault="00BB17CD" w:rsidP="00791FCB">
            <w:pPr>
              <w:jc w:val="center"/>
              <w:rPr>
                <w:rFonts w:ascii="Soberana Sans" w:hAnsi="Soberana Sans" w:cs="Arial"/>
                <w:spacing w:val="-1"/>
                <w:sz w:val="20"/>
                <w:szCs w:val="22"/>
              </w:rPr>
            </w:pPr>
            <w:r>
              <w:rPr>
                <w:rFonts w:ascii="Soberana Sans" w:hAnsi="Soberana Sans" w:cs="Arial"/>
                <w:spacing w:val="-1"/>
                <w:sz w:val="20"/>
                <w:szCs w:val="22"/>
              </w:rPr>
              <w:t>30%</w:t>
            </w:r>
          </w:p>
        </w:tc>
      </w:tr>
      <w:tr w:rsidR="00BB17CD" w:rsidRPr="007F0F28" w:rsidTr="00791FCB">
        <w:trPr>
          <w:trHeight w:val="313"/>
        </w:trPr>
        <w:tc>
          <w:tcPr>
            <w:tcW w:w="3397" w:type="dxa"/>
            <w:vAlign w:val="center"/>
          </w:tcPr>
          <w:p w:rsidR="00BB17CD" w:rsidRPr="007F0F28" w:rsidRDefault="00BB17CD" w:rsidP="00791FCB">
            <w:pPr>
              <w:ind w:left="70"/>
              <w:jc w:val="center"/>
              <w:rPr>
                <w:rFonts w:ascii="Soberana Sans" w:hAnsi="Soberana Sans" w:cs="Arial"/>
                <w:spacing w:val="-1"/>
                <w:sz w:val="20"/>
                <w:lang w:val="es-ES_tradnl" w:eastAsia="es-ES_tradnl"/>
              </w:rPr>
            </w:pPr>
            <w:r w:rsidRPr="007F0F28">
              <w:rPr>
                <w:rFonts w:ascii="Soberana Sans" w:hAnsi="Soberana Sans" w:cs="Arial"/>
                <w:spacing w:val="-1"/>
                <w:sz w:val="20"/>
                <w:szCs w:val="22"/>
                <w:lang w:val="es-ES_tradnl" w:eastAsia="es-ES_tradnl"/>
              </w:rPr>
              <w:t>Revisión de tierras físicas</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r w:rsidRPr="000D3A81">
              <w:rPr>
                <w:rFonts w:ascii="Soberana Sans" w:hAnsi="Soberana Sans" w:cs="Arial"/>
                <w:b/>
                <w:spacing w:val="-1"/>
                <w:sz w:val="20"/>
                <w:szCs w:val="22"/>
                <w:lang w:val="es-ES_tradnl" w:eastAsia="es-ES_tradnl"/>
              </w:rPr>
              <w:t>x</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p>
        </w:tc>
        <w:tc>
          <w:tcPr>
            <w:tcW w:w="1701" w:type="dxa"/>
            <w:vAlign w:val="center"/>
          </w:tcPr>
          <w:p w:rsidR="00BB17CD" w:rsidRPr="007F0F28" w:rsidRDefault="00BB17CD" w:rsidP="00791FCB">
            <w:pPr>
              <w:jc w:val="center"/>
              <w:rPr>
                <w:rFonts w:ascii="Soberana Sans" w:hAnsi="Soberana Sans" w:cs="Arial"/>
                <w:spacing w:val="-1"/>
                <w:sz w:val="20"/>
              </w:rPr>
            </w:pPr>
            <w:r w:rsidRPr="007F0F28">
              <w:rPr>
                <w:rFonts w:ascii="Soberana Sans" w:hAnsi="Soberana Sans" w:cs="Arial"/>
                <w:spacing w:val="-1"/>
                <w:sz w:val="20"/>
                <w:szCs w:val="22"/>
              </w:rPr>
              <w:t>30%</w:t>
            </w:r>
          </w:p>
        </w:tc>
        <w:tc>
          <w:tcPr>
            <w:tcW w:w="1843" w:type="dxa"/>
            <w:vAlign w:val="center"/>
          </w:tcPr>
          <w:p w:rsidR="00BB17CD" w:rsidRPr="007F0F28" w:rsidRDefault="00BB17CD" w:rsidP="00791FCB">
            <w:pPr>
              <w:jc w:val="center"/>
              <w:rPr>
                <w:rFonts w:ascii="Soberana Sans" w:hAnsi="Soberana Sans" w:cs="Arial"/>
                <w:spacing w:val="-1"/>
                <w:sz w:val="20"/>
              </w:rPr>
            </w:pPr>
            <w:r>
              <w:rPr>
                <w:rFonts w:ascii="Soberana Sans" w:hAnsi="Soberana Sans" w:cs="Arial"/>
                <w:spacing w:val="-1"/>
                <w:sz w:val="20"/>
                <w:szCs w:val="22"/>
              </w:rPr>
              <w:t>5</w:t>
            </w:r>
            <w:r w:rsidRPr="007F0F28">
              <w:rPr>
                <w:rFonts w:ascii="Soberana Sans" w:hAnsi="Soberana Sans" w:cs="Arial"/>
                <w:spacing w:val="-1"/>
                <w:sz w:val="20"/>
                <w:szCs w:val="22"/>
              </w:rPr>
              <w:t>%</w:t>
            </w:r>
          </w:p>
        </w:tc>
      </w:tr>
      <w:tr w:rsidR="00BB17CD" w:rsidRPr="007F0F28" w:rsidTr="00791FCB">
        <w:tc>
          <w:tcPr>
            <w:tcW w:w="3397" w:type="dxa"/>
            <w:vAlign w:val="center"/>
          </w:tcPr>
          <w:p w:rsidR="00BB17CD" w:rsidRPr="007F0F28" w:rsidRDefault="00BB17CD" w:rsidP="00791FCB">
            <w:pPr>
              <w:ind w:left="70"/>
              <w:jc w:val="center"/>
              <w:rPr>
                <w:rFonts w:ascii="Soberana Sans" w:hAnsi="Soberana Sans" w:cs="Arial"/>
                <w:spacing w:val="-1"/>
                <w:sz w:val="20"/>
                <w:lang w:val="es-ES_tradnl" w:eastAsia="es-ES_tradnl"/>
              </w:rPr>
            </w:pPr>
            <w:r w:rsidRPr="007F0F28">
              <w:rPr>
                <w:rFonts w:ascii="Soberana Sans" w:hAnsi="Soberana Sans" w:cs="Arial"/>
                <w:spacing w:val="-4"/>
                <w:sz w:val="20"/>
                <w:szCs w:val="22"/>
                <w:lang w:val="es-ES_tradnl" w:eastAsia="es-ES_tradnl"/>
              </w:rPr>
              <w:t>Revisión y limpieza de tableros eléctricos.</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r w:rsidRPr="000D3A81">
              <w:rPr>
                <w:rFonts w:ascii="Soberana Sans" w:hAnsi="Soberana Sans" w:cs="Arial"/>
                <w:b/>
                <w:spacing w:val="-1"/>
                <w:sz w:val="20"/>
                <w:szCs w:val="22"/>
                <w:lang w:val="es-ES_tradnl" w:eastAsia="es-ES_tradnl"/>
              </w:rPr>
              <w:t>x</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p>
        </w:tc>
        <w:tc>
          <w:tcPr>
            <w:tcW w:w="1701" w:type="dxa"/>
            <w:vAlign w:val="center"/>
          </w:tcPr>
          <w:p w:rsidR="00BB17CD" w:rsidRPr="007F0F28" w:rsidRDefault="00BB17CD" w:rsidP="00791FCB">
            <w:pPr>
              <w:jc w:val="center"/>
              <w:rPr>
                <w:rFonts w:ascii="Soberana Sans" w:hAnsi="Soberana Sans" w:cs="Arial"/>
                <w:spacing w:val="-1"/>
                <w:sz w:val="20"/>
              </w:rPr>
            </w:pPr>
            <w:r w:rsidRPr="007F0F28">
              <w:rPr>
                <w:rFonts w:ascii="Soberana Sans" w:hAnsi="Soberana Sans" w:cs="Arial"/>
                <w:spacing w:val="-1"/>
                <w:sz w:val="20"/>
                <w:szCs w:val="22"/>
              </w:rPr>
              <w:t>20%</w:t>
            </w:r>
          </w:p>
        </w:tc>
        <w:tc>
          <w:tcPr>
            <w:tcW w:w="1843" w:type="dxa"/>
            <w:vAlign w:val="center"/>
          </w:tcPr>
          <w:p w:rsidR="00BB17CD" w:rsidRPr="007F0F28" w:rsidRDefault="00BB17CD" w:rsidP="00791FCB">
            <w:pPr>
              <w:jc w:val="center"/>
              <w:rPr>
                <w:rFonts w:ascii="Soberana Sans" w:hAnsi="Soberana Sans" w:cs="Arial"/>
                <w:spacing w:val="-1"/>
                <w:sz w:val="20"/>
              </w:rPr>
            </w:pPr>
            <w:r>
              <w:rPr>
                <w:rFonts w:ascii="Soberana Sans" w:hAnsi="Soberana Sans" w:cs="Arial"/>
                <w:spacing w:val="-1"/>
                <w:sz w:val="20"/>
                <w:szCs w:val="22"/>
              </w:rPr>
              <w:t>5</w:t>
            </w:r>
            <w:r w:rsidRPr="007F0F28">
              <w:rPr>
                <w:rFonts w:ascii="Soberana Sans" w:hAnsi="Soberana Sans" w:cs="Arial"/>
                <w:spacing w:val="-1"/>
                <w:sz w:val="20"/>
                <w:szCs w:val="22"/>
              </w:rPr>
              <w:t>%</w:t>
            </w:r>
          </w:p>
        </w:tc>
      </w:tr>
      <w:tr w:rsidR="00BB17CD" w:rsidRPr="007F0F28" w:rsidTr="00791FCB">
        <w:trPr>
          <w:trHeight w:val="381"/>
        </w:trPr>
        <w:tc>
          <w:tcPr>
            <w:tcW w:w="3397" w:type="dxa"/>
            <w:vAlign w:val="center"/>
          </w:tcPr>
          <w:p w:rsidR="00BB17CD" w:rsidRPr="007F0F28" w:rsidRDefault="00BB17CD" w:rsidP="00791FCB">
            <w:pPr>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val="es-ES_tradnl" w:eastAsia="es-ES_tradnl"/>
              </w:rPr>
              <w:t>Revisión de balastros</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r w:rsidRPr="000D3A81">
              <w:rPr>
                <w:rFonts w:ascii="Soberana Sans" w:hAnsi="Soberana Sans" w:cs="Arial"/>
                <w:b/>
                <w:spacing w:val="-1"/>
                <w:sz w:val="20"/>
                <w:szCs w:val="22"/>
                <w:lang w:val="es-ES_tradnl" w:eastAsia="es-ES_tradnl"/>
              </w:rPr>
              <w:t>x</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p>
        </w:tc>
        <w:tc>
          <w:tcPr>
            <w:tcW w:w="1701" w:type="dxa"/>
            <w:vAlign w:val="center"/>
          </w:tcPr>
          <w:p w:rsidR="00BB17CD" w:rsidRPr="007F0F28" w:rsidRDefault="00BB17CD" w:rsidP="00791FCB">
            <w:pPr>
              <w:jc w:val="center"/>
              <w:rPr>
                <w:rFonts w:ascii="Soberana Sans" w:hAnsi="Soberana Sans" w:cs="Arial"/>
                <w:spacing w:val="-1"/>
                <w:sz w:val="20"/>
              </w:rPr>
            </w:pPr>
            <w:r w:rsidRPr="007F0F28">
              <w:rPr>
                <w:rFonts w:ascii="Soberana Sans" w:hAnsi="Soberana Sans" w:cs="Arial"/>
                <w:spacing w:val="-1"/>
                <w:sz w:val="20"/>
                <w:szCs w:val="22"/>
              </w:rPr>
              <w:t>10%</w:t>
            </w:r>
          </w:p>
        </w:tc>
        <w:tc>
          <w:tcPr>
            <w:tcW w:w="1843" w:type="dxa"/>
            <w:vAlign w:val="center"/>
          </w:tcPr>
          <w:p w:rsidR="00BB17CD" w:rsidRPr="007F0F28" w:rsidRDefault="00BB17CD" w:rsidP="00791FCB">
            <w:pPr>
              <w:jc w:val="center"/>
              <w:rPr>
                <w:rFonts w:ascii="Soberana Sans" w:hAnsi="Soberana Sans" w:cs="Arial"/>
                <w:spacing w:val="-1"/>
                <w:sz w:val="20"/>
              </w:rPr>
            </w:pPr>
            <w:r>
              <w:rPr>
                <w:rFonts w:ascii="Soberana Sans" w:hAnsi="Soberana Sans" w:cs="Arial"/>
                <w:spacing w:val="-1"/>
                <w:sz w:val="20"/>
                <w:szCs w:val="22"/>
              </w:rPr>
              <w:t>5</w:t>
            </w:r>
            <w:r w:rsidRPr="007F0F28">
              <w:rPr>
                <w:rFonts w:ascii="Soberana Sans" w:hAnsi="Soberana Sans" w:cs="Arial"/>
                <w:spacing w:val="-1"/>
                <w:sz w:val="20"/>
                <w:szCs w:val="22"/>
              </w:rPr>
              <w:t>%</w:t>
            </w:r>
          </w:p>
        </w:tc>
      </w:tr>
      <w:tr w:rsidR="00BB17CD" w:rsidRPr="007F0F28" w:rsidTr="00791FCB">
        <w:tc>
          <w:tcPr>
            <w:tcW w:w="3397" w:type="dxa"/>
            <w:vAlign w:val="center"/>
          </w:tcPr>
          <w:p w:rsidR="00BB17CD" w:rsidRPr="007F0F28" w:rsidRDefault="00BB17CD" w:rsidP="00791FCB">
            <w:pPr>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val="es-ES_tradnl" w:eastAsia="es-ES_tradnl"/>
              </w:rPr>
              <w:t>Verificar la alimentación de corriente en contactos y luminarias</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r w:rsidRPr="000D3A81">
              <w:rPr>
                <w:rFonts w:ascii="Soberana Sans" w:hAnsi="Soberana Sans" w:cs="Arial"/>
                <w:b/>
                <w:spacing w:val="-1"/>
                <w:sz w:val="20"/>
                <w:szCs w:val="22"/>
                <w:lang w:val="es-ES_tradnl" w:eastAsia="es-ES_tradnl"/>
              </w:rPr>
              <w:t>x</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p>
        </w:tc>
        <w:tc>
          <w:tcPr>
            <w:tcW w:w="1701" w:type="dxa"/>
            <w:vAlign w:val="center"/>
          </w:tcPr>
          <w:p w:rsidR="00BB17CD" w:rsidRPr="007F0F28" w:rsidRDefault="00BB17CD" w:rsidP="00791FCB">
            <w:pPr>
              <w:jc w:val="center"/>
              <w:rPr>
                <w:rFonts w:ascii="Soberana Sans" w:hAnsi="Soberana Sans" w:cs="Arial"/>
                <w:spacing w:val="-1"/>
                <w:sz w:val="20"/>
              </w:rPr>
            </w:pPr>
            <w:r w:rsidRPr="007F0F28">
              <w:rPr>
                <w:rFonts w:ascii="Soberana Sans" w:hAnsi="Soberana Sans" w:cs="Arial"/>
                <w:spacing w:val="-1"/>
                <w:sz w:val="20"/>
                <w:szCs w:val="22"/>
              </w:rPr>
              <w:t>35%</w:t>
            </w:r>
          </w:p>
        </w:tc>
        <w:tc>
          <w:tcPr>
            <w:tcW w:w="1843" w:type="dxa"/>
            <w:vAlign w:val="center"/>
          </w:tcPr>
          <w:p w:rsidR="00BB17CD" w:rsidRPr="007F0F28" w:rsidRDefault="00BB17CD" w:rsidP="00791FCB">
            <w:pPr>
              <w:jc w:val="center"/>
              <w:rPr>
                <w:rFonts w:ascii="Soberana Sans" w:hAnsi="Soberana Sans" w:cs="Arial"/>
                <w:spacing w:val="-1"/>
                <w:sz w:val="20"/>
              </w:rPr>
            </w:pPr>
            <w:r w:rsidRPr="007F0F28">
              <w:rPr>
                <w:rFonts w:ascii="Soberana Sans" w:hAnsi="Soberana Sans" w:cs="Arial"/>
                <w:spacing w:val="-1"/>
                <w:sz w:val="20"/>
                <w:szCs w:val="22"/>
              </w:rPr>
              <w:t>20%</w:t>
            </w:r>
          </w:p>
        </w:tc>
      </w:tr>
      <w:tr w:rsidR="00BB17CD" w:rsidRPr="007F0F28" w:rsidTr="00791FCB">
        <w:trPr>
          <w:trHeight w:val="307"/>
        </w:trPr>
        <w:tc>
          <w:tcPr>
            <w:tcW w:w="3397" w:type="dxa"/>
            <w:vAlign w:val="center"/>
          </w:tcPr>
          <w:p w:rsidR="00BB17CD" w:rsidRPr="007F0F28" w:rsidRDefault="00BB17CD" w:rsidP="00791FCB">
            <w:pPr>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val="es-ES_tradnl" w:eastAsia="es-ES_tradnl"/>
              </w:rPr>
              <w:t>Revisión de apagadores</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r w:rsidRPr="000D3A81">
              <w:rPr>
                <w:rFonts w:ascii="Soberana Sans" w:hAnsi="Soberana Sans" w:cs="Arial"/>
                <w:b/>
                <w:spacing w:val="-1"/>
                <w:sz w:val="20"/>
                <w:szCs w:val="22"/>
                <w:lang w:val="es-ES_tradnl" w:eastAsia="es-ES_tradnl"/>
              </w:rPr>
              <w:t>x</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p>
        </w:tc>
        <w:tc>
          <w:tcPr>
            <w:tcW w:w="1701" w:type="dxa"/>
            <w:vAlign w:val="center"/>
          </w:tcPr>
          <w:p w:rsidR="00BB17CD" w:rsidRPr="007F0F28" w:rsidRDefault="00BB17CD" w:rsidP="00791FCB">
            <w:pPr>
              <w:jc w:val="center"/>
              <w:rPr>
                <w:rFonts w:ascii="Soberana Sans" w:hAnsi="Soberana Sans" w:cs="Arial"/>
                <w:spacing w:val="-1"/>
                <w:sz w:val="20"/>
              </w:rPr>
            </w:pPr>
            <w:r w:rsidRPr="007F0F28">
              <w:rPr>
                <w:rFonts w:ascii="Soberana Sans" w:hAnsi="Soberana Sans" w:cs="Arial"/>
                <w:spacing w:val="-1"/>
                <w:sz w:val="20"/>
                <w:szCs w:val="22"/>
              </w:rPr>
              <w:t>5%</w:t>
            </w:r>
          </w:p>
        </w:tc>
        <w:tc>
          <w:tcPr>
            <w:tcW w:w="1843" w:type="dxa"/>
            <w:vAlign w:val="center"/>
          </w:tcPr>
          <w:p w:rsidR="00BB17CD" w:rsidRPr="007F0F28" w:rsidRDefault="00BB17CD" w:rsidP="00791FCB">
            <w:pPr>
              <w:jc w:val="center"/>
              <w:rPr>
                <w:rFonts w:ascii="Soberana Sans" w:hAnsi="Soberana Sans" w:cs="Arial"/>
                <w:spacing w:val="-1"/>
                <w:sz w:val="20"/>
              </w:rPr>
            </w:pPr>
            <w:r w:rsidRPr="007F0F28">
              <w:rPr>
                <w:rFonts w:ascii="Soberana Sans" w:hAnsi="Soberana Sans" w:cs="Arial"/>
                <w:spacing w:val="-1"/>
                <w:sz w:val="20"/>
                <w:szCs w:val="22"/>
              </w:rPr>
              <w:t>5%</w:t>
            </w:r>
          </w:p>
        </w:tc>
      </w:tr>
      <w:tr w:rsidR="00BB17CD" w:rsidRPr="007F0F28" w:rsidTr="00791FCB">
        <w:tc>
          <w:tcPr>
            <w:tcW w:w="3397" w:type="dxa"/>
            <w:vAlign w:val="center"/>
          </w:tcPr>
          <w:p w:rsidR="00BB17CD" w:rsidRPr="007F0F28" w:rsidRDefault="00BB17CD" w:rsidP="00791FCB">
            <w:pPr>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val="es-ES_tradnl" w:eastAsia="es-ES_tradnl"/>
              </w:rPr>
              <w:t>Verificación y elaboración de cuadro de cargas actualizado e identificación en pastillas del suministro de energía que controlan.</w:t>
            </w:r>
          </w:p>
          <w:p w:rsidR="00BB17CD" w:rsidRPr="007F0F28" w:rsidRDefault="00BB17CD" w:rsidP="00791FCB">
            <w:pPr>
              <w:ind w:left="70"/>
              <w:jc w:val="center"/>
              <w:rPr>
                <w:rFonts w:ascii="Soberana Sans" w:hAnsi="Soberana Sans" w:cs="Arial"/>
                <w:b/>
                <w:spacing w:val="-4"/>
                <w:sz w:val="20"/>
                <w:lang w:val="es-ES_tradnl" w:eastAsia="es-ES_tradnl"/>
              </w:rPr>
            </w:pPr>
            <w:r w:rsidRPr="007F0F28">
              <w:rPr>
                <w:rFonts w:ascii="Soberana Sans" w:hAnsi="Soberana Sans" w:cs="Arial"/>
                <w:b/>
                <w:spacing w:val="-4"/>
                <w:sz w:val="16"/>
                <w:szCs w:val="22"/>
                <w:lang w:val="es-ES_tradnl" w:eastAsia="es-ES_tradnl"/>
              </w:rPr>
              <w:t>LA DRM CONSIDERA ESTA ACTIVIDAD INDISPENSABLE, POR LA INFORMACIÓN ACTUALIZADA QUE PUEDE ARROJAR</w:t>
            </w: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p>
        </w:tc>
        <w:tc>
          <w:tcPr>
            <w:tcW w:w="1134" w:type="dxa"/>
            <w:vAlign w:val="center"/>
          </w:tcPr>
          <w:p w:rsidR="00BB17CD" w:rsidRPr="000D3A81" w:rsidRDefault="00BB17CD" w:rsidP="00791FCB">
            <w:pPr>
              <w:jc w:val="center"/>
              <w:rPr>
                <w:rFonts w:ascii="Soberana Sans" w:hAnsi="Soberana Sans" w:cs="Arial"/>
                <w:b/>
                <w:spacing w:val="-1"/>
                <w:sz w:val="20"/>
                <w:lang w:val="es-ES_tradnl" w:eastAsia="es-ES_tradnl"/>
              </w:rPr>
            </w:pPr>
            <w:r w:rsidRPr="000D3A81">
              <w:rPr>
                <w:rFonts w:ascii="Soberana Sans" w:hAnsi="Soberana Sans" w:cs="Arial"/>
                <w:b/>
                <w:spacing w:val="-1"/>
                <w:sz w:val="20"/>
                <w:szCs w:val="22"/>
                <w:lang w:val="es-ES_tradnl" w:eastAsia="es-ES_tradnl"/>
              </w:rPr>
              <w:t>x</w:t>
            </w:r>
          </w:p>
        </w:tc>
        <w:tc>
          <w:tcPr>
            <w:tcW w:w="1701" w:type="dxa"/>
            <w:vAlign w:val="center"/>
          </w:tcPr>
          <w:p w:rsidR="00BB17CD" w:rsidRPr="007F0F28" w:rsidRDefault="00BB17CD" w:rsidP="00791FCB">
            <w:pPr>
              <w:jc w:val="center"/>
              <w:rPr>
                <w:rFonts w:ascii="Soberana Sans" w:hAnsi="Soberana Sans" w:cs="Arial"/>
                <w:b/>
                <w:spacing w:val="-1"/>
                <w:sz w:val="20"/>
                <w:lang w:val="es-ES_tradnl" w:eastAsia="es-ES_tradnl"/>
              </w:rPr>
            </w:pPr>
          </w:p>
        </w:tc>
        <w:tc>
          <w:tcPr>
            <w:tcW w:w="1843" w:type="dxa"/>
            <w:vAlign w:val="center"/>
          </w:tcPr>
          <w:p w:rsidR="00BB17CD" w:rsidRPr="007F0F28" w:rsidRDefault="00BB17CD" w:rsidP="00791FCB">
            <w:pPr>
              <w:jc w:val="center"/>
              <w:rPr>
                <w:rFonts w:ascii="Soberana Sans" w:hAnsi="Soberana Sans" w:cs="Arial"/>
                <w:spacing w:val="-1"/>
                <w:sz w:val="20"/>
                <w:lang w:val="es-ES_tradnl" w:eastAsia="es-ES_tradnl"/>
              </w:rPr>
            </w:pPr>
            <w:r w:rsidRPr="007F0F28">
              <w:rPr>
                <w:rFonts w:ascii="Soberana Sans" w:hAnsi="Soberana Sans" w:cs="Arial"/>
                <w:spacing w:val="-1"/>
                <w:sz w:val="20"/>
                <w:szCs w:val="22"/>
                <w:lang w:val="es-ES_tradnl" w:eastAsia="es-ES_tradnl"/>
              </w:rPr>
              <w:t>30%</w:t>
            </w:r>
          </w:p>
        </w:tc>
      </w:tr>
      <w:tr w:rsidR="00BB17CD" w:rsidRPr="007F0F28" w:rsidTr="00791FCB">
        <w:trPr>
          <w:trHeight w:val="312"/>
        </w:trPr>
        <w:tc>
          <w:tcPr>
            <w:tcW w:w="3397" w:type="dxa"/>
          </w:tcPr>
          <w:p w:rsidR="00BB17CD" w:rsidRPr="007F0F28" w:rsidRDefault="00BB17CD" w:rsidP="00791FCB">
            <w:pPr>
              <w:ind w:left="70"/>
              <w:jc w:val="center"/>
              <w:rPr>
                <w:rFonts w:ascii="Soberana Sans" w:hAnsi="Soberana Sans" w:cs="Arial"/>
                <w:b/>
                <w:spacing w:val="-4"/>
                <w:sz w:val="20"/>
                <w:lang w:val="es-ES_tradnl" w:eastAsia="es-ES_tradnl"/>
              </w:rPr>
            </w:pPr>
            <w:r w:rsidRPr="007F0F28">
              <w:rPr>
                <w:rFonts w:ascii="Soberana Sans" w:hAnsi="Soberana Sans" w:cs="Arial"/>
                <w:b/>
                <w:spacing w:val="-4"/>
                <w:sz w:val="20"/>
                <w:szCs w:val="22"/>
                <w:lang w:val="es-ES_tradnl" w:eastAsia="es-ES_tradnl"/>
              </w:rPr>
              <w:lastRenderedPageBreak/>
              <w:t>TOTAL</w:t>
            </w:r>
          </w:p>
        </w:tc>
        <w:tc>
          <w:tcPr>
            <w:tcW w:w="1134" w:type="dxa"/>
          </w:tcPr>
          <w:p w:rsidR="00BB17CD" w:rsidRPr="007F0F28" w:rsidRDefault="00BB17CD" w:rsidP="00791FCB">
            <w:pPr>
              <w:jc w:val="center"/>
              <w:rPr>
                <w:rFonts w:ascii="Soberana Sans" w:hAnsi="Soberana Sans" w:cs="Arial"/>
                <w:b/>
                <w:spacing w:val="-1"/>
                <w:sz w:val="20"/>
                <w:lang w:val="es-ES_tradnl" w:eastAsia="es-ES_tradnl"/>
              </w:rPr>
            </w:pPr>
          </w:p>
        </w:tc>
        <w:tc>
          <w:tcPr>
            <w:tcW w:w="1134" w:type="dxa"/>
          </w:tcPr>
          <w:p w:rsidR="00BB17CD" w:rsidRPr="007F0F28" w:rsidRDefault="00BB17CD" w:rsidP="00791FCB">
            <w:pPr>
              <w:jc w:val="center"/>
              <w:rPr>
                <w:rFonts w:ascii="Soberana Sans" w:hAnsi="Soberana Sans" w:cs="Arial"/>
                <w:b/>
                <w:spacing w:val="-1"/>
                <w:sz w:val="20"/>
                <w:lang w:val="es-ES_tradnl" w:eastAsia="es-ES_tradnl"/>
              </w:rPr>
            </w:pPr>
          </w:p>
        </w:tc>
        <w:tc>
          <w:tcPr>
            <w:tcW w:w="1701" w:type="dxa"/>
          </w:tcPr>
          <w:p w:rsidR="00BB17CD" w:rsidRPr="007F0F28" w:rsidRDefault="00BB17CD" w:rsidP="00791FCB">
            <w:pPr>
              <w:jc w:val="center"/>
              <w:rPr>
                <w:rFonts w:ascii="Soberana Sans" w:hAnsi="Soberana Sans" w:cs="Arial"/>
                <w:b/>
                <w:spacing w:val="-1"/>
                <w:sz w:val="20"/>
                <w:lang w:val="es-ES_tradnl" w:eastAsia="es-ES_tradnl"/>
              </w:rPr>
            </w:pPr>
            <w:r w:rsidRPr="007F0F28">
              <w:rPr>
                <w:rFonts w:ascii="Soberana Sans" w:hAnsi="Soberana Sans" w:cs="Arial"/>
                <w:b/>
                <w:spacing w:val="-1"/>
                <w:sz w:val="20"/>
                <w:szCs w:val="22"/>
                <w:lang w:val="es-ES_tradnl" w:eastAsia="es-ES_tradnl"/>
              </w:rPr>
              <w:t>100%</w:t>
            </w:r>
          </w:p>
        </w:tc>
        <w:tc>
          <w:tcPr>
            <w:tcW w:w="1843" w:type="dxa"/>
          </w:tcPr>
          <w:p w:rsidR="00BB17CD" w:rsidRPr="007F0F28" w:rsidRDefault="00BB17CD" w:rsidP="00791FCB">
            <w:pPr>
              <w:jc w:val="center"/>
              <w:rPr>
                <w:rFonts w:ascii="Soberana Sans" w:hAnsi="Soberana Sans" w:cs="Arial"/>
                <w:b/>
                <w:spacing w:val="-1"/>
                <w:sz w:val="20"/>
                <w:lang w:val="es-ES_tradnl" w:eastAsia="es-ES_tradnl"/>
              </w:rPr>
            </w:pPr>
            <w:r w:rsidRPr="007F0F28">
              <w:rPr>
                <w:rFonts w:ascii="Soberana Sans" w:hAnsi="Soberana Sans" w:cs="Arial"/>
                <w:b/>
                <w:spacing w:val="-1"/>
                <w:sz w:val="20"/>
                <w:szCs w:val="22"/>
                <w:lang w:val="es-ES_tradnl" w:eastAsia="es-ES_tradnl"/>
              </w:rPr>
              <w:t>100%</w:t>
            </w:r>
          </w:p>
        </w:tc>
      </w:tr>
    </w:tbl>
    <w:p w:rsidR="00BB17CD" w:rsidRPr="0069096A" w:rsidRDefault="00BB17CD" w:rsidP="00BB17CD">
      <w:pPr>
        <w:rPr>
          <w:rFonts w:ascii="Soberana Sans" w:hAnsi="Soberana Sans" w:cs="Arial"/>
          <w:sz w:val="22"/>
          <w:szCs w:val="22"/>
        </w:rPr>
      </w:pPr>
    </w:p>
    <w:p w:rsidR="00BB17CD" w:rsidRPr="0069096A" w:rsidRDefault="00BB17CD" w:rsidP="00BB17CD">
      <w:pPr>
        <w:jc w:val="both"/>
        <w:rPr>
          <w:rFonts w:ascii="Soberana Sans" w:hAnsi="Soberana Sans" w:cs="Arial"/>
          <w:b/>
          <w:sz w:val="22"/>
          <w:szCs w:val="22"/>
        </w:rPr>
      </w:pPr>
      <w:r w:rsidRPr="0069096A">
        <w:rPr>
          <w:rFonts w:ascii="Soberana Sans" w:hAnsi="Soberana Sans" w:cs="Arial"/>
          <w:b/>
          <w:sz w:val="22"/>
          <w:szCs w:val="22"/>
        </w:rPr>
        <w:t>En el caso de la verificación y elaboración de cuadro de cargas actualizado e identificación en pastillas del suministro de energía que controlan, se deberá entregar un reporte pormenorizado, con memoria fotográfica y graficas sobre esta verificación y deberá ser entregada en original firmada por el representante legal del licitante adjudicado a más tardar a los 5 días hábiles siguientes de su elaboración.</w:t>
      </w:r>
    </w:p>
    <w:p w:rsidR="00BB17CD" w:rsidRPr="007F0F28" w:rsidRDefault="00BB17CD" w:rsidP="00BB17CD">
      <w:pPr>
        <w:jc w:val="both"/>
        <w:rPr>
          <w:rFonts w:ascii="Soberana Sans" w:hAnsi="Soberana Sans" w:cs="Arial"/>
          <w:b/>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Las frecuencias señaladas anteriormente son las mínimas requeridas por la COFECE, debiendo el proveedor considerar las que sean necesarias para mantener en óptimas condiciones de operación las instalaciones antes descritas.</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prestador del servicio deberá entregar a la presentación de la factura un reporte pormenorizado de las actividades realizadas durante el servicio de mantenimiento preventivo efectuado.</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El proveedor deberá indicar en su reporte todas las actividades realizadas durante el mantenimiento, mismo que se verificara durante un recorrido posterior al mantenimiento con personal de 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xml:space="preserve"> para verificar que el mantenimiento se realizó de acuerdo a lo solicitado.</w:t>
      </w:r>
    </w:p>
    <w:p w:rsidR="00BB17CD" w:rsidRPr="007F0F28" w:rsidRDefault="00BB17CD" w:rsidP="00BB17CD">
      <w:pPr>
        <w:ind w:right="144"/>
        <w:rPr>
          <w:rFonts w:ascii="Soberana Sans" w:hAnsi="Soberana Sans" w:cs="Arial"/>
          <w:b/>
          <w:sz w:val="22"/>
          <w:szCs w:val="22"/>
          <w:u w:val="single"/>
          <w:lang w:val="es-ES_tradnl" w:eastAsia="es-ES_tradnl"/>
        </w:rPr>
      </w:pPr>
    </w:p>
    <w:p w:rsidR="00BB17CD" w:rsidRPr="007F0F28" w:rsidRDefault="00BB17CD" w:rsidP="00BB17CD">
      <w:pPr>
        <w:rPr>
          <w:rFonts w:ascii="Soberana Sans" w:hAnsi="Soberana Sans" w:cs="Arial"/>
          <w:sz w:val="22"/>
          <w:szCs w:val="22"/>
        </w:rPr>
      </w:pPr>
      <w:r w:rsidRPr="007F0F28">
        <w:rPr>
          <w:rFonts w:ascii="Soberana Sans" w:hAnsi="Soberana Sans" w:cs="Arial"/>
          <w:b/>
          <w:sz w:val="22"/>
          <w:szCs w:val="22"/>
        </w:rPr>
        <w:t>Mantenimiento Correctivo</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El servicio de mantenimiento correctivo se aplicará sobre una parte o el total de las instalaciones y consiste en la reparación de una falla, defecto parcial o total que impida el correcto funcionamiento de las instalaciones eléctricas. </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El servicio de mantenimiento correctivo deberá incluir la mano de obra y equipo necesario y se efectuará en forma ilimitada, cada vez que la COFECE se lo requiera por escrito (vía correo electrónico) al prestador del servicio o éste detecte la falla. Dicha solicitud deberá atenderse en un tiempo máximo de 2 días hábiles salvo en aquellos casos que existan causas no imputables al proveedor, las cuales deberá presentar y justificar por escrito a 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xml:space="preserve">. </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El proveedor deberá suministrar e instalar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w:t>
      </w:r>
      <w:proofErr w:type="gramStart"/>
      <w:r w:rsidRPr="007F0F28">
        <w:rPr>
          <w:rFonts w:ascii="Soberana Sans" w:hAnsi="Soberana Sans" w:cs="Arial"/>
          <w:sz w:val="22"/>
          <w:szCs w:val="22"/>
        </w:rPr>
        <w:t>obstante</w:t>
      </w:r>
      <w:proofErr w:type="gramEnd"/>
      <w:r w:rsidRPr="007F0F28">
        <w:rPr>
          <w:rFonts w:ascii="Soberana Sans" w:hAnsi="Soberana Sans" w:cs="Arial"/>
          <w:sz w:val="22"/>
          <w:szCs w:val="22"/>
        </w:rPr>
        <w:t xml:space="preserve"> lo anterior, 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xml:space="preserve"> verificará que los precios cotizados (refacciones) sean congruentes con lo ofrecido en el mercado; si el precio obtenido en el mercado es menor al propuesto por el proveedor, éste se ajustará al precio que la COFECE cotizó.</w:t>
      </w:r>
    </w:p>
    <w:p w:rsidR="00BB17CD" w:rsidRPr="007F0F28" w:rsidRDefault="00BB17CD" w:rsidP="00BB17CD">
      <w:pPr>
        <w:ind w:right="144"/>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lastRenderedPageBreak/>
        <w:t>El prestador del servicio deberá entregar dentro de los 2 días hábiles siguientes a la eventualidad, un reporte pormenorizado de las actividades realizadas durante el mantenimiento correctivo efectuado.</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Para los plafones “New Mat” el Mantenimiento preventivo deberá practicarse con el material y la técnica indicada para este tipo de plafones.</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mantenimiento correctivo de las instalaciones eléctricas se deberá realizar conforme a lo siguiente:</w:t>
      </w:r>
    </w:p>
    <w:p w:rsidR="00BB17CD" w:rsidRPr="007F0F28" w:rsidRDefault="00BB17CD" w:rsidP="00BB17CD">
      <w:pPr>
        <w:jc w:val="both"/>
        <w:rPr>
          <w:rFonts w:ascii="Soberana Sans" w:hAnsi="Soberana Sans" w:cs="Arial"/>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6"/>
        <w:gridCol w:w="2785"/>
      </w:tblGrid>
      <w:tr w:rsidR="00BB17CD" w:rsidRPr="007F0F28" w:rsidTr="00791FCB">
        <w:trPr>
          <w:cantSplit/>
          <w:trHeight w:val="281"/>
          <w:jc w:val="center"/>
        </w:trPr>
        <w:tc>
          <w:tcPr>
            <w:tcW w:w="6566" w:type="dxa"/>
            <w:shd w:val="clear" w:color="auto" w:fill="BFBFBF" w:themeFill="background1" w:themeFillShade="BF"/>
            <w:vAlign w:val="center"/>
          </w:tcPr>
          <w:p w:rsidR="00BB17CD" w:rsidRPr="007F0F28" w:rsidRDefault="00BB17CD" w:rsidP="00791FCB">
            <w:pPr>
              <w:jc w:val="center"/>
              <w:rPr>
                <w:rFonts w:ascii="Soberana Sans" w:hAnsi="Soberana Sans" w:cs="Arial"/>
                <w:b/>
                <w:color w:val="000000" w:themeColor="text1"/>
                <w:spacing w:val="-4"/>
                <w:sz w:val="4"/>
                <w:lang w:val="es-ES_tradnl" w:eastAsia="es-ES_tradnl"/>
              </w:rPr>
            </w:pPr>
          </w:p>
          <w:p w:rsidR="00BB17CD" w:rsidRPr="007F0F28" w:rsidRDefault="00BB17CD" w:rsidP="00791FCB">
            <w:pPr>
              <w:jc w:val="center"/>
              <w:rPr>
                <w:rFonts w:ascii="Soberana Sans" w:hAnsi="Soberana Sans" w:cs="Arial"/>
                <w:b/>
                <w:color w:val="000000" w:themeColor="text1"/>
                <w:spacing w:val="-4"/>
                <w:lang w:val="es-ES_tradnl" w:eastAsia="es-ES_tradnl"/>
              </w:rPr>
            </w:pPr>
            <w:r w:rsidRPr="007F0F28">
              <w:rPr>
                <w:rFonts w:ascii="Soberana Sans" w:hAnsi="Soberana Sans" w:cs="Arial"/>
                <w:b/>
                <w:color w:val="000000" w:themeColor="text1"/>
                <w:spacing w:val="-4"/>
                <w:sz w:val="22"/>
                <w:szCs w:val="22"/>
                <w:lang w:val="es-ES_tradnl" w:eastAsia="es-ES_tradnl"/>
              </w:rPr>
              <w:t>DESCRIPCIÓN</w:t>
            </w:r>
          </w:p>
        </w:tc>
        <w:tc>
          <w:tcPr>
            <w:tcW w:w="2785" w:type="dxa"/>
            <w:shd w:val="clear" w:color="auto" w:fill="BFBFBF" w:themeFill="background1" w:themeFillShade="BF"/>
            <w:vAlign w:val="center"/>
          </w:tcPr>
          <w:p w:rsidR="00BB17CD" w:rsidRPr="007F0F28" w:rsidRDefault="00BB17CD" w:rsidP="00791FCB">
            <w:pPr>
              <w:jc w:val="center"/>
              <w:rPr>
                <w:rFonts w:ascii="Soberana Sans" w:hAnsi="Soberana Sans" w:cs="Arial"/>
                <w:color w:val="000000" w:themeColor="text1"/>
                <w:spacing w:val="6"/>
                <w:lang w:val="es-ES_tradnl" w:eastAsia="es-ES_tradnl"/>
              </w:rPr>
            </w:pPr>
            <w:r w:rsidRPr="007F0F28">
              <w:rPr>
                <w:rFonts w:ascii="Soberana Sans" w:hAnsi="Soberana Sans" w:cs="Arial"/>
                <w:b/>
                <w:color w:val="000000" w:themeColor="text1"/>
                <w:spacing w:val="7"/>
                <w:sz w:val="22"/>
                <w:szCs w:val="22"/>
                <w:lang w:val="es-ES_tradnl" w:eastAsia="es-ES_tradnl"/>
              </w:rPr>
              <w:t>FRECUENCIA</w:t>
            </w:r>
          </w:p>
        </w:tc>
      </w:tr>
      <w:tr w:rsidR="00BB17CD" w:rsidRPr="007F0F28" w:rsidTr="00791FCB">
        <w:trPr>
          <w:trHeight w:hRule="exact" w:val="435"/>
          <w:jc w:val="center"/>
        </w:trPr>
        <w:tc>
          <w:tcPr>
            <w:tcW w:w="6566" w:type="dxa"/>
            <w:shd w:val="clear" w:color="auto" w:fill="BFBFBF" w:themeFill="background1" w:themeFillShade="BF"/>
            <w:vAlign w:val="center"/>
          </w:tcPr>
          <w:p w:rsidR="00BB17CD" w:rsidRPr="007F0F28" w:rsidRDefault="00BB17CD" w:rsidP="00791FCB">
            <w:pPr>
              <w:jc w:val="center"/>
              <w:rPr>
                <w:rFonts w:ascii="Soberana Sans" w:hAnsi="Soberana Sans" w:cs="Arial"/>
                <w:b/>
                <w:color w:val="000000" w:themeColor="text1"/>
                <w:spacing w:val="-2"/>
                <w:lang w:val="es-ES_tradnl" w:eastAsia="es-ES_tradnl"/>
              </w:rPr>
            </w:pPr>
            <w:r w:rsidRPr="007F0F28">
              <w:rPr>
                <w:rFonts w:ascii="Soberana Sans" w:hAnsi="Soberana Sans" w:cs="Arial"/>
                <w:b/>
                <w:color w:val="000000" w:themeColor="text1"/>
                <w:spacing w:val="-2"/>
                <w:sz w:val="22"/>
                <w:szCs w:val="22"/>
                <w:lang w:val="es-ES_tradnl" w:eastAsia="es-ES_tradnl"/>
              </w:rPr>
              <w:t>INSTALACIONES ELÉCTRICAS</w:t>
            </w:r>
          </w:p>
        </w:tc>
        <w:tc>
          <w:tcPr>
            <w:tcW w:w="2785" w:type="dxa"/>
            <w:shd w:val="clear" w:color="auto" w:fill="BFBFBF" w:themeFill="background1" w:themeFillShade="BF"/>
            <w:vAlign w:val="center"/>
          </w:tcPr>
          <w:p w:rsidR="00BB17CD" w:rsidRPr="007F0F28" w:rsidRDefault="00BB17CD" w:rsidP="00791FCB">
            <w:pPr>
              <w:jc w:val="center"/>
              <w:rPr>
                <w:rFonts w:ascii="Soberana Sans" w:hAnsi="Soberana Sans" w:cs="Arial"/>
                <w:b/>
                <w:color w:val="000000" w:themeColor="text1"/>
                <w:spacing w:val="5"/>
                <w:lang w:val="es-ES_tradnl" w:eastAsia="es-ES_tradnl"/>
              </w:rPr>
            </w:pPr>
            <w:r w:rsidRPr="007F0F28">
              <w:rPr>
                <w:rFonts w:ascii="Soberana Sans" w:hAnsi="Soberana Sans" w:cs="Arial"/>
                <w:b/>
                <w:color w:val="000000" w:themeColor="text1"/>
                <w:spacing w:val="6"/>
                <w:sz w:val="22"/>
                <w:szCs w:val="22"/>
                <w:lang w:val="es-ES_tradnl" w:eastAsia="es-ES_tradnl"/>
              </w:rPr>
              <w:t xml:space="preserve">Cuando se </w:t>
            </w:r>
            <w:r w:rsidRPr="007F0F28">
              <w:rPr>
                <w:rFonts w:ascii="Soberana Sans" w:hAnsi="Soberana Sans" w:cs="Arial"/>
                <w:b/>
                <w:color w:val="000000" w:themeColor="text1"/>
                <w:spacing w:val="5"/>
                <w:sz w:val="22"/>
                <w:szCs w:val="22"/>
                <w:lang w:val="es-ES_tradnl" w:eastAsia="es-ES_tradnl"/>
              </w:rPr>
              <w:t>requiera</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spacing w:val="-1"/>
                <w:lang w:val="es-ES_tradnl" w:eastAsia="es-ES_tradnl"/>
              </w:rPr>
            </w:pPr>
            <w:r w:rsidRPr="007F0F28">
              <w:rPr>
                <w:rFonts w:ascii="Soberana Sans" w:hAnsi="Soberana Sans" w:cs="Arial"/>
                <w:spacing w:val="-1"/>
                <w:sz w:val="22"/>
                <w:szCs w:val="22"/>
                <w:lang w:val="es-ES_tradnl" w:eastAsia="es-ES_tradnl"/>
              </w:rPr>
              <w:t>Cambio de apagadores dañados</w:t>
            </w:r>
          </w:p>
        </w:tc>
        <w:tc>
          <w:tcPr>
            <w:tcW w:w="2785" w:type="dxa"/>
            <w:vAlign w:val="center"/>
          </w:tcPr>
          <w:p w:rsidR="00BB17CD" w:rsidRPr="007F0F28" w:rsidRDefault="00BB17CD" w:rsidP="00791FCB">
            <w:pPr>
              <w:jc w:val="center"/>
              <w:rPr>
                <w:rFonts w:ascii="Soberana Sans" w:hAnsi="Soberana Sans" w:cs="Arial"/>
                <w:b/>
                <w:spacing w:val="-1"/>
                <w:lang w:val="es-ES_tradnl" w:eastAsia="es-ES_tradnl"/>
              </w:rPr>
            </w:pPr>
            <w:r w:rsidRPr="007F0F28">
              <w:rPr>
                <w:rFonts w:ascii="Soberana Sans" w:hAnsi="Soberana Sans" w:cs="Arial"/>
                <w:b/>
                <w:spacing w:val="-1"/>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spacing w:val="-1"/>
                <w:lang w:val="es-ES_tradnl" w:eastAsia="es-ES_tradnl"/>
              </w:rPr>
            </w:pPr>
            <w:r w:rsidRPr="007F0F28">
              <w:rPr>
                <w:rFonts w:ascii="Soberana Sans" w:hAnsi="Soberana Sans" w:cs="Arial"/>
                <w:spacing w:val="-1"/>
                <w:sz w:val="22"/>
                <w:szCs w:val="22"/>
                <w:lang w:val="es-ES_tradnl" w:eastAsia="es-ES_tradnl"/>
              </w:rPr>
              <w:t>Cambio de balastros</w:t>
            </w:r>
          </w:p>
        </w:tc>
        <w:tc>
          <w:tcPr>
            <w:tcW w:w="2785" w:type="dxa"/>
            <w:vAlign w:val="center"/>
          </w:tcPr>
          <w:p w:rsidR="00BB17CD" w:rsidRPr="007F0F28" w:rsidRDefault="00BB17CD" w:rsidP="00791FCB">
            <w:pPr>
              <w:jc w:val="center"/>
              <w:rPr>
                <w:rFonts w:ascii="Soberana Sans" w:hAnsi="Soberana Sans" w:cs="Arial"/>
                <w:b/>
                <w:spacing w:val="-1"/>
                <w:lang w:val="es-ES_tradnl" w:eastAsia="es-ES_tradnl"/>
              </w:rPr>
            </w:pPr>
            <w:r w:rsidRPr="007F0F28">
              <w:rPr>
                <w:rFonts w:ascii="Soberana Sans" w:hAnsi="Soberana Sans" w:cs="Arial"/>
                <w:b/>
                <w:spacing w:val="-1"/>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spacing w:val="-1"/>
                <w:lang w:val="es-ES_tradnl" w:eastAsia="es-ES_tradnl"/>
              </w:rPr>
            </w:pPr>
            <w:r w:rsidRPr="007F0F28">
              <w:rPr>
                <w:rFonts w:ascii="Soberana Sans" w:hAnsi="Soberana Sans" w:cs="Arial"/>
                <w:spacing w:val="-1"/>
                <w:sz w:val="22"/>
                <w:szCs w:val="22"/>
                <w:lang w:val="es-ES_tradnl" w:eastAsia="es-ES_tradnl"/>
              </w:rPr>
              <w:t>Cambio de clavijas</w:t>
            </w:r>
          </w:p>
        </w:tc>
        <w:tc>
          <w:tcPr>
            <w:tcW w:w="2785" w:type="dxa"/>
            <w:vAlign w:val="center"/>
          </w:tcPr>
          <w:p w:rsidR="00BB17CD" w:rsidRPr="007F0F28" w:rsidRDefault="00BB17CD" w:rsidP="00791FCB">
            <w:pPr>
              <w:jc w:val="center"/>
              <w:rPr>
                <w:rFonts w:ascii="Soberana Sans" w:hAnsi="Soberana Sans" w:cs="Arial"/>
                <w:b/>
                <w:spacing w:val="-1"/>
                <w:lang w:val="es-ES_tradnl" w:eastAsia="es-ES_tradnl"/>
              </w:rPr>
            </w:pPr>
            <w:r w:rsidRPr="007F0F28">
              <w:rPr>
                <w:rFonts w:ascii="Soberana Sans" w:hAnsi="Soberana Sans" w:cs="Arial"/>
                <w:b/>
                <w:spacing w:val="-1"/>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lang w:val="es-ES_tradnl" w:eastAsia="es-ES_tradnl"/>
              </w:rPr>
            </w:pPr>
            <w:r w:rsidRPr="007F0F28">
              <w:rPr>
                <w:rFonts w:ascii="Soberana Sans" w:hAnsi="Soberana Sans" w:cs="Arial"/>
                <w:sz w:val="22"/>
                <w:szCs w:val="22"/>
                <w:lang w:val="es-ES_tradnl" w:eastAsia="es-ES_tradnl"/>
              </w:rPr>
              <w:t>Cambio de tubos fluorescentes y dicroicas</w:t>
            </w:r>
          </w:p>
        </w:tc>
        <w:tc>
          <w:tcPr>
            <w:tcW w:w="2785" w:type="dxa"/>
            <w:vAlign w:val="center"/>
          </w:tcPr>
          <w:p w:rsidR="00BB17CD" w:rsidRPr="007F0F28" w:rsidRDefault="00BB17CD" w:rsidP="00791FCB">
            <w:pPr>
              <w:jc w:val="center"/>
              <w:rPr>
                <w:rFonts w:ascii="Soberana Sans" w:hAnsi="Soberana Sans" w:cs="Arial"/>
                <w:b/>
                <w:lang w:val="es-ES_tradnl" w:eastAsia="es-ES_tradnl"/>
              </w:rPr>
            </w:pPr>
            <w:r w:rsidRPr="007F0F28">
              <w:rPr>
                <w:rFonts w:ascii="Soberana Sans" w:hAnsi="Soberana Sans" w:cs="Arial"/>
                <w:b/>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lang w:val="es-ES_tradnl" w:eastAsia="es-ES_tradnl"/>
              </w:rPr>
            </w:pPr>
            <w:r w:rsidRPr="007F0F28">
              <w:rPr>
                <w:rFonts w:ascii="Soberana Sans" w:hAnsi="Soberana Sans" w:cs="Arial"/>
                <w:sz w:val="22"/>
                <w:szCs w:val="22"/>
                <w:lang w:val="es-ES_tradnl" w:eastAsia="es-ES_tradnl"/>
              </w:rPr>
              <w:t>Colocación de bases para luminarias</w:t>
            </w:r>
          </w:p>
        </w:tc>
        <w:tc>
          <w:tcPr>
            <w:tcW w:w="2785" w:type="dxa"/>
            <w:vAlign w:val="center"/>
          </w:tcPr>
          <w:p w:rsidR="00BB17CD" w:rsidRPr="007F0F28" w:rsidRDefault="00BB17CD" w:rsidP="00791FCB">
            <w:pPr>
              <w:jc w:val="center"/>
              <w:rPr>
                <w:rFonts w:ascii="Soberana Sans" w:hAnsi="Soberana Sans" w:cs="Arial"/>
                <w:b/>
                <w:lang w:val="es-ES_tradnl" w:eastAsia="es-ES_tradnl"/>
              </w:rPr>
            </w:pPr>
            <w:r w:rsidRPr="007F0F28">
              <w:rPr>
                <w:rFonts w:ascii="Soberana Sans" w:hAnsi="Soberana Sans" w:cs="Arial"/>
                <w:b/>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lang w:val="es-ES_tradnl" w:eastAsia="es-ES_tradnl"/>
              </w:rPr>
            </w:pPr>
            <w:r w:rsidRPr="007F0F28">
              <w:rPr>
                <w:rFonts w:ascii="Soberana Sans" w:hAnsi="Soberana Sans" w:cs="Arial"/>
                <w:sz w:val="22"/>
                <w:szCs w:val="22"/>
                <w:lang w:val="es-ES_tradnl" w:eastAsia="es-ES_tradnl"/>
              </w:rPr>
              <w:t>Colocación de terminales para luminarias</w:t>
            </w:r>
          </w:p>
        </w:tc>
        <w:tc>
          <w:tcPr>
            <w:tcW w:w="2785" w:type="dxa"/>
            <w:vAlign w:val="center"/>
          </w:tcPr>
          <w:p w:rsidR="00BB17CD" w:rsidRPr="007F0F28" w:rsidRDefault="00BB17CD" w:rsidP="00791FCB">
            <w:pPr>
              <w:jc w:val="center"/>
              <w:rPr>
                <w:rFonts w:ascii="Soberana Sans" w:hAnsi="Soberana Sans" w:cs="Arial"/>
                <w:b/>
                <w:lang w:val="es-ES_tradnl" w:eastAsia="es-ES_tradnl"/>
              </w:rPr>
            </w:pPr>
            <w:r w:rsidRPr="007F0F28">
              <w:rPr>
                <w:rFonts w:ascii="Soberana Sans" w:hAnsi="Soberana Sans" w:cs="Arial"/>
                <w:b/>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spacing w:val="-1"/>
                <w:lang w:val="es-ES_tradnl" w:eastAsia="es-ES_tradnl"/>
              </w:rPr>
            </w:pPr>
            <w:r w:rsidRPr="007F0F28">
              <w:rPr>
                <w:rFonts w:ascii="Soberana Sans" w:hAnsi="Soberana Sans" w:cs="Arial"/>
                <w:spacing w:val="-1"/>
                <w:sz w:val="22"/>
                <w:szCs w:val="22"/>
                <w:lang w:val="es-ES_tradnl" w:eastAsia="es-ES_tradnl"/>
              </w:rPr>
              <w:t>Cambio de contactos dañados</w:t>
            </w:r>
          </w:p>
        </w:tc>
        <w:tc>
          <w:tcPr>
            <w:tcW w:w="2785" w:type="dxa"/>
            <w:vAlign w:val="center"/>
          </w:tcPr>
          <w:p w:rsidR="00BB17CD" w:rsidRPr="007F0F28" w:rsidRDefault="00BB17CD" w:rsidP="00791FCB">
            <w:pPr>
              <w:jc w:val="center"/>
              <w:rPr>
                <w:rFonts w:ascii="Soberana Sans" w:hAnsi="Soberana Sans" w:cs="Arial"/>
                <w:b/>
                <w:spacing w:val="-1"/>
                <w:lang w:val="es-ES_tradnl" w:eastAsia="es-ES_tradnl"/>
              </w:rPr>
            </w:pPr>
            <w:r w:rsidRPr="007F0F28">
              <w:rPr>
                <w:rFonts w:ascii="Soberana Sans" w:hAnsi="Soberana Sans" w:cs="Arial"/>
                <w:b/>
                <w:spacing w:val="-1"/>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spacing w:val="-1"/>
                <w:lang w:val="es-ES_tradnl" w:eastAsia="es-ES_tradnl"/>
              </w:rPr>
            </w:pPr>
            <w:r w:rsidRPr="007F0F28">
              <w:rPr>
                <w:rFonts w:ascii="Soberana Sans" w:hAnsi="Soberana Sans" w:cs="Arial"/>
                <w:spacing w:val="-1"/>
                <w:sz w:val="22"/>
                <w:szCs w:val="22"/>
                <w:lang w:val="es-ES_tradnl" w:eastAsia="es-ES_tradnl"/>
              </w:rPr>
              <w:t xml:space="preserve">Reparación de </w:t>
            </w:r>
          </w:p>
        </w:tc>
        <w:tc>
          <w:tcPr>
            <w:tcW w:w="2785" w:type="dxa"/>
            <w:vAlign w:val="center"/>
          </w:tcPr>
          <w:p w:rsidR="00BB17CD" w:rsidRPr="007F0F28" w:rsidRDefault="00BB17CD" w:rsidP="00791FCB">
            <w:pPr>
              <w:jc w:val="center"/>
              <w:rPr>
                <w:rFonts w:ascii="Soberana Sans" w:hAnsi="Soberana Sans" w:cs="Arial"/>
                <w:b/>
                <w:spacing w:val="-1"/>
                <w:lang w:val="es-ES_tradnl" w:eastAsia="es-ES_tradnl"/>
              </w:rPr>
            </w:pPr>
            <w:r w:rsidRPr="007F0F28">
              <w:rPr>
                <w:rFonts w:ascii="Soberana Sans" w:hAnsi="Soberana Sans" w:cs="Arial"/>
                <w:b/>
                <w:spacing w:val="-1"/>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spacing w:val="-1"/>
                <w:lang w:val="es-ES_tradnl" w:eastAsia="es-ES_tradnl"/>
              </w:rPr>
            </w:pPr>
            <w:r w:rsidRPr="007F0F28">
              <w:rPr>
                <w:rFonts w:ascii="Soberana Sans" w:hAnsi="Soberana Sans" w:cs="Arial"/>
                <w:spacing w:val="-1"/>
                <w:sz w:val="22"/>
                <w:szCs w:val="22"/>
                <w:lang w:val="es-ES_tradnl" w:eastAsia="es-ES_tradnl"/>
              </w:rPr>
              <w:t>Desmontaje de Plafones “New Mat” para cambio de lámparas</w:t>
            </w:r>
          </w:p>
        </w:tc>
        <w:tc>
          <w:tcPr>
            <w:tcW w:w="2785" w:type="dxa"/>
            <w:vAlign w:val="center"/>
          </w:tcPr>
          <w:p w:rsidR="00BB17CD" w:rsidRPr="007F0F28" w:rsidRDefault="00BB17CD" w:rsidP="00791FCB">
            <w:pPr>
              <w:jc w:val="center"/>
              <w:rPr>
                <w:rFonts w:ascii="Soberana Sans" w:hAnsi="Soberana Sans" w:cs="Arial"/>
                <w:b/>
                <w:spacing w:val="-1"/>
                <w:lang w:val="es-ES_tradnl" w:eastAsia="es-ES_tradnl"/>
              </w:rPr>
            </w:pPr>
            <w:r w:rsidRPr="007F0F28">
              <w:rPr>
                <w:rFonts w:ascii="Soberana Sans" w:hAnsi="Soberana Sans" w:cs="Arial"/>
                <w:b/>
                <w:spacing w:val="-1"/>
                <w:sz w:val="22"/>
                <w:szCs w:val="22"/>
                <w:lang w:val="es-ES_tradnl" w:eastAsia="es-ES_tradnl"/>
              </w:rPr>
              <w:t>X</w:t>
            </w:r>
          </w:p>
        </w:tc>
      </w:tr>
      <w:tr w:rsidR="00BB17CD" w:rsidRPr="007F0F28" w:rsidTr="00791FCB">
        <w:trPr>
          <w:jc w:val="center"/>
        </w:trPr>
        <w:tc>
          <w:tcPr>
            <w:tcW w:w="6566" w:type="dxa"/>
            <w:vAlign w:val="center"/>
          </w:tcPr>
          <w:p w:rsidR="00BB17CD" w:rsidRPr="007F0F28" w:rsidRDefault="00BB17CD" w:rsidP="00791FCB">
            <w:pPr>
              <w:ind w:left="70"/>
              <w:rPr>
                <w:rFonts w:ascii="Soberana Sans" w:hAnsi="Soberana Sans" w:cs="Arial"/>
                <w:spacing w:val="-1"/>
                <w:sz w:val="22"/>
                <w:szCs w:val="22"/>
                <w:lang w:val="es-ES_tradnl" w:eastAsia="es-ES_tradnl"/>
              </w:rPr>
            </w:pPr>
            <w:r w:rsidRPr="007F0F28">
              <w:rPr>
                <w:rFonts w:ascii="Soberana Sans" w:hAnsi="Soberana Sans" w:cs="Arial"/>
                <w:spacing w:val="-1"/>
                <w:sz w:val="22"/>
                <w:szCs w:val="22"/>
                <w:lang w:val="es-ES_tradnl" w:eastAsia="es-ES_tradnl"/>
              </w:rPr>
              <w:t xml:space="preserve">Plafones “New </w:t>
            </w:r>
            <w:proofErr w:type="gramStart"/>
            <w:r w:rsidRPr="007F0F28">
              <w:rPr>
                <w:rFonts w:ascii="Soberana Sans" w:hAnsi="Soberana Sans" w:cs="Arial"/>
                <w:spacing w:val="-1"/>
                <w:sz w:val="22"/>
                <w:szCs w:val="22"/>
                <w:lang w:val="es-ES_tradnl" w:eastAsia="es-ES_tradnl"/>
              </w:rPr>
              <w:t xml:space="preserve">Mat” </w:t>
            </w:r>
            <w:r w:rsidRPr="007F0F28">
              <w:rPr>
                <w:rFonts w:ascii="Soberana Sans" w:hAnsi="Soberana Sans" w:cs="Arial"/>
                <w:spacing w:val="-4"/>
                <w:sz w:val="22"/>
                <w:szCs w:val="22"/>
                <w:lang w:val="es-ES_tradnl" w:eastAsia="es-ES_tradnl"/>
              </w:rPr>
              <w:t xml:space="preserve"> sellado</w:t>
            </w:r>
            <w:proofErr w:type="gramEnd"/>
            <w:r w:rsidRPr="007F0F28">
              <w:rPr>
                <w:rFonts w:ascii="Soberana Sans" w:hAnsi="Soberana Sans" w:cs="Arial"/>
                <w:spacing w:val="-4"/>
                <w:sz w:val="22"/>
                <w:szCs w:val="22"/>
                <w:lang w:val="es-ES_tradnl" w:eastAsia="es-ES_tradnl"/>
              </w:rPr>
              <w:t xml:space="preserve"> de pequeños orificios o fisuras y montaje de todos los plafones</w:t>
            </w:r>
          </w:p>
        </w:tc>
        <w:tc>
          <w:tcPr>
            <w:tcW w:w="2785" w:type="dxa"/>
            <w:vAlign w:val="center"/>
          </w:tcPr>
          <w:p w:rsidR="00BB17CD" w:rsidRPr="007F0F28" w:rsidRDefault="00BB17CD" w:rsidP="00791FCB">
            <w:pPr>
              <w:jc w:val="center"/>
              <w:rPr>
                <w:rFonts w:ascii="Soberana Sans" w:hAnsi="Soberana Sans" w:cs="Arial"/>
                <w:b/>
                <w:spacing w:val="-1"/>
                <w:sz w:val="22"/>
                <w:szCs w:val="22"/>
                <w:lang w:val="es-ES_tradnl" w:eastAsia="es-ES_tradnl"/>
              </w:rPr>
            </w:pPr>
            <w:r w:rsidRPr="007F0F28">
              <w:rPr>
                <w:rFonts w:ascii="Soberana Sans" w:hAnsi="Soberana Sans" w:cs="Arial"/>
                <w:b/>
                <w:spacing w:val="-1"/>
                <w:sz w:val="22"/>
                <w:szCs w:val="22"/>
                <w:lang w:val="es-ES_tradnl" w:eastAsia="es-ES_tradnl"/>
              </w:rPr>
              <w:t>x</w:t>
            </w:r>
          </w:p>
        </w:tc>
      </w:tr>
    </w:tbl>
    <w:p w:rsidR="00BB17CD" w:rsidRPr="007F0F28" w:rsidRDefault="00BB17CD" w:rsidP="00BB17CD">
      <w:pPr>
        <w:tabs>
          <w:tab w:val="left" w:pos="0"/>
        </w:tabs>
        <w:jc w:val="both"/>
        <w:rPr>
          <w:rFonts w:ascii="Soberana Sans" w:hAnsi="Soberana Sans" w:cs="Arial"/>
          <w:sz w:val="22"/>
          <w:szCs w:val="22"/>
        </w:rPr>
      </w:pPr>
    </w:p>
    <w:p w:rsidR="00BB17CD" w:rsidRPr="007F0F28" w:rsidRDefault="00BB17CD" w:rsidP="00BB17CD">
      <w:pPr>
        <w:tabs>
          <w:tab w:val="left" w:pos="0"/>
        </w:tabs>
        <w:jc w:val="both"/>
        <w:rPr>
          <w:rFonts w:ascii="Soberana Sans" w:hAnsi="Soberana Sans" w:cs="Arial"/>
          <w:sz w:val="22"/>
          <w:szCs w:val="22"/>
        </w:rPr>
      </w:pPr>
      <w:r w:rsidRPr="007F0F28">
        <w:rPr>
          <w:rFonts w:ascii="Soberana Sans" w:hAnsi="Soberana Sans" w:cs="Arial"/>
          <w:sz w:val="22"/>
          <w:szCs w:val="22"/>
        </w:rPr>
        <w:t xml:space="preserve">Los conceptos señalados anteriormente son </w:t>
      </w:r>
      <w:proofErr w:type="gramStart"/>
      <w:r w:rsidRPr="007F0F28">
        <w:rPr>
          <w:rFonts w:ascii="Soberana Sans" w:hAnsi="Soberana Sans" w:cs="Arial"/>
          <w:sz w:val="22"/>
          <w:szCs w:val="22"/>
        </w:rPr>
        <w:t>las mínimos requeridos</w:t>
      </w:r>
      <w:proofErr w:type="gramEnd"/>
      <w:r w:rsidRPr="007F0F28">
        <w:rPr>
          <w:rFonts w:ascii="Soberana Sans" w:hAnsi="Soberana Sans" w:cs="Arial"/>
          <w:sz w:val="22"/>
          <w:szCs w:val="22"/>
        </w:rPr>
        <w:t xml:space="preserve"> por la COFECE, debiendo el proveedor considerar los que sean necesarios para mantener en óptimas condiciones de operación las instalaciones antes descritas.</w:t>
      </w:r>
    </w:p>
    <w:p w:rsidR="00BB17CD" w:rsidRPr="007F0F28" w:rsidRDefault="00BB17CD" w:rsidP="00BB17CD">
      <w:pPr>
        <w:jc w:val="both"/>
        <w:rPr>
          <w:rFonts w:ascii="Soberana Sans" w:hAnsi="Soberana Sans" w:cs="Arial"/>
          <w:sz w:val="22"/>
          <w:szCs w:val="22"/>
          <w:highlight w:val="yellow"/>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Es importante destacar que:</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En los últimos tres años se requirieron un total de 25 servicios correctivos (cambio de balastros, apagadores, contactos y tubos fluorescentes).</w:t>
      </w:r>
    </w:p>
    <w:p w:rsidR="00BB17CD" w:rsidRPr="007F0F28" w:rsidRDefault="00BB17CD" w:rsidP="00BB17CD">
      <w:pPr>
        <w:ind w:left="709" w:hanging="425"/>
        <w:jc w:val="both"/>
        <w:rPr>
          <w:rFonts w:ascii="Soberana Sans" w:hAnsi="Soberana Sans" w:cs="Arial"/>
          <w:b/>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En los últimos tres años no se ha requerido el desmontaje de los plafones New Mat para el cambio de luminarias. </w:t>
      </w:r>
    </w:p>
    <w:p w:rsidR="00BB17CD" w:rsidRPr="007F0F28" w:rsidRDefault="00BB17CD" w:rsidP="00BB17CD">
      <w:pPr>
        <w:pStyle w:val="Prrafodelista"/>
        <w:ind w:left="709" w:hanging="425"/>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En el año 2011 se realizó un mantenimiento correctivo que requirió la reparación de 23 m2 de membrana para los plafones New Mat.</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ind w:right="142"/>
        <w:jc w:val="both"/>
        <w:rPr>
          <w:rFonts w:ascii="Soberana Sans" w:hAnsi="Soberana Sans" w:cs="Arial"/>
          <w:sz w:val="22"/>
          <w:szCs w:val="22"/>
          <w:lang w:val="es-ES_tradnl" w:eastAsia="es-ES_tradnl"/>
        </w:rPr>
      </w:pPr>
      <w:r w:rsidRPr="007F0F28">
        <w:rPr>
          <w:rFonts w:ascii="Soberana Sans" w:hAnsi="Soberana Sans" w:cs="Arial"/>
          <w:sz w:val="22"/>
          <w:szCs w:val="22"/>
          <w:lang w:val="es-ES_tradnl" w:eastAsia="es-ES_tradnl"/>
        </w:rPr>
        <w:t>El proveedor deberá tener la capacidad tanto de infraestructura y de conocimientos para prestar los servicios de mantenimiento a las instalaciones eléctricas a que hace mención la presente partida.</w:t>
      </w:r>
    </w:p>
    <w:p w:rsidR="00BB17CD" w:rsidRPr="007F0F28" w:rsidRDefault="00BB17CD" w:rsidP="00BB17CD">
      <w:pPr>
        <w:pStyle w:val="Prrafodelista"/>
        <w:ind w:left="720" w:right="142"/>
        <w:jc w:val="both"/>
        <w:rPr>
          <w:rFonts w:ascii="Soberana Sans" w:hAnsi="Soberana Sans" w:cs="Arial"/>
          <w:sz w:val="22"/>
          <w:szCs w:val="22"/>
          <w:lang w:val="es-ES_tradnl" w:eastAsia="es-ES_tradnl"/>
        </w:rPr>
      </w:pPr>
    </w:p>
    <w:p w:rsidR="00BB17CD" w:rsidRPr="007F0F28" w:rsidRDefault="00BB17CD" w:rsidP="00BB17CD">
      <w:pPr>
        <w:jc w:val="both"/>
        <w:rPr>
          <w:rFonts w:ascii="Soberana Sans" w:hAnsi="Soberana Sans" w:cs="Arial"/>
          <w:spacing w:val="4"/>
          <w:sz w:val="22"/>
          <w:szCs w:val="22"/>
          <w:lang w:val="es-ES_tradnl" w:eastAsia="es-ES_tradnl"/>
        </w:rPr>
      </w:pPr>
      <w:r w:rsidRPr="007F0F28">
        <w:rPr>
          <w:rFonts w:ascii="Soberana Sans" w:hAnsi="Soberana Sans" w:cs="Arial"/>
          <w:b/>
          <w:spacing w:val="4"/>
          <w:sz w:val="22"/>
          <w:szCs w:val="22"/>
          <w:lang w:val="es-ES_tradnl" w:eastAsia="es-ES_tradnl"/>
        </w:rPr>
        <w:lastRenderedPageBreak/>
        <w:t>2.4 Atención de Emergencias</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jc w:val="both"/>
        <w:rPr>
          <w:rFonts w:ascii="Soberana Sans" w:hAnsi="Soberana Sans" w:cs="Arial"/>
          <w:spacing w:val="4"/>
          <w:sz w:val="22"/>
          <w:szCs w:val="22"/>
          <w:lang w:val="es-ES_tradnl" w:eastAsia="es-ES_tradnl"/>
        </w:rPr>
      </w:pPr>
      <w:r w:rsidRPr="007F0F28">
        <w:rPr>
          <w:rFonts w:ascii="Soberana Sans" w:hAnsi="Soberana Sans" w:cs="Arial"/>
          <w:spacing w:val="4"/>
          <w:sz w:val="22"/>
          <w:szCs w:val="22"/>
          <w:lang w:val="es-ES_tradnl" w:eastAsia="es-ES_tradnl"/>
        </w:rPr>
        <w:t xml:space="preserve">Para el mantenimiento de las instalaciones </w:t>
      </w:r>
      <w:r w:rsidRPr="007F0F28">
        <w:rPr>
          <w:rFonts w:ascii="Soberana Sans" w:hAnsi="Soberana Sans" w:cs="Arial"/>
          <w:spacing w:val="1"/>
          <w:sz w:val="22"/>
          <w:szCs w:val="22"/>
          <w:lang w:val="es-ES_tradnl" w:eastAsia="es-ES_tradnl"/>
        </w:rPr>
        <w:t>eléctricas,</w:t>
      </w:r>
      <w:r w:rsidRPr="007F0F28">
        <w:rPr>
          <w:rFonts w:ascii="Soberana Sans" w:hAnsi="Soberana Sans" w:cs="Arial"/>
          <w:spacing w:val="4"/>
          <w:sz w:val="22"/>
          <w:szCs w:val="22"/>
          <w:lang w:val="es-ES_tradnl" w:eastAsia="es-ES_tradnl"/>
        </w:rPr>
        <w:t xml:space="preserve"> el proveedor ganador deberá contar con una línea telefónica disponible las 24 horas del día, a efecto de que la COFECE esté en posibilidad de reportar eventualidades graves tales como, falta de energía eléctrica en las instalaciones, corto circuito o cualquier situación que imposibilite el correcto funcionamiento de las instalaciones referidas en la presente partida. </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jc w:val="both"/>
        <w:rPr>
          <w:rFonts w:ascii="Soberana Sans" w:hAnsi="Soberana Sans" w:cs="Arial"/>
          <w:spacing w:val="1"/>
          <w:sz w:val="22"/>
          <w:szCs w:val="22"/>
          <w:lang w:val="es-ES_tradnl" w:eastAsia="es-ES_tradnl"/>
        </w:rPr>
      </w:pPr>
      <w:r w:rsidRPr="007F0F28">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7F0F28">
        <w:rPr>
          <w:rFonts w:ascii="Soberana Sans" w:hAnsi="Soberana Sans" w:cs="Arial"/>
          <w:spacing w:val="1"/>
          <w:sz w:val="22"/>
          <w:szCs w:val="22"/>
          <w:lang w:val="es-ES_tradnl" w:eastAsia="es-ES_tradnl"/>
        </w:rPr>
        <w:t>.</w:t>
      </w:r>
    </w:p>
    <w:p w:rsidR="00BB17CD" w:rsidRPr="007F0F28" w:rsidRDefault="00BB17CD" w:rsidP="00BB17CD">
      <w:pPr>
        <w:jc w:val="both"/>
        <w:rPr>
          <w:rFonts w:ascii="Soberana Sans" w:hAnsi="Soberana Sans" w:cs="Arial"/>
          <w:spacing w:val="1"/>
          <w:sz w:val="22"/>
          <w:szCs w:val="22"/>
          <w:lang w:eastAsia="es-ES_tradnl"/>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prestador del servicio deberá entregar el día hábil siguiente de la atención de la eventualidad grave, un reporte pormenorizado de las actividades realizadas durante el servicio efectuado.</w:t>
      </w:r>
    </w:p>
    <w:p w:rsidR="00BB17CD" w:rsidRPr="007F0F28" w:rsidRDefault="00BB17CD" w:rsidP="00BB17CD">
      <w:pPr>
        <w:ind w:right="144"/>
        <w:rPr>
          <w:rFonts w:ascii="Soberana Sans" w:hAnsi="Soberana Sans" w:cs="Arial"/>
          <w:b/>
          <w:sz w:val="22"/>
          <w:szCs w:val="22"/>
          <w:u w:val="single"/>
          <w:lang w:eastAsia="es-ES_tradnl"/>
        </w:rPr>
      </w:pPr>
    </w:p>
    <w:p w:rsidR="00BB17CD" w:rsidRPr="007F0F28" w:rsidRDefault="00BB17CD" w:rsidP="00BB17CD">
      <w:pPr>
        <w:ind w:right="144"/>
        <w:rPr>
          <w:rFonts w:ascii="Soberana Sans" w:hAnsi="Soberana Sans" w:cs="Arial"/>
          <w:b/>
          <w:sz w:val="22"/>
          <w:szCs w:val="22"/>
          <w:u w:val="single"/>
          <w:lang w:eastAsia="es-ES_tradnl"/>
        </w:rPr>
      </w:pPr>
    </w:p>
    <w:p w:rsidR="00BB17CD" w:rsidRPr="007F0F28" w:rsidRDefault="00BB17CD" w:rsidP="00BB17CD">
      <w:pPr>
        <w:jc w:val="both"/>
        <w:rPr>
          <w:rFonts w:ascii="Soberana Sans" w:hAnsi="Soberana Sans" w:cs="Arial"/>
          <w:b/>
          <w:sz w:val="22"/>
          <w:szCs w:val="22"/>
          <w:u w:val="single"/>
          <w:lang w:val="es-MX"/>
        </w:rPr>
      </w:pPr>
      <w:r w:rsidRPr="007F0F28">
        <w:rPr>
          <w:rFonts w:ascii="Soberana Sans" w:hAnsi="Soberana Sans" w:cs="Arial"/>
          <w:b/>
          <w:sz w:val="22"/>
          <w:szCs w:val="22"/>
          <w:u w:val="single"/>
          <w:lang w:val="es-MX"/>
        </w:rPr>
        <w:t>Mantenimiento preventivo y correctivo a la Central Eléctrica</w:t>
      </w:r>
    </w:p>
    <w:p w:rsidR="00BB17CD" w:rsidRPr="007F0F28" w:rsidRDefault="00BB17CD" w:rsidP="00BB17CD">
      <w:pPr>
        <w:jc w:val="both"/>
        <w:rPr>
          <w:rFonts w:ascii="Soberana Sans" w:hAnsi="Soberana Sans" w:cs="Arial"/>
          <w:b/>
          <w:sz w:val="22"/>
          <w:szCs w:val="22"/>
        </w:rPr>
      </w:pPr>
    </w:p>
    <w:p w:rsidR="00BB17CD" w:rsidRPr="007F0F28" w:rsidRDefault="00BB17CD" w:rsidP="00BB17CD">
      <w:pPr>
        <w:ind w:right="144"/>
        <w:rPr>
          <w:rFonts w:ascii="Soberana Sans" w:hAnsi="Soberana Sans" w:cs="Arial"/>
          <w:b/>
          <w:sz w:val="22"/>
          <w:szCs w:val="22"/>
          <w:lang w:val="es-ES_tradnl" w:eastAsia="es-ES_tradnl"/>
        </w:rPr>
      </w:pPr>
      <w:r w:rsidRPr="007F0F28">
        <w:rPr>
          <w:rFonts w:ascii="Soberana Sans" w:hAnsi="Soberana Sans" w:cs="Arial"/>
          <w:b/>
          <w:sz w:val="22"/>
          <w:szCs w:val="22"/>
          <w:lang w:val="es-ES_tradnl" w:eastAsia="es-ES_tradnl"/>
        </w:rPr>
        <w:t>Descripción y condiciones del servicio</w:t>
      </w:r>
    </w:p>
    <w:p w:rsidR="00BB17CD" w:rsidRPr="007F0F28" w:rsidRDefault="00BB17CD" w:rsidP="00BB17CD">
      <w:pPr>
        <w:rPr>
          <w:rFonts w:ascii="Soberana Sans" w:hAnsi="Soberana Sans" w:cs="Arial"/>
          <w:sz w:val="22"/>
          <w:szCs w:val="22"/>
        </w:rPr>
      </w:pPr>
    </w:p>
    <w:p w:rsidR="00BB17CD" w:rsidRPr="007F0F28" w:rsidRDefault="00BB17CD" w:rsidP="00BB17CD">
      <w:pPr>
        <w:jc w:val="both"/>
        <w:rPr>
          <w:rFonts w:ascii="Soberana Sans" w:hAnsi="Soberana Sans" w:cs="Arial"/>
          <w:bCs/>
          <w:sz w:val="22"/>
          <w:szCs w:val="22"/>
        </w:rPr>
      </w:pPr>
      <w:r w:rsidRPr="007F0F28">
        <w:rPr>
          <w:rFonts w:ascii="Soberana Sans" w:hAnsi="Soberana Sans" w:cs="Arial"/>
          <w:sz w:val="22"/>
          <w:szCs w:val="22"/>
        </w:rPr>
        <w:t xml:space="preserve">El prestador del servicio llevará a cabo el mantenimiento preventivo y correctivo a la central eléctrica de la COFECE que se encuentra en la planta baja del inmueble que ocupa, el cual se </w:t>
      </w:r>
      <w:r w:rsidRPr="007F0F28">
        <w:rPr>
          <w:rFonts w:ascii="Soberana Sans" w:hAnsi="Soberana Sans" w:cs="Arial"/>
          <w:bCs/>
          <w:sz w:val="22"/>
          <w:szCs w:val="22"/>
        </w:rPr>
        <w:t>ubica en Av. Santa Fe No. 505, Col. Cruz Manca, C. P. 05349, Ciudad de México, con la finalidad de mantenerla en óptimas condiciones de mantenimiento.</w:t>
      </w:r>
    </w:p>
    <w:p w:rsidR="00BB17CD" w:rsidRPr="007F0F28" w:rsidRDefault="00BB17CD" w:rsidP="00BB17CD">
      <w:pPr>
        <w:jc w:val="both"/>
        <w:rPr>
          <w:rFonts w:ascii="Soberana Sans" w:hAnsi="Soberana Sans" w:cs="Arial"/>
          <w:bCs/>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La central eléctrica dela COFECE está compuesta por:</w:t>
      </w:r>
    </w:p>
    <w:p w:rsidR="00BB17CD" w:rsidRPr="007F0F28" w:rsidRDefault="00BB17CD" w:rsidP="00BB17CD">
      <w:pPr>
        <w:jc w:val="both"/>
        <w:rPr>
          <w:rFonts w:ascii="Soberana Sans" w:hAnsi="Soberana Sans" w:cs="Arial"/>
          <w:sz w:val="22"/>
          <w:szCs w:val="22"/>
        </w:rPr>
      </w:pPr>
    </w:p>
    <w:tbl>
      <w:tblPr>
        <w:tblW w:w="9629" w:type="dxa"/>
        <w:jc w:val="center"/>
        <w:tblCellMar>
          <w:left w:w="70" w:type="dxa"/>
          <w:right w:w="70" w:type="dxa"/>
        </w:tblCellMar>
        <w:tblLook w:val="04A0" w:firstRow="1" w:lastRow="0" w:firstColumn="1" w:lastColumn="0" w:noHBand="0" w:noVBand="1"/>
      </w:tblPr>
      <w:tblGrid>
        <w:gridCol w:w="2213"/>
        <w:gridCol w:w="7416"/>
      </w:tblGrid>
      <w:tr w:rsidR="00BB17CD" w:rsidRPr="007F0F28" w:rsidTr="00791FCB">
        <w:trPr>
          <w:trHeight w:val="375"/>
          <w:jc w:val="center"/>
        </w:trPr>
        <w:tc>
          <w:tcPr>
            <w:tcW w:w="221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BB17CD" w:rsidRPr="007F0F28" w:rsidRDefault="00BB17CD" w:rsidP="00791FCB">
            <w:pPr>
              <w:jc w:val="center"/>
              <w:rPr>
                <w:rFonts w:ascii="Soberana Sans" w:hAnsi="Soberana Sans" w:cs="Arial"/>
                <w:b/>
                <w:bCs/>
                <w:color w:val="000000" w:themeColor="text1"/>
                <w:sz w:val="20"/>
                <w:szCs w:val="28"/>
                <w:lang w:val="es-MX" w:eastAsia="es-MX"/>
              </w:rPr>
            </w:pPr>
            <w:r w:rsidRPr="007F0F28">
              <w:rPr>
                <w:rFonts w:ascii="Soberana Sans" w:hAnsi="Soberana Sans" w:cs="Arial"/>
                <w:b/>
                <w:bCs/>
                <w:color w:val="000000" w:themeColor="text1"/>
                <w:sz w:val="20"/>
                <w:szCs w:val="28"/>
                <w:lang w:val="es-MX" w:eastAsia="es-MX"/>
              </w:rPr>
              <w:t>EQUIPO</w:t>
            </w:r>
          </w:p>
        </w:tc>
        <w:tc>
          <w:tcPr>
            <w:tcW w:w="7416" w:type="dxa"/>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rsidR="00BB17CD" w:rsidRPr="007F0F28" w:rsidRDefault="00BB17CD" w:rsidP="00791FCB">
            <w:pPr>
              <w:jc w:val="center"/>
              <w:rPr>
                <w:rFonts w:ascii="Soberana Sans" w:hAnsi="Soberana Sans" w:cs="Arial"/>
                <w:b/>
                <w:bCs/>
                <w:color w:val="000000" w:themeColor="text1"/>
                <w:sz w:val="20"/>
                <w:szCs w:val="28"/>
                <w:lang w:val="es-MX" w:eastAsia="es-MX"/>
              </w:rPr>
            </w:pPr>
            <w:r w:rsidRPr="007F0F28">
              <w:rPr>
                <w:rFonts w:ascii="Soberana Sans" w:hAnsi="Soberana Sans" w:cs="Arial"/>
                <w:b/>
                <w:bCs/>
                <w:color w:val="000000" w:themeColor="text1"/>
                <w:sz w:val="20"/>
                <w:szCs w:val="28"/>
                <w:lang w:val="es-MX" w:eastAsia="es-MX"/>
              </w:rPr>
              <w:t>CARACTERÍSTICAS</w:t>
            </w:r>
          </w:p>
        </w:tc>
      </w:tr>
      <w:tr w:rsidR="00BB17CD" w:rsidRPr="007F0F28" w:rsidTr="00791FCB">
        <w:trPr>
          <w:trHeight w:val="500"/>
          <w:jc w:val="center"/>
        </w:trPr>
        <w:tc>
          <w:tcPr>
            <w:tcW w:w="2213" w:type="dxa"/>
            <w:vMerge w:val="restart"/>
            <w:tcBorders>
              <w:top w:val="nil"/>
              <w:left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Planta de generación eléctrica de emergencia a diésel marca PLANELEC</w:t>
            </w: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both"/>
              <w:rPr>
                <w:rFonts w:ascii="Soberana Sans" w:hAnsi="Soberana Sans" w:cs="Arial"/>
                <w:color w:val="000000"/>
                <w:sz w:val="20"/>
                <w:lang w:val="es-MX" w:eastAsia="es-MX"/>
              </w:rPr>
            </w:pPr>
            <w:r w:rsidRPr="007F0F28">
              <w:rPr>
                <w:rFonts w:ascii="Soberana Sans" w:hAnsi="Soberana Sans" w:cs="Arial"/>
                <w:b/>
                <w:color w:val="000000"/>
                <w:sz w:val="20"/>
                <w:szCs w:val="22"/>
                <w:lang w:val="es-MX" w:eastAsia="es-MX"/>
              </w:rPr>
              <w:t>Capacidad de emergencia:</w:t>
            </w:r>
            <w:r w:rsidRPr="007F0F28">
              <w:rPr>
                <w:rFonts w:ascii="Soberana Sans" w:hAnsi="Soberana Sans" w:cs="Arial"/>
                <w:color w:val="000000"/>
                <w:sz w:val="20"/>
                <w:szCs w:val="22"/>
                <w:lang w:val="es-MX" w:eastAsia="es-MX"/>
              </w:rPr>
              <w:t xml:space="preserve"> a 1607 metros s.n.m.185 KW, 206 KVA, 540 AMPS. </w:t>
            </w:r>
          </w:p>
        </w:tc>
      </w:tr>
      <w:tr w:rsidR="00BB17CD" w:rsidRPr="007F0F28" w:rsidTr="00791FCB">
        <w:trPr>
          <w:trHeight w:val="615"/>
          <w:jc w:val="center"/>
        </w:trPr>
        <w:tc>
          <w:tcPr>
            <w:tcW w:w="2213" w:type="dxa"/>
            <w:vMerge/>
            <w:tcBorders>
              <w:left w:val="single" w:sz="8" w:space="0" w:color="auto"/>
              <w:right w:val="single" w:sz="8" w:space="0" w:color="auto"/>
            </w:tcBorders>
            <w:vAlign w:val="center"/>
            <w:hideMark/>
          </w:tcPr>
          <w:p w:rsidR="00BB17CD" w:rsidRPr="007F0F28" w:rsidRDefault="00BB17CD" w:rsidP="00791FCB">
            <w:pPr>
              <w:rPr>
                <w:rFonts w:ascii="Soberana Sans" w:hAnsi="Soberana Sans" w:cs="Arial"/>
                <w:color w:val="000000"/>
                <w:sz w:val="20"/>
                <w:lang w:val="es-MX" w:eastAsia="es-MX"/>
              </w:rPr>
            </w:pP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both"/>
              <w:rPr>
                <w:rFonts w:ascii="Soberana Sans" w:hAnsi="Soberana Sans" w:cs="Arial"/>
                <w:color w:val="000000"/>
                <w:sz w:val="20"/>
                <w:lang w:val="es-MX" w:eastAsia="es-MX"/>
              </w:rPr>
            </w:pPr>
            <w:r w:rsidRPr="007F0F28">
              <w:rPr>
                <w:rFonts w:ascii="Soberana Sans" w:hAnsi="Soberana Sans" w:cs="Arial"/>
                <w:b/>
                <w:color w:val="000000"/>
                <w:sz w:val="20"/>
                <w:szCs w:val="22"/>
                <w:lang w:val="es-MX" w:eastAsia="es-MX"/>
              </w:rPr>
              <w:t>Capacidad continua:</w:t>
            </w:r>
            <w:r w:rsidRPr="007F0F28">
              <w:rPr>
                <w:rFonts w:ascii="Soberana Sans" w:hAnsi="Soberana Sans" w:cs="Arial"/>
                <w:color w:val="000000"/>
                <w:sz w:val="20"/>
                <w:szCs w:val="22"/>
                <w:lang w:val="es-MX" w:eastAsia="es-MX"/>
              </w:rPr>
              <w:t xml:space="preserve"> a 1508 metros s.n.m.170 KW, 188 KVA, 496 AMPS.</w:t>
            </w:r>
          </w:p>
        </w:tc>
      </w:tr>
      <w:tr w:rsidR="00BB17CD" w:rsidRPr="007F0F28" w:rsidTr="00791FCB">
        <w:trPr>
          <w:trHeight w:val="435"/>
          <w:jc w:val="center"/>
        </w:trPr>
        <w:tc>
          <w:tcPr>
            <w:tcW w:w="2213" w:type="dxa"/>
            <w:vMerge/>
            <w:tcBorders>
              <w:left w:val="single" w:sz="8" w:space="0" w:color="auto"/>
              <w:right w:val="single" w:sz="8" w:space="0" w:color="auto"/>
            </w:tcBorders>
            <w:vAlign w:val="center"/>
            <w:hideMark/>
          </w:tcPr>
          <w:p w:rsidR="00BB17CD" w:rsidRPr="007F0F28" w:rsidRDefault="00BB17CD" w:rsidP="00791FCB">
            <w:pPr>
              <w:rPr>
                <w:rFonts w:ascii="Soberana Sans" w:hAnsi="Soberana Sans" w:cs="Arial"/>
                <w:color w:val="000000"/>
                <w:sz w:val="20"/>
                <w:lang w:val="es-MX" w:eastAsia="es-MX"/>
              </w:rPr>
            </w:pP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b/>
                <w:color w:val="000000"/>
                <w:sz w:val="20"/>
                <w:szCs w:val="22"/>
                <w:lang w:val="es-MX" w:eastAsia="es-MX"/>
              </w:rPr>
              <w:t>Volts:</w:t>
            </w:r>
            <w:r w:rsidRPr="007F0F28">
              <w:rPr>
                <w:rFonts w:ascii="Soberana Sans" w:hAnsi="Soberana Sans" w:cs="Arial"/>
                <w:color w:val="000000"/>
                <w:sz w:val="20"/>
                <w:szCs w:val="22"/>
                <w:lang w:val="es-MX" w:eastAsia="es-MX"/>
              </w:rPr>
              <w:t xml:space="preserve"> 220/127</w:t>
            </w:r>
          </w:p>
        </w:tc>
      </w:tr>
      <w:tr w:rsidR="00BB17CD" w:rsidRPr="007F0F28" w:rsidTr="00791FCB">
        <w:trPr>
          <w:trHeight w:val="420"/>
          <w:jc w:val="center"/>
        </w:trPr>
        <w:tc>
          <w:tcPr>
            <w:tcW w:w="2213" w:type="dxa"/>
            <w:vMerge/>
            <w:tcBorders>
              <w:left w:val="single" w:sz="8" w:space="0" w:color="auto"/>
              <w:right w:val="single" w:sz="8" w:space="0" w:color="auto"/>
            </w:tcBorders>
            <w:vAlign w:val="center"/>
            <w:hideMark/>
          </w:tcPr>
          <w:p w:rsidR="00BB17CD" w:rsidRPr="007F0F28" w:rsidRDefault="00BB17CD" w:rsidP="00791FCB">
            <w:pPr>
              <w:rPr>
                <w:rFonts w:ascii="Soberana Sans" w:hAnsi="Soberana Sans" w:cs="Arial"/>
                <w:color w:val="000000"/>
                <w:sz w:val="20"/>
                <w:lang w:val="es-MX" w:eastAsia="es-MX"/>
              </w:rPr>
            </w:pP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b/>
                <w:color w:val="000000"/>
                <w:sz w:val="20"/>
                <w:szCs w:val="22"/>
                <w:lang w:val="es-MX" w:eastAsia="es-MX"/>
              </w:rPr>
              <w:t>Hertz:</w:t>
            </w:r>
            <w:r w:rsidRPr="007F0F28">
              <w:rPr>
                <w:rFonts w:ascii="Soberana Sans" w:hAnsi="Soberana Sans" w:cs="Arial"/>
                <w:color w:val="000000"/>
                <w:sz w:val="20"/>
                <w:szCs w:val="22"/>
                <w:lang w:val="es-MX" w:eastAsia="es-MX"/>
              </w:rPr>
              <w:t xml:space="preserve"> 60</w:t>
            </w:r>
          </w:p>
        </w:tc>
      </w:tr>
      <w:tr w:rsidR="00BB17CD" w:rsidRPr="007F0F28" w:rsidTr="00791FCB">
        <w:trPr>
          <w:trHeight w:val="405"/>
          <w:jc w:val="center"/>
        </w:trPr>
        <w:tc>
          <w:tcPr>
            <w:tcW w:w="2213" w:type="dxa"/>
            <w:vMerge/>
            <w:tcBorders>
              <w:left w:val="single" w:sz="8" w:space="0" w:color="auto"/>
              <w:right w:val="single" w:sz="8" w:space="0" w:color="auto"/>
            </w:tcBorders>
            <w:vAlign w:val="center"/>
            <w:hideMark/>
          </w:tcPr>
          <w:p w:rsidR="00BB17CD" w:rsidRPr="007F0F28" w:rsidRDefault="00BB17CD" w:rsidP="00791FCB">
            <w:pPr>
              <w:rPr>
                <w:rFonts w:ascii="Soberana Sans" w:hAnsi="Soberana Sans" w:cs="Arial"/>
                <w:color w:val="000000"/>
                <w:sz w:val="20"/>
                <w:lang w:val="es-MX" w:eastAsia="es-MX"/>
              </w:rPr>
            </w:pP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b/>
                <w:color w:val="000000"/>
                <w:sz w:val="20"/>
                <w:szCs w:val="22"/>
                <w:lang w:val="es-MX" w:eastAsia="es-MX"/>
              </w:rPr>
              <w:t>R.P.M</w:t>
            </w:r>
            <w:r w:rsidRPr="007F0F28">
              <w:rPr>
                <w:rFonts w:ascii="Soberana Sans" w:hAnsi="Soberana Sans" w:cs="Arial"/>
                <w:color w:val="000000"/>
                <w:sz w:val="20"/>
                <w:szCs w:val="22"/>
                <w:lang w:val="es-MX" w:eastAsia="es-MX"/>
              </w:rPr>
              <w:t>. 1800</w:t>
            </w:r>
          </w:p>
        </w:tc>
      </w:tr>
      <w:tr w:rsidR="00BB17CD" w:rsidRPr="007F0F28" w:rsidTr="00791FCB">
        <w:trPr>
          <w:trHeight w:val="420"/>
          <w:jc w:val="center"/>
        </w:trPr>
        <w:tc>
          <w:tcPr>
            <w:tcW w:w="2213" w:type="dxa"/>
            <w:vMerge/>
            <w:tcBorders>
              <w:left w:val="single" w:sz="8" w:space="0" w:color="auto"/>
              <w:right w:val="single" w:sz="8" w:space="0" w:color="auto"/>
            </w:tcBorders>
            <w:vAlign w:val="center"/>
            <w:hideMark/>
          </w:tcPr>
          <w:p w:rsidR="00BB17CD" w:rsidRPr="007F0F28" w:rsidRDefault="00BB17CD" w:rsidP="00791FCB">
            <w:pPr>
              <w:rPr>
                <w:rFonts w:ascii="Soberana Sans" w:hAnsi="Soberana Sans" w:cs="Arial"/>
                <w:color w:val="000000"/>
                <w:sz w:val="20"/>
                <w:lang w:val="es-MX" w:eastAsia="es-MX"/>
              </w:rPr>
            </w:pP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color w:val="000000"/>
                <w:sz w:val="20"/>
                <w:szCs w:val="22"/>
                <w:lang w:val="es-MX" w:eastAsia="es-MX"/>
              </w:rPr>
              <w:t>Tablero de transferencia.</w:t>
            </w:r>
          </w:p>
        </w:tc>
      </w:tr>
      <w:tr w:rsidR="00BB17CD" w:rsidRPr="007F0F28" w:rsidTr="00791FCB">
        <w:trPr>
          <w:trHeight w:val="420"/>
          <w:jc w:val="center"/>
        </w:trPr>
        <w:tc>
          <w:tcPr>
            <w:tcW w:w="2213" w:type="dxa"/>
            <w:vMerge/>
            <w:tcBorders>
              <w:left w:val="single" w:sz="8" w:space="0" w:color="auto"/>
              <w:bottom w:val="single" w:sz="8" w:space="0" w:color="auto"/>
              <w:right w:val="single" w:sz="8" w:space="0" w:color="auto"/>
            </w:tcBorders>
            <w:shd w:val="clear" w:color="auto" w:fill="auto"/>
            <w:vAlign w:val="center"/>
          </w:tcPr>
          <w:p w:rsidR="00BB17CD" w:rsidRPr="007F0F28" w:rsidRDefault="00BB17CD" w:rsidP="00791FCB">
            <w:pPr>
              <w:jc w:val="center"/>
              <w:rPr>
                <w:rFonts w:ascii="Soberana Sans" w:hAnsi="Soberana Sans" w:cs="Arial"/>
                <w:color w:val="000000"/>
                <w:sz w:val="20"/>
                <w:lang w:val="es-ES_tradnl" w:eastAsia="es-MX"/>
              </w:rPr>
            </w:pPr>
          </w:p>
        </w:tc>
        <w:tc>
          <w:tcPr>
            <w:tcW w:w="7416" w:type="dxa"/>
            <w:tcBorders>
              <w:top w:val="single" w:sz="8" w:space="0" w:color="auto"/>
              <w:left w:val="nil"/>
              <w:bottom w:val="single" w:sz="8" w:space="0" w:color="auto"/>
              <w:right w:val="single" w:sz="8" w:space="0" w:color="000000"/>
            </w:tcBorders>
            <w:shd w:val="clear" w:color="auto" w:fill="auto"/>
            <w:vAlign w:val="center"/>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color w:val="000000"/>
                <w:sz w:val="20"/>
                <w:szCs w:val="22"/>
                <w:lang w:val="es-MX" w:eastAsia="es-MX"/>
              </w:rPr>
              <w:t>Controlador marca RACOM MICROELECTRONICS modelo CTPE V3</w:t>
            </w:r>
          </w:p>
        </w:tc>
      </w:tr>
      <w:tr w:rsidR="00BB17CD" w:rsidRPr="007F0F28" w:rsidTr="00791FCB">
        <w:trPr>
          <w:trHeight w:val="420"/>
          <w:jc w:val="center"/>
        </w:trPr>
        <w:tc>
          <w:tcPr>
            <w:tcW w:w="221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lastRenderedPageBreak/>
              <w:t>Subestación eléctrica marca AMBAR</w:t>
            </w: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color w:val="000000"/>
                <w:sz w:val="20"/>
                <w:szCs w:val="22"/>
                <w:lang w:val="es-MX" w:eastAsia="es-MX"/>
              </w:rPr>
              <w:t>23KV, 3 fases, 3 hilos, 60HZ</w:t>
            </w:r>
          </w:p>
        </w:tc>
      </w:tr>
      <w:tr w:rsidR="00BB17CD" w:rsidRPr="007F0F28" w:rsidTr="00791FCB">
        <w:trPr>
          <w:trHeight w:val="585"/>
          <w:jc w:val="center"/>
        </w:trPr>
        <w:tc>
          <w:tcPr>
            <w:tcW w:w="221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Transformador de distribución marca ZETRAK</w:t>
            </w: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color w:val="000000"/>
                <w:sz w:val="20"/>
                <w:szCs w:val="22"/>
                <w:lang w:val="es-MX" w:eastAsia="es-MX"/>
              </w:rPr>
              <w:t>500 KVA, 23 KV, 220-127V</w:t>
            </w:r>
          </w:p>
        </w:tc>
      </w:tr>
      <w:tr w:rsidR="00BB17CD" w:rsidRPr="007F0F28" w:rsidTr="00791FCB">
        <w:trPr>
          <w:trHeight w:val="870"/>
          <w:jc w:val="center"/>
        </w:trPr>
        <w:tc>
          <w:tcPr>
            <w:tcW w:w="221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Tablero principal de distribución marca SIEMENS</w:t>
            </w: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both"/>
              <w:rPr>
                <w:rFonts w:ascii="Soberana Sans" w:hAnsi="Soberana Sans" w:cs="Arial"/>
                <w:color w:val="000000"/>
                <w:sz w:val="20"/>
                <w:lang w:val="es-MX" w:eastAsia="es-MX"/>
              </w:rPr>
            </w:pPr>
            <w:r w:rsidRPr="007F0F28">
              <w:rPr>
                <w:rFonts w:ascii="Soberana Sans" w:hAnsi="Soberana Sans" w:cs="Arial"/>
                <w:color w:val="000000"/>
                <w:sz w:val="20"/>
                <w:szCs w:val="22"/>
                <w:lang w:val="es-MX" w:eastAsia="es-MX"/>
              </w:rPr>
              <w:t>Interruptor principal de 3x1600 A termo magnético</w:t>
            </w:r>
          </w:p>
        </w:tc>
      </w:tr>
      <w:tr w:rsidR="00BB17CD" w:rsidRPr="007F0F28" w:rsidTr="00791FCB">
        <w:trPr>
          <w:trHeight w:val="435"/>
          <w:jc w:val="center"/>
        </w:trPr>
        <w:tc>
          <w:tcPr>
            <w:tcW w:w="221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Tablero de emergencia marca SIEMENS</w:t>
            </w:r>
          </w:p>
        </w:tc>
        <w:tc>
          <w:tcPr>
            <w:tcW w:w="7416"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rPr>
                <w:rFonts w:ascii="Soberana Sans" w:hAnsi="Soberana Sans" w:cs="Arial"/>
                <w:color w:val="000000"/>
                <w:sz w:val="20"/>
                <w:lang w:val="es-MX" w:eastAsia="es-MX"/>
              </w:rPr>
            </w:pPr>
            <w:r w:rsidRPr="007F0F28">
              <w:rPr>
                <w:rFonts w:ascii="Soberana Sans" w:hAnsi="Soberana Sans" w:cs="Arial"/>
                <w:color w:val="000000"/>
                <w:sz w:val="20"/>
                <w:szCs w:val="22"/>
                <w:lang w:val="es-MX" w:eastAsia="es-MX"/>
              </w:rPr>
              <w:t>Interruptor principal de 3x600 A</w:t>
            </w:r>
          </w:p>
        </w:tc>
      </w:tr>
    </w:tbl>
    <w:p w:rsidR="00BB17CD" w:rsidRPr="007F0F28" w:rsidRDefault="00BB17CD" w:rsidP="00BB17CD">
      <w:pPr>
        <w:pStyle w:val="Textoindependiente"/>
        <w:rPr>
          <w:rFonts w:ascii="Soberana Sans" w:hAnsi="Soberana Sans" w:cs="Arial"/>
          <w:sz w:val="22"/>
          <w:szCs w:val="22"/>
        </w:rPr>
      </w:pPr>
    </w:p>
    <w:p w:rsidR="00BB17CD" w:rsidRPr="007F0F28" w:rsidRDefault="00BB17CD" w:rsidP="00BB17CD">
      <w:pPr>
        <w:jc w:val="both"/>
        <w:rPr>
          <w:rFonts w:ascii="Soberana Sans" w:hAnsi="Soberana Sans"/>
        </w:rPr>
      </w:pPr>
      <w:r w:rsidRPr="007F0F28">
        <w:rPr>
          <w:rFonts w:ascii="Soberana Sans" w:hAnsi="Soberana Sans" w:cs="Tahoma"/>
          <w:sz w:val="22"/>
          <w:szCs w:val="22"/>
        </w:rPr>
        <w:t xml:space="preserve">Es importante destacar que actualmente la planta de generación eléctrica de emergencia tiene un tiempo de servicio acumulado de 240.1 </w:t>
      </w:r>
      <w:proofErr w:type="spellStart"/>
      <w:r w:rsidRPr="007F0F28">
        <w:rPr>
          <w:rFonts w:ascii="Soberana Sans" w:hAnsi="Soberana Sans" w:cs="Tahoma"/>
          <w:sz w:val="22"/>
          <w:szCs w:val="22"/>
        </w:rPr>
        <w:t>hrs</w:t>
      </w:r>
      <w:proofErr w:type="spellEnd"/>
      <w:r w:rsidRPr="007F0F28">
        <w:rPr>
          <w:rFonts w:ascii="Soberana Sans" w:hAnsi="Soberana Sans" w:cs="Tahoma"/>
          <w:sz w:val="22"/>
          <w:szCs w:val="22"/>
        </w:rPr>
        <w:t xml:space="preserve"> y un total de 335 inicios. Así mismo, la planta entra en acción de 30 a 40 minutos en promedio durante el mes.</w:t>
      </w:r>
    </w:p>
    <w:p w:rsidR="00BB17CD" w:rsidRPr="007F0F28" w:rsidRDefault="00BB17CD" w:rsidP="00BB17CD">
      <w:pPr>
        <w:pStyle w:val="Textoindependiente"/>
        <w:rPr>
          <w:rFonts w:ascii="Soberana Sans" w:hAnsi="Soberana Sans" w:cs="Arial"/>
          <w:sz w:val="22"/>
          <w:szCs w:val="22"/>
        </w:rPr>
      </w:pPr>
    </w:p>
    <w:p w:rsidR="00BB17CD" w:rsidRPr="007F0F28" w:rsidRDefault="00BB17CD" w:rsidP="00BB17CD">
      <w:pPr>
        <w:jc w:val="both"/>
        <w:rPr>
          <w:rFonts w:ascii="Soberana Sans" w:hAnsi="Soberana Sans" w:cs="Arial"/>
          <w:b/>
          <w:sz w:val="22"/>
          <w:szCs w:val="22"/>
        </w:rPr>
      </w:pPr>
      <w:r w:rsidRPr="007F0F28">
        <w:rPr>
          <w:rFonts w:ascii="Soberana Sans" w:hAnsi="Soberana Sans" w:cs="Arial"/>
          <w:b/>
          <w:sz w:val="22"/>
          <w:szCs w:val="22"/>
        </w:rPr>
        <w:t>Mantenimiento Preventivo</w:t>
      </w:r>
    </w:p>
    <w:p w:rsidR="00BB17CD" w:rsidRPr="007F0F28" w:rsidRDefault="00BB17CD" w:rsidP="00BB17CD">
      <w:pPr>
        <w:pStyle w:val="Prrafodelista"/>
        <w:ind w:left="720"/>
        <w:jc w:val="both"/>
        <w:rPr>
          <w:rFonts w:ascii="Soberana Sans" w:hAnsi="Soberana Sans" w:cs="Arial"/>
          <w:b/>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Son aquellas actividades que realizará el prestador del servicio para mantener en óptimas condiciones de operación la central eléctrica de la COFECE.</w:t>
      </w:r>
    </w:p>
    <w:p w:rsidR="00BB17CD" w:rsidRPr="007F0F28" w:rsidRDefault="00BB17CD" w:rsidP="00BB17CD">
      <w:pPr>
        <w:jc w:val="both"/>
        <w:rPr>
          <w:rFonts w:ascii="Soberana Sans" w:hAnsi="Soberana Sans" w:cs="Arial"/>
          <w:sz w:val="22"/>
          <w:szCs w:val="22"/>
        </w:rPr>
      </w:pPr>
    </w:p>
    <w:p w:rsidR="00BB17CD" w:rsidRPr="007F0F28" w:rsidRDefault="00BB17CD" w:rsidP="00BB17CD">
      <w:pPr>
        <w:pStyle w:val="Prrafodelista"/>
        <w:numPr>
          <w:ilvl w:val="0"/>
          <w:numId w:val="37"/>
        </w:numPr>
        <w:jc w:val="both"/>
        <w:rPr>
          <w:rFonts w:ascii="Soberana Sans" w:hAnsi="Soberana Sans" w:cs="Arial"/>
          <w:sz w:val="22"/>
          <w:szCs w:val="22"/>
        </w:rPr>
      </w:pPr>
      <w:r w:rsidRPr="007F0F28">
        <w:rPr>
          <w:rFonts w:ascii="Soberana Sans" w:hAnsi="Soberana Sans" w:cs="Arial"/>
          <w:sz w:val="22"/>
          <w:szCs w:val="22"/>
        </w:rPr>
        <w:t>El prestador del servicio proporcionará a la COFECE cada vez que se lo requiera, la asesoría técnica (características, funcionalidad, etc.), mano de obra y equipo necesario para mantener en óptimas condiciones la central eléctrica de la COFECE.</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mantenimiento preventivo de la central eléctrica se deberá realizar conforme a lo siguiente:</w:t>
      </w:r>
    </w:p>
    <w:p w:rsidR="00BB17CD" w:rsidRPr="007F0F28" w:rsidRDefault="00BB17CD" w:rsidP="00BB17CD">
      <w:pPr>
        <w:jc w:val="both"/>
        <w:rPr>
          <w:rFonts w:ascii="Soberana Sans" w:hAnsi="Soberana Sans" w:cs="Arial"/>
          <w:b/>
          <w:bCs/>
          <w:color w:val="FFFFFF"/>
          <w:sz w:val="22"/>
          <w:szCs w:val="22"/>
          <w:lang w:val="es-ES_tradnl" w:eastAsia="es-MX"/>
        </w:rPr>
      </w:pPr>
      <w:r w:rsidRPr="007F0F28">
        <w:rPr>
          <w:rFonts w:ascii="Soberana Sans" w:hAnsi="Soberana Sans" w:cs="Arial"/>
          <w:b/>
          <w:bCs/>
          <w:color w:val="FFFFFF"/>
          <w:sz w:val="22"/>
          <w:szCs w:val="22"/>
          <w:lang w:val="es-ES_tradnl" w:eastAsia="es-MX"/>
        </w:rPr>
        <w:t xml:space="preserve">UNA VEZ </w:t>
      </w:r>
    </w:p>
    <w:tbl>
      <w:tblPr>
        <w:tblW w:w="9437" w:type="dxa"/>
        <w:tblInd w:w="56" w:type="dxa"/>
        <w:tblCellMar>
          <w:left w:w="70" w:type="dxa"/>
          <w:right w:w="70" w:type="dxa"/>
        </w:tblCellMar>
        <w:tblLook w:val="04A0" w:firstRow="1" w:lastRow="0" w:firstColumn="1" w:lastColumn="0" w:noHBand="0" w:noVBand="1"/>
      </w:tblPr>
      <w:tblGrid>
        <w:gridCol w:w="6602"/>
        <w:gridCol w:w="2835"/>
      </w:tblGrid>
      <w:tr w:rsidR="00BB17CD" w:rsidRPr="007F0F28" w:rsidTr="00791FCB">
        <w:trPr>
          <w:trHeight w:val="576"/>
        </w:trPr>
        <w:tc>
          <w:tcPr>
            <w:tcW w:w="6602"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BB17CD" w:rsidRPr="007F0F28" w:rsidRDefault="00BB17CD" w:rsidP="00791FCB">
            <w:pPr>
              <w:jc w:val="center"/>
              <w:rPr>
                <w:rFonts w:ascii="Soberana Sans" w:hAnsi="Soberana Sans" w:cs="Arial"/>
                <w:b/>
                <w:color w:val="000000" w:themeColor="text1"/>
                <w:sz w:val="20"/>
              </w:rPr>
            </w:pPr>
            <w:r w:rsidRPr="007F0F28">
              <w:rPr>
                <w:rFonts w:ascii="Soberana Sans" w:hAnsi="Soberana Sans" w:cs="Arial"/>
                <w:b/>
                <w:color w:val="000000" w:themeColor="text1"/>
                <w:sz w:val="20"/>
                <w:szCs w:val="22"/>
                <w:lang w:val="es-ES_tradnl"/>
              </w:rPr>
              <w:t>DESCRIPCIÓN</w:t>
            </w:r>
          </w:p>
        </w:tc>
        <w:tc>
          <w:tcPr>
            <w:tcW w:w="2835"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rsidR="00BB17CD" w:rsidRPr="007F0F28" w:rsidRDefault="00BB17CD" w:rsidP="00791FCB">
            <w:pPr>
              <w:jc w:val="center"/>
              <w:rPr>
                <w:rFonts w:ascii="Soberana Sans" w:hAnsi="Soberana Sans" w:cs="Arial"/>
                <w:b/>
                <w:color w:val="000000" w:themeColor="text1"/>
                <w:sz w:val="20"/>
              </w:rPr>
            </w:pPr>
            <w:r w:rsidRPr="007F0F28">
              <w:rPr>
                <w:rFonts w:ascii="Soberana Sans" w:hAnsi="Soberana Sans" w:cs="Arial"/>
                <w:b/>
                <w:color w:val="000000" w:themeColor="text1"/>
                <w:sz w:val="20"/>
                <w:szCs w:val="22"/>
                <w:lang w:val="es-ES_tradnl"/>
              </w:rPr>
              <w:t>UNA VEZ AL INICIO DE LA VIGENCIA DEL CONTRATO</w:t>
            </w:r>
          </w:p>
        </w:tc>
      </w:tr>
      <w:tr w:rsidR="00BB17CD" w:rsidRPr="007F0F28" w:rsidTr="00791FCB">
        <w:trPr>
          <w:trHeight w:val="556"/>
        </w:trPr>
        <w:tc>
          <w:tcPr>
            <w:tcW w:w="6602" w:type="dxa"/>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BB17CD" w:rsidRPr="007F0F28" w:rsidRDefault="00BB17CD" w:rsidP="00791FCB">
            <w:pPr>
              <w:jc w:val="center"/>
              <w:rPr>
                <w:rFonts w:ascii="Soberana Sans" w:hAnsi="Soberana Sans" w:cs="Arial"/>
                <w:b/>
                <w:color w:val="000000" w:themeColor="text1"/>
                <w:sz w:val="20"/>
              </w:rPr>
            </w:pPr>
            <w:r w:rsidRPr="007F0F28">
              <w:rPr>
                <w:rFonts w:ascii="Soberana Sans" w:hAnsi="Soberana Sans" w:cs="Arial"/>
                <w:b/>
                <w:color w:val="000000" w:themeColor="text1"/>
                <w:sz w:val="20"/>
                <w:szCs w:val="22"/>
                <w:lang w:val="es-ES_tradnl"/>
              </w:rPr>
              <w:t>SUBESTACIÓN Y TRANSFORMADOR</w:t>
            </w:r>
          </w:p>
        </w:tc>
        <w:tc>
          <w:tcPr>
            <w:tcW w:w="283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BB17CD" w:rsidRPr="007F0F28" w:rsidRDefault="00BB17CD" w:rsidP="00791FCB">
            <w:pPr>
              <w:jc w:val="center"/>
              <w:rPr>
                <w:rFonts w:ascii="Soberana Sans" w:hAnsi="Soberana Sans" w:cs="Arial"/>
                <w:b/>
                <w:color w:val="000000" w:themeColor="text1"/>
                <w:sz w:val="20"/>
              </w:rPr>
            </w:pPr>
            <w:r w:rsidRPr="007F0F28">
              <w:rPr>
                <w:rFonts w:ascii="Soberana Sans" w:hAnsi="Soberana Sans" w:cs="Arial"/>
                <w:b/>
                <w:color w:val="000000" w:themeColor="text1"/>
                <w:sz w:val="20"/>
                <w:szCs w:val="22"/>
                <w:lang w:val="es-MX"/>
              </w:rPr>
              <w:t>IMPORTANCIA RELATIVA</w:t>
            </w:r>
          </w:p>
        </w:tc>
      </w:tr>
      <w:tr w:rsidR="00BB17CD" w:rsidRPr="007F0F28" w:rsidTr="00791FCB">
        <w:trPr>
          <w:trHeight w:val="322"/>
        </w:trPr>
        <w:tc>
          <w:tcPr>
            <w:tcW w:w="66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Limpieza interior de los gabinetes que alojan los equipos de media tensión.</w:t>
            </w:r>
          </w:p>
        </w:tc>
        <w:tc>
          <w:tcPr>
            <w:tcW w:w="2835" w:type="dxa"/>
            <w:tcBorders>
              <w:top w:val="single" w:sz="4"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2%</w:t>
            </w:r>
          </w:p>
        </w:tc>
      </w:tr>
      <w:tr w:rsidR="00BB17CD" w:rsidRPr="007F0F28" w:rsidTr="00791FCB">
        <w:trPr>
          <w:trHeight w:val="274"/>
        </w:trPr>
        <w:tc>
          <w:tcPr>
            <w:tcW w:w="6602" w:type="dxa"/>
            <w:tcBorders>
              <w:top w:val="nil"/>
              <w:left w:val="single" w:sz="8"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Limpieza de los buses de media tensión y ajustes de los mismos.</w:t>
            </w:r>
          </w:p>
        </w:tc>
        <w:tc>
          <w:tcPr>
            <w:tcW w:w="2835" w:type="dxa"/>
            <w:tcBorders>
              <w:top w:val="single" w:sz="8" w:space="0" w:color="auto"/>
              <w:left w:val="nil"/>
              <w:bottom w:val="single" w:sz="4"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7%</w:t>
            </w:r>
          </w:p>
        </w:tc>
      </w:tr>
      <w:tr w:rsidR="00BB17CD" w:rsidRPr="007F0F28" w:rsidTr="00791FCB">
        <w:trPr>
          <w:trHeight w:val="260"/>
        </w:trPr>
        <w:tc>
          <w:tcPr>
            <w:tcW w:w="66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 xml:space="preserve">Aspirado y </w:t>
            </w:r>
            <w:proofErr w:type="spellStart"/>
            <w:r w:rsidRPr="007F0F28">
              <w:rPr>
                <w:rFonts w:ascii="Soberana Sans" w:hAnsi="Soberana Sans" w:cs="Arial"/>
                <w:color w:val="000000"/>
                <w:sz w:val="20"/>
                <w:szCs w:val="22"/>
                <w:lang w:val="es-ES_tradnl"/>
              </w:rPr>
              <w:t>sopleteado</w:t>
            </w:r>
            <w:proofErr w:type="spellEnd"/>
            <w:r w:rsidRPr="007F0F28">
              <w:rPr>
                <w:rFonts w:ascii="Soberana Sans" w:hAnsi="Soberana Sans" w:cs="Arial"/>
                <w:color w:val="000000"/>
                <w:sz w:val="20"/>
                <w:szCs w:val="22"/>
                <w:lang w:val="es-ES_tradnl"/>
              </w:rPr>
              <w:t xml:space="preserve"> en equipos de media y baja tensión.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2%</w:t>
            </w:r>
          </w:p>
        </w:tc>
      </w:tr>
      <w:tr w:rsidR="00BB17CD" w:rsidRPr="007F0F28" w:rsidTr="00791FCB">
        <w:trPr>
          <w:trHeight w:val="278"/>
        </w:trPr>
        <w:tc>
          <w:tcPr>
            <w:tcW w:w="66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Revisión del estado del transformador.</w:t>
            </w:r>
          </w:p>
        </w:tc>
        <w:tc>
          <w:tcPr>
            <w:tcW w:w="2835" w:type="dxa"/>
            <w:tcBorders>
              <w:top w:val="single" w:sz="4"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272"/>
        </w:trPr>
        <w:tc>
          <w:tcPr>
            <w:tcW w:w="6602"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Chequeo del nivel de aceite en el transformador, rellenar en caso de requerirlo.</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262"/>
        </w:trPr>
        <w:tc>
          <w:tcPr>
            <w:tcW w:w="6602"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Revisión del estado del aceite. Sustitución en caso de requerirlo.</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407"/>
        </w:trPr>
        <w:tc>
          <w:tcPr>
            <w:tcW w:w="6602"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lastRenderedPageBreak/>
              <w:t xml:space="preserve">Limpieza mediante dieléctricos y ajuste de contactos de </w:t>
            </w:r>
            <w:proofErr w:type="gramStart"/>
            <w:r w:rsidRPr="007F0F28">
              <w:rPr>
                <w:rFonts w:ascii="Soberana Sans" w:hAnsi="Soberana Sans" w:cs="Arial"/>
                <w:color w:val="000000"/>
                <w:sz w:val="20"/>
                <w:szCs w:val="22"/>
                <w:lang w:val="es-ES_tradnl"/>
              </w:rPr>
              <w:t>conexión</w:t>
            </w:r>
            <w:proofErr w:type="gramEnd"/>
            <w:r w:rsidRPr="007F0F28">
              <w:rPr>
                <w:rFonts w:ascii="Soberana Sans" w:hAnsi="Soberana Sans" w:cs="Arial"/>
                <w:color w:val="000000"/>
                <w:sz w:val="20"/>
                <w:szCs w:val="22"/>
                <w:lang w:val="es-ES_tradnl"/>
              </w:rPr>
              <w:t xml:space="preserve"> así como el ajuste del mecanismo de operación.</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486"/>
        </w:trPr>
        <w:tc>
          <w:tcPr>
            <w:tcW w:w="6602"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Ajuste de interruptores de media tensión, así como lubricación de los mecanismos.</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97"/>
        </w:trPr>
        <w:tc>
          <w:tcPr>
            <w:tcW w:w="6602"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Limpieza exterior de todos los gabinetes.</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1%</w:t>
            </w:r>
          </w:p>
        </w:tc>
      </w:tr>
      <w:tr w:rsidR="00BB17CD" w:rsidRPr="007F0F28" w:rsidTr="00791FCB">
        <w:trPr>
          <w:trHeight w:val="239"/>
        </w:trPr>
        <w:tc>
          <w:tcPr>
            <w:tcW w:w="6602" w:type="dxa"/>
            <w:tcBorders>
              <w:top w:val="nil"/>
              <w:left w:val="single" w:sz="8"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szCs w:val="22"/>
                <w:lang w:val="es-ES_tradnl"/>
              </w:rPr>
            </w:pPr>
            <w:r w:rsidRPr="007F0F28">
              <w:rPr>
                <w:rFonts w:ascii="Soberana Sans" w:hAnsi="Soberana Sans" w:cs="Arial"/>
                <w:color w:val="000000"/>
                <w:sz w:val="20"/>
                <w:szCs w:val="22"/>
                <w:lang w:val="es-ES_tradnl"/>
              </w:rPr>
              <w:t>Reapriete de toda la tornillería en los buses de media tensión.</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szCs w:val="22"/>
                <w:lang w:val="es-ES_tradnl"/>
              </w:rPr>
            </w:pPr>
            <w:r w:rsidRPr="007F0F28">
              <w:rPr>
                <w:rFonts w:ascii="Soberana Sans" w:hAnsi="Soberana Sans" w:cs="Arial"/>
                <w:color w:val="000000"/>
                <w:sz w:val="20"/>
                <w:szCs w:val="22"/>
                <w:lang w:val="es-ES_tradnl"/>
              </w:rPr>
              <w:t>8%</w:t>
            </w:r>
          </w:p>
        </w:tc>
      </w:tr>
      <w:tr w:rsidR="00BB17CD" w:rsidRPr="007F0F28" w:rsidTr="00791FCB">
        <w:trPr>
          <w:trHeight w:val="271"/>
        </w:trPr>
        <w:tc>
          <w:tcPr>
            <w:tcW w:w="66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Limpieza interior y exterior de los tableros principales</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389"/>
        </w:trPr>
        <w:tc>
          <w:tcPr>
            <w:tcW w:w="6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Reapriete de conexiones en todos los interruptores derivados de los tableros principales.</w:t>
            </w:r>
          </w:p>
        </w:tc>
        <w:tc>
          <w:tcPr>
            <w:tcW w:w="2835"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196"/>
        </w:trPr>
        <w:tc>
          <w:tcPr>
            <w:tcW w:w="66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Pruebas al sistema de tierras con equipo especial.</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242"/>
        </w:trPr>
        <w:tc>
          <w:tcPr>
            <w:tcW w:w="6602"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Pago de derechos de libranza ante la CFE.</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246"/>
        </w:trPr>
        <w:tc>
          <w:tcPr>
            <w:tcW w:w="6602" w:type="dxa"/>
            <w:tcBorders>
              <w:top w:val="nil"/>
              <w:left w:val="single" w:sz="8"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Tratamiento al aceite del transformador.</w:t>
            </w:r>
          </w:p>
        </w:tc>
        <w:tc>
          <w:tcPr>
            <w:tcW w:w="2835" w:type="dxa"/>
            <w:tcBorders>
              <w:top w:val="single" w:sz="8" w:space="0" w:color="auto"/>
              <w:left w:val="nil"/>
              <w:bottom w:val="single" w:sz="4" w:space="0" w:color="auto"/>
              <w:right w:val="single" w:sz="8" w:space="0" w:color="000000"/>
            </w:tcBorders>
            <w:shd w:val="clear" w:color="auto" w:fill="auto"/>
            <w:vAlign w:val="center"/>
            <w:hideMark/>
          </w:tcPr>
          <w:p w:rsidR="00BB17CD" w:rsidRPr="007F0F28" w:rsidRDefault="00BB17CD" w:rsidP="00791FCB">
            <w:pPr>
              <w:jc w:val="center"/>
              <w:rPr>
                <w:rFonts w:ascii="Soberana Sans" w:hAnsi="Soberana Sans" w:cs="Arial"/>
                <w:color w:val="000000"/>
                <w:sz w:val="20"/>
              </w:rPr>
            </w:pPr>
            <w:r w:rsidRPr="007F0F28">
              <w:rPr>
                <w:rFonts w:ascii="Soberana Sans" w:hAnsi="Soberana Sans" w:cs="Arial"/>
                <w:color w:val="000000"/>
                <w:sz w:val="20"/>
                <w:szCs w:val="22"/>
                <w:lang w:val="es-ES_tradnl"/>
              </w:rPr>
              <w:t>8%</w:t>
            </w:r>
          </w:p>
        </w:tc>
      </w:tr>
      <w:tr w:rsidR="00BB17CD" w:rsidRPr="007F0F28" w:rsidTr="00791FCB">
        <w:trPr>
          <w:trHeight w:val="315"/>
        </w:trPr>
        <w:tc>
          <w:tcPr>
            <w:tcW w:w="6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b/>
                <w:color w:val="000000"/>
                <w:sz w:val="20"/>
              </w:rPr>
            </w:pPr>
            <w:r w:rsidRPr="007F0F28">
              <w:rPr>
                <w:rFonts w:ascii="Soberana Sans" w:hAnsi="Soberana Sans"/>
                <w:b/>
                <w:color w:val="000000"/>
                <w:szCs w:val="22"/>
              </w:rPr>
              <w:t>TOTAL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7CD" w:rsidRPr="007F0F28" w:rsidRDefault="00BB17CD" w:rsidP="00791FCB">
            <w:pPr>
              <w:jc w:val="center"/>
              <w:rPr>
                <w:rFonts w:ascii="Soberana Sans" w:hAnsi="Soberana Sans" w:cs="Arial"/>
                <w:b/>
                <w:color w:val="000000"/>
                <w:sz w:val="20"/>
              </w:rPr>
            </w:pPr>
            <w:r w:rsidRPr="007F0F28">
              <w:rPr>
                <w:rFonts w:ascii="Soberana Sans" w:hAnsi="Soberana Sans" w:cs="Arial"/>
                <w:b/>
                <w:color w:val="000000"/>
                <w:sz w:val="20"/>
                <w:szCs w:val="22"/>
                <w:lang w:val="es-MX"/>
              </w:rPr>
              <w:t>100%</w:t>
            </w:r>
          </w:p>
        </w:tc>
      </w:tr>
    </w:tbl>
    <w:p w:rsidR="00BB17CD" w:rsidRPr="007F0F28" w:rsidRDefault="00BB17CD" w:rsidP="00BB17CD">
      <w:pPr>
        <w:jc w:val="both"/>
        <w:rPr>
          <w:rFonts w:ascii="Soberana Sans" w:hAnsi="Soberana Sans" w:cs="Arial"/>
          <w:b/>
          <w:bCs/>
          <w:color w:val="FFFFFF"/>
          <w:sz w:val="22"/>
          <w:szCs w:val="22"/>
          <w:lang w:val="es-ES_tradnl" w:eastAsia="es-MX"/>
        </w:rPr>
      </w:pPr>
    </w:p>
    <w:p w:rsidR="00BB17CD" w:rsidRPr="007F0F28" w:rsidRDefault="00BB17CD" w:rsidP="00BB17CD">
      <w:pPr>
        <w:jc w:val="both"/>
        <w:rPr>
          <w:rFonts w:ascii="Soberana Sans" w:hAnsi="Soberana Sans" w:cs="Arial"/>
          <w:sz w:val="22"/>
          <w:szCs w:val="22"/>
        </w:rPr>
      </w:pPr>
    </w:p>
    <w:tbl>
      <w:tblPr>
        <w:tblW w:w="9488" w:type="dxa"/>
        <w:tblLayout w:type="fixed"/>
        <w:tblCellMar>
          <w:left w:w="70" w:type="dxa"/>
          <w:right w:w="70" w:type="dxa"/>
        </w:tblCellMar>
        <w:tblLook w:val="04A0" w:firstRow="1" w:lastRow="0" w:firstColumn="1" w:lastColumn="0" w:noHBand="0" w:noVBand="1"/>
      </w:tblPr>
      <w:tblGrid>
        <w:gridCol w:w="6653"/>
        <w:gridCol w:w="1417"/>
        <w:gridCol w:w="1418"/>
      </w:tblGrid>
      <w:tr w:rsidR="00BB17CD" w:rsidRPr="007F0F28" w:rsidTr="00791FCB">
        <w:trPr>
          <w:trHeight w:val="300"/>
        </w:trPr>
        <w:tc>
          <w:tcPr>
            <w:tcW w:w="6653"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BB17CD" w:rsidRPr="007F0F28" w:rsidRDefault="00BB17CD" w:rsidP="00791FCB">
            <w:pPr>
              <w:jc w:val="center"/>
              <w:rPr>
                <w:rFonts w:ascii="Soberana Sans" w:hAnsi="Soberana Sans" w:cs="Arial"/>
                <w:b/>
                <w:bCs/>
                <w:color w:val="000000" w:themeColor="text1"/>
                <w:sz w:val="20"/>
                <w:lang w:val="es-MX" w:eastAsia="es-MX"/>
              </w:rPr>
            </w:pPr>
            <w:r w:rsidRPr="007F0F28">
              <w:rPr>
                <w:rFonts w:ascii="Soberana Sans" w:hAnsi="Soberana Sans" w:cs="Arial"/>
                <w:b/>
                <w:bCs/>
                <w:color w:val="000000" w:themeColor="text1"/>
                <w:sz w:val="20"/>
                <w:szCs w:val="22"/>
                <w:lang w:val="es-ES_tradnl" w:eastAsia="es-MX"/>
              </w:rPr>
              <w:t>DESCRIPCIÓN</w:t>
            </w:r>
          </w:p>
        </w:tc>
        <w:tc>
          <w:tcPr>
            <w:tcW w:w="2835" w:type="dxa"/>
            <w:gridSpan w:val="2"/>
            <w:tcBorders>
              <w:top w:val="single" w:sz="8" w:space="0" w:color="auto"/>
              <w:left w:val="nil"/>
              <w:bottom w:val="single" w:sz="4" w:space="0" w:color="auto"/>
              <w:right w:val="single" w:sz="8" w:space="0" w:color="000000"/>
            </w:tcBorders>
            <w:shd w:val="clear" w:color="auto" w:fill="BFBFBF" w:themeFill="background1" w:themeFillShade="BF"/>
            <w:vAlign w:val="center"/>
          </w:tcPr>
          <w:p w:rsidR="00BB17CD" w:rsidRPr="007F0F28" w:rsidRDefault="00BB17CD" w:rsidP="00791FCB">
            <w:pPr>
              <w:jc w:val="center"/>
              <w:rPr>
                <w:rFonts w:ascii="Soberana Sans" w:hAnsi="Soberana Sans" w:cs="Arial"/>
                <w:b/>
                <w:bCs/>
                <w:color w:val="000000" w:themeColor="text1"/>
                <w:sz w:val="20"/>
                <w:lang w:val="es-MX" w:eastAsia="es-MX"/>
              </w:rPr>
            </w:pPr>
            <w:r w:rsidRPr="007F0F28">
              <w:rPr>
                <w:rFonts w:ascii="Soberana Sans" w:hAnsi="Soberana Sans" w:cs="Arial"/>
                <w:b/>
                <w:bCs/>
                <w:color w:val="000000" w:themeColor="text1"/>
                <w:sz w:val="20"/>
                <w:szCs w:val="22"/>
                <w:lang w:val="es-ES_tradnl" w:eastAsia="es-MX"/>
              </w:rPr>
              <w:t>MENSUAL</w:t>
            </w:r>
          </w:p>
        </w:tc>
      </w:tr>
      <w:tr w:rsidR="00BB17CD" w:rsidRPr="007F0F28" w:rsidTr="00791FCB">
        <w:trPr>
          <w:trHeight w:val="698"/>
        </w:trPr>
        <w:tc>
          <w:tcPr>
            <w:tcW w:w="6653"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BB17CD" w:rsidRPr="007F0F28" w:rsidRDefault="00BB17CD" w:rsidP="00791FCB">
            <w:pPr>
              <w:jc w:val="center"/>
              <w:rPr>
                <w:rFonts w:ascii="Soberana Sans" w:hAnsi="Soberana Sans" w:cs="Arial"/>
                <w:b/>
                <w:bCs/>
                <w:color w:val="000000" w:themeColor="text1"/>
                <w:sz w:val="18"/>
                <w:szCs w:val="18"/>
                <w:lang w:val="es-MX" w:eastAsia="es-MX"/>
              </w:rPr>
            </w:pPr>
            <w:r w:rsidRPr="007F0F28">
              <w:rPr>
                <w:rFonts w:ascii="Soberana Sans" w:hAnsi="Soberana Sans" w:cs="Arial"/>
                <w:b/>
                <w:bCs/>
                <w:color w:val="000000" w:themeColor="text1"/>
                <w:sz w:val="18"/>
                <w:szCs w:val="18"/>
                <w:lang w:val="es-ES_tradnl" w:eastAsia="es-MX"/>
              </w:rPr>
              <w:t>PLANTA DE GENERACIÓN ELÉCTRICA DE</w:t>
            </w:r>
          </w:p>
          <w:p w:rsidR="00BB17CD" w:rsidRPr="007F0F28" w:rsidRDefault="00BB17CD" w:rsidP="00791FCB">
            <w:pPr>
              <w:jc w:val="center"/>
              <w:rPr>
                <w:rFonts w:ascii="Soberana Sans" w:hAnsi="Soberana Sans" w:cs="Arial"/>
                <w:b/>
                <w:bCs/>
                <w:color w:val="000000" w:themeColor="text1"/>
                <w:sz w:val="18"/>
                <w:szCs w:val="18"/>
                <w:lang w:val="es-MX" w:eastAsia="es-MX"/>
              </w:rPr>
            </w:pPr>
            <w:r w:rsidRPr="007F0F28">
              <w:rPr>
                <w:rFonts w:ascii="Soberana Sans" w:hAnsi="Soberana Sans" w:cs="Arial"/>
                <w:b/>
                <w:bCs/>
                <w:color w:val="000000" w:themeColor="text1"/>
                <w:sz w:val="18"/>
                <w:szCs w:val="18"/>
                <w:lang w:val="es-ES_tradnl" w:eastAsia="es-MX"/>
              </w:rPr>
              <w:t>EMERGENCIA</w:t>
            </w:r>
          </w:p>
        </w:tc>
        <w:tc>
          <w:tcPr>
            <w:tcW w:w="1417"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BB17CD" w:rsidRPr="007F0F28" w:rsidRDefault="00BB17CD" w:rsidP="00791FCB">
            <w:pPr>
              <w:jc w:val="center"/>
              <w:rPr>
                <w:rFonts w:ascii="Soberana Sans" w:hAnsi="Soberana Sans" w:cs="Arial"/>
                <w:b/>
                <w:bCs/>
                <w:color w:val="000000" w:themeColor="text1"/>
                <w:sz w:val="18"/>
                <w:szCs w:val="18"/>
                <w:lang w:val="es-MX" w:eastAsia="es-MX"/>
              </w:rPr>
            </w:pPr>
            <w:r w:rsidRPr="007F0F28">
              <w:rPr>
                <w:rFonts w:ascii="Soberana Sans" w:hAnsi="Soberana Sans" w:cs="Arial"/>
                <w:b/>
                <w:bCs/>
                <w:color w:val="000000" w:themeColor="text1"/>
                <w:sz w:val="18"/>
                <w:szCs w:val="18"/>
                <w:lang w:val="es-ES_tradnl" w:eastAsia="es-MX"/>
              </w:rPr>
              <w:t>FRECUENCIA</w:t>
            </w:r>
          </w:p>
        </w:tc>
        <w:tc>
          <w:tcPr>
            <w:tcW w:w="1418"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BB17CD" w:rsidRPr="007F0F28" w:rsidRDefault="00BB17CD" w:rsidP="00791FCB">
            <w:pPr>
              <w:jc w:val="center"/>
              <w:rPr>
                <w:rFonts w:ascii="Soberana Sans" w:hAnsi="Soberana Sans" w:cs="Arial"/>
                <w:b/>
                <w:bCs/>
                <w:color w:val="000000" w:themeColor="text1"/>
                <w:sz w:val="18"/>
                <w:szCs w:val="18"/>
                <w:lang w:val="es-MX" w:eastAsia="es-MX"/>
              </w:rPr>
            </w:pPr>
          </w:p>
          <w:p w:rsidR="00BB17CD" w:rsidRPr="007F0F28" w:rsidRDefault="00BB17CD" w:rsidP="00791FCB">
            <w:pPr>
              <w:jc w:val="center"/>
              <w:rPr>
                <w:rFonts w:ascii="Soberana Sans" w:hAnsi="Soberana Sans" w:cs="Arial"/>
                <w:b/>
                <w:bCs/>
                <w:color w:val="000000" w:themeColor="text1"/>
                <w:sz w:val="18"/>
                <w:szCs w:val="18"/>
                <w:lang w:val="es-MX" w:eastAsia="es-MX"/>
              </w:rPr>
            </w:pPr>
            <w:r w:rsidRPr="007F0F28">
              <w:rPr>
                <w:rFonts w:ascii="Soberana Sans" w:hAnsi="Soberana Sans" w:cs="Arial"/>
                <w:b/>
                <w:bCs/>
                <w:color w:val="000000" w:themeColor="text1"/>
                <w:sz w:val="18"/>
                <w:szCs w:val="18"/>
                <w:lang w:val="es-ES_tradnl" w:eastAsia="es-MX"/>
              </w:rPr>
              <w:t>IMPORTANCIA RELATIVA</w:t>
            </w:r>
          </w:p>
        </w:tc>
      </w:tr>
      <w:tr w:rsidR="00BB17CD" w:rsidRPr="007F0F28" w:rsidTr="00791FCB">
        <w:trPr>
          <w:trHeight w:val="400"/>
        </w:trPr>
        <w:tc>
          <w:tcPr>
            <w:tcW w:w="66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Revisión en las conexiones en los filtros de combustible y lubricantes para ver que no haya fugas.</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7%</w:t>
            </w:r>
          </w:p>
        </w:tc>
      </w:tr>
      <w:tr w:rsidR="00BB17CD" w:rsidRPr="007F0F28" w:rsidTr="00791FCB">
        <w:trPr>
          <w:trHeight w:val="353"/>
        </w:trPr>
        <w:tc>
          <w:tcPr>
            <w:tcW w:w="6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 xml:space="preserve">Revisión y limpieza de los </w:t>
            </w:r>
            <w:proofErr w:type="spellStart"/>
            <w:r w:rsidRPr="007F0F28">
              <w:rPr>
                <w:rFonts w:ascii="Soberana Sans" w:hAnsi="Soberana Sans" w:cs="Arial"/>
                <w:color w:val="000000"/>
                <w:sz w:val="20"/>
                <w:szCs w:val="22"/>
                <w:lang w:val="es-ES_tradnl" w:eastAsia="es-MX"/>
              </w:rPr>
              <w:t>contactores</w:t>
            </w:r>
            <w:proofErr w:type="spellEnd"/>
            <w:r w:rsidRPr="007F0F28">
              <w:rPr>
                <w:rFonts w:ascii="Soberana Sans" w:hAnsi="Soberana Sans" w:cs="Arial"/>
                <w:color w:val="000000"/>
                <w:sz w:val="20"/>
                <w:szCs w:val="22"/>
                <w:lang w:val="es-ES_tradnl" w:eastAsia="es-MX"/>
              </w:rPr>
              <w:t xml:space="preserve"> en los tableros de control automático.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4%</w:t>
            </w:r>
          </w:p>
        </w:tc>
      </w:tr>
      <w:tr w:rsidR="00BB17CD" w:rsidRPr="007F0F28" w:rsidTr="00791FCB">
        <w:trPr>
          <w:trHeight w:val="432"/>
        </w:trPr>
        <w:tc>
          <w:tcPr>
            <w:tcW w:w="6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Revisión y limpieza del sistema que opera el control automático de transferencia.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524"/>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Comprobar que este correcto el nivel del anticongelante. Rellenar en caso de ser necesario</w:t>
            </w:r>
          </w:p>
        </w:tc>
        <w:tc>
          <w:tcPr>
            <w:tcW w:w="1417"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4%</w:t>
            </w:r>
          </w:p>
        </w:tc>
      </w:tr>
      <w:tr w:rsidR="00BB17CD" w:rsidRPr="007F0F28" w:rsidTr="00791FCB">
        <w:trPr>
          <w:trHeight w:val="404"/>
        </w:trPr>
        <w:tc>
          <w:tcPr>
            <w:tcW w:w="6653" w:type="dxa"/>
            <w:tcBorders>
              <w:top w:val="nil"/>
              <w:left w:val="single" w:sz="8"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Comprobar que estén correctos los niveles de aceite en el motor. Rellenar en caso de ser necesario.</w:t>
            </w:r>
          </w:p>
        </w:tc>
        <w:tc>
          <w:tcPr>
            <w:tcW w:w="1417" w:type="dxa"/>
            <w:tcBorders>
              <w:top w:val="nil"/>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nil"/>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4%</w:t>
            </w:r>
          </w:p>
        </w:tc>
      </w:tr>
      <w:tr w:rsidR="00BB17CD" w:rsidRPr="007F0F28" w:rsidTr="00791FCB">
        <w:trPr>
          <w:trHeight w:val="506"/>
        </w:trPr>
        <w:tc>
          <w:tcPr>
            <w:tcW w:w="66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Comprobación de que operan los controles automáticos por baja presión del aceite en el motor.</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7%</w:t>
            </w:r>
          </w:p>
        </w:tc>
      </w:tr>
      <w:tr w:rsidR="00BB17CD" w:rsidRPr="007F0F28" w:rsidTr="00791FCB">
        <w:trPr>
          <w:trHeight w:val="542"/>
        </w:trPr>
        <w:tc>
          <w:tcPr>
            <w:tcW w:w="66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Comprobación de que operan los controles automáticos por alta temperatura de agua en el sistema de enfriamiento del motor.</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7%</w:t>
            </w:r>
          </w:p>
        </w:tc>
      </w:tr>
      <w:tr w:rsidR="00BB17CD" w:rsidRPr="007F0F28" w:rsidTr="00791FCB">
        <w:trPr>
          <w:trHeight w:val="426"/>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Comprobación de que operan los controles automáticos por sobre velocidad en el motor.</w:t>
            </w:r>
          </w:p>
        </w:tc>
        <w:tc>
          <w:tcPr>
            <w:tcW w:w="1417"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7%</w:t>
            </w:r>
          </w:p>
        </w:tc>
      </w:tr>
      <w:tr w:rsidR="00BB17CD" w:rsidRPr="007F0F28" w:rsidTr="00791FCB">
        <w:trPr>
          <w:trHeight w:val="788"/>
        </w:trPr>
        <w:tc>
          <w:tcPr>
            <w:tcW w:w="6653" w:type="dxa"/>
            <w:tcBorders>
              <w:top w:val="nil"/>
              <w:left w:val="single" w:sz="8"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Prueba de la unidad, de ser posible que la COFECE lo autorice con carga, para verificar que los controles automáticos la ponen en operación cuando falta el suministro normal de energía eléctrica.</w:t>
            </w:r>
          </w:p>
        </w:tc>
        <w:tc>
          <w:tcPr>
            <w:tcW w:w="1417" w:type="dxa"/>
            <w:tcBorders>
              <w:top w:val="nil"/>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nil"/>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4%</w:t>
            </w:r>
          </w:p>
        </w:tc>
      </w:tr>
      <w:tr w:rsidR="00BB17CD" w:rsidRPr="007F0F28" w:rsidTr="00791FCB">
        <w:trPr>
          <w:trHeight w:val="832"/>
        </w:trPr>
        <w:tc>
          <w:tcPr>
            <w:tcW w:w="66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Prueba de la unidad para verificar que el equipo hace la transferencia cuando se restablece el suministro normal de energía y después del tiempo prefijado se detiene.</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565"/>
        </w:trPr>
        <w:tc>
          <w:tcPr>
            <w:tcW w:w="66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Comprobación de que, la unidad queda lista para operar automáticamente en caso de emergencia (después del arranque manual de la planta).</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550"/>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Comprobación del número de horas trabajadas hasta el momento del servicio de la unidad.</w:t>
            </w:r>
          </w:p>
        </w:tc>
        <w:tc>
          <w:tcPr>
            <w:tcW w:w="1417"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4%</w:t>
            </w:r>
          </w:p>
        </w:tc>
      </w:tr>
      <w:tr w:rsidR="00BB17CD" w:rsidRPr="007F0F28" w:rsidTr="00791FCB">
        <w:trPr>
          <w:trHeight w:val="402"/>
        </w:trPr>
        <w:tc>
          <w:tcPr>
            <w:tcW w:w="6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lastRenderedPageBreak/>
              <w:t>Limpieza y lubricación del generador o alternador que carga los acumuladores.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338"/>
        </w:trPr>
        <w:tc>
          <w:tcPr>
            <w:tcW w:w="6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Comprobación del nivel correcto de electrolito en los acumuladores.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600"/>
        </w:trPr>
        <w:tc>
          <w:tcPr>
            <w:tcW w:w="6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ES_tradnl" w:eastAsia="es-MX"/>
              </w:rPr>
            </w:pPr>
            <w:r w:rsidRPr="007F0F28">
              <w:rPr>
                <w:rFonts w:ascii="Soberana Sans" w:hAnsi="Soberana Sans" w:cs="Arial"/>
                <w:color w:val="000000"/>
                <w:sz w:val="20"/>
                <w:szCs w:val="22"/>
                <w:lang w:val="es-ES_tradnl" w:eastAsia="es-MX"/>
              </w:rPr>
              <w:t xml:space="preserve">Rellenar depósito de </w:t>
            </w:r>
            <w:proofErr w:type="spellStart"/>
            <w:r w:rsidRPr="007F0F28">
              <w:rPr>
                <w:rFonts w:ascii="Soberana Sans" w:hAnsi="Soberana Sans" w:cs="Arial"/>
                <w:color w:val="000000"/>
                <w:sz w:val="20"/>
                <w:szCs w:val="22"/>
                <w:lang w:val="es-ES_tradnl" w:eastAsia="es-MX"/>
              </w:rPr>
              <w:t>Diesel</w:t>
            </w:r>
            <w:proofErr w:type="spellEnd"/>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ES_tradnl" w:eastAsia="es-MX"/>
              </w:rPr>
            </w:pPr>
            <w:r w:rsidRPr="007F0F28">
              <w:rPr>
                <w:rFonts w:ascii="Soberana Sans" w:hAnsi="Soberana Sans" w:cs="Arial"/>
                <w:b/>
                <w:color w:val="000000"/>
                <w:sz w:val="20"/>
                <w:szCs w:val="22"/>
                <w:lang w:val="es-ES_tradnl" w:eastAsia="es-MX"/>
              </w:rPr>
              <w:t>x</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ES_tradnl"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600"/>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Revisión de las bandas del ventilador, generador o alternador.</w:t>
            </w:r>
          </w:p>
        </w:tc>
        <w:tc>
          <w:tcPr>
            <w:tcW w:w="1417"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658"/>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Limpieza general de la unidad, tanto por lo que se refiere a su buen aspecto como por su seguridad.</w:t>
            </w:r>
          </w:p>
        </w:tc>
        <w:tc>
          <w:tcPr>
            <w:tcW w:w="1417"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ES_tradnl" w:eastAsia="es-MX"/>
              </w:rPr>
              <w:t>x</w:t>
            </w:r>
          </w:p>
        </w:tc>
        <w:tc>
          <w:tcPr>
            <w:tcW w:w="1418" w:type="dxa"/>
            <w:tcBorders>
              <w:top w:val="nil"/>
              <w:left w:val="nil"/>
              <w:bottom w:val="single" w:sz="8"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4%</w:t>
            </w:r>
          </w:p>
        </w:tc>
      </w:tr>
      <w:tr w:rsidR="00BB17CD" w:rsidRPr="007F0F28" w:rsidTr="00791FCB">
        <w:trPr>
          <w:trHeight w:val="696"/>
        </w:trPr>
        <w:tc>
          <w:tcPr>
            <w:tcW w:w="66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Activación manual de la planta a efecto de garantizar su arranque en caso de emergencia.</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MX" w:eastAsia="es-MX"/>
              </w:rPr>
              <w:t>x</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BB17CD" w:rsidRPr="007F0F28" w:rsidRDefault="00BB17CD" w:rsidP="00791FCB">
            <w:pPr>
              <w:jc w:val="center"/>
              <w:rPr>
                <w:rFonts w:ascii="Soberana Sans" w:hAnsi="Soberana Sans" w:cs="Arial"/>
                <w:color w:val="000000"/>
                <w:sz w:val="20"/>
                <w:lang w:val="es-MX" w:eastAsia="es-MX"/>
              </w:rPr>
            </w:pPr>
            <w:r w:rsidRPr="007F0F28">
              <w:rPr>
                <w:rFonts w:ascii="Soberana Sans" w:hAnsi="Soberana Sans" w:cs="Arial"/>
                <w:color w:val="000000"/>
                <w:sz w:val="20"/>
                <w:szCs w:val="22"/>
                <w:lang w:val="es-ES_tradnl" w:eastAsia="es-MX"/>
              </w:rPr>
              <w:t>6%</w:t>
            </w:r>
          </w:p>
        </w:tc>
      </w:tr>
      <w:tr w:rsidR="00BB17CD" w:rsidRPr="007F0F28" w:rsidTr="00791FCB">
        <w:trPr>
          <w:trHeight w:val="286"/>
        </w:trPr>
        <w:tc>
          <w:tcPr>
            <w:tcW w:w="6653" w:type="dxa"/>
            <w:tcBorders>
              <w:top w:val="single" w:sz="4" w:space="0" w:color="auto"/>
              <w:left w:val="single" w:sz="4" w:space="0" w:color="auto"/>
              <w:bottom w:val="single" w:sz="4" w:space="0" w:color="auto"/>
            </w:tcBorders>
            <w:shd w:val="clear" w:color="auto" w:fill="auto"/>
          </w:tcPr>
          <w:p w:rsidR="00BB17CD" w:rsidRPr="007F0F28" w:rsidRDefault="00BB17CD" w:rsidP="00791FCB">
            <w:pPr>
              <w:rPr>
                <w:rFonts w:ascii="Soberana Sans" w:hAnsi="Soberana Sans" w:cs="Arial"/>
                <w:color w:val="000000"/>
                <w:sz w:val="20"/>
                <w:lang w:val="es-ES_tradnl" w:eastAsia="es-MX"/>
              </w:rPr>
            </w:pPr>
          </w:p>
        </w:tc>
        <w:tc>
          <w:tcPr>
            <w:tcW w:w="1417" w:type="dxa"/>
            <w:tcBorders>
              <w:top w:val="single" w:sz="4" w:space="0" w:color="auto"/>
              <w:bottom w:val="single" w:sz="4" w:space="0" w:color="auto"/>
            </w:tcBorders>
            <w:shd w:val="clear" w:color="auto" w:fill="auto"/>
            <w:vAlign w:val="center"/>
          </w:tcPr>
          <w:p w:rsidR="00BB17CD" w:rsidRPr="007F0F28" w:rsidRDefault="00BB17CD" w:rsidP="00791FCB">
            <w:pPr>
              <w:jc w:val="center"/>
              <w:rPr>
                <w:rFonts w:ascii="Soberana Sans" w:hAnsi="Soberana Sans" w:cs="Arial"/>
                <w:b/>
                <w:color w:val="000000"/>
                <w:sz w:val="20"/>
                <w:lang w:val="es-MX" w:eastAsia="es-MX"/>
              </w:rPr>
            </w:pPr>
            <w:r w:rsidRPr="007F0F28">
              <w:rPr>
                <w:rFonts w:ascii="Soberana Sans" w:hAnsi="Soberana Sans" w:cs="Arial"/>
                <w:b/>
                <w:color w:val="000000"/>
                <w:sz w:val="20"/>
                <w:szCs w:val="22"/>
                <w:lang w:val="es-MX" w:eastAsia="es-MX"/>
              </w:rPr>
              <w:t>TOTAL</w:t>
            </w:r>
          </w:p>
        </w:tc>
        <w:tc>
          <w:tcPr>
            <w:tcW w:w="1418" w:type="dxa"/>
            <w:tcBorders>
              <w:top w:val="single" w:sz="4" w:space="0" w:color="auto"/>
              <w:bottom w:val="single" w:sz="4" w:space="0" w:color="auto"/>
              <w:right w:val="single" w:sz="4" w:space="0" w:color="auto"/>
            </w:tcBorders>
            <w:shd w:val="clear" w:color="auto" w:fill="auto"/>
            <w:vAlign w:val="center"/>
          </w:tcPr>
          <w:p w:rsidR="00BB17CD" w:rsidRPr="007F0F28" w:rsidRDefault="00BB17CD" w:rsidP="00791FCB">
            <w:pPr>
              <w:jc w:val="center"/>
              <w:rPr>
                <w:rFonts w:ascii="Soberana Sans" w:hAnsi="Soberana Sans" w:cs="Arial"/>
                <w:b/>
                <w:color w:val="000000"/>
                <w:sz w:val="20"/>
                <w:lang w:val="es-ES_tradnl" w:eastAsia="es-MX"/>
              </w:rPr>
            </w:pPr>
            <w:r w:rsidRPr="007F0F28">
              <w:rPr>
                <w:rFonts w:ascii="Soberana Sans" w:hAnsi="Soberana Sans" w:cs="Arial"/>
                <w:b/>
                <w:color w:val="000000"/>
                <w:sz w:val="20"/>
                <w:szCs w:val="22"/>
                <w:lang w:val="es-ES_tradnl" w:eastAsia="es-MX"/>
              </w:rPr>
              <w:t>100%</w:t>
            </w:r>
          </w:p>
        </w:tc>
      </w:tr>
    </w:tbl>
    <w:p w:rsidR="00BB17CD" w:rsidRPr="007F0F28" w:rsidRDefault="00BB17CD" w:rsidP="00BB17CD">
      <w:pPr>
        <w:rPr>
          <w:rFonts w:ascii="Soberana Sans" w:hAnsi="Soberana Sans" w:cs="Arial"/>
          <w:b/>
          <w:sz w:val="22"/>
          <w:szCs w:val="22"/>
        </w:rPr>
      </w:pPr>
    </w:p>
    <w:p w:rsidR="00BB17CD" w:rsidRPr="007F0F28" w:rsidRDefault="00BB17CD" w:rsidP="00BB17CD">
      <w:pPr>
        <w:pStyle w:val="Prrafodelista"/>
        <w:numPr>
          <w:ilvl w:val="0"/>
          <w:numId w:val="37"/>
        </w:numPr>
        <w:jc w:val="both"/>
        <w:rPr>
          <w:rFonts w:ascii="Soberana Sans" w:hAnsi="Soberana Sans" w:cs="Arial"/>
          <w:sz w:val="22"/>
          <w:szCs w:val="22"/>
        </w:rPr>
      </w:pPr>
      <w:r w:rsidRPr="007F0F28">
        <w:rPr>
          <w:rFonts w:ascii="Soberana Sans" w:hAnsi="Soberana Sans" w:cs="Arial"/>
          <w:sz w:val="22"/>
          <w:szCs w:val="22"/>
        </w:rPr>
        <w:t>Las frecuencias señaladas anteriormente son las mínimas requeridas por la COFECE, debiendo el proveedor considerar las que sean necesarias para mantener en óptimas condiciones de operación las instalaciones antes descritas.</w:t>
      </w:r>
    </w:p>
    <w:p w:rsidR="00BB17CD" w:rsidRPr="007F0F28" w:rsidRDefault="00BB17CD" w:rsidP="00BB17CD">
      <w:pPr>
        <w:rPr>
          <w:rFonts w:ascii="Soberana Sans" w:hAnsi="Soberana Sans" w:cs="Arial"/>
          <w:b/>
          <w:sz w:val="22"/>
          <w:szCs w:val="22"/>
        </w:rPr>
      </w:pPr>
    </w:p>
    <w:p w:rsidR="00BB17CD" w:rsidRPr="007F0F28" w:rsidRDefault="00BB17CD" w:rsidP="00BB17CD">
      <w:pPr>
        <w:pStyle w:val="Prrafodelista"/>
        <w:numPr>
          <w:ilvl w:val="0"/>
          <w:numId w:val="37"/>
        </w:numPr>
        <w:jc w:val="both"/>
        <w:rPr>
          <w:rFonts w:ascii="Soberana Sans" w:hAnsi="Soberana Sans" w:cs="Arial"/>
          <w:sz w:val="22"/>
          <w:szCs w:val="22"/>
        </w:rPr>
      </w:pPr>
      <w:r w:rsidRPr="007F0F28">
        <w:rPr>
          <w:rFonts w:ascii="Soberana Sans" w:hAnsi="Soberana Sans" w:cs="Arial"/>
          <w:sz w:val="22"/>
          <w:szCs w:val="22"/>
        </w:rPr>
        <w:t>El prestador del servicio deberá entregar a la presentación de la factura un reporte pormenorizado de las actividades realizadas durante el servicio de mantenimiento preventivo efectuado.</w:t>
      </w:r>
    </w:p>
    <w:p w:rsidR="00BB17CD" w:rsidRPr="007F0F28" w:rsidRDefault="00BB17CD" w:rsidP="00BB17CD">
      <w:pPr>
        <w:rPr>
          <w:rFonts w:ascii="Soberana Sans" w:hAnsi="Soberana Sans" w:cs="Arial"/>
          <w:b/>
          <w:sz w:val="22"/>
          <w:szCs w:val="22"/>
        </w:rPr>
      </w:pPr>
    </w:p>
    <w:p w:rsidR="00BB17CD" w:rsidRPr="007F0F28" w:rsidRDefault="00BB17CD" w:rsidP="00BB17CD">
      <w:pPr>
        <w:rPr>
          <w:rFonts w:ascii="Soberana Sans" w:hAnsi="Soberana Sans" w:cs="Arial"/>
          <w:b/>
          <w:sz w:val="22"/>
          <w:szCs w:val="22"/>
        </w:rPr>
      </w:pPr>
    </w:p>
    <w:p w:rsidR="00BB17CD" w:rsidRPr="007F0F28" w:rsidRDefault="00BB17CD" w:rsidP="00BB17CD">
      <w:pPr>
        <w:rPr>
          <w:rFonts w:ascii="Soberana Sans" w:hAnsi="Soberana Sans" w:cs="Arial"/>
          <w:b/>
          <w:sz w:val="22"/>
          <w:szCs w:val="22"/>
        </w:rPr>
      </w:pPr>
      <w:r w:rsidRPr="007F0F28">
        <w:rPr>
          <w:rFonts w:ascii="Soberana Sans" w:hAnsi="Soberana Sans" w:cs="Arial"/>
          <w:b/>
          <w:sz w:val="22"/>
          <w:szCs w:val="22"/>
        </w:rPr>
        <w:t>Mantenimiento Correctivo</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servicio de mantenimiento correctivo se aplicará sobre una parte o el total de la central eléctrica y consiste en la reparación de una falla, defecto parcial o total que impide el correcto funcionamiento de la misma. Dicho mantenimiento deberá incluir la mano de obra y el equipo necesario.</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mantenimiento correctivo de la central eléctrica se deberá realizar conforme a lo siguiente:</w:t>
      </w:r>
    </w:p>
    <w:p w:rsidR="00BB17CD" w:rsidRPr="007F0F28" w:rsidRDefault="00BB17CD" w:rsidP="00BB17CD">
      <w:pPr>
        <w:jc w:val="both"/>
        <w:rPr>
          <w:rFonts w:ascii="Soberana Sans" w:hAnsi="Soberana Sans" w:cs="Arial"/>
          <w:sz w:val="22"/>
          <w:szCs w:val="22"/>
        </w:rPr>
      </w:pPr>
    </w:p>
    <w:tbl>
      <w:tblPr>
        <w:tblW w:w="9492" w:type="dxa"/>
        <w:tblInd w:w="3" w:type="dxa"/>
        <w:tblCellMar>
          <w:left w:w="0" w:type="dxa"/>
          <w:right w:w="0" w:type="dxa"/>
        </w:tblCellMar>
        <w:tblLook w:val="04A0" w:firstRow="1" w:lastRow="0" w:firstColumn="1" w:lastColumn="0" w:noHBand="0" w:noVBand="1"/>
      </w:tblPr>
      <w:tblGrid>
        <w:gridCol w:w="7507"/>
        <w:gridCol w:w="1985"/>
      </w:tblGrid>
      <w:tr w:rsidR="00BB17CD" w:rsidRPr="007F0F28" w:rsidTr="00791FCB">
        <w:trPr>
          <w:trHeight w:val="310"/>
        </w:trPr>
        <w:tc>
          <w:tcPr>
            <w:tcW w:w="750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BB17CD" w:rsidRPr="007F0F28" w:rsidRDefault="00BB17CD" w:rsidP="00791FCB">
            <w:pPr>
              <w:spacing w:line="276" w:lineRule="auto"/>
              <w:jc w:val="center"/>
              <w:rPr>
                <w:rFonts w:ascii="Soberana Sans" w:hAnsi="Soberana Sans" w:cs="Arial"/>
                <w:b/>
                <w:color w:val="000000" w:themeColor="text1"/>
                <w:spacing w:val="-4"/>
                <w:sz w:val="20"/>
                <w:lang w:val="es-ES_tradnl" w:eastAsia="es-ES_tradnl"/>
              </w:rPr>
            </w:pPr>
            <w:r w:rsidRPr="007F0F28">
              <w:rPr>
                <w:rFonts w:ascii="Soberana Sans" w:hAnsi="Soberana Sans" w:cs="Arial"/>
                <w:b/>
                <w:color w:val="000000" w:themeColor="text1"/>
                <w:spacing w:val="-4"/>
                <w:sz w:val="20"/>
                <w:szCs w:val="22"/>
                <w:lang w:val="es-ES_tradnl" w:eastAsia="es-ES_tradnl"/>
              </w:rPr>
              <w:t>DESCRIPCIÓN</w:t>
            </w:r>
          </w:p>
        </w:tc>
        <w:tc>
          <w:tcPr>
            <w:tcW w:w="1985"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rsidR="00BB17CD" w:rsidRPr="007F0F28" w:rsidRDefault="00BB17CD" w:rsidP="00791FCB">
            <w:pPr>
              <w:spacing w:line="276" w:lineRule="auto"/>
              <w:jc w:val="center"/>
              <w:rPr>
                <w:rFonts w:ascii="Soberana Sans" w:hAnsi="Soberana Sans" w:cs="Arial"/>
                <w:b/>
                <w:color w:val="000000" w:themeColor="text1"/>
                <w:sz w:val="20"/>
                <w:lang w:val="es-ES_tradnl" w:eastAsia="es-ES_tradnl"/>
              </w:rPr>
            </w:pPr>
            <w:r w:rsidRPr="007F0F28">
              <w:rPr>
                <w:rFonts w:ascii="Soberana Sans" w:hAnsi="Soberana Sans" w:cs="Arial"/>
                <w:b/>
                <w:color w:val="000000" w:themeColor="text1"/>
                <w:sz w:val="20"/>
                <w:szCs w:val="22"/>
                <w:lang w:val="es-ES_tradnl" w:eastAsia="es-ES_tradnl"/>
              </w:rPr>
              <w:t>FRECUENCIA</w:t>
            </w:r>
          </w:p>
        </w:tc>
      </w:tr>
      <w:tr w:rsidR="00BB17CD" w:rsidRPr="007F0F28" w:rsidTr="00791FCB">
        <w:trPr>
          <w:trHeight w:val="419"/>
        </w:trPr>
        <w:tc>
          <w:tcPr>
            <w:tcW w:w="750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BB17CD" w:rsidRPr="007F0F28" w:rsidRDefault="00BB17CD" w:rsidP="00791FCB">
            <w:pPr>
              <w:jc w:val="center"/>
              <w:rPr>
                <w:rFonts w:ascii="Soberana Sans" w:hAnsi="Soberana Sans" w:cs="Arial"/>
                <w:b/>
                <w:color w:val="000000" w:themeColor="text1"/>
                <w:spacing w:val="8"/>
                <w:sz w:val="20"/>
                <w:lang w:val="es-ES_tradnl" w:eastAsia="es-ES_tradnl"/>
              </w:rPr>
            </w:pPr>
            <w:r w:rsidRPr="007F0F28">
              <w:rPr>
                <w:rFonts w:ascii="Soberana Sans" w:hAnsi="Soberana Sans" w:cs="Arial"/>
                <w:b/>
                <w:color w:val="000000" w:themeColor="text1"/>
                <w:spacing w:val="8"/>
                <w:sz w:val="20"/>
                <w:szCs w:val="22"/>
                <w:lang w:val="es-ES_tradnl" w:eastAsia="es-ES_tradnl"/>
              </w:rPr>
              <w:t>PLANTA DE GENERACIÓN ELÉCTRICA</w:t>
            </w:r>
          </w:p>
          <w:p w:rsidR="00BB17CD" w:rsidRPr="007F0F28" w:rsidRDefault="00BB17CD" w:rsidP="00791FCB">
            <w:pPr>
              <w:jc w:val="center"/>
              <w:rPr>
                <w:rFonts w:ascii="Soberana Sans" w:hAnsi="Soberana Sans" w:cs="Arial"/>
                <w:b/>
                <w:color w:val="000000" w:themeColor="text1"/>
                <w:spacing w:val="8"/>
                <w:sz w:val="20"/>
                <w:lang w:val="es-ES_tradnl" w:eastAsia="es-ES_tradnl"/>
              </w:rPr>
            </w:pPr>
            <w:r w:rsidRPr="007F0F28">
              <w:rPr>
                <w:rFonts w:ascii="Soberana Sans" w:hAnsi="Soberana Sans" w:cs="Arial"/>
                <w:b/>
                <w:color w:val="000000" w:themeColor="text1"/>
                <w:spacing w:val="8"/>
                <w:sz w:val="20"/>
                <w:szCs w:val="22"/>
                <w:lang w:val="es-ES_tradnl" w:eastAsia="es-ES_tradnl"/>
              </w:rPr>
              <w:t>DE EMERGENCIA</w:t>
            </w:r>
          </w:p>
        </w:tc>
        <w:tc>
          <w:tcPr>
            <w:tcW w:w="198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BB17CD" w:rsidRPr="007F0F28" w:rsidRDefault="00BB17CD" w:rsidP="00791FCB">
            <w:pPr>
              <w:spacing w:line="276" w:lineRule="auto"/>
              <w:jc w:val="center"/>
              <w:rPr>
                <w:rFonts w:ascii="Soberana Sans" w:hAnsi="Soberana Sans" w:cs="Arial"/>
                <w:b/>
                <w:color w:val="000000" w:themeColor="text1"/>
                <w:spacing w:val="2"/>
                <w:sz w:val="20"/>
                <w:lang w:val="es-ES_tradnl" w:eastAsia="es-ES_tradnl"/>
              </w:rPr>
            </w:pPr>
            <w:r w:rsidRPr="007F0F28">
              <w:rPr>
                <w:rFonts w:ascii="Soberana Sans" w:hAnsi="Soberana Sans" w:cs="Arial"/>
                <w:b/>
                <w:color w:val="000000" w:themeColor="text1"/>
                <w:spacing w:val="2"/>
                <w:sz w:val="20"/>
                <w:szCs w:val="22"/>
                <w:lang w:val="es-ES_tradnl" w:eastAsia="es-ES_tradnl"/>
              </w:rPr>
              <w:t>Cuando se</w:t>
            </w:r>
          </w:p>
          <w:p w:rsidR="00BB17CD" w:rsidRPr="007F0F28" w:rsidRDefault="00BB17CD" w:rsidP="00791FCB">
            <w:pPr>
              <w:spacing w:line="276" w:lineRule="auto"/>
              <w:jc w:val="center"/>
              <w:rPr>
                <w:rFonts w:ascii="Soberana Sans" w:hAnsi="Soberana Sans" w:cs="Arial"/>
                <w:color w:val="000000" w:themeColor="text1"/>
                <w:spacing w:val="2"/>
                <w:sz w:val="20"/>
                <w:lang w:val="es-ES_tradnl" w:eastAsia="es-ES_tradnl"/>
              </w:rPr>
            </w:pPr>
            <w:r w:rsidRPr="007F0F28">
              <w:rPr>
                <w:rFonts w:ascii="Soberana Sans" w:hAnsi="Soberana Sans" w:cs="Arial"/>
                <w:b/>
                <w:color w:val="000000" w:themeColor="text1"/>
                <w:spacing w:val="2"/>
                <w:sz w:val="20"/>
                <w:szCs w:val="22"/>
                <w:lang w:val="es-ES_tradnl" w:eastAsia="es-ES_tradnl"/>
              </w:rPr>
              <w:t>requiera</w:t>
            </w:r>
          </w:p>
        </w:tc>
      </w:tr>
      <w:tr w:rsidR="00BB17CD" w:rsidRPr="007F0F28" w:rsidTr="00791FCB">
        <w:trPr>
          <w:trHeight w:val="624"/>
        </w:trPr>
        <w:tc>
          <w:tcPr>
            <w:tcW w:w="7507"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val="es-ES_tradnl" w:eastAsia="es-ES_tradnl"/>
              </w:rPr>
              <w:t>Servicio de cambio de los elementos filtrantes de combustible y lubricante, así como del filtro de aire después de cada 250 horas.</w:t>
            </w:r>
          </w:p>
        </w:tc>
        <w:tc>
          <w:tcPr>
            <w:tcW w:w="1985"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jc w:val="center"/>
              <w:rPr>
                <w:rFonts w:ascii="Soberana Sans" w:hAnsi="Soberana Sans" w:cs="Arial"/>
                <w:b/>
                <w:spacing w:val="-4"/>
                <w:sz w:val="20"/>
                <w:lang w:val="es-ES_tradnl" w:eastAsia="es-ES_tradnl"/>
              </w:rPr>
            </w:pPr>
            <w:r w:rsidRPr="007F0F28">
              <w:rPr>
                <w:rFonts w:ascii="Soberana Sans" w:hAnsi="Soberana Sans" w:cs="Arial"/>
                <w:b/>
                <w:spacing w:val="-4"/>
                <w:sz w:val="20"/>
                <w:szCs w:val="22"/>
                <w:lang w:val="es-ES_tradnl" w:eastAsia="es-ES_tradnl"/>
              </w:rPr>
              <w:t>x</w:t>
            </w:r>
          </w:p>
        </w:tc>
      </w:tr>
      <w:tr w:rsidR="00BB17CD" w:rsidRPr="007F0F28" w:rsidTr="00791FCB">
        <w:trPr>
          <w:trHeight w:val="625"/>
        </w:trPr>
        <w:tc>
          <w:tcPr>
            <w:tcW w:w="7507"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val="es-ES_tradnl" w:eastAsia="es-ES_tradnl"/>
              </w:rPr>
              <w:t>Cambio de contactos, bobinas, unidades de los controles automáticos de arranque, paro y protección, cuando por su estado así lo requiera.</w:t>
            </w:r>
          </w:p>
        </w:tc>
        <w:tc>
          <w:tcPr>
            <w:tcW w:w="1985"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jc w:val="center"/>
              <w:rPr>
                <w:rFonts w:ascii="Soberana Sans" w:hAnsi="Soberana Sans" w:cs="Arial"/>
                <w:b/>
                <w:spacing w:val="-4"/>
                <w:sz w:val="20"/>
                <w:lang w:val="es-ES_tradnl" w:eastAsia="es-ES_tradnl"/>
              </w:rPr>
            </w:pPr>
            <w:r w:rsidRPr="007F0F28">
              <w:rPr>
                <w:rFonts w:ascii="Soberana Sans" w:hAnsi="Soberana Sans" w:cs="Arial"/>
                <w:b/>
                <w:spacing w:val="-4"/>
                <w:sz w:val="20"/>
                <w:szCs w:val="22"/>
                <w:lang w:val="es-ES_tradnl" w:eastAsia="es-ES_tradnl"/>
              </w:rPr>
              <w:t>x</w:t>
            </w:r>
          </w:p>
        </w:tc>
      </w:tr>
      <w:tr w:rsidR="00BB17CD" w:rsidRPr="007F0F28" w:rsidTr="00791FCB">
        <w:trPr>
          <w:trHeight w:val="704"/>
        </w:trPr>
        <w:tc>
          <w:tcPr>
            <w:tcW w:w="7507"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val="es-ES_tradnl" w:eastAsia="es-ES_tradnl"/>
              </w:rPr>
              <w:lastRenderedPageBreak/>
              <w:t>Cambio de los acumuladores de arranque cuando así sea necesario, el proveedor indicara cuando deba reponerlos.</w:t>
            </w:r>
          </w:p>
        </w:tc>
        <w:tc>
          <w:tcPr>
            <w:tcW w:w="1985"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jc w:val="center"/>
              <w:rPr>
                <w:rFonts w:ascii="Soberana Sans" w:hAnsi="Soberana Sans" w:cs="Arial"/>
                <w:b/>
                <w:spacing w:val="-4"/>
                <w:sz w:val="20"/>
                <w:lang w:val="es-ES_tradnl" w:eastAsia="es-ES_tradnl"/>
              </w:rPr>
            </w:pPr>
            <w:r w:rsidRPr="007F0F28">
              <w:rPr>
                <w:rFonts w:ascii="Soberana Sans" w:hAnsi="Soberana Sans" w:cs="Arial"/>
                <w:b/>
                <w:spacing w:val="-4"/>
                <w:sz w:val="20"/>
                <w:szCs w:val="22"/>
                <w:lang w:val="es-ES_tradnl" w:eastAsia="es-ES_tradnl"/>
              </w:rPr>
              <w:t>x</w:t>
            </w:r>
          </w:p>
        </w:tc>
      </w:tr>
      <w:tr w:rsidR="00BB17CD" w:rsidRPr="007F0F28" w:rsidTr="00791FCB">
        <w:trPr>
          <w:trHeight w:val="572"/>
        </w:trPr>
        <w:tc>
          <w:tcPr>
            <w:tcW w:w="7507"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ind w:left="70"/>
              <w:jc w:val="center"/>
              <w:rPr>
                <w:rFonts w:ascii="Soberana Sans" w:hAnsi="Soberana Sans" w:cs="Arial"/>
                <w:spacing w:val="-4"/>
                <w:sz w:val="20"/>
                <w:lang w:val="es-ES_tradnl" w:eastAsia="es-ES_tradnl"/>
              </w:rPr>
            </w:pPr>
            <w:r w:rsidRPr="007F0F28">
              <w:rPr>
                <w:rFonts w:ascii="Soberana Sans" w:hAnsi="Soberana Sans" w:cs="Arial"/>
                <w:spacing w:val="-4"/>
                <w:sz w:val="20"/>
                <w:szCs w:val="22"/>
                <w:lang w:eastAsia="es-ES_tradnl"/>
              </w:rPr>
              <w:t>Cambio</w:t>
            </w:r>
            <w:r w:rsidRPr="007F0F28">
              <w:rPr>
                <w:rFonts w:ascii="Soberana Sans" w:hAnsi="Soberana Sans" w:cs="Arial"/>
                <w:spacing w:val="-4"/>
                <w:sz w:val="20"/>
                <w:szCs w:val="22"/>
                <w:lang w:val="es-ES_tradnl" w:eastAsia="es-ES_tradnl"/>
              </w:rPr>
              <w:t xml:space="preserve"> de las bandas del ventilador, generador o alternador, cuando por su estado así se requiera.</w:t>
            </w:r>
          </w:p>
        </w:tc>
        <w:tc>
          <w:tcPr>
            <w:tcW w:w="1985" w:type="dxa"/>
            <w:tcBorders>
              <w:top w:val="single" w:sz="2" w:space="0" w:color="auto"/>
              <w:left w:val="single" w:sz="2" w:space="0" w:color="auto"/>
              <w:bottom w:val="single" w:sz="2" w:space="0" w:color="auto"/>
              <w:right w:val="single" w:sz="2" w:space="0" w:color="auto"/>
            </w:tcBorders>
            <w:vAlign w:val="center"/>
          </w:tcPr>
          <w:p w:rsidR="00BB17CD" w:rsidRPr="007F0F28" w:rsidRDefault="00BB17CD" w:rsidP="00791FCB">
            <w:pPr>
              <w:spacing w:line="276" w:lineRule="auto"/>
              <w:jc w:val="center"/>
              <w:rPr>
                <w:rFonts w:ascii="Soberana Sans" w:hAnsi="Soberana Sans" w:cs="Arial"/>
                <w:b/>
                <w:spacing w:val="-4"/>
                <w:sz w:val="20"/>
                <w:lang w:val="es-ES_tradnl" w:eastAsia="es-ES_tradnl"/>
              </w:rPr>
            </w:pPr>
            <w:r w:rsidRPr="007F0F28">
              <w:rPr>
                <w:rFonts w:ascii="Soberana Sans" w:hAnsi="Soberana Sans" w:cs="Arial"/>
                <w:b/>
                <w:spacing w:val="-4"/>
                <w:sz w:val="20"/>
                <w:szCs w:val="22"/>
                <w:lang w:val="es-ES_tradnl" w:eastAsia="es-ES_tradnl"/>
              </w:rPr>
              <w:t>x</w:t>
            </w:r>
          </w:p>
        </w:tc>
      </w:tr>
    </w:tbl>
    <w:p w:rsidR="00BB17CD" w:rsidRPr="007F0F28" w:rsidRDefault="00BB17CD" w:rsidP="00BB17CD">
      <w:pPr>
        <w:rPr>
          <w:rFonts w:ascii="Soberana Sans" w:hAnsi="Soberana Sans" w:cs="Arial"/>
          <w:sz w:val="22"/>
          <w:szCs w:val="22"/>
          <w:highlight w:val="yellow"/>
        </w:rPr>
      </w:pPr>
    </w:p>
    <w:p w:rsidR="00BB17CD" w:rsidRPr="007F0F28" w:rsidRDefault="00BB17CD" w:rsidP="00BB17CD">
      <w:pPr>
        <w:pStyle w:val="Prrafodelista"/>
        <w:numPr>
          <w:ilvl w:val="0"/>
          <w:numId w:val="38"/>
        </w:numPr>
        <w:jc w:val="both"/>
        <w:rPr>
          <w:rFonts w:ascii="Soberana Sans" w:hAnsi="Soberana Sans" w:cs="Arial"/>
          <w:sz w:val="22"/>
          <w:szCs w:val="22"/>
        </w:rPr>
      </w:pPr>
      <w:r w:rsidRPr="007F0F28">
        <w:rPr>
          <w:rFonts w:ascii="Soberana Sans" w:hAnsi="Soberana Sans" w:cs="Arial"/>
          <w:sz w:val="22"/>
          <w:szCs w:val="22"/>
        </w:rPr>
        <w:t xml:space="preserve">Los conceptos señalados anteriormente son </w:t>
      </w:r>
      <w:proofErr w:type="gramStart"/>
      <w:r w:rsidRPr="007F0F28">
        <w:rPr>
          <w:rFonts w:ascii="Soberana Sans" w:hAnsi="Soberana Sans" w:cs="Arial"/>
          <w:sz w:val="22"/>
          <w:szCs w:val="22"/>
        </w:rPr>
        <w:t>las mínimos requeridos</w:t>
      </w:r>
      <w:proofErr w:type="gramEnd"/>
      <w:r w:rsidRPr="007F0F28">
        <w:rPr>
          <w:rFonts w:ascii="Soberana Sans" w:hAnsi="Soberana Sans" w:cs="Arial"/>
          <w:sz w:val="22"/>
          <w:szCs w:val="22"/>
        </w:rPr>
        <w:t xml:space="preserve"> por la COFECE, debiendo el proveedor considerar los que sean necesarios para mantener en óptimas condiciones de operación las instalaciones antes descritas.</w:t>
      </w:r>
    </w:p>
    <w:p w:rsidR="00BB17CD" w:rsidRPr="007F0F28" w:rsidRDefault="00BB17CD" w:rsidP="00BB17CD">
      <w:pPr>
        <w:jc w:val="both"/>
        <w:rPr>
          <w:rFonts w:ascii="Soberana Sans" w:hAnsi="Soberana Sans" w:cs="Arial"/>
          <w:sz w:val="22"/>
          <w:szCs w:val="22"/>
        </w:rPr>
      </w:pPr>
    </w:p>
    <w:p w:rsidR="00BB17CD" w:rsidRPr="007F0F28" w:rsidRDefault="00BB17CD" w:rsidP="00BB17CD">
      <w:pPr>
        <w:pStyle w:val="Prrafodelista"/>
        <w:numPr>
          <w:ilvl w:val="0"/>
          <w:numId w:val="38"/>
        </w:numPr>
        <w:jc w:val="both"/>
        <w:rPr>
          <w:rFonts w:ascii="Soberana Sans" w:hAnsi="Soberana Sans" w:cs="Arial"/>
          <w:b/>
          <w:sz w:val="22"/>
          <w:szCs w:val="22"/>
        </w:rPr>
      </w:pPr>
      <w:r w:rsidRPr="007F0F28">
        <w:rPr>
          <w:rFonts w:ascii="Soberana Sans" w:hAnsi="Soberana Sans" w:cs="Arial"/>
          <w:sz w:val="22"/>
          <w:szCs w:val="22"/>
          <w:lang w:val="es-ES_tradnl" w:eastAsia="es-ES_tradnl"/>
        </w:rPr>
        <w:t xml:space="preserve">El proveedor deberá tener la capacidad tanto de infraestructura y de conocimientos para prestar los servicios de mantenimiento a la </w:t>
      </w:r>
      <w:r w:rsidRPr="007F0F28">
        <w:rPr>
          <w:rFonts w:ascii="Soberana Sans" w:hAnsi="Soberana Sans" w:cs="Arial"/>
          <w:spacing w:val="-5"/>
          <w:sz w:val="22"/>
          <w:szCs w:val="22"/>
          <w:lang w:val="es-ES_tradnl" w:eastAsia="es-ES_tradnl"/>
        </w:rPr>
        <w:t>central eléctrica</w:t>
      </w:r>
      <w:r w:rsidRPr="007F0F28">
        <w:rPr>
          <w:rFonts w:ascii="Soberana Sans" w:hAnsi="Soberana Sans" w:cs="Arial"/>
          <w:sz w:val="22"/>
          <w:szCs w:val="22"/>
          <w:lang w:val="es-ES_tradnl" w:eastAsia="es-ES_tradnl"/>
        </w:rPr>
        <w:t xml:space="preserve"> que hace mención la presente partida.</w:t>
      </w:r>
    </w:p>
    <w:p w:rsidR="00BB17CD" w:rsidRPr="007F0F28" w:rsidRDefault="00BB17CD" w:rsidP="00BB17CD">
      <w:pPr>
        <w:jc w:val="both"/>
        <w:rPr>
          <w:rFonts w:ascii="Soberana Sans" w:hAnsi="Soberana Sans" w:cs="Arial"/>
          <w:sz w:val="22"/>
          <w:szCs w:val="22"/>
        </w:rPr>
      </w:pPr>
    </w:p>
    <w:p w:rsidR="00BB17CD" w:rsidRPr="007F0F28" w:rsidRDefault="00BB17CD" w:rsidP="00BB17CD">
      <w:pPr>
        <w:pStyle w:val="Prrafodelista"/>
        <w:numPr>
          <w:ilvl w:val="0"/>
          <w:numId w:val="38"/>
        </w:numPr>
        <w:jc w:val="both"/>
        <w:rPr>
          <w:rFonts w:ascii="Soberana Sans" w:hAnsi="Soberana Sans" w:cs="Arial"/>
          <w:spacing w:val="4"/>
          <w:sz w:val="22"/>
          <w:szCs w:val="22"/>
          <w:lang w:val="es-ES_tradnl" w:eastAsia="es-ES_tradnl"/>
        </w:rPr>
      </w:pPr>
      <w:r w:rsidRPr="007F0F28">
        <w:rPr>
          <w:rFonts w:ascii="Soberana Sans" w:hAnsi="Soberana Sans" w:cs="Arial"/>
          <w:spacing w:val="4"/>
          <w:sz w:val="22"/>
          <w:szCs w:val="22"/>
          <w:lang w:val="es-ES_tradnl" w:eastAsia="es-ES_tradnl"/>
        </w:rPr>
        <w:t xml:space="preserve">El servicio de mantenimiento correctivo deberá incluir la mano de obra y equipo necesario y se efectuará en forma ilimitada, cada vez que la COFECE se lo requiera por escrito (vía correo electrónico) o vía telefónica al prestador del servicio o éste detecte la falla. Dicha solicitud deberá atenderse en un tiempo máximo de 2 días hábiles salvo en aquellos casos que existan causas no imputables al proveedor, las cuales deberá presentar y justificar por escrito a la </w:t>
      </w:r>
      <w:proofErr w:type="spellStart"/>
      <w:r w:rsidRPr="007F0F28">
        <w:rPr>
          <w:rFonts w:ascii="Soberana Sans" w:hAnsi="Soberana Sans" w:cs="Arial"/>
          <w:sz w:val="22"/>
          <w:szCs w:val="22"/>
        </w:rPr>
        <w:t>DRMySG</w:t>
      </w:r>
      <w:proofErr w:type="spellEnd"/>
      <w:r w:rsidRPr="007F0F28">
        <w:rPr>
          <w:rFonts w:ascii="Soberana Sans" w:hAnsi="Soberana Sans" w:cs="Arial"/>
          <w:spacing w:val="4"/>
          <w:sz w:val="22"/>
          <w:szCs w:val="22"/>
          <w:lang w:val="es-ES_tradnl" w:eastAsia="es-ES_tradnl"/>
        </w:rPr>
        <w:t xml:space="preserve">. </w:t>
      </w:r>
    </w:p>
    <w:p w:rsidR="00BB17CD" w:rsidRPr="007F0F28" w:rsidRDefault="00BB17CD" w:rsidP="00BB17CD">
      <w:pPr>
        <w:jc w:val="both"/>
        <w:rPr>
          <w:rFonts w:ascii="Soberana Sans" w:hAnsi="Soberana Sans" w:cs="Arial"/>
          <w:spacing w:val="4"/>
          <w:sz w:val="22"/>
          <w:szCs w:val="22"/>
          <w:highlight w:val="yellow"/>
          <w:lang w:val="es-ES_tradnl" w:eastAsia="es-ES_tradnl"/>
        </w:rPr>
      </w:pPr>
    </w:p>
    <w:p w:rsidR="00BB17CD" w:rsidRPr="007F0F28" w:rsidRDefault="00BB17CD" w:rsidP="00BB17CD">
      <w:pPr>
        <w:pStyle w:val="Prrafodelista"/>
        <w:numPr>
          <w:ilvl w:val="0"/>
          <w:numId w:val="38"/>
        </w:numPr>
        <w:jc w:val="both"/>
        <w:rPr>
          <w:rFonts w:ascii="Soberana Sans" w:hAnsi="Soberana Sans" w:cs="Arial"/>
          <w:sz w:val="22"/>
          <w:szCs w:val="22"/>
        </w:rPr>
      </w:pPr>
      <w:r w:rsidRPr="007F0F28">
        <w:rPr>
          <w:rFonts w:ascii="Soberana Sans" w:hAnsi="Soberana Sans" w:cs="Arial"/>
          <w:sz w:val="22"/>
          <w:szCs w:val="22"/>
        </w:rPr>
        <w:t xml:space="preserve"> Cabe hacer mención que en el mantenimiento correctivo, el licitante adjudicado, únicamente cobrará el importe que resulte por las refacciones utilizadas, las cuales deberán ser invariablemente refacciones nuevas previa autorización de la COFECE, para ello, los precios de las refacciones los cotizará previamente a su autorización y deberá presentar un escrito en papel preferentemente membretado en el que manifieste bajo protesta de decir verdad que los precios cotizados son competitivos dentro del mercado. No obstante, lo anterior, 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verificará que los precios cotizados (refacciones) sean congruentes con lo ofrecido en el mercado; si el precio obtenido en el mercado es menor al propuesto por el proveedor, éste se ajustará al precio que la COFECE cotizó.</w:t>
      </w:r>
    </w:p>
    <w:p w:rsidR="00BB17CD" w:rsidRPr="007F0F28" w:rsidRDefault="00BB17CD" w:rsidP="00BB17CD">
      <w:pPr>
        <w:ind w:right="144"/>
        <w:rPr>
          <w:rFonts w:ascii="Soberana Sans" w:hAnsi="Soberana Sans" w:cs="Arial"/>
          <w:b/>
          <w:sz w:val="22"/>
          <w:szCs w:val="22"/>
          <w:u w:val="single"/>
          <w:lang w:val="es-ES_tradnl" w:eastAsia="es-ES_tradnl"/>
        </w:rPr>
      </w:pPr>
    </w:p>
    <w:p w:rsidR="00BB17CD" w:rsidRPr="007F0F28" w:rsidRDefault="00BB17CD" w:rsidP="00BB17CD">
      <w:pPr>
        <w:pStyle w:val="Prrafodelista"/>
        <w:numPr>
          <w:ilvl w:val="0"/>
          <w:numId w:val="38"/>
        </w:numPr>
        <w:jc w:val="both"/>
        <w:rPr>
          <w:rFonts w:ascii="Soberana Sans" w:hAnsi="Soberana Sans" w:cs="Arial"/>
          <w:sz w:val="22"/>
          <w:szCs w:val="22"/>
        </w:rPr>
      </w:pPr>
      <w:r w:rsidRPr="007F0F28">
        <w:rPr>
          <w:rFonts w:ascii="Soberana Sans" w:hAnsi="Soberana Sans" w:cs="Arial"/>
          <w:sz w:val="22"/>
          <w:szCs w:val="22"/>
        </w:rPr>
        <w:t>El prestador del servicio deberá entregar dentro de los 2 días hábiles siguientes de la eventualidad, un reporte pormenorizado de las actividades realizadas durante el mantenimiento correctivo efectuado.</w:t>
      </w:r>
    </w:p>
    <w:p w:rsidR="00BB17CD" w:rsidRPr="007F0F28" w:rsidRDefault="00BB17CD" w:rsidP="00BB17CD">
      <w:pPr>
        <w:ind w:right="144"/>
        <w:rPr>
          <w:rFonts w:ascii="Soberana Sans" w:hAnsi="Soberana Sans" w:cs="Arial"/>
          <w:b/>
          <w:sz w:val="22"/>
          <w:szCs w:val="22"/>
          <w:u w:val="single"/>
          <w:lang w:val="es-ES_tradnl" w:eastAsia="es-ES_tradnl"/>
        </w:rPr>
      </w:pPr>
    </w:p>
    <w:p w:rsidR="00BB17CD" w:rsidRPr="007F0F28" w:rsidRDefault="00BB17CD" w:rsidP="00BB17CD">
      <w:pPr>
        <w:jc w:val="both"/>
        <w:rPr>
          <w:rFonts w:ascii="Soberana Sans" w:hAnsi="Soberana Sans" w:cs="Arial"/>
          <w:b/>
          <w:spacing w:val="4"/>
          <w:sz w:val="22"/>
          <w:szCs w:val="22"/>
          <w:lang w:val="es-ES_tradnl" w:eastAsia="es-ES_tradnl"/>
        </w:rPr>
      </w:pPr>
      <w:r w:rsidRPr="007F0F28">
        <w:rPr>
          <w:rFonts w:ascii="Soberana Sans" w:hAnsi="Soberana Sans" w:cs="Arial"/>
          <w:b/>
          <w:spacing w:val="4"/>
          <w:sz w:val="22"/>
          <w:szCs w:val="22"/>
          <w:lang w:val="es-ES_tradnl" w:eastAsia="es-ES_tradnl"/>
        </w:rPr>
        <w:t>Atención de Emergencias</w:t>
      </w:r>
    </w:p>
    <w:p w:rsidR="00BB17CD" w:rsidRPr="007F0F28" w:rsidRDefault="00BB17CD" w:rsidP="00BB17CD">
      <w:pPr>
        <w:jc w:val="both"/>
        <w:rPr>
          <w:rFonts w:ascii="Soberana Sans" w:hAnsi="Soberana Sans" w:cs="Arial"/>
          <w:spacing w:val="4"/>
          <w:sz w:val="20"/>
          <w:szCs w:val="22"/>
          <w:lang w:val="es-ES_tradnl" w:eastAsia="es-ES_tradnl"/>
        </w:rPr>
      </w:pPr>
    </w:p>
    <w:p w:rsidR="00BB17CD" w:rsidRPr="007F0F28" w:rsidRDefault="00BB17CD" w:rsidP="00BB17CD">
      <w:pPr>
        <w:jc w:val="both"/>
        <w:rPr>
          <w:rFonts w:ascii="Soberana Sans" w:hAnsi="Soberana Sans" w:cs="Arial"/>
          <w:spacing w:val="4"/>
          <w:sz w:val="22"/>
          <w:szCs w:val="22"/>
          <w:lang w:val="es-ES_tradnl" w:eastAsia="es-ES_tradnl"/>
        </w:rPr>
      </w:pPr>
      <w:r w:rsidRPr="007F0F28">
        <w:rPr>
          <w:rFonts w:ascii="Soberana Sans" w:hAnsi="Soberana Sans" w:cs="Arial"/>
          <w:spacing w:val="4"/>
          <w:sz w:val="22"/>
          <w:szCs w:val="22"/>
          <w:lang w:val="es-ES_tradnl" w:eastAsia="es-ES_tradnl"/>
        </w:rPr>
        <w:t xml:space="preserve">Para el mantenimiento de la central </w:t>
      </w:r>
      <w:r w:rsidRPr="007F0F28">
        <w:rPr>
          <w:rFonts w:ascii="Soberana Sans" w:hAnsi="Soberana Sans" w:cs="Arial"/>
          <w:spacing w:val="1"/>
          <w:sz w:val="22"/>
          <w:szCs w:val="22"/>
          <w:lang w:val="es-ES_tradnl" w:eastAsia="es-ES_tradnl"/>
        </w:rPr>
        <w:t>eléctrica,</w:t>
      </w:r>
      <w:r w:rsidRPr="007F0F28">
        <w:rPr>
          <w:rFonts w:ascii="Soberana Sans" w:hAnsi="Soberana Sans" w:cs="Arial"/>
          <w:spacing w:val="4"/>
          <w:sz w:val="22"/>
          <w:szCs w:val="22"/>
          <w:lang w:val="es-ES_tradnl" w:eastAsia="es-ES_tradnl"/>
        </w:rPr>
        <w:t xml:space="preserve"> el proveedor ganador deberá contar con una línea telefónica disponible las 24 horas del día, a efecto de que la COFECE este en posibilidad de reportar eventualidades graves tales como el no encendido de la planta de generación eléctrica, corto circuito en la subestación, </w:t>
      </w:r>
      <w:r w:rsidRPr="007F0F28">
        <w:rPr>
          <w:rFonts w:ascii="Soberana Sans" w:hAnsi="Soberana Sans" w:cs="Arial"/>
          <w:spacing w:val="4"/>
          <w:sz w:val="22"/>
          <w:szCs w:val="22"/>
          <w:lang w:val="es-ES_tradnl" w:eastAsia="es-ES_tradnl"/>
        </w:rPr>
        <w:lastRenderedPageBreak/>
        <w:t xml:space="preserve">transformadores y tableros o cualquier situación que imposibilite el correcto funcionamiento de cualquiera de los componentes de la central eléctrica referida en la presente partida. </w:t>
      </w:r>
    </w:p>
    <w:p w:rsidR="00BB17CD" w:rsidRPr="007F0F28" w:rsidRDefault="00BB17CD" w:rsidP="00BB17CD">
      <w:pPr>
        <w:jc w:val="both"/>
        <w:rPr>
          <w:rFonts w:ascii="Soberana Sans" w:hAnsi="Soberana Sans" w:cs="Arial"/>
          <w:spacing w:val="4"/>
          <w:sz w:val="20"/>
          <w:szCs w:val="22"/>
          <w:lang w:val="es-ES_tradnl" w:eastAsia="es-ES_tradnl"/>
        </w:rPr>
      </w:pPr>
    </w:p>
    <w:p w:rsidR="00BB17CD" w:rsidRPr="007F0F28" w:rsidRDefault="00BB17CD" w:rsidP="00BB17CD">
      <w:pPr>
        <w:jc w:val="both"/>
        <w:rPr>
          <w:rFonts w:ascii="Soberana Sans" w:hAnsi="Soberana Sans" w:cs="Arial"/>
          <w:spacing w:val="1"/>
          <w:sz w:val="22"/>
          <w:szCs w:val="22"/>
          <w:lang w:val="es-ES_tradnl" w:eastAsia="es-ES_tradnl"/>
        </w:rPr>
      </w:pPr>
      <w:r w:rsidRPr="007F0F28">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7F0F28">
        <w:rPr>
          <w:rFonts w:ascii="Soberana Sans" w:hAnsi="Soberana Sans" w:cs="Arial"/>
          <w:spacing w:val="1"/>
          <w:sz w:val="22"/>
          <w:szCs w:val="22"/>
          <w:lang w:val="es-ES_tradnl" w:eastAsia="es-ES_tradnl"/>
        </w:rPr>
        <w:t>.</w:t>
      </w:r>
    </w:p>
    <w:p w:rsidR="00BB17CD" w:rsidRPr="007F0F28" w:rsidRDefault="00BB17CD" w:rsidP="00BB17CD">
      <w:pPr>
        <w:jc w:val="both"/>
        <w:rPr>
          <w:rFonts w:ascii="Soberana Sans" w:hAnsi="Soberana Sans" w:cs="Arial"/>
          <w:spacing w:val="1"/>
          <w:sz w:val="20"/>
          <w:szCs w:val="22"/>
          <w:lang w:eastAsia="es-ES_tradnl"/>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El prestador del servicio deberá entregar al día hábil siguiente de la atención de la eventualidad grave, un reporte pormenorizado de las actividades realizadas durante el servicio efectuado.</w:t>
      </w:r>
    </w:p>
    <w:p w:rsidR="00BB17CD" w:rsidRPr="007F0F28" w:rsidRDefault="00BB17CD" w:rsidP="00BB17CD">
      <w:pPr>
        <w:jc w:val="both"/>
        <w:rPr>
          <w:rFonts w:ascii="Soberana Sans" w:hAnsi="Soberana Sans" w:cs="Arial"/>
          <w:sz w:val="22"/>
          <w:szCs w:val="22"/>
        </w:rPr>
      </w:pPr>
    </w:p>
    <w:p w:rsidR="00BB17CD" w:rsidRPr="007F0F28" w:rsidRDefault="00BB17CD" w:rsidP="00BB17CD">
      <w:pPr>
        <w:ind w:right="144"/>
        <w:rPr>
          <w:rFonts w:ascii="Soberana Sans" w:hAnsi="Soberana Sans" w:cs="Arial"/>
          <w:b/>
          <w:sz w:val="22"/>
          <w:szCs w:val="22"/>
          <w:lang w:val="es-ES_tradnl" w:eastAsia="es-ES_tradnl"/>
        </w:rPr>
      </w:pPr>
      <w:r w:rsidRPr="007F0F28">
        <w:rPr>
          <w:rFonts w:ascii="Soberana Sans" w:hAnsi="Soberana Sans" w:cs="Arial"/>
          <w:b/>
          <w:sz w:val="22"/>
          <w:szCs w:val="22"/>
          <w:lang w:val="es-ES_tradnl" w:eastAsia="es-ES_tradnl"/>
        </w:rPr>
        <w:t>Pago de los servicios:</w:t>
      </w:r>
    </w:p>
    <w:p w:rsidR="00BB17CD" w:rsidRPr="007F0F28" w:rsidRDefault="00BB17CD" w:rsidP="00BB17CD">
      <w:pPr>
        <w:ind w:right="144"/>
        <w:jc w:val="both"/>
        <w:rPr>
          <w:rFonts w:ascii="Soberana Sans" w:hAnsi="Soberana Sans" w:cs="Arial"/>
          <w:sz w:val="22"/>
          <w:szCs w:val="22"/>
        </w:rPr>
      </w:pPr>
    </w:p>
    <w:p w:rsidR="00BB17CD" w:rsidRDefault="00BB17CD" w:rsidP="00BB17CD">
      <w:pPr>
        <w:ind w:right="144"/>
        <w:jc w:val="both"/>
        <w:rPr>
          <w:rFonts w:ascii="Soberana Sans" w:hAnsi="Soberana Sans" w:cs="Arial"/>
          <w:sz w:val="22"/>
          <w:szCs w:val="22"/>
        </w:rPr>
      </w:pPr>
      <w:r w:rsidRPr="007F0F28">
        <w:rPr>
          <w:rFonts w:ascii="Soberana Sans" w:hAnsi="Soberana Sans" w:cs="Arial"/>
          <w:sz w:val="22"/>
          <w:szCs w:val="22"/>
        </w:rPr>
        <w:t>El mantenimiento a las instalaciones eléctricas y central eléctrica, se llevará a cabo durante los meses de abril a diciembre de 2017</w:t>
      </w:r>
      <w:r>
        <w:rPr>
          <w:rFonts w:ascii="Soberana Sans" w:hAnsi="Soberana Sans" w:cs="Arial"/>
          <w:sz w:val="22"/>
          <w:szCs w:val="22"/>
        </w:rPr>
        <w:t>.</w:t>
      </w:r>
    </w:p>
    <w:p w:rsidR="00BB17CD" w:rsidRPr="007F0F28" w:rsidRDefault="00BB17CD" w:rsidP="00BB17CD">
      <w:pPr>
        <w:ind w:right="144"/>
        <w:jc w:val="both"/>
        <w:rPr>
          <w:rFonts w:ascii="Soberana Sans" w:hAnsi="Soberana Sans" w:cs="Arial"/>
          <w:sz w:val="22"/>
          <w:szCs w:val="22"/>
        </w:rPr>
      </w:pPr>
    </w:p>
    <w:tbl>
      <w:tblPr>
        <w:tblW w:w="7500" w:type="dxa"/>
        <w:jc w:val="center"/>
        <w:tblCellMar>
          <w:left w:w="70" w:type="dxa"/>
          <w:right w:w="70" w:type="dxa"/>
        </w:tblCellMar>
        <w:tblLook w:val="04A0" w:firstRow="1" w:lastRow="0" w:firstColumn="1" w:lastColumn="0" w:noHBand="0" w:noVBand="1"/>
      </w:tblPr>
      <w:tblGrid>
        <w:gridCol w:w="1200"/>
        <w:gridCol w:w="700"/>
        <w:gridCol w:w="700"/>
        <w:gridCol w:w="700"/>
        <w:gridCol w:w="700"/>
        <w:gridCol w:w="700"/>
        <w:gridCol w:w="700"/>
        <w:gridCol w:w="700"/>
        <w:gridCol w:w="700"/>
        <w:gridCol w:w="700"/>
      </w:tblGrid>
      <w:tr w:rsidR="00BB17CD" w:rsidRPr="007F0F28" w:rsidTr="00791FCB">
        <w:trPr>
          <w:trHeight w:val="30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MES</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ABR</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MAY</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JUN</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JUL</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AGO</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SEP</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OCT</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NOV</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DIC</w:t>
            </w:r>
          </w:p>
        </w:tc>
      </w:tr>
      <w:tr w:rsidR="00BB17CD" w:rsidRPr="007F0F28" w:rsidTr="00791FCB">
        <w:trPr>
          <w:trHeight w:val="549"/>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r>
      <w:tr w:rsidR="00BB17CD" w:rsidRPr="007F0F28" w:rsidTr="00791FCB">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SERVCIO</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 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 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r>
    </w:tbl>
    <w:p w:rsidR="00BB17CD" w:rsidRDefault="00BB17CD" w:rsidP="00BB17CD">
      <w:pPr>
        <w:ind w:right="144"/>
        <w:jc w:val="both"/>
        <w:rPr>
          <w:rFonts w:ascii="Soberana Sans" w:hAnsi="Soberana Sans"/>
          <w:noProof/>
          <w:lang w:val="es-MX" w:eastAsia="es-MX"/>
        </w:rPr>
      </w:pPr>
    </w:p>
    <w:p w:rsidR="00BB17CD" w:rsidRDefault="00BB17CD" w:rsidP="00BB17CD">
      <w:pPr>
        <w:ind w:right="144"/>
        <w:jc w:val="both"/>
        <w:rPr>
          <w:rFonts w:ascii="Soberana Sans" w:hAnsi="Soberana Sans" w:cs="Arial"/>
          <w:sz w:val="22"/>
          <w:szCs w:val="22"/>
        </w:rPr>
      </w:pPr>
      <w:r w:rsidRPr="0069096A">
        <w:rPr>
          <w:rFonts w:ascii="Soberana Sans" w:hAnsi="Soberana Sans" w:cs="Arial"/>
          <w:sz w:val="22"/>
          <w:szCs w:val="22"/>
        </w:rPr>
        <w:t>El pago correspondiente al mes de diciembre se pagará de acuerdo a las disposiciones que emita la Dirección General Adjunta de Presupuesto y Finanzas para el cierre presupuestal</w:t>
      </w:r>
      <w:r>
        <w:rPr>
          <w:rFonts w:ascii="Soberana Sans" w:hAnsi="Soberana Sans" w:cs="Arial"/>
          <w:sz w:val="22"/>
          <w:szCs w:val="22"/>
        </w:rPr>
        <w:t>.</w:t>
      </w:r>
    </w:p>
    <w:p w:rsidR="00BB17CD" w:rsidRPr="0069096A" w:rsidRDefault="00BB17CD" w:rsidP="00BB17CD">
      <w:pPr>
        <w:ind w:right="144"/>
        <w:jc w:val="both"/>
        <w:rPr>
          <w:rFonts w:ascii="Soberana Sans" w:hAnsi="Soberana Sans" w:cs="Arial"/>
          <w:sz w:val="22"/>
          <w:szCs w:val="22"/>
        </w:rPr>
      </w:pPr>
    </w:p>
    <w:p w:rsidR="00BB17CD" w:rsidRPr="007F0F28" w:rsidRDefault="00BB17CD" w:rsidP="00BB17CD">
      <w:pPr>
        <w:ind w:right="144"/>
        <w:rPr>
          <w:rFonts w:ascii="Soberana Sans" w:hAnsi="Soberana Sans" w:cs="Arial"/>
          <w:b/>
          <w:sz w:val="22"/>
          <w:szCs w:val="22"/>
          <w:lang w:val="es-ES_tradnl" w:eastAsia="es-ES_tradnl"/>
        </w:rPr>
      </w:pPr>
      <w:r w:rsidRPr="007F0F28">
        <w:rPr>
          <w:rFonts w:ascii="Soberana Sans" w:hAnsi="Soberana Sans" w:cs="Arial"/>
          <w:b/>
          <w:sz w:val="22"/>
          <w:szCs w:val="22"/>
          <w:lang w:val="es-ES_tradnl" w:eastAsia="es-ES_tradnl"/>
        </w:rPr>
        <w:t>Normas oficiales mexicanas</w:t>
      </w:r>
    </w:p>
    <w:p w:rsidR="00BB17CD" w:rsidRPr="007F0F28" w:rsidRDefault="00BB17CD" w:rsidP="00BB17CD">
      <w:pPr>
        <w:ind w:right="144"/>
        <w:rPr>
          <w:rFonts w:ascii="Soberana Sans" w:hAnsi="Soberana Sans" w:cs="Arial"/>
          <w:sz w:val="22"/>
          <w:szCs w:val="22"/>
          <w:lang w:val="es-ES_tradnl" w:eastAsia="es-ES_tradnl"/>
        </w:rPr>
      </w:pPr>
    </w:p>
    <w:p w:rsidR="00BB17CD" w:rsidRPr="007F0F28" w:rsidRDefault="00BB17CD" w:rsidP="00BB17CD">
      <w:pPr>
        <w:ind w:right="144"/>
        <w:rPr>
          <w:rFonts w:ascii="Soberana Sans" w:hAnsi="Soberana Sans" w:cs="Arial"/>
          <w:sz w:val="22"/>
          <w:szCs w:val="22"/>
          <w:lang w:val="es-ES_tradnl" w:eastAsia="es-ES_tradnl"/>
        </w:rPr>
      </w:pPr>
      <w:r w:rsidRPr="007F0F28">
        <w:rPr>
          <w:rFonts w:ascii="Soberana Sans" w:hAnsi="Soberana Sans" w:cs="Arial"/>
          <w:sz w:val="22"/>
          <w:szCs w:val="22"/>
          <w:lang w:val="es-ES_tradnl" w:eastAsia="es-ES_tradnl"/>
        </w:rPr>
        <w:t xml:space="preserve">Para las instalaciones eléctricas y central eléctrica: </w:t>
      </w:r>
    </w:p>
    <w:p w:rsidR="00BB17CD" w:rsidRPr="007F0F28" w:rsidRDefault="00BB17CD" w:rsidP="00BB17CD">
      <w:pPr>
        <w:ind w:right="144"/>
        <w:rPr>
          <w:rFonts w:ascii="Soberana Sans" w:hAnsi="Soberana Sans" w:cs="Arial"/>
          <w:sz w:val="22"/>
          <w:szCs w:val="22"/>
          <w:lang w:val="es-ES_tradnl" w:eastAsia="es-ES_tradnl"/>
        </w:rPr>
      </w:pPr>
    </w:p>
    <w:p w:rsidR="00BB17CD" w:rsidRPr="007F0F28" w:rsidRDefault="00BB17CD" w:rsidP="00BB17CD">
      <w:pPr>
        <w:ind w:right="144"/>
        <w:rPr>
          <w:rFonts w:ascii="Soberana Sans" w:hAnsi="Soberana Sans" w:cs="Arial"/>
          <w:sz w:val="22"/>
          <w:szCs w:val="22"/>
          <w:lang w:val="en-US" w:eastAsia="es-ES_tradnl"/>
        </w:rPr>
      </w:pPr>
      <w:r w:rsidRPr="007F0F28">
        <w:rPr>
          <w:rFonts w:ascii="Soberana Sans" w:hAnsi="Soberana Sans" w:cs="Arial"/>
          <w:sz w:val="22"/>
          <w:szCs w:val="22"/>
          <w:lang w:val="en-US" w:eastAsia="es-ES_tradnl"/>
        </w:rPr>
        <w:t>•</w:t>
      </w:r>
      <w:r w:rsidRPr="007F0F28">
        <w:rPr>
          <w:rFonts w:ascii="Soberana Sans" w:hAnsi="Soberana Sans" w:cs="Arial"/>
          <w:sz w:val="22"/>
          <w:szCs w:val="22"/>
          <w:lang w:val="en-US" w:eastAsia="es-ES_tradnl"/>
        </w:rPr>
        <w:tab/>
        <w:t>NOM-001-SEDE-2005</w:t>
      </w:r>
    </w:p>
    <w:p w:rsidR="00BB17CD" w:rsidRPr="007F0F28" w:rsidRDefault="00BB17CD" w:rsidP="00BB17CD">
      <w:pPr>
        <w:ind w:right="144"/>
        <w:rPr>
          <w:rFonts w:ascii="Soberana Sans" w:hAnsi="Soberana Sans" w:cs="Arial"/>
          <w:sz w:val="22"/>
          <w:szCs w:val="22"/>
          <w:lang w:val="en-US" w:eastAsia="es-ES_tradnl"/>
        </w:rPr>
      </w:pPr>
      <w:r w:rsidRPr="007F0F28">
        <w:rPr>
          <w:rFonts w:ascii="Soberana Sans" w:hAnsi="Soberana Sans" w:cs="Arial"/>
          <w:sz w:val="22"/>
          <w:szCs w:val="22"/>
          <w:lang w:val="en-US" w:eastAsia="es-ES_tradnl"/>
        </w:rPr>
        <w:t>•</w:t>
      </w:r>
      <w:r w:rsidRPr="007F0F28">
        <w:rPr>
          <w:rFonts w:ascii="Soberana Sans" w:hAnsi="Soberana Sans" w:cs="Arial"/>
          <w:sz w:val="22"/>
          <w:szCs w:val="22"/>
          <w:lang w:val="en-US" w:eastAsia="es-ES_tradnl"/>
        </w:rPr>
        <w:tab/>
        <w:t>NOM-007-ENER-2004</w:t>
      </w:r>
    </w:p>
    <w:p w:rsidR="00BB17CD" w:rsidRPr="007F0F28" w:rsidRDefault="00BB17CD" w:rsidP="00BB17CD">
      <w:pPr>
        <w:ind w:right="144"/>
        <w:rPr>
          <w:rFonts w:ascii="Soberana Sans" w:hAnsi="Soberana Sans" w:cs="Arial"/>
          <w:sz w:val="22"/>
          <w:szCs w:val="22"/>
          <w:lang w:val="en-US" w:eastAsia="es-ES_tradnl"/>
        </w:rPr>
      </w:pPr>
      <w:r w:rsidRPr="007F0F28">
        <w:rPr>
          <w:rFonts w:ascii="Soberana Sans" w:hAnsi="Soberana Sans" w:cs="Arial"/>
          <w:sz w:val="22"/>
          <w:szCs w:val="22"/>
          <w:lang w:val="en-US" w:eastAsia="es-ES_tradnl"/>
        </w:rPr>
        <w:t>•</w:t>
      </w:r>
      <w:r w:rsidRPr="007F0F28">
        <w:rPr>
          <w:rFonts w:ascii="Soberana Sans" w:hAnsi="Soberana Sans" w:cs="Arial"/>
          <w:sz w:val="22"/>
          <w:szCs w:val="22"/>
          <w:lang w:val="en-US" w:eastAsia="es-ES_tradnl"/>
        </w:rPr>
        <w:tab/>
        <w:t>NOM-019-STPS-2011</w:t>
      </w:r>
    </w:p>
    <w:p w:rsidR="00BB17CD" w:rsidRPr="007F0F28" w:rsidRDefault="00BB17CD" w:rsidP="00BB17CD">
      <w:pPr>
        <w:jc w:val="both"/>
        <w:rPr>
          <w:rFonts w:ascii="Soberana Sans" w:hAnsi="Soberana Sans" w:cs="Arial"/>
          <w:b/>
          <w:sz w:val="22"/>
          <w:szCs w:val="22"/>
          <w:highlight w:val="lightGray"/>
          <w:lang w:val="en-US"/>
        </w:rPr>
      </w:pPr>
    </w:p>
    <w:p w:rsidR="00BB17CD" w:rsidRPr="007F0F28" w:rsidRDefault="00BB17CD" w:rsidP="00BB17CD">
      <w:pPr>
        <w:jc w:val="both"/>
        <w:rPr>
          <w:rFonts w:ascii="Soberana Sans" w:hAnsi="Soberana Sans"/>
          <w:b/>
        </w:rPr>
      </w:pPr>
      <w:r w:rsidRPr="007F0F28">
        <w:rPr>
          <w:rFonts w:ascii="Soberana Sans" w:hAnsi="Soberana Sans" w:cs="Arial"/>
          <w:b/>
          <w:sz w:val="22"/>
          <w:szCs w:val="22"/>
        </w:rPr>
        <w:t>Método de Evaluación</w:t>
      </w:r>
    </w:p>
    <w:p w:rsidR="00BB17CD" w:rsidRPr="007F0F28" w:rsidRDefault="00BB17CD" w:rsidP="00BB17CD">
      <w:pPr>
        <w:ind w:right="-1"/>
        <w:contextualSpacing/>
        <w:rPr>
          <w:rFonts w:ascii="Soberana Sans" w:hAnsi="Soberana Sans" w:cs="Arial"/>
          <w:b/>
          <w:color w:val="222222"/>
          <w:u w:val="single"/>
        </w:rPr>
      </w:pPr>
    </w:p>
    <w:p w:rsidR="00BB17CD" w:rsidRPr="007F0F28" w:rsidRDefault="00BB17CD" w:rsidP="00BB17CD">
      <w:pPr>
        <w:pStyle w:val="Textoindependiente2"/>
        <w:spacing w:line="240" w:lineRule="auto"/>
        <w:ind w:right="-1"/>
        <w:jc w:val="both"/>
        <w:rPr>
          <w:rFonts w:ascii="Soberana Sans" w:hAnsi="Soberana Sans" w:cs="Arial"/>
          <w:sz w:val="22"/>
          <w:szCs w:val="22"/>
        </w:rPr>
      </w:pPr>
      <w:r w:rsidRPr="007F0F28">
        <w:rPr>
          <w:rFonts w:ascii="Soberana Sans" w:hAnsi="Soberana Sans" w:cs="Arial"/>
          <w:sz w:val="22"/>
          <w:szCs w:val="22"/>
        </w:rPr>
        <w:t xml:space="preserve">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w:t>
      </w:r>
      <w:r w:rsidRPr="007F0F28">
        <w:rPr>
          <w:rFonts w:ascii="Soberana Sans" w:hAnsi="Soberana Sans" w:cs="Arial"/>
          <w:sz w:val="22"/>
          <w:szCs w:val="22"/>
        </w:rPr>
        <w:lastRenderedPageBreak/>
        <w:t>contratar, porque éstos se encuentran estandarizados en el mercado y el factor preponderante que se deberá de considerar para la adjudicación del contrato respectivo es el precio más bajo.</w:t>
      </w:r>
    </w:p>
    <w:p w:rsidR="00BB17CD" w:rsidRPr="007F0F28" w:rsidRDefault="00BB17CD" w:rsidP="00BB17CD">
      <w:pPr>
        <w:pStyle w:val="Textoindependiente2"/>
        <w:spacing w:line="240" w:lineRule="auto"/>
        <w:ind w:right="-1"/>
        <w:jc w:val="both"/>
        <w:rPr>
          <w:rFonts w:ascii="Soberana Sans" w:hAnsi="Soberana Sans" w:cs="Arial"/>
          <w:sz w:val="22"/>
          <w:szCs w:val="22"/>
        </w:rPr>
      </w:pPr>
    </w:p>
    <w:p w:rsidR="00BB17CD" w:rsidRPr="007F0F28" w:rsidRDefault="00BB17CD" w:rsidP="00BB17CD">
      <w:pPr>
        <w:ind w:right="-1"/>
        <w:jc w:val="center"/>
        <w:rPr>
          <w:rFonts w:ascii="Soberana Sans" w:hAnsi="Soberana Sans" w:cs="Arial"/>
          <w:b/>
          <w:sz w:val="20"/>
          <w:szCs w:val="22"/>
          <w:u w:val="single"/>
          <w:lang w:val="es-ES_tradnl" w:eastAsia="es-ES_tradnl"/>
        </w:rPr>
      </w:pPr>
      <w:r w:rsidRPr="007F0F28">
        <w:rPr>
          <w:rFonts w:ascii="Soberana Sans" w:hAnsi="Soberana Sans" w:cs="Arial"/>
          <w:b/>
          <w:sz w:val="20"/>
          <w:szCs w:val="22"/>
          <w:u w:val="single"/>
          <w:lang w:val="es-ES_tradnl" w:eastAsia="es-ES_tradnl"/>
        </w:rPr>
        <w:t>PARTIDA 3</w:t>
      </w:r>
    </w:p>
    <w:p w:rsidR="00BB17CD" w:rsidRPr="007F0F28" w:rsidRDefault="00BB17CD" w:rsidP="00BB17CD">
      <w:pPr>
        <w:ind w:right="-1"/>
        <w:rPr>
          <w:rFonts w:ascii="Soberana Sans" w:hAnsi="Soberana Sans" w:cs="Arial"/>
          <w:b/>
          <w:sz w:val="20"/>
          <w:szCs w:val="22"/>
          <w:lang w:val="es-ES_tradnl" w:eastAsia="es-ES_tradnl"/>
        </w:rPr>
      </w:pPr>
    </w:p>
    <w:p w:rsidR="00BB17CD" w:rsidRPr="007F0F28" w:rsidRDefault="00BB17CD" w:rsidP="00BB17CD">
      <w:pPr>
        <w:ind w:right="-1"/>
        <w:jc w:val="center"/>
        <w:rPr>
          <w:rFonts w:ascii="Soberana Sans" w:hAnsi="Soberana Sans" w:cs="Arial"/>
          <w:b/>
          <w:sz w:val="20"/>
          <w:szCs w:val="22"/>
          <w:u w:val="single"/>
          <w:lang w:val="es-ES_tradnl" w:eastAsia="es-ES_tradnl"/>
        </w:rPr>
      </w:pPr>
      <w:r w:rsidRPr="007F0F28">
        <w:rPr>
          <w:rFonts w:ascii="Soberana Sans" w:hAnsi="Soberana Sans" w:cs="Arial"/>
          <w:b/>
          <w:sz w:val="20"/>
          <w:szCs w:val="22"/>
          <w:u w:val="single"/>
          <w:lang w:val="es-ES_tradnl" w:eastAsia="es-ES_tradnl"/>
        </w:rPr>
        <w:t>SERVICIO DE MANTENIMIENTO PREVENTIVO Y CORRECTIVO AL SISTEMA DE AIRE ACONDICIONADO</w:t>
      </w:r>
    </w:p>
    <w:p w:rsidR="00BB17CD" w:rsidRPr="007F0F28" w:rsidRDefault="00BB17CD" w:rsidP="00BB17CD">
      <w:pPr>
        <w:pStyle w:val="Textoindependiente2"/>
        <w:spacing w:line="240" w:lineRule="auto"/>
        <w:ind w:right="-1"/>
        <w:jc w:val="both"/>
        <w:rPr>
          <w:rFonts w:ascii="Soberana Sans" w:hAnsi="Soberana Sans" w:cs="Arial"/>
          <w:b/>
          <w:sz w:val="2"/>
          <w:szCs w:val="22"/>
          <w:lang w:val="es-MX"/>
        </w:rPr>
      </w:pPr>
    </w:p>
    <w:p w:rsidR="00BB17CD" w:rsidRPr="007F0F28" w:rsidRDefault="00BB17CD" w:rsidP="00BB17CD">
      <w:pPr>
        <w:pStyle w:val="Style1"/>
        <w:jc w:val="both"/>
        <w:rPr>
          <w:rFonts w:ascii="Soberana Sans" w:hAnsi="Soberana Sans" w:cs="Arial"/>
          <w:b/>
          <w:noProof w:val="0"/>
          <w:color w:val="auto"/>
          <w:spacing w:val="2"/>
          <w:sz w:val="22"/>
          <w:szCs w:val="22"/>
          <w:lang w:val="es-ES_tradnl" w:eastAsia="es-ES_tradnl"/>
        </w:rPr>
      </w:pPr>
      <w:r w:rsidRPr="007F0F28">
        <w:rPr>
          <w:rFonts w:ascii="Soberana Sans" w:hAnsi="Soberana Sans" w:cs="Arial"/>
          <w:b/>
          <w:noProof w:val="0"/>
          <w:color w:val="auto"/>
          <w:spacing w:val="2"/>
          <w:sz w:val="22"/>
          <w:szCs w:val="22"/>
          <w:lang w:val="es-ES_tradnl" w:eastAsia="es-ES_tradnl"/>
        </w:rPr>
        <w:t>Descripción y condiciones del servicio:</w:t>
      </w:r>
    </w:p>
    <w:p w:rsidR="00BB17CD" w:rsidRPr="007F0F28" w:rsidRDefault="00BB17CD" w:rsidP="00BB17CD">
      <w:pPr>
        <w:pStyle w:val="Style1"/>
        <w:jc w:val="both"/>
        <w:rPr>
          <w:rFonts w:ascii="Soberana Sans" w:hAnsi="Soberana Sans" w:cs="Arial"/>
          <w:noProof w:val="0"/>
          <w:color w:val="auto"/>
          <w:spacing w:val="2"/>
          <w:sz w:val="22"/>
          <w:szCs w:val="22"/>
          <w:lang w:val="es-ES_tradnl" w:eastAsia="es-ES_tradnl"/>
        </w:rPr>
      </w:pPr>
    </w:p>
    <w:p w:rsidR="00BB17CD" w:rsidRPr="007F0F28" w:rsidRDefault="00BB17CD" w:rsidP="00BB17CD">
      <w:pPr>
        <w:pStyle w:val="Style1"/>
        <w:jc w:val="both"/>
        <w:rPr>
          <w:rFonts w:ascii="Soberana Sans" w:hAnsi="Soberana Sans" w:cs="Arial"/>
          <w:noProof w:val="0"/>
          <w:color w:val="auto"/>
          <w:spacing w:val="2"/>
          <w:sz w:val="22"/>
          <w:szCs w:val="22"/>
          <w:lang w:val="es-ES_tradnl" w:eastAsia="es-ES_tradnl"/>
        </w:rPr>
      </w:pPr>
      <w:r w:rsidRPr="007F0F28">
        <w:rPr>
          <w:rFonts w:ascii="Soberana Sans" w:hAnsi="Soberana Sans" w:cs="Arial"/>
          <w:noProof w:val="0"/>
          <w:color w:val="auto"/>
          <w:spacing w:val="2"/>
          <w:sz w:val="22"/>
          <w:szCs w:val="22"/>
          <w:lang w:val="es-ES_tradnl" w:eastAsia="es-ES_tradnl"/>
        </w:rPr>
        <w:t>El prestador del servicio llevará a cabo el mantenimiento preventivo y correctivo del Sistema de aire acondicionado del inmueble que ocupa la COFECE, con la finalidad de mantenerlas en óptimas condiciones de funcionamiento.</w:t>
      </w:r>
    </w:p>
    <w:p w:rsidR="00BB17CD" w:rsidRPr="007F0F28" w:rsidRDefault="00BB17CD" w:rsidP="00BB17CD">
      <w:pPr>
        <w:spacing w:before="120"/>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 xml:space="preserve">El Sistema de Aire </w:t>
      </w:r>
      <w:proofErr w:type="gramStart"/>
      <w:r w:rsidRPr="007F0F28">
        <w:rPr>
          <w:rFonts w:ascii="Soberana Sans" w:hAnsi="Soberana Sans" w:cs="Arial"/>
          <w:spacing w:val="2"/>
          <w:sz w:val="22"/>
          <w:szCs w:val="22"/>
          <w:lang w:val="es-ES_tradnl" w:eastAsia="es-ES_tradnl"/>
        </w:rPr>
        <w:t>Acondicionado,  está</w:t>
      </w:r>
      <w:proofErr w:type="gramEnd"/>
      <w:r w:rsidRPr="007F0F28">
        <w:rPr>
          <w:rFonts w:ascii="Soberana Sans" w:hAnsi="Soberana Sans" w:cs="Arial"/>
          <w:spacing w:val="2"/>
          <w:sz w:val="22"/>
          <w:szCs w:val="22"/>
          <w:lang w:val="es-ES_tradnl" w:eastAsia="es-ES_tradnl"/>
        </w:rPr>
        <w:t xml:space="preserve"> compuesto por lo siguiente:</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 xml:space="preserve">13 Unidades Manejadoras de Aire (UMA), marca </w:t>
      </w:r>
      <w:proofErr w:type="spellStart"/>
      <w:r w:rsidRPr="007F0F28">
        <w:rPr>
          <w:rFonts w:ascii="Soberana Sans" w:hAnsi="Soberana Sans" w:cs="Arial"/>
          <w:spacing w:val="2"/>
          <w:sz w:val="22"/>
          <w:szCs w:val="22"/>
          <w:lang w:val="es-ES_tradnl" w:eastAsia="es-ES_tradnl"/>
        </w:rPr>
        <w:t>McQuay</w:t>
      </w:r>
      <w:proofErr w:type="spellEnd"/>
      <w:r w:rsidRPr="007F0F28">
        <w:rPr>
          <w:rFonts w:ascii="Soberana Sans" w:hAnsi="Soberana Sans" w:cs="Arial"/>
          <w:spacing w:val="2"/>
          <w:sz w:val="22"/>
          <w:szCs w:val="22"/>
          <w:lang w:val="es-ES_tradnl" w:eastAsia="es-ES_tradnl"/>
        </w:rPr>
        <w:t xml:space="preserve">, cada UMA contiene una tarjeta </w:t>
      </w:r>
      <w:proofErr w:type="spellStart"/>
      <w:r w:rsidRPr="007F0F28">
        <w:rPr>
          <w:rFonts w:ascii="Soberana Sans" w:hAnsi="Soberana Sans" w:cs="Arial"/>
          <w:spacing w:val="2"/>
          <w:sz w:val="22"/>
          <w:szCs w:val="22"/>
          <w:lang w:val="es-ES_tradnl" w:eastAsia="es-ES_tradnl"/>
        </w:rPr>
        <w:t>Metasys</w:t>
      </w:r>
      <w:proofErr w:type="spellEnd"/>
      <w:r w:rsidRPr="007F0F28">
        <w:rPr>
          <w:rFonts w:ascii="Soberana Sans" w:hAnsi="Soberana Sans" w:cs="Arial"/>
          <w:spacing w:val="2"/>
          <w:sz w:val="22"/>
          <w:szCs w:val="22"/>
          <w:lang w:val="es-ES_tradnl" w:eastAsia="es-ES_tradnl"/>
        </w:rPr>
        <w:t xml:space="preserve"> marca Johnson </w:t>
      </w:r>
      <w:proofErr w:type="spellStart"/>
      <w:r w:rsidRPr="007F0F28">
        <w:rPr>
          <w:rFonts w:ascii="Soberana Sans" w:hAnsi="Soberana Sans" w:cs="Arial"/>
          <w:spacing w:val="2"/>
          <w:sz w:val="22"/>
          <w:szCs w:val="22"/>
          <w:lang w:val="es-ES_tradnl" w:eastAsia="es-ES_tradnl"/>
        </w:rPr>
        <w:t>Controls</w:t>
      </w:r>
      <w:proofErr w:type="spellEnd"/>
      <w:r w:rsidRPr="007F0F28">
        <w:rPr>
          <w:rFonts w:ascii="Soberana Sans" w:hAnsi="Soberana Sans" w:cs="Arial"/>
          <w:spacing w:val="2"/>
          <w:sz w:val="22"/>
          <w:szCs w:val="22"/>
          <w:lang w:val="es-ES_tradnl" w:eastAsia="es-ES_tradnl"/>
        </w:rPr>
        <w:t xml:space="preserve"> (AHU </w:t>
      </w:r>
      <w:proofErr w:type="spellStart"/>
      <w:r w:rsidRPr="007F0F28">
        <w:rPr>
          <w:rFonts w:ascii="Soberana Sans" w:hAnsi="Soberana Sans" w:cs="Arial"/>
          <w:spacing w:val="2"/>
          <w:sz w:val="22"/>
          <w:szCs w:val="22"/>
          <w:lang w:val="es-ES_tradnl" w:eastAsia="es-ES_tradnl"/>
        </w:rPr>
        <w:t>Controller</w:t>
      </w:r>
      <w:proofErr w:type="spellEnd"/>
      <w:r w:rsidRPr="007F0F28">
        <w:rPr>
          <w:rFonts w:ascii="Soberana Sans" w:hAnsi="Soberana Sans" w:cs="Arial"/>
          <w:spacing w:val="2"/>
          <w:sz w:val="22"/>
          <w:szCs w:val="22"/>
          <w:lang w:val="es-ES_tradnl" w:eastAsia="es-ES_tradnl"/>
        </w:rPr>
        <w:t>).</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Cajas de Volumen Variable (CVV) distribuidas en los pisos 14,16, 19 y 21 a 25.</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Termostatos alámbricos distribuidas en los pisos 14,16, 19 y 21 a 25</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Ductos rectangulares de aluminio.</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Ductos Flexibles.</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Difusores.</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Resistencias térmicas para Cajas de Volumen Variable.</w:t>
      </w:r>
    </w:p>
    <w:p w:rsidR="00BB17CD" w:rsidRPr="007F0F28" w:rsidRDefault="00BB17CD" w:rsidP="00BB17CD">
      <w:pPr>
        <w:pStyle w:val="Prrafodelista"/>
        <w:numPr>
          <w:ilvl w:val="0"/>
          <w:numId w:val="43"/>
        </w:numPr>
        <w:spacing w:before="120"/>
        <w:ind w:left="426" w:hanging="426"/>
        <w:jc w:val="both"/>
        <w:rPr>
          <w:rFonts w:ascii="Soberana Sans" w:hAnsi="Soberana Sans" w:cs="Arial"/>
          <w:spacing w:val="2"/>
          <w:sz w:val="22"/>
          <w:szCs w:val="22"/>
          <w:lang w:val="es-ES_tradnl" w:eastAsia="es-ES_tradnl"/>
        </w:rPr>
      </w:pPr>
      <w:r w:rsidRPr="007F0F28">
        <w:rPr>
          <w:rFonts w:ascii="Soberana Sans" w:hAnsi="Soberana Sans" w:cs="Arial"/>
          <w:spacing w:val="2"/>
          <w:sz w:val="22"/>
          <w:szCs w:val="22"/>
          <w:lang w:val="es-ES_tradnl" w:eastAsia="es-ES_tradnl"/>
        </w:rPr>
        <w:t xml:space="preserve">Sistema de Extracción de aire caliente.  </w:t>
      </w:r>
    </w:p>
    <w:p w:rsidR="00BB17CD" w:rsidRPr="007F0F28" w:rsidRDefault="00BB17CD" w:rsidP="00BB17CD">
      <w:pPr>
        <w:jc w:val="both"/>
        <w:rPr>
          <w:rFonts w:ascii="Soberana Sans" w:hAnsi="Soberana Sans" w:cs="Arial"/>
          <w:spacing w:val="2"/>
          <w:sz w:val="22"/>
          <w:szCs w:val="22"/>
          <w:lang w:val="es-ES_tradnl" w:eastAsia="es-ES_tradnl"/>
        </w:rPr>
      </w:pPr>
    </w:p>
    <w:p w:rsidR="00BB17CD" w:rsidRPr="007F0F28" w:rsidRDefault="00BB17CD" w:rsidP="00BB17CD">
      <w:pPr>
        <w:jc w:val="both"/>
        <w:rPr>
          <w:rFonts w:ascii="Soberana Sans" w:hAnsi="Soberana Sans" w:cs="Arial"/>
          <w:b/>
          <w:i/>
          <w:color w:val="000000"/>
          <w:sz w:val="22"/>
          <w:szCs w:val="20"/>
          <w:u w:val="single"/>
        </w:rPr>
      </w:pPr>
      <w:r w:rsidRPr="007F0F28">
        <w:rPr>
          <w:rFonts w:ascii="Soberana Sans" w:hAnsi="Soberana Sans" w:cs="Arial"/>
          <w:b/>
          <w:i/>
          <w:color w:val="000000"/>
          <w:sz w:val="22"/>
          <w:szCs w:val="20"/>
          <w:u w:val="single"/>
        </w:rPr>
        <w:t>Mantenimiento preventivo</w:t>
      </w:r>
    </w:p>
    <w:p w:rsidR="00BB17CD" w:rsidRPr="007F0F28" w:rsidRDefault="00BB17CD" w:rsidP="00BB17CD">
      <w:pPr>
        <w:jc w:val="both"/>
        <w:rPr>
          <w:rFonts w:ascii="Soberana Sans" w:hAnsi="Soberana Sans" w:cs="Arial"/>
          <w:b/>
          <w:color w:val="000000"/>
          <w:sz w:val="20"/>
          <w:szCs w:val="20"/>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Son aquellas actividades que realizará el prestador del servicio para mantener en óptimas condiciones de operación el sistema de aire acondicionado de la COFECE.</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El prestador del servicio proporcionará a la COFECE cada vez que se lo requiera, la asesoría técnica (características, funcionalidad, etc.), mano de obra y equipo necesario para mantener en óptimas </w:t>
      </w:r>
      <w:proofErr w:type="gramStart"/>
      <w:r w:rsidRPr="007F0F28">
        <w:rPr>
          <w:rFonts w:ascii="Soberana Sans" w:hAnsi="Soberana Sans" w:cs="Arial"/>
          <w:sz w:val="22"/>
          <w:szCs w:val="22"/>
        </w:rPr>
        <w:t>condiciones  de</w:t>
      </w:r>
      <w:proofErr w:type="gramEnd"/>
      <w:r w:rsidRPr="007F0F28">
        <w:rPr>
          <w:rFonts w:ascii="Soberana Sans" w:hAnsi="Soberana Sans" w:cs="Arial"/>
          <w:sz w:val="22"/>
          <w:szCs w:val="22"/>
        </w:rPr>
        <w:t xml:space="preserve"> operación el sistema de aire acondicionado de la COFECE.</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b/>
          <w:color w:val="000000"/>
          <w:sz w:val="20"/>
          <w:szCs w:val="20"/>
        </w:rPr>
      </w:pPr>
      <w:r w:rsidRPr="007F0F28">
        <w:rPr>
          <w:rFonts w:ascii="Soberana Sans" w:hAnsi="Soberana Sans" w:cs="Arial"/>
          <w:sz w:val="22"/>
          <w:szCs w:val="22"/>
        </w:rPr>
        <w:t>El mantenimiento preventivo del sistema de aire acondicionado se deberá realizar conforme a lo siguiente</w:t>
      </w:r>
      <w:r w:rsidRPr="007F0F28">
        <w:rPr>
          <w:rFonts w:ascii="Soberana Sans" w:hAnsi="Soberana Sans" w:cs="Arial"/>
          <w:b/>
          <w:color w:val="000000"/>
          <w:sz w:val="20"/>
          <w:szCs w:val="20"/>
        </w:rPr>
        <w:t>:</w:t>
      </w:r>
    </w:p>
    <w:p w:rsidR="00BB17CD" w:rsidRPr="007F0F28" w:rsidRDefault="00BB17CD" w:rsidP="00BB17CD">
      <w:pPr>
        <w:ind w:left="567"/>
        <w:jc w:val="both"/>
        <w:rPr>
          <w:rFonts w:ascii="Soberana Sans" w:hAnsi="Soberana Sans" w:cs="Arial"/>
          <w:i/>
          <w:color w:val="000000"/>
          <w:sz w:val="18"/>
          <w:szCs w:val="18"/>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1646"/>
        <w:gridCol w:w="5296"/>
        <w:gridCol w:w="1533"/>
      </w:tblGrid>
      <w:tr w:rsidR="00BB17CD" w:rsidRPr="007F0F28" w:rsidTr="00791FCB">
        <w:trPr>
          <w:trHeight w:val="385"/>
          <w:jc w:val="center"/>
        </w:trPr>
        <w:tc>
          <w:tcPr>
            <w:tcW w:w="9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17CD" w:rsidRPr="007F0F28" w:rsidRDefault="00BB17CD" w:rsidP="00791FCB">
            <w:pPr>
              <w:jc w:val="center"/>
              <w:rPr>
                <w:rFonts w:ascii="Soberana Sans" w:hAnsi="Soberana Sans" w:cs="Arial"/>
                <w:b/>
                <w:i/>
                <w:sz w:val="22"/>
                <w:szCs w:val="22"/>
              </w:rPr>
            </w:pPr>
            <w:r w:rsidRPr="007F0F28">
              <w:rPr>
                <w:rFonts w:ascii="Soberana Sans" w:hAnsi="Soberana Sans" w:cs="Arial"/>
                <w:b/>
                <w:i/>
                <w:sz w:val="22"/>
                <w:szCs w:val="22"/>
              </w:rPr>
              <w:t>No.</w:t>
            </w:r>
          </w:p>
        </w:tc>
        <w:tc>
          <w:tcPr>
            <w:tcW w:w="69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B17CD" w:rsidRPr="007F0F28" w:rsidRDefault="00BB17CD" w:rsidP="00791FCB">
            <w:pPr>
              <w:jc w:val="center"/>
              <w:rPr>
                <w:rFonts w:ascii="Soberana Sans" w:hAnsi="Soberana Sans" w:cs="Arial"/>
                <w:b/>
                <w:i/>
                <w:sz w:val="22"/>
                <w:szCs w:val="22"/>
              </w:rPr>
            </w:pPr>
            <w:r w:rsidRPr="007F0F28">
              <w:rPr>
                <w:rFonts w:ascii="Soberana Sans" w:hAnsi="Soberana Sans" w:cs="Arial"/>
                <w:b/>
                <w:i/>
                <w:sz w:val="22"/>
                <w:szCs w:val="22"/>
              </w:rPr>
              <w:t>Servicio</w:t>
            </w:r>
          </w:p>
        </w:tc>
        <w:tc>
          <w:tcPr>
            <w:tcW w:w="15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17CD" w:rsidRPr="007F0F28" w:rsidRDefault="00BB17CD" w:rsidP="00791FCB">
            <w:pPr>
              <w:jc w:val="center"/>
              <w:rPr>
                <w:rFonts w:ascii="Soberana Sans" w:hAnsi="Soberana Sans" w:cs="Arial"/>
                <w:b/>
                <w:i/>
                <w:sz w:val="22"/>
                <w:szCs w:val="22"/>
              </w:rPr>
            </w:pPr>
            <w:r w:rsidRPr="007F0F28">
              <w:rPr>
                <w:rFonts w:ascii="Soberana Sans" w:hAnsi="Soberana Sans" w:cs="Arial"/>
                <w:b/>
                <w:bCs/>
                <w:color w:val="000000" w:themeColor="text1"/>
                <w:sz w:val="18"/>
                <w:szCs w:val="22"/>
                <w:lang w:val="es-ES_tradnl" w:eastAsia="es-MX"/>
              </w:rPr>
              <w:t>IMPORTANCIA RELATIVA</w:t>
            </w:r>
          </w:p>
        </w:tc>
      </w:tr>
      <w:tr w:rsidR="00BB17CD" w:rsidRPr="007F0F28" w:rsidTr="00791FCB">
        <w:trPr>
          <w:trHeight w:val="77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lastRenderedPageBreak/>
              <w:t>1</w:t>
            </w:r>
          </w:p>
        </w:tc>
        <w:tc>
          <w:tcPr>
            <w:tcW w:w="6951" w:type="dxa"/>
            <w:gridSpan w:val="2"/>
            <w:tcBorders>
              <w:top w:val="single" w:sz="4" w:space="0" w:color="auto"/>
              <w:left w:val="single" w:sz="4" w:space="0" w:color="auto"/>
              <w:bottom w:val="single" w:sz="4" w:space="0" w:color="auto"/>
              <w:right w:val="single" w:sz="4" w:space="0" w:color="auto"/>
            </w:tcBorders>
            <w:hideMark/>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Realizar la inspección de los ductos, filtros del sistema de aire acondicionado, de los pisos 14, 16,19, 21, 22, 23, 24, y 25, con el propósito de detectar y corregir fugas, fallas y obstrucciones.</w:t>
            </w:r>
          </w:p>
        </w:tc>
        <w:tc>
          <w:tcPr>
            <w:tcW w:w="1523"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562"/>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2</w:t>
            </w:r>
          </w:p>
        </w:tc>
        <w:tc>
          <w:tcPr>
            <w:tcW w:w="6951" w:type="dxa"/>
            <w:gridSpan w:val="2"/>
            <w:tcBorders>
              <w:top w:val="single" w:sz="4" w:space="0" w:color="auto"/>
              <w:left w:val="single" w:sz="4" w:space="0" w:color="auto"/>
              <w:bottom w:val="single" w:sz="4" w:space="0" w:color="auto"/>
              <w:right w:val="single" w:sz="4" w:space="0" w:color="auto"/>
            </w:tcBorders>
            <w:hideMark/>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Limpieza de los difusores y rejillas, así como verificar que los mismos se encuentren conectados y operando.</w:t>
            </w:r>
          </w:p>
        </w:tc>
        <w:tc>
          <w:tcPr>
            <w:tcW w:w="1523"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8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3</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Revisión general de las cajas de volumen variable, verificación de su estado físico, verificación del funcionamiento del actuador, verificación del voltaje y funcionamiento en general de la caja.</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761"/>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4</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Revisión y registro en la hoja de servicio del voltaje de alimentación y consumo de amperaje de todos los equipos.</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306"/>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Revisar inspección general de conexión eléctrica y funcionamiento.</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573"/>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6</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Verificación de conexiones eléctricas en todos los tableros que alimentan de energía eléctrica a los equipos.</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562"/>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7</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Revisión de fusibles, elementos térmicos y platinos, así como limpieza y ajuste de los Tableros eléctricos, ubicados en el piso 22.</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374"/>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8</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 xml:space="preserve">Lavado y </w:t>
            </w:r>
            <w:proofErr w:type="spellStart"/>
            <w:r w:rsidRPr="007F0F28">
              <w:rPr>
                <w:rFonts w:ascii="Soberana Sans" w:hAnsi="Soberana Sans" w:cs="Arial"/>
                <w:sz w:val="22"/>
                <w:szCs w:val="22"/>
              </w:rPr>
              <w:t>desincrustación</w:t>
            </w:r>
            <w:proofErr w:type="spellEnd"/>
            <w:r w:rsidRPr="007F0F28">
              <w:rPr>
                <w:rFonts w:ascii="Soberana Sans" w:hAnsi="Soberana Sans" w:cs="Arial"/>
                <w:sz w:val="22"/>
                <w:szCs w:val="22"/>
              </w:rPr>
              <w:t xml:space="preserve"> exterior de serpentines.</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960"/>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9</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Revisión, limpieza, calibración, ajuste y engrasado de los componentes mecánicos dela UMA, chumaceras, flecha, rotor, motor, polea, turbina.</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949"/>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10</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Revisión, limpieza, calibración, ajuste y engrasado de los componentes mecánicos del extractor, chumaceras, flecha, rotor, motor, polea, turbina.</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374"/>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11</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Limpieza y ajuste de controles eléctricos en cada equipo.</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573"/>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12</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Revisión y registro en la hoja de servicio de presiones de flujo de agua fría y caliente de alimentación.</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374"/>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13</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proofErr w:type="gramStart"/>
            <w:r w:rsidRPr="007F0F28">
              <w:rPr>
                <w:rFonts w:ascii="Soberana Sans" w:hAnsi="Soberana Sans" w:cs="Arial"/>
                <w:sz w:val="22"/>
                <w:szCs w:val="22"/>
              </w:rPr>
              <w:t>Verificación,  drenaje</w:t>
            </w:r>
            <w:proofErr w:type="gramEnd"/>
            <w:r w:rsidRPr="007F0F28">
              <w:rPr>
                <w:rFonts w:ascii="Soberana Sans" w:hAnsi="Soberana Sans" w:cs="Arial"/>
                <w:sz w:val="22"/>
                <w:szCs w:val="22"/>
              </w:rPr>
              <w:t xml:space="preserve"> y limpieza de charolas de condensados.</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374"/>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14</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Limpieza y revisión del estado físico de los filtros de aire.</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573"/>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15</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 xml:space="preserve">Verificación del estado físico, </w:t>
            </w:r>
            <w:proofErr w:type="gramStart"/>
            <w:r w:rsidRPr="007F0F28">
              <w:rPr>
                <w:rFonts w:ascii="Soberana Sans" w:hAnsi="Soberana Sans" w:cs="Arial"/>
                <w:sz w:val="22"/>
                <w:szCs w:val="22"/>
              </w:rPr>
              <w:t>tensión,  alineación</w:t>
            </w:r>
            <w:proofErr w:type="gramEnd"/>
            <w:r w:rsidRPr="007F0F28">
              <w:rPr>
                <w:rFonts w:ascii="Soberana Sans" w:hAnsi="Soberana Sans" w:cs="Arial"/>
                <w:sz w:val="22"/>
                <w:szCs w:val="22"/>
              </w:rPr>
              <w:t xml:space="preserve"> y lubricación a bandas de hule.</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374"/>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16</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Revisión y corrección de posibles fugas de agua en válvulas.</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573"/>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17</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 xml:space="preserve">Revisión y/o cambio de forro de tubería de agua helada y </w:t>
            </w:r>
            <w:proofErr w:type="gramStart"/>
            <w:r w:rsidRPr="007F0F28">
              <w:rPr>
                <w:rFonts w:ascii="Soberana Sans" w:hAnsi="Soberana Sans" w:cs="Arial"/>
                <w:sz w:val="22"/>
                <w:szCs w:val="22"/>
              </w:rPr>
              <w:t>caliente  en</w:t>
            </w:r>
            <w:proofErr w:type="gramEnd"/>
            <w:r w:rsidRPr="007F0F28">
              <w:rPr>
                <w:rFonts w:ascii="Soberana Sans" w:hAnsi="Soberana Sans" w:cs="Arial"/>
                <w:sz w:val="22"/>
                <w:szCs w:val="22"/>
              </w:rPr>
              <w:t xml:space="preserve"> áreas de manejadoras.</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464"/>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18</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 xml:space="preserve">Revisión del funcionamiento, limpieza y estado físico general de las Tarjeta </w:t>
            </w:r>
            <w:proofErr w:type="spellStart"/>
            <w:proofErr w:type="gramStart"/>
            <w:r w:rsidRPr="007F0F28">
              <w:rPr>
                <w:rFonts w:ascii="Soberana Sans" w:hAnsi="Soberana Sans" w:cs="Arial"/>
                <w:sz w:val="22"/>
                <w:szCs w:val="22"/>
              </w:rPr>
              <w:t>Metasys</w:t>
            </w:r>
            <w:proofErr w:type="spellEnd"/>
            <w:r w:rsidRPr="007F0F28">
              <w:rPr>
                <w:rFonts w:ascii="Soberana Sans" w:hAnsi="Soberana Sans" w:cs="Arial"/>
                <w:sz w:val="22"/>
                <w:szCs w:val="22"/>
              </w:rPr>
              <w:t xml:space="preserve">  modelo</w:t>
            </w:r>
            <w:proofErr w:type="gramEnd"/>
            <w:r w:rsidRPr="007F0F28">
              <w:rPr>
                <w:rFonts w:ascii="Soberana Sans" w:hAnsi="Soberana Sans" w:cs="Arial"/>
                <w:sz w:val="22"/>
                <w:szCs w:val="22"/>
              </w:rPr>
              <w:t xml:space="preserve"> AS-UNT-1111 marca Johnson </w:t>
            </w:r>
            <w:proofErr w:type="spellStart"/>
            <w:r w:rsidRPr="007F0F28">
              <w:rPr>
                <w:rFonts w:ascii="Soberana Sans" w:hAnsi="Soberana Sans" w:cs="Arial"/>
                <w:sz w:val="22"/>
                <w:szCs w:val="22"/>
              </w:rPr>
              <w:t>Controls</w:t>
            </w:r>
            <w:proofErr w:type="spellEnd"/>
            <w:r w:rsidRPr="007F0F28">
              <w:rPr>
                <w:rFonts w:ascii="Soberana Sans" w:hAnsi="Soberana Sans" w:cs="Arial"/>
                <w:sz w:val="22"/>
                <w:szCs w:val="22"/>
              </w:rPr>
              <w:t>.</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656"/>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19</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 xml:space="preserve">Revisión del estado físico, limpieza, ajustes de las resistencias térmicas para cajas de volumen variable en el piso 14. </w:t>
            </w:r>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trHeight w:val="708"/>
          <w:jc w:val="center"/>
        </w:trPr>
        <w:tc>
          <w:tcPr>
            <w:tcW w:w="982"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lastRenderedPageBreak/>
              <w:t>20</w:t>
            </w:r>
          </w:p>
        </w:tc>
        <w:tc>
          <w:tcPr>
            <w:tcW w:w="6951" w:type="dxa"/>
            <w:gridSpan w:val="2"/>
            <w:tcBorders>
              <w:top w:val="single" w:sz="4" w:space="0" w:color="auto"/>
              <w:left w:val="single" w:sz="4" w:space="0" w:color="auto"/>
              <w:bottom w:val="single" w:sz="4" w:space="0" w:color="auto"/>
              <w:right w:val="single" w:sz="4" w:space="0" w:color="auto"/>
            </w:tcBorders>
          </w:tcPr>
          <w:p w:rsidR="00BB17CD" w:rsidRPr="007F0F28" w:rsidRDefault="00BB17CD" w:rsidP="00791FCB">
            <w:pPr>
              <w:rPr>
                <w:rFonts w:ascii="Soberana Sans" w:hAnsi="Soberana Sans" w:cs="Arial"/>
                <w:sz w:val="22"/>
                <w:szCs w:val="22"/>
              </w:rPr>
            </w:pPr>
            <w:r w:rsidRPr="007F0F28">
              <w:rPr>
                <w:rFonts w:ascii="Soberana Sans" w:hAnsi="Soberana Sans" w:cs="Arial"/>
                <w:sz w:val="22"/>
                <w:szCs w:val="22"/>
              </w:rPr>
              <w:t xml:space="preserve">Revisión y verificación del estado físico y funcionamiento de los actuadores del agua caliente en las </w:t>
            </w:r>
            <w:proofErr w:type="spellStart"/>
            <w:r w:rsidRPr="007F0F28">
              <w:rPr>
                <w:rFonts w:ascii="Soberana Sans" w:hAnsi="Soberana Sans" w:cs="Arial"/>
                <w:sz w:val="22"/>
                <w:szCs w:val="22"/>
              </w:rPr>
              <w:t>UMA´s</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rsidR="00BB17CD" w:rsidRPr="007F0F28" w:rsidRDefault="00BB17CD" w:rsidP="00791FCB">
            <w:pPr>
              <w:jc w:val="center"/>
              <w:rPr>
                <w:rFonts w:ascii="Soberana Sans" w:hAnsi="Soberana Sans" w:cs="Arial"/>
                <w:sz w:val="22"/>
                <w:szCs w:val="22"/>
              </w:rPr>
            </w:pPr>
            <w:r w:rsidRPr="007F0F28">
              <w:rPr>
                <w:rFonts w:ascii="Soberana Sans" w:hAnsi="Soberana Sans" w:cs="Arial"/>
                <w:sz w:val="22"/>
                <w:szCs w:val="22"/>
              </w:rPr>
              <w:t>5%</w:t>
            </w:r>
          </w:p>
        </w:tc>
      </w:tr>
      <w:tr w:rsidR="00BB17CD" w:rsidRPr="007F0F28" w:rsidTr="00791FCB">
        <w:trPr>
          <w:gridAfter w:val="2"/>
          <w:wAfter w:w="6826" w:type="dxa"/>
          <w:trHeight w:val="186"/>
          <w:jc w:val="center"/>
        </w:trPr>
        <w:tc>
          <w:tcPr>
            <w:tcW w:w="263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B17CD" w:rsidRPr="007F0F28" w:rsidRDefault="00BB17CD" w:rsidP="00791FCB">
            <w:pPr>
              <w:jc w:val="center"/>
              <w:rPr>
                <w:rFonts w:ascii="Soberana Sans" w:hAnsi="Soberana Sans" w:cs="Arial"/>
                <w:b/>
                <w:i/>
                <w:sz w:val="22"/>
                <w:szCs w:val="22"/>
              </w:rPr>
            </w:pPr>
            <w:r w:rsidRPr="007F0F28">
              <w:rPr>
                <w:rFonts w:ascii="Soberana Sans" w:hAnsi="Soberana Sans" w:cs="Arial"/>
                <w:b/>
                <w:i/>
                <w:sz w:val="22"/>
                <w:szCs w:val="22"/>
              </w:rPr>
              <w:t>100%</w:t>
            </w:r>
          </w:p>
        </w:tc>
      </w:tr>
    </w:tbl>
    <w:p w:rsidR="00BB17CD" w:rsidRPr="007F0F28" w:rsidRDefault="00BB17CD" w:rsidP="00BB17CD">
      <w:pPr>
        <w:ind w:right="144"/>
        <w:rPr>
          <w:rFonts w:ascii="Soberana Sans" w:hAnsi="Soberana Sans" w:cs="Arial"/>
          <w:b/>
          <w:sz w:val="22"/>
          <w:szCs w:val="22"/>
          <w:lang w:val="es-ES_tradnl" w:eastAsia="es-ES_tradnl"/>
        </w:rPr>
      </w:pPr>
    </w:p>
    <w:p w:rsidR="00BB17CD" w:rsidRPr="007F0F28" w:rsidRDefault="00BB17CD" w:rsidP="00BB17CD">
      <w:pPr>
        <w:shd w:val="clear" w:color="auto" w:fill="FFFFFF" w:themeFill="background1"/>
        <w:rPr>
          <w:rFonts w:ascii="Soberana Sans" w:hAnsi="Soberana Sans" w:cs="Arial"/>
          <w:b/>
          <w:sz w:val="22"/>
          <w:szCs w:val="22"/>
          <w:u w:val="single"/>
          <w:lang w:val="es-ES_tradnl" w:eastAsia="es-ES_tradnl"/>
        </w:rPr>
      </w:pPr>
    </w:p>
    <w:p w:rsidR="00BB17CD" w:rsidRPr="007F0F28" w:rsidRDefault="00BB17CD" w:rsidP="00BB17CD">
      <w:pPr>
        <w:spacing w:after="200" w:line="276" w:lineRule="auto"/>
        <w:rPr>
          <w:rFonts w:ascii="Soberana Sans" w:hAnsi="Soberana Sans" w:cs="Arial"/>
          <w:b/>
          <w:i/>
          <w:sz w:val="22"/>
          <w:szCs w:val="22"/>
          <w:u w:val="single"/>
        </w:rPr>
      </w:pPr>
      <w:r w:rsidRPr="007F0F28">
        <w:rPr>
          <w:rFonts w:ascii="Soberana Sans" w:hAnsi="Soberana Sans" w:cs="Arial"/>
          <w:b/>
          <w:i/>
          <w:sz w:val="22"/>
          <w:szCs w:val="22"/>
          <w:u w:val="single"/>
        </w:rPr>
        <w:t>Mantenimiento Correctivo</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b/>
          <w:sz w:val="22"/>
          <w:szCs w:val="22"/>
        </w:rPr>
      </w:pPr>
      <w:r w:rsidRPr="007F0F28">
        <w:rPr>
          <w:rFonts w:ascii="Soberana Sans" w:hAnsi="Soberana Sans" w:cs="Arial"/>
          <w:sz w:val="22"/>
          <w:szCs w:val="22"/>
        </w:rPr>
        <w:t xml:space="preserve">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xml:space="preserve"> solicitará los trabajos de mantenimiento correctivo a través de correo electrónico y llamada telefónica, así como a su vez notificará por escrito al proveedor al inicio del contrato y cada vez que existan cambios al interior, los nombres y las firmas de las personas autorizadas para realizar dichas órdenes.    </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szCs w:val="22"/>
        </w:rPr>
      </w:pPr>
      <w:r w:rsidRPr="007F0F28">
        <w:rPr>
          <w:rFonts w:ascii="Soberana Sans" w:hAnsi="Soberana Sans" w:cs="Arial"/>
          <w:sz w:val="22"/>
          <w:szCs w:val="22"/>
        </w:rPr>
        <w:t xml:space="preserve">El licitante que resulte adjudicado presentará, sin costo para la COFECE y a más tardar al día hábil siguiente de la revisión de la falla, un diagnóstico previo a la reparación solicitada, y en su caso el presupuesto del mismo, para su autorización. </w:t>
      </w:r>
    </w:p>
    <w:p w:rsidR="00BB17CD" w:rsidRPr="007F0F28" w:rsidRDefault="00BB17CD" w:rsidP="00BB17CD">
      <w:pPr>
        <w:jc w:val="both"/>
        <w:rPr>
          <w:rFonts w:ascii="Soberana Sans" w:hAnsi="Soberana Sans" w:cs="Arial"/>
          <w:sz w:val="22"/>
          <w:szCs w:val="22"/>
        </w:rPr>
      </w:pPr>
    </w:p>
    <w:p w:rsidR="00BB17CD" w:rsidRPr="007F0F28" w:rsidRDefault="00BB17CD" w:rsidP="00BB17CD">
      <w:pPr>
        <w:jc w:val="both"/>
        <w:rPr>
          <w:rFonts w:ascii="Soberana Sans" w:hAnsi="Soberana Sans" w:cs="Arial"/>
          <w:sz w:val="22"/>
        </w:rPr>
      </w:pPr>
      <w:r w:rsidRPr="007F0F28">
        <w:rPr>
          <w:rFonts w:ascii="Soberana Sans" w:hAnsi="Soberana Sans" w:cs="Arial"/>
          <w:sz w:val="22"/>
        </w:rPr>
        <w:t xml:space="preserve">No obstante lo anterior, la </w:t>
      </w:r>
      <w:proofErr w:type="spellStart"/>
      <w:r w:rsidRPr="007F0F28">
        <w:rPr>
          <w:rFonts w:ascii="Soberana Sans" w:hAnsi="Soberana Sans" w:cs="Arial"/>
          <w:sz w:val="22"/>
          <w:szCs w:val="22"/>
        </w:rPr>
        <w:t>DRMySG</w:t>
      </w:r>
      <w:proofErr w:type="spellEnd"/>
      <w:r w:rsidRPr="007F0F28">
        <w:rPr>
          <w:rFonts w:ascii="Soberana Sans" w:hAnsi="Soberana Sans" w:cs="Arial"/>
          <w:sz w:val="22"/>
        </w:rPr>
        <w:t xml:space="preserve"> verificará que en caso de requerir algún remplazo de componentes, el precio cotizado (refacciones y mano de obra) deberá </w:t>
      </w:r>
      <w:proofErr w:type="gramStart"/>
      <w:r w:rsidRPr="007F0F28">
        <w:rPr>
          <w:rFonts w:ascii="Soberana Sans" w:hAnsi="Soberana Sans" w:cs="Arial"/>
          <w:sz w:val="22"/>
        </w:rPr>
        <w:t>ser  congruente</w:t>
      </w:r>
      <w:proofErr w:type="gramEnd"/>
      <w:r w:rsidRPr="007F0F28">
        <w:rPr>
          <w:rFonts w:ascii="Soberana Sans" w:hAnsi="Soberana Sans" w:cs="Arial"/>
          <w:sz w:val="22"/>
        </w:rPr>
        <w:t xml:space="preserve"> con lo ofrecido en el mercado; si el precio obtenido en el mercado es menor al propuesto por el licitante ganador (lo cual deberá ser soportado), el licitante ganador se ajustará al precio que la </w:t>
      </w:r>
      <w:proofErr w:type="spellStart"/>
      <w:r w:rsidRPr="007F0F28">
        <w:rPr>
          <w:rFonts w:ascii="Soberana Sans" w:hAnsi="Soberana Sans" w:cs="Arial"/>
          <w:sz w:val="22"/>
          <w:szCs w:val="22"/>
        </w:rPr>
        <w:t>DRMySG</w:t>
      </w:r>
      <w:proofErr w:type="spellEnd"/>
      <w:r w:rsidRPr="007F0F28">
        <w:rPr>
          <w:rFonts w:ascii="Soberana Sans" w:hAnsi="Soberana Sans" w:cs="Arial"/>
          <w:sz w:val="22"/>
        </w:rPr>
        <w:t xml:space="preserve"> obtenga en el mercado tanto en refacciones como en mano de obra.</w:t>
      </w:r>
    </w:p>
    <w:p w:rsidR="00BB17CD" w:rsidRPr="007F0F28" w:rsidRDefault="00BB17CD" w:rsidP="00BB17CD">
      <w:pPr>
        <w:jc w:val="both"/>
        <w:rPr>
          <w:rFonts w:ascii="Soberana Sans" w:hAnsi="Soberana Sans" w:cs="Arial"/>
          <w:sz w:val="22"/>
        </w:rPr>
      </w:pPr>
    </w:p>
    <w:p w:rsidR="00BB17CD" w:rsidRPr="007F0F28" w:rsidRDefault="00BB17CD" w:rsidP="00BB17CD">
      <w:pPr>
        <w:jc w:val="both"/>
        <w:rPr>
          <w:rFonts w:ascii="Soberana Sans" w:hAnsi="Soberana Sans" w:cs="Arial"/>
          <w:b/>
          <w:sz w:val="22"/>
          <w:szCs w:val="22"/>
        </w:rPr>
      </w:pPr>
      <w:r w:rsidRPr="007F0F28">
        <w:rPr>
          <w:rFonts w:ascii="Soberana Sans" w:hAnsi="Soberana Sans" w:cs="Arial"/>
          <w:sz w:val="22"/>
          <w:szCs w:val="22"/>
        </w:rPr>
        <w:t xml:space="preserve">Cuando sea necesario ampliar el concepto de alguna de las reparaciones solicitadas en las órdenes de servicio, el proveedor lo notificará de inmediato a 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xml:space="preserve"> mediante correo electrónico a más tardar al día hábil siguiente, quien evaluará su procedencia y emitirá una nueva orden de servicio en su caso.</w:t>
      </w:r>
    </w:p>
    <w:p w:rsidR="00BB17CD" w:rsidRPr="007F0F28" w:rsidRDefault="00BB17CD" w:rsidP="00BB17CD">
      <w:pPr>
        <w:jc w:val="both"/>
        <w:rPr>
          <w:rFonts w:ascii="Soberana Sans" w:hAnsi="Soberana Sans" w:cs="Arial"/>
          <w:sz w:val="22"/>
        </w:rPr>
      </w:pPr>
    </w:p>
    <w:p w:rsidR="00BB17CD" w:rsidRPr="007F0F28" w:rsidRDefault="00BB17CD" w:rsidP="00BB17CD">
      <w:pPr>
        <w:shd w:val="clear" w:color="auto" w:fill="FFFFFF" w:themeFill="background1"/>
        <w:rPr>
          <w:rFonts w:ascii="Soberana Sans" w:hAnsi="Soberana Sans" w:cs="Arial"/>
          <w:sz w:val="22"/>
          <w:szCs w:val="22"/>
        </w:rPr>
      </w:pPr>
      <w:r w:rsidRPr="007F0F28">
        <w:rPr>
          <w:rFonts w:ascii="Soberana Sans" w:hAnsi="Soberana Sans" w:cs="Arial"/>
          <w:sz w:val="22"/>
          <w:szCs w:val="22"/>
        </w:rPr>
        <w:t xml:space="preserve">En la prestación del servicio de mantenimiento correctivo, la </w:t>
      </w:r>
      <w:proofErr w:type="spellStart"/>
      <w:r w:rsidRPr="007F0F28">
        <w:rPr>
          <w:rFonts w:ascii="Soberana Sans" w:hAnsi="Soberana Sans" w:cs="Arial"/>
          <w:sz w:val="22"/>
          <w:szCs w:val="22"/>
        </w:rPr>
        <w:t>DRMySG</w:t>
      </w:r>
      <w:proofErr w:type="spellEnd"/>
      <w:r w:rsidRPr="007F0F28">
        <w:rPr>
          <w:rFonts w:ascii="Soberana Sans" w:hAnsi="Soberana Sans" w:cs="Arial"/>
          <w:sz w:val="22"/>
          <w:szCs w:val="22"/>
        </w:rPr>
        <w:t xml:space="preserve"> será la responsable de autorizar la ejecución de los trabajos.</w:t>
      </w:r>
    </w:p>
    <w:p w:rsidR="00BB17CD" w:rsidRPr="007F0F28" w:rsidRDefault="00BB17CD" w:rsidP="00BB17CD">
      <w:pPr>
        <w:shd w:val="clear" w:color="auto" w:fill="FFFFFF" w:themeFill="background1"/>
        <w:rPr>
          <w:rFonts w:ascii="Soberana Sans" w:hAnsi="Soberana Sans" w:cs="Arial"/>
          <w:sz w:val="22"/>
          <w:szCs w:val="22"/>
        </w:rPr>
      </w:pPr>
    </w:p>
    <w:p w:rsidR="00BB17CD" w:rsidRPr="007F0F28" w:rsidRDefault="00BB17CD" w:rsidP="00BB17CD">
      <w:pPr>
        <w:shd w:val="clear" w:color="auto" w:fill="FFFFFF" w:themeFill="background1"/>
        <w:jc w:val="both"/>
        <w:rPr>
          <w:rFonts w:ascii="Soberana Sans" w:hAnsi="Soberana Sans" w:cs="Arial"/>
          <w:sz w:val="22"/>
          <w:szCs w:val="22"/>
        </w:rPr>
      </w:pPr>
      <w:r w:rsidRPr="007F0F28">
        <w:rPr>
          <w:rFonts w:ascii="Soberana Sans" w:hAnsi="Soberana Sans" w:cs="Arial"/>
          <w:sz w:val="22"/>
          <w:szCs w:val="22"/>
        </w:rPr>
        <w:t xml:space="preserve">Es necesario considerar la mejora de los serpentines de enfriamiento y calefacción del sistema de aire acondicionado con los que cuentan las manejadoras a fin de que se encuentre en óptimas condiciones y funcionamiento adecuado el sistema de aire acondicionado con el que cuenta la </w:t>
      </w:r>
      <w:proofErr w:type="spellStart"/>
      <w:r w:rsidRPr="007F0F28">
        <w:rPr>
          <w:rFonts w:ascii="Soberana Sans" w:hAnsi="Soberana Sans" w:cs="Arial"/>
          <w:sz w:val="22"/>
          <w:szCs w:val="22"/>
        </w:rPr>
        <w:t>Cofece</w:t>
      </w:r>
      <w:proofErr w:type="spellEnd"/>
      <w:r w:rsidRPr="007F0F28">
        <w:rPr>
          <w:rFonts w:ascii="Soberana Sans" w:hAnsi="Soberana Sans" w:cs="Arial"/>
          <w:sz w:val="22"/>
          <w:szCs w:val="22"/>
        </w:rPr>
        <w:t xml:space="preserve"> en cada uno de sus pisos. </w:t>
      </w:r>
    </w:p>
    <w:p w:rsidR="00BB17CD" w:rsidRPr="007F0F28" w:rsidRDefault="00BB17CD" w:rsidP="00BB17CD">
      <w:pPr>
        <w:shd w:val="clear" w:color="auto" w:fill="FFFFFF" w:themeFill="background1"/>
        <w:rPr>
          <w:rFonts w:ascii="Soberana Sans" w:hAnsi="Soberana Sans" w:cs="Arial"/>
          <w:sz w:val="22"/>
          <w:szCs w:val="22"/>
        </w:rPr>
      </w:pPr>
    </w:p>
    <w:p w:rsidR="00BB17CD" w:rsidRPr="007F0F28" w:rsidRDefault="00BB17CD" w:rsidP="00BB17CD">
      <w:pPr>
        <w:jc w:val="both"/>
        <w:rPr>
          <w:rFonts w:ascii="Soberana Sans" w:hAnsi="Soberana Sans" w:cs="Arial"/>
          <w:b/>
          <w:spacing w:val="1"/>
          <w:sz w:val="22"/>
          <w:szCs w:val="22"/>
          <w:u w:val="single"/>
          <w:lang w:val="es-ES_tradnl" w:eastAsia="es-ES_tradnl"/>
        </w:rPr>
      </w:pPr>
      <w:r w:rsidRPr="007F0F28">
        <w:rPr>
          <w:rFonts w:ascii="Soberana Sans" w:hAnsi="Soberana Sans" w:cs="Arial"/>
          <w:b/>
          <w:spacing w:val="1"/>
          <w:sz w:val="22"/>
          <w:szCs w:val="22"/>
          <w:u w:val="single"/>
          <w:lang w:val="es-ES_tradnl" w:eastAsia="es-ES_tradnl"/>
        </w:rPr>
        <w:t>Propuesta económica</w:t>
      </w:r>
    </w:p>
    <w:p w:rsidR="00BB17CD" w:rsidRPr="007F0F28" w:rsidRDefault="00BB17CD" w:rsidP="00BB17CD">
      <w:pPr>
        <w:jc w:val="both"/>
        <w:rPr>
          <w:rFonts w:ascii="Soberana Sans" w:hAnsi="Soberana Sans" w:cs="Arial"/>
          <w:sz w:val="22"/>
          <w:szCs w:val="22"/>
        </w:rPr>
      </w:pPr>
    </w:p>
    <w:p w:rsidR="00BB17CD" w:rsidRPr="007F0F28" w:rsidRDefault="00BB17CD" w:rsidP="00BB17CD">
      <w:pPr>
        <w:ind w:right="144"/>
        <w:jc w:val="both"/>
        <w:rPr>
          <w:rFonts w:ascii="Soberana Sans" w:hAnsi="Soberana Sans" w:cs="Arial"/>
          <w:sz w:val="22"/>
          <w:szCs w:val="22"/>
        </w:rPr>
      </w:pPr>
      <w:r w:rsidRPr="007F0F28">
        <w:rPr>
          <w:rFonts w:ascii="Soberana Sans" w:hAnsi="Soberana Sans" w:cs="Arial"/>
          <w:sz w:val="22"/>
          <w:szCs w:val="22"/>
        </w:rPr>
        <w:t xml:space="preserve">Para su propuesta económica, el participante deberá cotizar el costo mensual </w:t>
      </w:r>
      <w:r w:rsidRPr="007F0F28">
        <w:rPr>
          <w:rFonts w:ascii="Soberana Sans" w:hAnsi="Soberana Sans"/>
          <w:sz w:val="22"/>
          <w:szCs w:val="22"/>
        </w:rPr>
        <w:t xml:space="preserve">del servicio en el cual deberá estar incluido </w:t>
      </w:r>
      <w:r w:rsidRPr="007F0F28">
        <w:rPr>
          <w:rFonts w:ascii="Soberana Sans" w:hAnsi="Soberana Sans" w:cs="Arial"/>
          <w:sz w:val="22"/>
          <w:szCs w:val="22"/>
        </w:rPr>
        <w:t>el suministro de herramientas, materiales y mano de obra que se requieren.</w:t>
      </w:r>
    </w:p>
    <w:p w:rsidR="00BB17CD" w:rsidRPr="007F0F28" w:rsidRDefault="00BB17CD" w:rsidP="00BB17CD">
      <w:pPr>
        <w:jc w:val="both"/>
        <w:rPr>
          <w:rFonts w:ascii="Soberana Sans" w:hAnsi="Soberana Sans" w:cs="Arial"/>
          <w:spacing w:val="1"/>
          <w:sz w:val="22"/>
          <w:szCs w:val="22"/>
          <w:lang w:val="es-ES_tradnl" w:eastAsia="es-ES_tradnl"/>
        </w:rPr>
      </w:pPr>
    </w:p>
    <w:p w:rsidR="00BB17CD" w:rsidRDefault="00BB17CD" w:rsidP="00BB17CD">
      <w:pPr>
        <w:ind w:right="-1"/>
        <w:contextualSpacing/>
        <w:jc w:val="both"/>
        <w:rPr>
          <w:rFonts w:ascii="Soberana Sans" w:hAnsi="Soberana Sans" w:cs="Arial"/>
          <w:b/>
          <w:sz w:val="22"/>
          <w:szCs w:val="22"/>
        </w:rPr>
      </w:pPr>
    </w:p>
    <w:p w:rsidR="00BB17CD" w:rsidRPr="007F0F28" w:rsidRDefault="00BB17CD" w:rsidP="00BB17CD">
      <w:pPr>
        <w:ind w:right="144"/>
        <w:rPr>
          <w:rFonts w:ascii="Soberana Sans" w:hAnsi="Soberana Sans" w:cs="Arial"/>
          <w:b/>
          <w:sz w:val="22"/>
          <w:szCs w:val="22"/>
          <w:lang w:val="es-ES_tradnl" w:eastAsia="es-ES_tradnl"/>
        </w:rPr>
      </w:pPr>
      <w:r w:rsidRPr="007F0F28">
        <w:rPr>
          <w:rFonts w:ascii="Soberana Sans" w:hAnsi="Soberana Sans" w:cs="Arial"/>
          <w:b/>
          <w:sz w:val="22"/>
          <w:szCs w:val="22"/>
          <w:lang w:val="es-ES_tradnl" w:eastAsia="es-ES_tradnl"/>
        </w:rPr>
        <w:t>Pago de los servicios:</w:t>
      </w:r>
    </w:p>
    <w:p w:rsidR="00BB17CD" w:rsidRPr="007F0F28" w:rsidRDefault="00BB17CD" w:rsidP="00BB17CD">
      <w:pPr>
        <w:ind w:right="144"/>
        <w:jc w:val="both"/>
        <w:rPr>
          <w:rFonts w:ascii="Soberana Sans" w:hAnsi="Soberana Sans" w:cs="Arial"/>
          <w:sz w:val="22"/>
          <w:szCs w:val="22"/>
        </w:rPr>
      </w:pPr>
    </w:p>
    <w:p w:rsidR="00BB17CD" w:rsidRPr="007F0F28" w:rsidRDefault="00BB17CD" w:rsidP="00BB17CD">
      <w:pPr>
        <w:ind w:right="144"/>
        <w:jc w:val="both"/>
        <w:rPr>
          <w:rFonts w:ascii="Soberana Sans" w:hAnsi="Soberana Sans" w:cs="Arial"/>
          <w:sz w:val="22"/>
          <w:szCs w:val="22"/>
        </w:rPr>
      </w:pPr>
      <w:r w:rsidRPr="007F0F28">
        <w:rPr>
          <w:rFonts w:ascii="Soberana Sans" w:hAnsi="Soberana Sans" w:cs="Arial"/>
          <w:sz w:val="22"/>
          <w:szCs w:val="22"/>
        </w:rPr>
        <w:t>El mantenimiento a las instalaciones de aire acondicionado, se llevará a cabo durante los mese</w:t>
      </w:r>
      <w:r>
        <w:rPr>
          <w:rFonts w:ascii="Soberana Sans" w:hAnsi="Soberana Sans" w:cs="Arial"/>
          <w:sz w:val="22"/>
          <w:szCs w:val="22"/>
        </w:rPr>
        <w:t>s de abril a diciembre de 2017.</w:t>
      </w:r>
    </w:p>
    <w:p w:rsidR="00BB17CD" w:rsidRPr="007F0F28" w:rsidRDefault="00BB17CD" w:rsidP="00BB17CD">
      <w:pPr>
        <w:ind w:right="144"/>
        <w:jc w:val="both"/>
        <w:rPr>
          <w:rFonts w:ascii="Soberana Sans" w:hAnsi="Soberana Sans" w:cs="Arial"/>
          <w:sz w:val="22"/>
          <w:szCs w:val="22"/>
        </w:rPr>
      </w:pPr>
    </w:p>
    <w:tbl>
      <w:tblPr>
        <w:tblW w:w="7500" w:type="dxa"/>
        <w:jc w:val="center"/>
        <w:tblCellMar>
          <w:left w:w="70" w:type="dxa"/>
          <w:right w:w="70" w:type="dxa"/>
        </w:tblCellMar>
        <w:tblLook w:val="04A0" w:firstRow="1" w:lastRow="0" w:firstColumn="1" w:lastColumn="0" w:noHBand="0" w:noVBand="1"/>
      </w:tblPr>
      <w:tblGrid>
        <w:gridCol w:w="1200"/>
        <w:gridCol w:w="700"/>
        <w:gridCol w:w="700"/>
        <w:gridCol w:w="700"/>
        <w:gridCol w:w="700"/>
        <w:gridCol w:w="700"/>
        <w:gridCol w:w="700"/>
        <w:gridCol w:w="700"/>
        <w:gridCol w:w="700"/>
        <w:gridCol w:w="700"/>
      </w:tblGrid>
      <w:tr w:rsidR="00BB17CD" w:rsidRPr="007F0F28" w:rsidTr="00791FCB">
        <w:trPr>
          <w:trHeight w:val="30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MES</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ABR</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MAY</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JUN</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JUL</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AGO</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SEP</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OCT</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NOV</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000000" w:fill="DDEBF7"/>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DIC</w:t>
            </w:r>
          </w:p>
        </w:tc>
      </w:tr>
      <w:tr w:rsidR="00BB17CD" w:rsidRPr="007F0F28" w:rsidTr="00791FCB">
        <w:trPr>
          <w:trHeight w:val="549"/>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B17CD" w:rsidRPr="007F0F28" w:rsidRDefault="00BB17CD" w:rsidP="00791FCB">
            <w:pPr>
              <w:rPr>
                <w:rFonts w:ascii="Soberana Sans" w:hAnsi="Soberana Sans"/>
                <w:b/>
                <w:bCs/>
                <w:color w:val="000000"/>
                <w:sz w:val="18"/>
                <w:szCs w:val="18"/>
                <w:lang w:val="es-MX" w:eastAsia="es-MX"/>
              </w:rPr>
            </w:pPr>
          </w:p>
        </w:tc>
      </w:tr>
      <w:tr w:rsidR="00BB17CD" w:rsidRPr="007F0F28" w:rsidTr="00791FCB">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SERVCIO</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 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 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MX" w:eastAsia="es-MX"/>
              </w:rPr>
              <w:t>X </w:t>
            </w:r>
          </w:p>
        </w:tc>
        <w:tc>
          <w:tcPr>
            <w:tcW w:w="700" w:type="dxa"/>
            <w:tcBorders>
              <w:top w:val="nil"/>
              <w:left w:val="nil"/>
              <w:bottom w:val="single" w:sz="8" w:space="0" w:color="000000"/>
              <w:right w:val="single" w:sz="8" w:space="0" w:color="000000"/>
            </w:tcBorders>
            <w:shd w:val="clear" w:color="auto" w:fill="auto"/>
            <w:vAlign w:val="center"/>
            <w:hideMark/>
          </w:tcPr>
          <w:p w:rsidR="00BB17CD" w:rsidRPr="007F0F28" w:rsidRDefault="00BB17CD" w:rsidP="00791FCB">
            <w:pPr>
              <w:jc w:val="center"/>
              <w:rPr>
                <w:rFonts w:ascii="Soberana Sans" w:hAnsi="Soberana Sans"/>
                <w:b/>
                <w:bCs/>
                <w:color w:val="000000"/>
                <w:sz w:val="18"/>
                <w:szCs w:val="18"/>
                <w:lang w:val="es-MX" w:eastAsia="es-MX"/>
              </w:rPr>
            </w:pPr>
            <w:r w:rsidRPr="007F0F28">
              <w:rPr>
                <w:rFonts w:ascii="Soberana Sans" w:hAnsi="Soberana Sans"/>
                <w:b/>
                <w:bCs/>
                <w:color w:val="000000"/>
                <w:sz w:val="18"/>
                <w:szCs w:val="18"/>
                <w:lang w:val="es-ES_tradnl" w:eastAsia="es-MX"/>
              </w:rPr>
              <w:t>X</w:t>
            </w:r>
          </w:p>
        </w:tc>
      </w:tr>
    </w:tbl>
    <w:p w:rsidR="00BB17CD" w:rsidRDefault="00BB17CD" w:rsidP="00BB17CD">
      <w:pPr>
        <w:shd w:val="clear" w:color="auto" w:fill="FFFFFF" w:themeFill="background1"/>
        <w:rPr>
          <w:rFonts w:ascii="Soberana Sans" w:hAnsi="Soberana Sans" w:cs="Arial"/>
          <w:b/>
          <w:sz w:val="22"/>
          <w:szCs w:val="22"/>
          <w:u w:val="single"/>
          <w:lang w:val="es-ES_tradnl" w:eastAsia="es-ES_tradnl"/>
        </w:rPr>
      </w:pPr>
    </w:p>
    <w:p w:rsidR="00BB17CD" w:rsidRDefault="00BB17CD" w:rsidP="00BB17CD">
      <w:pPr>
        <w:ind w:right="144"/>
        <w:jc w:val="both"/>
        <w:rPr>
          <w:rFonts w:ascii="Soberana Sans" w:hAnsi="Soberana Sans" w:cs="Arial"/>
          <w:sz w:val="22"/>
          <w:szCs w:val="22"/>
        </w:rPr>
      </w:pPr>
      <w:r w:rsidRPr="0069096A">
        <w:rPr>
          <w:rFonts w:ascii="Soberana Sans" w:hAnsi="Soberana Sans" w:cs="Arial"/>
          <w:sz w:val="22"/>
          <w:szCs w:val="22"/>
        </w:rPr>
        <w:t>El pago correspondiente al mes de diciembre se pagará de acuerdo a las disposiciones que emita la Dirección General Adjunta de Presupuesto y Finanzas para el cierre presupuestal</w:t>
      </w:r>
      <w:r>
        <w:rPr>
          <w:rFonts w:ascii="Soberana Sans" w:hAnsi="Soberana Sans" w:cs="Arial"/>
          <w:sz w:val="22"/>
          <w:szCs w:val="22"/>
        </w:rPr>
        <w:t>.</w:t>
      </w:r>
    </w:p>
    <w:p w:rsidR="00BB17CD" w:rsidRPr="007F0F28" w:rsidRDefault="00BB17CD" w:rsidP="00BB17CD">
      <w:pPr>
        <w:shd w:val="clear" w:color="auto" w:fill="FFFFFF" w:themeFill="background1"/>
        <w:rPr>
          <w:rFonts w:ascii="Soberana Sans" w:hAnsi="Soberana Sans" w:cs="Arial"/>
          <w:b/>
          <w:sz w:val="22"/>
          <w:szCs w:val="22"/>
          <w:u w:val="single"/>
          <w:lang w:val="es-ES_tradnl" w:eastAsia="es-ES_tradnl"/>
        </w:rPr>
      </w:pPr>
    </w:p>
    <w:p w:rsidR="00BB17CD" w:rsidRDefault="00BB17CD" w:rsidP="00BB17CD">
      <w:pPr>
        <w:ind w:right="-1"/>
        <w:contextualSpacing/>
        <w:jc w:val="both"/>
        <w:rPr>
          <w:rFonts w:ascii="Soberana Sans" w:hAnsi="Soberana Sans" w:cs="Arial"/>
          <w:b/>
          <w:sz w:val="22"/>
          <w:szCs w:val="22"/>
        </w:rPr>
      </w:pPr>
    </w:p>
    <w:p w:rsidR="00BB17CD" w:rsidRPr="007F0F28" w:rsidRDefault="00BB17CD" w:rsidP="00BB17CD">
      <w:pPr>
        <w:ind w:right="-1"/>
        <w:contextualSpacing/>
        <w:jc w:val="both"/>
        <w:rPr>
          <w:rFonts w:ascii="Soberana Sans" w:hAnsi="Soberana Sans" w:cs="Arial"/>
          <w:b/>
          <w:color w:val="222222"/>
        </w:rPr>
      </w:pPr>
      <w:r w:rsidRPr="007F0F28">
        <w:rPr>
          <w:rFonts w:ascii="Soberana Sans" w:hAnsi="Soberana Sans" w:cs="Arial"/>
          <w:b/>
          <w:sz w:val="22"/>
          <w:szCs w:val="22"/>
        </w:rPr>
        <w:t>Penas Convencionales</w:t>
      </w:r>
    </w:p>
    <w:p w:rsidR="00BB17CD" w:rsidRPr="007F0F28" w:rsidRDefault="00BB17CD" w:rsidP="00BB17CD">
      <w:pPr>
        <w:widowControl w:val="0"/>
        <w:jc w:val="both"/>
        <w:rPr>
          <w:rFonts w:ascii="Soberana Sans" w:hAnsi="Soberana Sans" w:cs="Arial"/>
          <w:b/>
          <w:sz w:val="22"/>
          <w:szCs w:val="22"/>
        </w:rPr>
      </w:pPr>
    </w:p>
    <w:p w:rsidR="00BB17CD" w:rsidRPr="007F0F28" w:rsidRDefault="00BB17CD" w:rsidP="00BB17CD">
      <w:pPr>
        <w:jc w:val="both"/>
        <w:rPr>
          <w:rFonts w:ascii="Soberana Sans" w:hAnsi="Soberana Sans" w:cs="Arial"/>
          <w:spacing w:val="1"/>
          <w:sz w:val="22"/>
          <w:szCs w:val="22"/>
          <w:lang w:eastAsia="es-ES_tradnl"/>
        </w:rPr>
      </w:pPr>
      <w:r w:rsidRPr="007F0F28">
        <w:rPr>
          <w:rFonts w:ascii="Soberana Sans" w:hAnsi="Soberana Sans" w:cs="Arial"/>
          <w:sz w:val="22"/>
          <w:szCs w:val="22"/>
        </w:rPr>
        <w:t xml:space="preserve">Que en caso de que el licitante adjudicado no cumpla con los tiempos establecidos o haga caso omiso de una solicitud, la COFECE sancionará con penas convencionales, las cuales serán calculadas al 1% diario del importe mensual, </w:t>
      </w:r>
      <w:r w:rsidRPr="007F0F28">
        <w:rPr>
          <w:rFonts w:ascii="Soberana Sans" w:hAnsi="Soberana Sans" w:cs="Arial"/>
          <w:spacing w:val="1"/>
          <w:sz w:val="22"/>
          <w:szCs w:val="22"/>
          <w:lang w:eastAsia="es-ES_tradnl"/>
        </w:rPr>
        <w:t xml:space="preserve">es decir </w:t>
      </w:r>
      <w:proofErr w:type="gramStart"/>
      <w:r w:rsidRPr="007F0F28">
        <w:rPr>
          <w:rFonts w:ascii="Soberana Sans" w:hAnsi="Soberana Sans" w:cs="Arial"/>
          <w:spacing w:val="1"/>
          <w:sz w:val="22"/>
          <w:szCs w:val="22"/>
          <w:lang w:eastAsia="es-ES_tradnl"/>
        </w:rPr>
        <w:t>que</w:t>
      </w:r>
      <w:proofErr w:type="gramEnd"/>
      <w:r w:rsidRPr="007F0F28">
        <w:rPr>
          <w:rFonts w:ascii="Soberana Sans" w:hAnsi="Soberana Sans" w:cs="Arial"/>
          <w:spacing w:val="1"/>
          <w:sz w:val="22"/>
          <w:szCs w:val="22"/>
          <w:lang w:eastAsia="es-ES_tradnl"/>
        </w:rPr>
        <w:t xml:space="preserve"> si no se cumplen los tiempos y/o servicios establecidos, la pena convencional se calculará contra el costo total del servicio mensual.</w:t>
      </w:r>
    </w:p>
    <w:p w:rsidR="00BB17CD" w:rsidRPr="007F0F28" w:rsidRDefault="00BB17CD" w:rsidP="00BB17CD">
      <w:pPr>
        <w:jc w:val="both"/>
        <w:rPr>
          <w:rFonts w:ascii="Soberana Sans" w:hAnsi="Soberana Sans" w:cs="Arial"/>
          <w:spacing w:val="4"/>
          <w:sz w:val="22"/>
          <w:szCs w:val="22"/>
          <w:lang w:val="es-ES_tradnl" w:eastAsia="es-ES_tradnl"/>
        </w:rPr>
      </w:pPr>
    </w:p>
    <w:p w:rsidR="00BB17CD" w:rsidRPr="007F0F28" w:rsidRDefault="00BB17CD" w:rsidP="00BB17CD">
      <w:pPr>
        <w:jc w:val="both"/>
        <w:rPr>
          <w:rFonts w:ascii="Soberana Sans" w:hAnsi="Soberana Sans" w:cs="Arial"/>
          <w:spacing w:val="1"/>
          <w:sz w:val="22"/>
          <w:szCs w:val="22"/>
          <w:lang w:val="es-ES_tradnl" w:eastAsia="es-ES_tradnl"/>
        </w:rPr>
      </w:pPr>
      <w:proofErr w:type="gramStart"/>
      <w:r w:rsidRPr="007F0F28">
        <w:rPr>
          <w:rFonts w:ascii="Soberana Sans" w:hAnsi="Soberana Sans" w:cs="Arial"/>
          <w:spacing w:val="1"/>
          <w:sz w:val="22"/>
          <w:szCs w:val="22"/>
          <w:lang w:val="es-ES_tradnl" w:eastAsia="es-ES_tradnl"/>
        </w:rPr>
        <w:t>Que</w:t>
      </w:r>
      <w:proofErr w:type="gramEnd"/>
      <w:r w:rsidRPr="007F0F28">
        <w:rPr>
          <w:rFonts w:ascii="Soberana Sans" w:hAnsi="Soberana Sans" w:cs="Arial"/>
          <w:spacing w:val="1"/>
          <w:sz w:val="22"/>
          <w:szCs w:val="22"/>
          <w:lang w:val="es-ES_tradnl" w:eastAsia="es-ES_tradnl"/>
        </w:rPr>
        <w:t xml:space="preserve"> 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 </w:t>
      </w:r>
      <w:r w:rsidRPr="007F0F28">
        <w:rPr>
          <w:rFonts w:ascii="Soberana Sans" w:hAnsi="Soberana Sans" w:cs="Arial"/>
          <w:b/>
          <w:spacing w:val="1"/>
          <w:sz w:val="20"/>
          <w:szCs w:val="22"/>
          <w:lang w:val="es-ES_tradnl" w:eastAsia="es-ES_tradnl"/>
        </w:rPr>
        <w:t>LAS EVENTUALIDADES GRAVES O EMERGENCIAS SE ENCUENTRAN ESPECIFICADAS DENTRO DEL TEMA “ATENCIÓN A EMERGENCIAS</w:t>
      </w:r>
      <w:r w:rsidRPr="007F0F28">
        <w:rPr>
          <w:rFonts w:ascii="Soberana Sans" w:hAnsi="Soberana Sans" w:cs="Arial"/>
          <w:spacing w:val="1"/>
          <w:sz w:val="22"/>
          <w:szCs w:val="22"/>
          <w:lang w:val="es-ES_tradnl" w:eastAsia="es-ES_tradnl"/>
        </w:rPr>
        <w:t>”.</w:t>
      </w:r>
    </w:p>
    <w:p w:rsidR="00BE4F64" w:rsidRPr="007F0F28" w:rsidRDefault="00BE4F64" w:rsidP="00BE4F64">
      <w:pPr>
        <w:pStyle w:val="Textoindependiente2"/>
        <w:spacing w:line="240" w:lineRule="auto"/>
        <w:ind w:right="-1"/>
        <w:jc w:val="both"/>
        <w:rPr>
          <w:rFonts w:ascii="Soberana Sans" w:hAnsi="Soberana Sans" w:cs="Arial"/>
          <w:sz w:val="22"/>
          <w:szCs w:val="22"/>
        </w:rPr>
      </w:pPr>
    </w:p>
    <w:p w:rsidR="0032098E" w:rsidRDefault="0032098E"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BE4F64" w:rsidRDefault="00BE4F64" w:rsidP="0032098E">
      <w:pPr>
        <w:ind w:right="22"/>
        <w:jc w:val="center"/>
        <w:rPr>
          <w:rFonts w:cs="Arial"/>
          <w:b/>
        </w:rPr>
      </w:pPr>
    </w:p>
    <w:p w:rsidR="0032098E" w:rsidRPr="002F12F4" w:rsidRDefault="0032098E" w:rsidP="0032098E">
      <w:pPr>
        <w:ind w:right="22"/>
        <w:jc w:val="center"/>
        <w:rPr>
          <w:rFonts w:cs="Arial"/>
          <w:b/>
        </w:rPr>
      </w:pPr>
      <w:r w:rsidRPr="002F12F4">
        <w:rPr>
          <w:rFonts w:cs="Arial"/>
          <w:b/>
        </w:rPr>
        <w:lastRenderedPageBreak/>
        <w:t>ANEXO 2</w:t>
      </w:r>
    </w:p>
    <w:p w:rsidR="0032098E" w:rsidRPr="002F12F4" w:rsidRDefault="0032098E" w:rsidP="0032098E">
      <w:pPr>
        <w:ind w:right="22"/>
        <w:jc w:val="center"/>
        <w:rPr>
          <w:rFonts w:cs="Arial"/>
          <w:b/>
        </w:rPr>
      </w:pPr>
      <w:r w:rsidRPr="002F12F4">
        <w:rPr>
          <w:rFonts w:cs="Arial"/>
          <w:b/>
        </w:rPr>
        <w:t>MODELO DE CONTRATO</w:t>
      </w:r>
    </w:p>
    <w:p w:rsidR="0032098E" w:rsidRPr="002F12F4" w:rsidRDefault="0032098E" w:rsidP="0032098E">
      <w:pPr>
        <w:ind w:right="22"/>
        <w:jc w:val="center"/>
        <w:rPr>
          <w:rFonts w:cs="Arial"/>
          <w:b/>
          <w:highlight w:val="yellow"/>
        </w:rPr>
      </w:pPr>
    </w:p>
    <w:p w:rsidR="0032098E" w:rsidRPr="00CE51E1" w:rsidRDefault="0032098E" w:rsidP="0032098E">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32098E" w:rsidRPr="00CE51E1" w:rsidRDefault="0032098E" w:rsidP="0032098E">
      <w:pPr>
        <w:jc w:val="center"/>
        <w:rPr>
          <w:rFonts w:cs="Arial"/>
          <w:b/>
          <w:sz w:val="20"/>
          <w:szCs w:val="20"/>
          <w:lang w:val="es-MX" w:eastAsia="es-MX"/>
        </w:rPr>
      </w:pPr>
    </w:p>
    <w:p w:rsidR="0032098E" w:rsidRPr="00CE51E1" w:rsidRDefault="0032098E" w:rsidP="0032098E">
      <w:pPr>
        <w:jc w:val="both"/>
        <w:rPr>
          <w:rFonts w:cs="Arial"/>
          <w:b/>
          <w:sz w:val="20"/>
          <w:szCs w:val="20"/>
        </w:rPr>
      </w:pPr>
      <w:r w:rsidRPr="00CE51E1">
        <w:rPr>
          <w:rFonts w:cs="Arial"/>
          <w:b/>
          <w:sz w:val="20"/>
          <w:szCs w:val="20"/>
        </w:rPr>
        <w:t xml:space="preserve">CONTRATO QUE </w:t>
      </w:r>
      <w:proofErr w:type="gramStart"/>
      <w:r w:rsidRPr="00CE51E1">
        <w:rPr>
          <w:rFonts w:cs="Arial"/>
          <w:b/>
          <w:sz w:val="20"/>
          <w:szCs w:val="20"/>
        </w:rPr>
        <w:t>CELEBRAN</w:t>
      </w:r>
      <w:proofErr w:type="gramEnd"/>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32098E" w:rsidRPr="00CE51E1" w:rsidRDefault="0032098E" w:rsidP="0032098E">
      <w:pPr>
        <w:jc w:val="both"/>
        <w:rPr>
          <w:rFonts w:cs="Arial"/>
          <w:sz w:val="20"/>
          <w:szCs w:val="20"/>
        </w:rPr>
      </w:pPr>
    </w:p>
    <w:p w:rsidR="0032098E" w:rsidRPr="00CE51E1" w:rsidRDefault="0032098E" w:rsidP="0032098E">
      <w:pPr>
        <w:jc w:val="center"/>
        <w:rPr>
          <w:rFonts w:cs="Arial"/>
          <w:b/>
          <w:bCs/>
          <w:sz w:val="20"/>
          <w:szCs w:val="20"/>
        </w:rPr>
      </w:pPr>
      <w:r w:rsidRPr="00CE51E1">
        <w:rPr>
          <w:rFonts w:cs="Arial"/>
          <w:b/>
          <w:sz w:val="20"/>
          <w:szCs w:val="20"/>
        </w:rPr>
        <w:t>DECLARACIONES</w:t>
      </w:r>
    </w:p>
    <w:p w:rsidR="0032098E" w:rsidRPr="00CE51E1" w:rsidRDefault="0032098E" w:rsidP="0032098E">
      <w:pPr>
        <w:pStyle w:val="Textoindependiente31"/>
        <w:widowControl/>
        <w:rPr>
          <w:rFonts w:ascii="Arial" w:hAnsi="Arial" w:cs="Arial"/>
          <w:sz w:val="20"/>
          <w:lang w:val="es-ES"/>
        </w:rPr>
      </w:pPr>
    </w:p>
    <w:p w:rsidR="0032098E" w:rsidRPr="00CE51E1" w:rsidRDefault="0032098E" w:rsidP="0032098E">
      <w:pPr>
        <w:jc w:val="both"/>
        <w:rPr>
          <w:rFonts w:cs="Arial"/>
          <w:b/>
          <w:bCs/>
          <w:sz w:val="20"/>
          <w:szCs w:val="20"/>
        </w:rPr>
      </w:pPr>
      <w:r w:rsidRPr="00CE51E1">
        <w:rPr>
          <w:rFonts w:cs="Arial"/>
          <w:b/>
          <w:bCs/>
          <w:sz w:val="20"/>
          <w:szCs w:val="20"/>
        </w:rPr>
        <w:t>Por La COFECE:</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Primera.-</w:t>
      </w:r>
      <w:proofErr w:type="gramEnd"/>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32098E" w:rsidRPr="00C9701D" w:rsidRDefault="0032098E" w:rsidP="0032098E">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Cuarta.-</w:t>
      </w:r>
      <w:proofErr w:type="gramEnd"/>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w:t>
      </w:r>
      <w:proofErr w:type="spellStart"/>
      <w:r w:rsidRPr="00C9701D">
        <w:rPr>
          <w:rFonts w:eastAsiaTheme="minorEastAsia" w:cs="Arial"/>
          <w:sz w:val="20"/>
          <w:szCs w:val="20"/>
          <w:lang w:val="es-MX" w:eastAsia="es-MX"/>
        </w:rPr>
        <w:t>Castolo</w:t>
      </w:r>
      <w:proofErr w:type="spellEnd"/>
      <w:r w:rsidRPr="00C9701D">
        <w:rPr>
          <w:rFonts w:eastAsiaTheme="minorEastAsia" w:cs="Arial"/>
          <w:sz w:val="20"/>
          <w:szCs w:val="20"/>
          <w:lang w:val="es-MX" w:eastAsia="es-MX"/>
        </w:rPr>
        <w:t xml:space="preserve"> Mayen, cuenta con facultades suficientes para suscribir el presente contrato.</w:t>
      </w:r>
    </w:p>
    <w:p w:rsidR="0032098E" w:rsidRPr="00C9701D" w:rsidRDefault="0032098E" w:rsidP="0032098E">
      <w:pPr>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Séptima.-</w:t>
      </w:r>
      <w:proofErr w:type="gramEnd"/>
      <w:r w:rsidRPr="00C9701D">
        <w:rPr>
          <w:rFonts w:eastAsiaTheme="minorEastAsia" w:cs="Arial"/>
          <w:sz w:val="20"/>
          <w:szCs w:val="20"/>
          <w:lang w:val="es-MX" w:eastAsia="es-MX"/>
        </w:rPr>
        <w:t xml:space="preserve"> Que mediante el Acuerdo No. CFCE- 281-2014 del Pleno se emitieron las Políticas Generales en Materia de Programación, </w:t>
      </w:r>
      <w:proofErr w:type="spellStart"/>
      <w:r w:rsidRPr="00C9701D">
        <w:rPr>
          <w:rFonts w:eastAsiaTheme="minorEastAsia" w:cs="Arial"/>
          <w:sz w:val="20"/>
          <w:szCs w:val="20"/>
          <w:lang w:val="es-MX" w:eastAsia="es-MX"/>
        </w:rPr>
        <w:t>Presupuestación</w:t>
      </w:r>
      <w:proofErr w:type="spellEnd"/>
      <w:r w:rsidRPr="00C9701D">
        <w:rPr>
          <w:rFonts w:eastAsiaTheme="minorEastAsia" w:cs="Arial"/>
          <w:sz w:val="20"/>
          <w:szCs w:val="20"/>
          <w:lang w:val="es-MX" w:eastAsia="es-MX"/>
        </w:rPr>
        <w:t>,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autoSpaceDE w:val="0"/>
        <w:autoSpaceDN w:val="0"/>
        <w:adjustRightInd w:val="0"/>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lastRenderedPageBreak/>
        <w:t>Octava.-</w:t>
      </w:r>
      <w:proofErr w:type="gramEnd"/>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 xml:space="preserve">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w:t>
      </w:r>
      <w:proofErr w:type="gramStart"/>
      <w:r w:rsidRPr="0016774B">
        <w:rPr>
          <w:rFonts w:eastAsiaTheme="minorEastAsia" w:cs="Arial"/>
          <w:sz w:val="20"/>
          <w:szCs w:val="20"/>
          <w:lang w:val="es-MX" w:eastAsia="es-MX"/>
        </w:rPr>
        <w:t>nulo.</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Novena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para efectos fiscales las autoridades hacendarias le asignaron a “LA COFECE” el Registro Federal de Contribuyentes número CFD130910CH7.</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Décima.-</w:t>
      </w:r>
      <w:proofErr w:type="gramEnd"/>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32098E" w:rsidRPr="00C9701D" w:rsidRDefault="0032098E" w:rsidP="0032098E">
      <w:pPr>
        <w:pStyle w:val="Textoindependiente31"/>
        <w:widowControl/>
        <w:rPr>
          <w:rFonts w:ascii="Arial" w:eastAsiaTheme="minorEastAsia" w:hAnsi="Arial" w:cs="Arial"/>
          <w:sz w:val="20"/>
          <w:lang w:eastAsia="es-MX"/>
        </w:rPr>
      </w:pPr>
    </w:p>
    <w:p w:rsidR="0032098E" w:rsidRPr="00C9701D" w:rsidRDefault="0032098E" w:rsidP="0032098E">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32098E" w:rsidRPr="00C9701D" w:rsidRDefault="0032098E" w:rsidP="0032098E">
      <w:pPr>
        <w:jc w:val="both"/>
        <w:rPr>
          <w:rFonts w:eastAsiaTheme="minorEastAsia" w:cs="Arial"/>
          <w:sz w:val="20"/>
          <w:szCs w:val="20"/>
          <w:lang w:val="es-MX" w:eastAsia="es-MX"/>
        </w:rPr>
      </w:pPr>
    </w:p>
    <w:p w:rsidR="0032098E" w:rsidRPr="00C9701D" w:rsidRDefault="0032098E" w:rsidP="0032098E">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Primera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32098E" w:rsidRPr="00C9701D" w:rsidRDefault="0032098E" w:rsidP="0032098E">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32098E" w:rsidRPr="00C9701D" w:rsidRDefault="0032098E" w:rsidP="0032098E">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32098E" w:rsidRPr="00C9701D" w:rsidRDefault="0032098E" w:rsidP="0032098E">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Cuarta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cuenta con la capacidad, experiencia profesional y requisitos necesarios para prestar los servicios materia del presente contrato y obligarse en virtud del mismo.</w:t>
      </w:r>
    </w:p>
    <w:p w:rsidR="0032098E" w:rsidRPr="00C9701D" w:rsidRDefault="0032098E" w:rsidP="0032098E">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32098E" w:rsidRPr="00C9701D" w:rsidRDefault="0032098E" w:rsidP="0032098E">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32098E" w:rsidRPr="00CE51E1" w:rsidRDefault="0032098E" w:rsidP="0032098E">
      <w:pPr>
        <w:jc w:val="both"/>
        <w:rPr>
          <w:rFonts w:cs="Arial"/>
          <w:sz w:val="20"/>
          <w:szCs w:val="20"/>
        </w:rPr>
      </w:pPr>
    </w:p>
    <w:p w:rsidR="0032098E" w:rsidRPr="00CE51E1" w:rsidRDefault="0032098E" w:rsidP="0032098E">
      <w:pPr>
        <w:pStyle w:val="Textoindependiente2"/>
        <w:spacing w:after="0"/>
        <w:rPr>
          <w:rFonts w:cs="Arial"/>
          <w:b/>
          <w:bCs/>
          <w:sz w:val="20"/>
          <w:szCs w:val="20"/>
        </w:rPr>
      </w:pPr>
      <w:r w:rsidRPr="00CE51E1">
        <w:rPr>
          <w:rFonts w:cs="Arial"/>
          <w:b/>
          <w:bCs/>
          <w:sz w:val="20"/>
          <w:szCs w:val="20"/>
        </w:rPr>
        <w:t>Las partes declaran que:</w:t>
      </w:r>
    </w:p>
    <w:p w:rsidR="0032098E" w:rsidRPr="00CE51E1" w:rsidRDefault="0032098E" w:rsidP="0032098E">
      <w:pPr>
        <w:pStyle w:val="Sinespaciado"/>
        <w:jc w:val="both"/>
        <w:rPr>
          <w:rFonts w:ascii="Arial" w:hAnsi="Arial" w:cs="Arial"/>
          <w:sz w:val="20"/>
          <w:szCs w:val="20"/>
        </w:rPr>
      </w:pPr>
      <w:proofErr w:type="gramStart"/>
      <w:r w:rsidRPr="00CE51E1">
        <w:rPr>
          <w:rFonts w:ascii="Arial" w:hAnsi="Arial" w:cs="Arial"/>
          <w:b/>
          <w:sz w:val="20"/>
          <w:szCs w:val="20"/>
        </w:rPr>
        <w:t>Primera.-</w:t>
      </w:r>
      <w:proofErr w:type="gramEnd"/>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32098E" w:rsidRPr="00CE51E1" w:rsidRDefault="0032098E" w:rsidP="0032098E">
      <w:pPr>
        <w:pStyle w:val="Textoindependiente"/>
        <w:jc w:val="both"/>
        <w:rPr>
          <w:rFonts w:ascii="Arial" w:hAnsi="Arial" w:cs="Arial"/>
          <w:b/>
        </w:rPr>
      </w:pPr>
      <w:proofErr w:type="gramStart"/>
      <w:r w:rsidRPr="00CE51E1">
        <w:rPr>
          <w:rFonts w:ascii="Arial" w:hAnsi="Arial" w:cs="Arial"/>
          <w:b/>
        </w:rPr>
        <w:t>Segunda.-</w:t>
      </w:r>
      <w:proofErr w:type="gramEnd"/>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32098E" w:rsidRPr="00CE51E1" w:rsidRDefault="0032098E" w:rsidP="0032098E">
      <w:pPr>
        <w:jc w:val="both"/>
        <w:rPr>
          <w:rFonts w:cs="Arial"/>
          <w:sz w:val="20"/>
          <w:szCs w:val="20"/>
        </w:rPr>
      </w:pPr>
      <w:proofErr w:type="gramStart"/>
      <w:r w:rsidRPr="00CE51E1">
        <w:rPr>
          <w:rFonts w:cs="Arial"/>
          <w:b/>
          <w:bCs/>
          <w:sz w:val="20"/>
          <w:szCs w:val="20"/>
        </w:rPr>
        <w:t>Tercera.-</w:t>
      </w:r>
      <w:proofErr w:type="gramEnd"/>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2098E" w:rsidRPr="00CE51E1" w:rsidRDefault="0032098E" w:rsidP="0032098E">
      <w:pPr>
        <w:jc w:val="both"/>
        <w:rPr>
          <w:rFonts w:cs="Arial"/>
          <w:sz w:val="20"/>
          <w:szCs w:val="20"/>
        </w:rPr>
      </w:pPr>
    </w:p>
    <w:p w:rsidR="0032098E" w:rsidRPr="00CE51E1" w:rsidRDefault="0032098E" w:rsidP="0032098E">
      <w:pPr>
        <w:pStyle w:val="Ttulo1"/>
        <w:numPr>
          <w:ilvl w:val="0"/>
          <w:numId w:val="0"/>
        </w:numPr>
        <w:ind w:left="432"/>
        <w:jc w:val="center"/>
        <w:rPr>
          <w:sz w:val="20"/>
          <w:szCs w:val="20"/>
        </w:rPr>
      </w:pPr>
      <w:r w:rsidRPr="00CE51E1">
        <w:rPr>
          <w:sz w:val="20"/>
          <w:szCs w:val="20"/>
        </w:rPr>
        <w:t>C L Á U S U L A S</w:t>
      </w:r>
    </w:p>
    <w:p w:rsidR="0032098E" w:rsidRPr="00CE51E1" w:rsidRDefault="0032098E" w:rsidP="0032098E">
      <w:pPr>
        <w:pStyle w:val="Textoindependiente31"/>
        <w:widowControl/>
        <w:rPr>
          <w:rFonts w:ascii="Arial" w:hAnsi="Arial" w:cs="Arial"/>
          <w:sz w:val="20"/>
          <w:lang w:val="es-ES"/>
        </w:rPr>
      </w:pPr>
    </w:p>
    <w:p w:rsidR="0032098E" w:rsidRPr="00CE51E1" w:rsidRDefault="0032098E" w:rsidP="0032098E">
      <w:pPr>
        <w:jc w:val="both"/>
        <w:rPr>
          <w:rFonts w:cs="Arial"/>
          <w:color w:val="0C0C0C"/>
          <w:sz w:val="20"/>
          <w:szCs w:val="20"/>
          <w:lang w:eastAsia="es-MX"/>
        </w:rPr>
      </w:pPr>
      <w:proofErr w:type="gramStart"/>
      <w:r w:rsidRPr="00CE51E1">
        <w:rPr>
          <w:rFonts w:cs="Arial"/>
          <w:b/>
          <w:bCs/>
          <w:sz w:val="20"/>
          <w:szCs w:val="20"/>
        </w:rPr>
        <w:t>Primera</w:t>
      </w:r>
      <w:r w:rsidRPr="00CE51E1">
        <w:rPr>
          <w:rFonts w:cs="Arial"/>
          <w:b/>
          <w:sz w:val="20"/>
          <w:szCs w:val="20"/>
        </w:rPr>
        <w:t>.-</w:t>
      </w:r>
      <w:proofErr w:type="gramEnd"/>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32098E" w:rsidRPr="00CE51E1" w:rsidRDefault="0032098E" w:rsidP="0032098E">
      <w:pPr>
        <w:jc w:val="both"/>
        <w:rPr>
          <w:rFonts w:cs="Arial"/>
          <w:color w:val="0C0C0C"/>
          <w:sz w:val="20"/>
          <w:szCs w:val="20"/>
          <w:lang w:eastAsia="es-MX"/>
        </w:rPr>
      </w:pPr>
    </w:p>
    <w:p w:rsidR="0032098E" w:rsidRPr="00CE51E1" w:rsidRDefault="0032098E" w:rsidP="0032098E">
      <w:pPr>
        <w:jc w:val="both"/>
        <w:rPr>
          <w:rFonts w:cs="Arial"/>
          <w:sz w:val="20"/>
          <w:szCs w:val="20"/>
        </w:rPr>
      </w:pPr>
      <w:proofErr w:type="gramStart"/>
      <w:r w:rsidRPr="00CE51E1">
        <w:rPr>
          <w:rFonts w:cs="Arial"/>
          <w:b/>
          <w:sz w:val="20"/>
          <w:szCs w:val="20"/>
        </w:rPr>
        <w:t>Segunda.-</w:t>
      </w:r>
      <w:proofErr w:type="gramEnd"/>
      <w:r w:rsidRPr="00CE51E1">
        <w:rPr>
          <w:rFonts w:cs="Arial"/>
          <w:b/>
          <w:sz w:val="20"/>
          <w:szCs w:val="20"/>
        </w:rPr>
        <w:t xml:space="preserve">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más el Impuesto al Valor Agregado (IVA) haciendo un total de $</w:t>
      </w:r>
      <w:proofErr w:type="spellStart"/>
      <w:r w:rsidRPr="00CE51E1">
        <w:rPr>
          <w:rFonts w:cs="Arial"/>
          <w:sz w:val="20"/>
          <w:szCs w:val="20"/>
        </w:rPr>
        <w:t>xxxxxxx</w:t>
      </w:r>
      <w:proofErr w:type="spellEnd"/>
      <w:r w:rsidRPr="00CE51E1" w:rsidDel="00D90B75">
        <w:rPr>
          <w:rFonts w:cs="Arial"/>
          <w:sz w:val="20"/>
          <w:szCs w:val="20"/>
        </w:rPr>
        <w:t xml:space="preserve"> </w:t>
      </w:r>
      <w:r w:rsidRPr="00CE51E1">
        <w:rPr>
          <w:rFonts w:cs="Arial"/>
          <w:color w:val="000000"/>
          <w:sz w:val="20"/>
          <w:szCs w:val="20"/>
        </w:rPr>
        <w:t>(</w:t>
      </w:r>
      <w:proofErr w:type="spellStart"/>
      <w:r w:rsidRPr="00CE51E1">
        <w:rPr>
          <w:rFonts w:cs="Arial"/>
          <w:color w:val="000000"/>
          <w:sz w:val="20"/>
          <w:szCs w:val="20"/>
        </w:rPr>
        <w:t>xxxxxxxxxxxx</w:t>
      </w:r>
      <w:proofErr w:type="spellEnd"/>
      <w:r w:rsidRPr="00CE51E1">
        <w:rPr>
          <w:rFonts w:cs="Arial"/>
          <w:color w:val="000000"/>
          <w:sz w:val="20"/>
          <w:szCs w:val="20"/>
        </w:rPr>
        <w:t xml:space="preserve"> pesos 00/100 M.N.).</w:t>
      </w:r>
    </w:p>
    <w:p w:rsidR="0032098E" w:rsidRPr="00CE51E1" w:rsidRDefault="0032098E" w:rsidP="0032098E">
      <w:pPr>
        <w:jc w:val="both"/>
        <w:rPr>
          <w:rFonts w:cs="Arial"/>
          <w:b/>
          <w:bCs/>
          <w:sz w:val="20"/>
          <w:szCs w:val="20"/>
        </w:rPr>
      </w:pPr>
    </w:p>
    <w:p w:rsidR="0032098E" w:rsidRPr="00CE51E1" w:rsidRDefault="0032098E" w:rsidP="0032098E">
      <w:pPr>
        <w:jc w:val="both"/>
        <w:rPr>
          <w:rFonts w:cs="Arial"/>
          <w:color w:val="000000"/>
          <w:sz w:val="20"/>
          <w:szCs w:val="20"/>
        </w:rPr>
      </w:pPr>
      <w:proofErr w:type="gramStart"/>
      <w:r w:rsidRPr="00CE51E1">
        <w:rPr>
          <w:rFonts w:cs="Arial"/>
          <w:b/>
          <w:bCs/>
          <w:sz w:val="20"/>
          <w:szCs w:val="20"/>
        </w:rPr>
        <w:t>Tercera</w:t>
      </w:r>
      <w:r w:rsidRPr="00CE51E1">
        <w:rPr>
          <w:rFonts w:cs="Arial"/>
          <w:sz w:val="20"/>
          <w:szCs w:val="20"/>
        </w:rPr>
        <w:t>.-</w:t>
      </w:r>
      <w:proofErr w:type="gramEnd"/>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32098E" w:rsidRPr="00CE51E1" w:rsidRDefault="0032098E" w:rsidP="0032098E">
      <w:pPr>
        <w:jc w:val="both"/>
        <w:rPr>
          <w:rFonts w:cs="Arial"/>
          <w:sz w:val="20"/>
          <w:szCs w:val="20"/>
        </w:rPr>
      </w:pPr>
    </w:p>
    <w:p w:rsidR="0032098E" w:rsidRPr="00CE51E1" w:rsidRDefault="0032098E" w:rsidP="0032098E">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32098E" w:rsidRPr="00CE51E1" w:rsidRDefault="0032098E" w:rsidP="0032098E">
      <w:pPr>
        <w:jc w:val="both"/>
        <w:rPr>
          <w:rFonts w:cs="Arial"/>
          <w:sz w:val="20"/>
          <w:szCs w:val="20"/>
        </w:rPr>
      </w:pPr>
    </w:p>
    <w:p w:rsidR="0032098E" w:rsidRPr="00CE51E1" w:rsidRDefault="0032098E" w:rsidP="0032098E">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32098E" w:rsidRPr="00CE51E1" w:rsidRDefault="0032098E" w:rsidP="0032098E">
      <w:pPr>
        <w:jc w:val="both"/>
        <w:rPr>
          <w:rFonts w:cs="Arial"/>
          <w:sz w:val="20"/>
          <w:szCs w:val="20"/>
        </w:rPr>
      </w:pPr>
    </w:p>
    <w:p w:rsidR="0032098E" w:rsidRPr="00CE51E1" w:rsidRDefault="0032098E" w:rsidP="0032098E">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32098E" w:rsidRPr="00CE51E1" w:rsidRDefault="0032098E" w:rsidP="0032098E">
      <w:pPr>
        <w:jc w:val="both"/>
        <w:rPr>
          <w:rFonts w:cs="Arial"/>
          <w:sz w:val="20"/>
          <w:szCs w:val="20"/>
        </w:rPr>
      </w:pPr>
    </w:p>
    <w:p w:rsidR="0032098E" w:rsidRPr="00CE51E1" w:rsidRDefault="0032098E" w:rsidP="0032098E">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32098E" w:rsidRPr="00CE51E1" w:rsidRDefault="0032098E" w:rsidP="0032098E">
      <w:pPr>
        <w:jc w:val="both"/>
        <w:rPr>
          <w:rFonts w:cs="Arial"/>
          <w:sz w:val="20"/>
          <w:szCs w:val="20"/>
        </w:rPr>
      </w:pPr>
    </w:p>
    <w:p w:rsidR="0032098E" w:rsidRPr="00CE51E1" w:rsidRDefault="0032098E" w:rsidP="0032098E">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32098E" w:rsidRPr="00CE51E1" w:rsidRDefault="0032098E" w:rsidP="0032098E">
      <w:pPr>
        <w:pStyle w:val="RenglondeTabla"/>
        <w:spacing w:before="0" w:after="0"/>
        <w:rPr>
          <w:rFonts w:cs="Arial"/>
          <w:sz w:val="20"/>
          <w:lang w:val="es-ES_tradnl"/>
        </w:rPr>
      </w:pPr>
    </w:p>
    <w:p w:rsidR="0032098E" w:rsidRPr="00B07FEE" w:rsidRDefault="0032098E" w:rsidP="0032098E">
      <w:pPr>
        <w:jc w:val="both"/>
        <w:rPr>
          <w:rFonts w:cs="Arial"/>
          <w:b/>
          <w:bCs/>
          <w:sz w:val="20"/>
          <w:szCs w:val="20"/>
        </w:rPr>
      </w:pPr>
      <w:proofErr w:type="gramStart"/>
      <w:r w:rsidRPr="00B07FEE">
        <w:rPr>
          <w:rFonts w:cs="Arial"/>
          <w:b/>
          <w:bCs/>
          <w:sz w:val="20"/>
          <w:szCs w:val="20"/>
        </w:rPr>
        <w:t>Cuarta.-</w:t>
      </w:r>
      <w:proofErr w:type="gramEnd"/>
      <w:r w:rsidRPr="00B07FEE">
        <w:rPr>
          <w:rFonts w:cs="Arial"/>
          <w:b/>
          <w:bCs/>
          <w:sz w:val="20"/>
          <w:szCs w:val="20"/>
        </w:rPr>
        <w:t xml:space="preserve">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32098E" w:rsidRPr="00B07FEE" w:rsidRDefault="0032098E" w:rsidP="0032098E">
      <w:pPr>
        <w:jc w:val="both"/>
        <w:rPr>
          <w:rFonts w:cs="Arial"/>
          <w:b/>
          <w:bCs/>
          <w:sz w:val="20"/>
          <w:szCs w:val="20"/>
        </w:rPr>
      </w:pPr>
    </w:p>
    <w:p w:rsidR="0032098E" w:rsidRPr="00B07FEE" w:rsidRDefault="0032098E" w:rsidP="0032098E">
      <w:pPr>
        <w:jc w:val="both"/>
        <w:rPr>
          <w:rFonts w:cs="Arial"/>
          <w:sz w:val="20"/>
          <w:szCs w:val="20"/>
        </w:rPr>
      </w:pPr>
      <w:proofErr w:type="gramStart"/>
      <w:r w:rsidRPr="00B07FEE">
        <w:rPr>
          <w:rFonts w:cs="Arial"/>
          <w:b/>
          <w:bCs/>
          <w:sz w:val="20"/>
          <w:szCs w:val="20"/>
        </w:rPr>
        <w:t>Quinta.-</w:t>
      </w:r>
      <w:proofErr w:type="gramEnd"/>
      <w:r w:rsidRPr="00B07FEE">
        <w:rPr>
          <w:rFonts w:cs="Arial"/>
          <w:b/>
          <w:bCs/>
          <w:sz w:val="20"/>
          <w:szCs w:val="20"/>
        </w:rPr>
        <w:t xml:space="preserve">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32098E" w:rsidRPr="00B07FEE" w:rsidRDefault="0032098E" w:rsidP="0032098E">
      <w:pPr>
        <w:jc w:val="both"/>
        <w:rPr>
          <w:rFonts w:cs="Arial"/>
          <w:sz w:val="20"/>
          <w:szCs w:val="20"/>
        </w:rPr>
      </w:pPr>
    </w:p>
    <w:p w:rsidR="0032098E" w:rsidRPr="00B07FEE" w:rsidRDefault="0032098E" w:rsidP="0032098E">
      <w:pPr>
        <w:jc w:val="both"/>
        <w:rPr>
          <w:rFonts w:cs="Arial"/>
          <w:sz w:val="20"/>
          <w:szCs w:val="20"/>
        </w:rPr>
      </w:pPr>
      <w:proofErr w:type="gramStart"/>
      <w:r w:rsidRPr="00B07FEE">
        <w:rPr>
          <w:rFonts w:cs="Arial"/>
          <w:b/>
          <w:bCs/>
          <w:sz w:val="20"/>
          <w:szCs w:val="20"/>
        </w:rPr>
        <w:t>Sexta.-</w:t>
      </w:r>
      <w:proofErr w:type="gramEnd"/>
      <w:r w:rsidRPr="00B07FEE">
        <w:rPr>
          <w:rFonts w:cs="Arial"/>
          <w:b/>
          <w:bCs/>
          <w:sz w:val="20"/>
          <w:szCs w:val="20"/>
        </w:rPr>
        <w:t xml:space="preserve">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32098E" w:rsidRPr="00B07FEE" w:rsidRDefault="0032098E" w:rsidP="0032098E">
      <w:pPr>
        <w:jc w:val="both"/>
        <w:rPr>
          <w:rFonts w:cs="Arial"/>
          <w:sz w:val="20"/>
          <w:szCs w:val="20"/>
        </w:rPr>
      </w:pPr>
    </w:p>
    <w:p w:rsidR="0032098E" w:rsidRPr="00B07FEE" w:rsidRDefault="0032098E" w:rsidP="0032098E">
      <w:pPr>
        <w:jc w:val="both"/>
        <w:rPr>
          <w:rFonts w:cs="Arial"/>
          <w:sz w:val="20"/>
          <w:szCs w:val="20"/>
        </w:rPr>
      </w:pPr>
      <w:proofErr w:type="gramStart"/>
      <w:r w:rsidRPr="00B07FEE">
        <w:rPr>
          <w:rFonts w:cs="Arial"/>
          <w:b/>
          <w:bCs/>
          <w:sz w:val="20"/>
          <w:szCs w:val="20"/>
        </w:rPr>
        <w:t>Séptima.-</w:t>
      </w:r>
      <w:proofErr w:type="gramEnd"/>
      <w:r w:rsidRPr="00B07FEE">
        <w:rPr>
          <w:rFonts w:cs="Arial"/>
          <w:b/>
          <w:bCs/>
          <w:sz w:val="20"/>
          <w:szCs w:val="20"/>
        </w:rPr>
        <w:t xml:space="preserve">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32098E" w:rsidRPr="00B07FEE" w:rsidRDefault="0032098E" w:rsidP="0032098E">
      <w:pPr>
        <w:jc w:val="both"/>
        <w:rPr>
          <w:rFonts w:cs="Arial"/>
          <w:sz w:val="20"/>
          <w:szCs w:val="20"/>
        </w:rPr>
      </w:pPr>
    </w:p>
    <w:p w:rsidR="0032098E" w:rsidRPr="00B07FEE" w:rsidRDefault="0032098E" w:rsidP="0032098E">
      <w:pPr>
        <w:pStyle w:val="Textoindependiente31"/>
        <w:rPr>
          <w:rFonts w:ascii="Arial" w:hAnsi="Arial" w:cs="Arial"/>
          <w:sz w:val="20"/>
        </w:rPr>
      </w:pPr>
      <w:proofErr w:type="gramStart"/>
      <w:r w:rsidRPr="00B07FEE">
        <w:rPr>
          <w:rFonts w:ascii="Arial" w:hAnsi="Arial" w:cs="Arial"/>
          <w:b/>
          <w:bCs/>
          <w:sz w:val="20"/>
        </w:rPr>
        <w:t>Octava.-</w:t>
      </w:r>
      <w:proofErr w:type="gramEnd"/>
      <w:r w:rsidRPr="00B07FEE">
        <w:rPr>
          <w:rFonts w:ascii="Arial" w:hAnsi="Arial" w:cs="Arial"/>
          <w:b/>
          <w:bCs/>
          <w:sz w:val="20"/>
        </w:rPr>
        <w:t xml:space="preserve">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 xml:space="preserve">originalmente. Lo anterior se formalizará mediante la celebración de un convenio modificatorio. </w:t>
      </w:r>
      <w:proofErr w:type="gramStart"/>
      <w:r w:rsidRPr="00B07FEE">
        <w:rPr>
          <w:rFonts w:ascii="Arial" w:hAnsi="Arial" w:cs="Arial"/>
          <w:sz w:val="20"/>
        </w:rPr>
        <w:t>Asimismo</w:t>
      </w:r>
      <w:proofErr w:type="gramEnd"/>
      <w:r w:rsidRPr="00B07FEE">
        <w:rPr>
          <w:rFonts w:ascii="Arial" w:hAnsi="Arial" w:cs="Arial"/>
          <w:sz w:val="20"/>
        </w:rPr>
        <w:t xml:space="preserve"> con fundamento en el artículo 76 de las POLÍTICAS, El Prestador deberá entregar la modificación respectiva de la garantía de cumplimiento señalada en la Cláusula Décima Sexta de este contrato.</w:t>
      </w:r>
    </w:p>
    <w:p w:rsidR="0032098E" w:rsidRPr="00B07FEE" w:rsidRDefault="0032098E" w:rsidP="0032098E">
      <w:pPr>
        <w:pStyle w:val="Textoindependiente"/>
        <w:rPr>
          <w:rFonts w:ascii="Arial" w:hAnsi="Arial" w:cs="Arial"/>
        </w:rPr>
      </w:pPr>
    </w:p>
    <w:p w:rsidR="0032098E" w:rsidRPr="00B07FEE" w:rsidRDefault="0032098E" w:rsidP="0032098E">
      <w:pPr>
        <w:jc w:val="both"/>
        <w:rPr>
          <w:rFonts w:cs="Arial"/>
          <w:sz w:val="20"/>
          <w:szCs w:val="20"/>
        </w:rPr>
      </w:pPr>
      <w:proofErr w:type="gramStart"/>
      <w:r w:rsidRPr="00B07FEE">
        <w:rPr>
          <w:rFonts w:cs="Arial"/>
          <w:b/>
          <w:sz w:val="20"/>
          <w:szCs w:val="20"/>
        </w:rPr>
        <w:lastRenderedPageBreak/>
        <w:t>Novena.-</w:t>
      </w:r>
      <w:proofErr w:type="gramEnd"/>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32098E" w:rsidRPr="00B07FEE" w:rsidRDefault="0032098E" w:rsidP="0032098E">
      <w:pPr>
        <w:jc w:val="both"/>
        <w:rPr>
          <w:rFonts w:cs="Arial"/>
          <w:sz w:val="20"/>
          <w:szCs w:val="20"/>
        </w:rPr>
      </w:pPr>
    </w:p>
    <w:p w:rsidR="0032098E" w:rsidRPr="00B07FEE" w:rsidRDefault="0032098E" w:rsidP="0032098E">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2098E" w:rsidRPr="00B07FEE" w:rsidRDefault="0032098E" w:rsidP="0032098E">
      <w:pPr>
        <w:pStyle w:val="Ttulo1"/>
        <w:numPr>
          <w:ilvl w:val="0"/>
          <w:numId w:val="0"/>
        </w:numPr>
        <w:jc w:val="both"/>
        <w:rPr>
          <w:b w:val="0"/>
          <w:sz w:val="20"/>
          <w:szCs w:val="20"/>
        </w:rPr>
      </w:pPr>
      <w:proofErr w:type="gramStart"/>
      <w:r w:rsidRPr="00B07FEE">
        <w:rPr>
          <w:sz w:val="20"/>
          <w:szCs w:val="20"/>
        </w:rPr>
        <w:t>Décima.-</w:t>
      </w:r>
      <w:proofErr w:type="gramEnd"/>
      <w:r w:rsidRPr="00B07FEE">
        <w:rPr>
          <w:sz w:val="20"/>
          <w:szCs w:val="20"/>
        </w:rPr>
        <w:t xml:space="preserve">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2098E" w:rsidRPr="00B07FEE" w:rsidRDefault="0032098E" w:rsidP="0032098E">
      <w:pPr>
        <w:jc w:val="both"/>
        <w:rPr>
          <w:rFonts w:cs="Arial"/>
          <w:sz w:val="20"/>
          <w:szCs w:val="20"/>
        </w:rPr>
      </w:pPr>
      <w:r w:rsidRPr="00B07FEE">
        <w:rPr>
          <w:rFonts w:cs="Arial"/>
          <w:b/>
          <w:sz w:val="20"/>
          <w:szCs w:val="20"/>
        </w:rPr>
        <w:t xml:space="preserve">Décima </w:t>
      </w:r>
      <w:proofErr w:type="gramStart"/>
      <w:r w:rsidRPr="00B07FEE">
        <w:rPr>
          <w:rFonts w:cs="Arial"/>
          <w:b/>
          <w:sz w:val="20"/>
          <w:szCs w:val="20"/>
        </w:rPr>
        <w:t>Primera.-</w:t>
      </w:r>
      <w:proofErr w:type="gramEnd"/>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2098E" w:rsidRPr="00B07FEE" w:rsidRDefault="0032098E" w:rsidP="0032098E">
      <w:pPr>
        <w:jc w:val="both"/>
        <w:rPr>
          <w:rFonts w:cs="Arial"/>
          <w:b/>
          <w:bCs/>
          <w:sz w:val="20"/>
          <w:szCs w:val="20"/>
          <w:lang w:val="es-ES_tradnl"/>
        </w:rPr>
      </w:pPr>
    </w:p>
    <w:p w:rsidR="0032098E" w:rsidRPr="00B07FEE" w:rsidRDefault="0032098E" w:rsidP="0032098E">
      <w:pPr>
        <w:jc w:val="both"/>
        <w:rPr>
          <w:rFonts w:cs="Arial"/>
          <w:b/>
          <w:sz w:val="20"/>
          <w:szCs w:val="20"/>
        </w:rPr>
      </w:pPr>
      <w:r w:rsidRPr="00B07FEE">
        <w:rPr>
          <w:rFonts w:cs="Arial"/>
          <w:b/>
          <w:bCs/>
          <w:sz w:val="20"/>
          <w:szCs w:val="20"/>
          <w:lang w:val="es-ES_tradnl"/>
        </w:rPr>
        <w:t xml:space="preserve">Décima </w:t>
      </w:r>
      <w:proofErr w:type="gramStart"/>
      <w:r w:rsidRPr="00B07FEE">
        <w:rPr>
          <w:rFonts w:cs="Arial"/>
          <w:b/>
          <w:bCs/>
          <w:sz w:val="20"/>
          <w:szCs w:val="20"/>
          <w:lang w:val="es-ES_tradnl"/>
        </w:rPr>
        <w:t>Segunda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32098E" w:rsidRPr="00B07FEE" w:rsidRDefault="0032098E" w:rsidP="0032098E">
      <w:pPr>
        <w:jc w:val="both"/>
        <w:rPr>
          <w:rFonts w:cs="Arial"/>
          <w:sz w:val="20"/>
          <w:szCs w:val="20"/>
        </w:rPr>
      </w:pPr>
    </w:p>
    <w:p w:rsidR="0032098E" w:rsidRPr="00B07FEE" w:rsidRDefault="0032098E" w:rsidP="0032098E">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32098E" w:rsidRPr="00B07FEE" w:rsidRDefault="0032098E" w:rsidP="0032098E">
      <w:pPr>
        <w:pStyle w:val="Textoindependiente31"/>
        <w:widowControl/>
        <w:rPr>
          <w:rFonts w:ascii="Arial" w:hAnsi="Arial" w:cs="Arial"/>
          <w:sz w:val="20"/>
          <w:lang w:val="es-ES"/>
        </w:rPr>
      </w:pPr>
    </w:p>
    <w:p w:rsidR="0032098E" w:rsidRPr="00B07FEE" w:rsidRDefault="0032098E" w:rsidP="0032098E">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Cuarta.-</w:t>
      </w:r>
      <w:proofErr w:type="gramEnd"/>
      <w:r w:rsidRPr="00B07FEE">
        <w:rPr>
          <w:rFonts w:cs="Arial"/>
          <w:b/>
          <w:bCs/>
          <w:sz w:val="20"/>
          <w:szCs w:val="20"/>
        </w:rPr>
        <w:t xml:space="preserve">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32098E" w:rsidRPr="00B07FEE" w:rsidRDefault="0032098E" w:rsidP="0032098E">
      <w:pPr>
        <w:jc w:val="both"/>
        <w:rPr>
          <w:rFonts w:cs="Arial"/>
          <w:b/>
          <w:bCs/>
          <w:sz w:val="20"/>
          <w:szCs w:val="20"/>
        </w:rPr>
      </w:pPr>
    </w:p>
    <w:p w:rsidR="0032098E" w:rsidRPr="00B07FEE" w:rsidRDefault="0032098E" w:rsidP="0032098E">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32098E" w:rsidRPr="00B07FEE" w:rsidRDefault="0032098E" w:rsidP="0032098E">
      <w:pPr>
        <w:jc w:val="both"/>
        <w:rPr>
          <w:rFonts w:cs="Arial"/>
          <w:b/>
          <w:bCs/>
          <w:sz w:val="20"/>
          <w:szCs w:val="20"/>
        </w:rPr>
      </w:pPr>
    </w:p>
    <w:p w:rsidR="0032098E" w:rsidRPr="00B07FEE" w:rsidRDefault="0032098E" w:rsidP="0032098E">
      <w:pPr>
        <w:jc w:val="both"/>
        <w:rPr>
          <w:rFonts w:cs="Arial"/>
          <w:sz w:val="20"/>
          <w:szCs w:val="20"/>
        </w:rPr>
      </w:pPr>
      <w:r w:rsidRPr="00B07FEE">
        <w:rPr>
          <w:rFonts w:cs="Arial"/>
          <w:b/>
          <w:bCs/>
          <w:sz w:val="20"/>
          <w:szCs w:val="20"/>
        </w:rPr>
        <w:t xml:space="preserve">Décima </w:t>
      </w:r>
      <w:proofErr w:type="gramStart"/>
      <w:r w:rsidRPr="00B07FEE">
        <w:rPr>
          <w:rFonts w:cs="Arial"/>
          <w:b/>
          <w:sz w:val="20"/>
          <w:szCs w:val="20"/>
        </w:rPr>
        <w:t>Quinta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w:t>
      </w:r>
      <w:proofErr w:type="gramStart"/>
      <w:r w:rsidRPr="00B07FEE">
        <w:rPr>
          <w:rFonts w:cs="Arial"/>
          <w:sz w:val="20"/>
          <w:szCs w:val="20"/>
        </w:rPr>
        <w:t>que</w:t>
      </w:r>
      <w:proofErr w:type="gramEnd"/>
      <w:r w:rsidRPr="00B07FEE">
        <w:rPr>
          <w:rFonts w:cs="Arial"/>
          <w:sz w:val="20"/>
          <w:szCs w:val="20"/>
        </w:rPr>
        <w:t xml:space="preserve"> de continuar con el cumplimiento de las obligaciones pactadas, se ocasionaría algún daño o perjuicio al Estado, o se determine la nulidad de los actos que dieron origen al contrato.</w:t>
      </w:r>
    </w:p>
    <w:p w:rsidR="0032098E" w:rsidRPr="00B07FEE" w:rsidRDefault="0032098E" w:rsidP="0032098E">
      <w:pPr>
        <w:pStyle w:val="Textoindependiente21"/>
        <w:rPr>
          <w:rFonts w:cs="Arial"/>
          <w:sz w:val="20"/>
        </w:rPr>
      </w:pPr>
    </w:p>
    <w:p w:rsidR="0032098E" w:rsidRPr="00B07FEE" w:rsidRDefault="0032098E" w:rsidP="0032098E">
      <w:pPr>
        <w:pStyle w:val="Textoindependiente21"/>
        <w:rPr>
          <w:rFonts w:cs="Arial"/>
          <w:b w:val="0"/>
          <w:bCs/>
          <w:sz w:val="20"/>
          <w:lang w:val="es-ES"/>
        </w:rPr>
      </w:pPr>
      <w:r w:rsidRPr="00B07FEE">
        <w:rPr>
          <w:rFonts w:cs="Arial"/>
          <w:sz w:val="20"/>
        </w:rPr>
        <w:lastRenderedPageBreak/>
        <w:t xml:space="preserve">Décima </w:t>
      </w:r>
      <w:proofErr w:type="gramStart"/>
      <w:r w:rsidRPr="00B07FEE">
        <w:rPr>
          <w:rFonts w:cs="Arial"/>
          <w:sz w:val="20"/>
        </w:rPr>
        <w:t>Sexta.-</w:t>
      </w:r>
      <w:proofErr w:type="gramEnd"/>
      <w:r w:rsidRPr="00B07FEE">
        <w:rPr>
          <w:rFonts w:cs="Arial"/>
          <w:sz w:val="20"/>
        </w:rPr>
        <w:t xml:space="preserve">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32098E" w:rsidRPr="00B07FEE" w:rsidRDefault="0032098E" w:rsidP="0032098E">
      <w:pPr>
        <w:pStyle w:val="Textoindependiente21"/>
        <w:rPr>
          <w:rFonts w:cs="Arial"/>
          <w:b w:val="0"/>
          <w:bCs/>
          <w:sz w:val="20"/>
        </w:rPr>
      </w:pPr>
    </w:p>
    <w:p w:rsidR="0032098E" w:rsidRPr="00B07FEE" w:rsidRDefault="0032098E" w:rsidP="0032098E">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Séptima.-</w:t>
      </w:r>
      <w:proofErr w:type="gramEnd"/>
      <w:r w:rsidRPr="00B07FEE">
        <w:rPr>
          <w:rFonts w:cs="Arial"/>
          <w:b/>
          <w:bCs/>
          <w:sz w:val="20"/>
          <w:szCs w:val="20"/>
        </w:rPr>
        <w:t xml:space="preserve">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2098E" w:rsidRPr="00B07FEE" w:rsidRDefault="0032098E" w:rsidP="0032098E">
      <w:pPr>
        <w:jc w:val="both"/>
        <w:rPr>
          <w:rFonts w:cs="Arial"/>
          <w:sz w:val="20"/>
          <w:szCs w:val="20"/>
        </w:rPr>
      </w:pPr>
    </w:p>
    <w:p w:rsidR="0032098E" w:rsidRPr="00B07FEE" w:rsidRDefault="0032098E" w:rsidP="0032098E">
      <w:pPr>
        <w:jc w:val="both"/>
        <w:rPr>
          <w:rFonts w:cs="Arial"/>
          <w:sz w:val="20"/>
          <w:szCs w:val="20"/>
        </w:rPr>
      </w:pPr>
      <w:r w:rsidRPr="00B07FEE">
        <w:rPr>
          <w:rFonts w:cs="Arial"/>
          <w:b/>
          <w:sz w:val="20"/>
          <w:szCs w:val="20"/>
        </w:rPr>
        <w:t>Décima</w:t>
      </w:r>
      <w:r>
        <w:rPr>
          <w:rFonts w:cs="Arial"/>
          <w:b/>
          <w:sz w:val="20"/>
          <w:szCs w:val="20"/>
        </w:rPr>
        <w:t xml:space="preserve"> </w:t>
      </w:r>
      <w:proofErr w:type="gramStart"/>
      <w:r>
        <w:rPr>
          <w:rFonts w:cs="Arial"/>
          <w:b/>
          <w:sz w:val="20"/>
          <w:szCs w:val="20"/>
        </w:rPr>
        <w:t>Octava</w:t>
      </w:r>
      <w:r w:rsidRPr="00B07FEE">
        <w:rPr>
          <w:rFonts w:cs="Arial"/>
          <w:b/>
          <w:sz w:val="20"/>
          <w:szCs w:val="20"/>
        </w:rPr>
        <w:t>.-</w:t>
      </w:r>
      <w:proofErr w:type="gramEnd"/>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32098E" w:rsidRPr="00B07FEE" w:rsidRDefault="0032098E" w:rsidP="0032098E">
      <w:pPr>
        <w:jc w:val="both"/>
        <w:rPr>
          <w:rFonts w:cs="Arial"/>
          <w:sz w:val="20"/>
          <w:szCs w:val="20"/>
        </w:rPr>
      </w:pPr>
    </w:p>
    <w:p w:rsidR="0032098E" w:rsidRPr="00B07FEE" w:rsidRDefault="0032098E" w:rsidP="0032098E">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proofErr w:type="gramStart"/>
      <w:r w:rsidRPr="00B07FEE">
        <w:rPr>
          <w:rFonts w:ascii="Arial" w:hAnsi="Arial" w:cs="Arial"/>
          <w:b/>
          <w:sz w:val="20"/>
        </w:rPr>
        <w:t>Novena</w:t>
      </w:r>
      <w:r w:rsidRPr="00B07FEE">
        <w:rPr>
          <w:rFonts w:ascii="Arial" w:hAnsi="Arial" w:cs="Arial"/>
          <w:b/>
          <w:sz w:val="20"/>
          <w:lang w:val="es-ES"/>
        </w:rPr>
        <w:t>.-</w:t>
      </w:r>
      <w:proofErr w:type="gramEnd"/>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32098E" w:rsidRPr="00B07FEE" w:rsidRDefault="0032098E" w:rsidP="0032098E">
      <w:pPr>
        <w:pStyle w:val="Textoindependiente31"/>
        <w:widowControl/>
        <w:rPr>
          <w:rFonts w:ascii="Arial" w:hAnsi="Arial" w:cs="Arial"/>
          <w:sz w:val="20"/>
          <w:lang w:val="es-ES"/>
        </w:rPr>
      </w:pPr>
    </w:p>
    <w:p w:rsidR="0032098E" w:rsidRPr="00B07FEE" w:rsidRDefault="0032098E" w:rsidP="0032098E">
      <w:pPr>
        <w:jc w:val="both"/>
        <w:rPr>
          <w:rFonts w:cs="Arial"/>
          <w:b/>
          <w:sz w:val="20"/>
          <w:szCs w:val="20"/>
        </w:rPr>
      </w:pPr>
      <w:proofErr w:type="gramStart"/>
      <w:r w:rsidRPr="00B07FEE">
        <w:rPr>
          <w:rFonts w:cs="Arial"/>
          <w:b/>
          <w:sz w:val="20"/>
          <w:szCs w:val="20"/>
        </w:rPr>
        <w:t>Vigésima.-</w:t>
      </w:r>
      <w:proofErr w:type="gramEnd"/>
      <w:r w:rsidRPr="00B07FEE">
        <w:rPr>
          <w:rFonts w:cs="Arial"/>
          <w:b/>
          <w:sz w:val="20"/>
          <w:szCs w:val="20"/>
        </w:rPr>
        <w:t xml:space="preserve">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32098E" w:rsidRPr="00B07FEE" w:rsidRDefault="0032098E" w:rsidP="0032098E">
      <w:pPr>
        <w:jc w:val="both"/>
        <w:rPr>
          <w:rFonts w:cs="Arial"/>
          <w:sz w:val="20"/>
          <w:szCs w:val="20"/>
        </w:rPr>
      </w:pPr>
    </w:p>
    <w:p w:rsidR="0032098E" w:rsidRPr="00B07FEE" w:rsidRDefault="0032098E" w:rsidP="0032098E">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32098E" w:rsidRPr="00B07FEE" w:rsidRDefault="0032098E" w:rsidP="0032098E">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32098E" w:rsidRPr="00CE51E1" w:rsidTr="0032098E">
        <w:trPr>
          <w:trHeight w:val="1279"/>
        </w:trPr>
        <w:tc>
          <w:tcPr>
            <w:tcW w:w="4181" w:type="dxa"/>
          </w:tcPr>
          <w:p w:rsidR="0032098E" w:rsidRPr="00CE51E1" w:rsidRDefault="0032098E" w:rsidP="0032098E">
            <w:pPr>
              <w:jc w:val="center"/>
              <w:rPr>
                <w:rFonts w:cs="Arial"/>
                <w:b/>
                <w:bCs/>
                <w:sz w:val="20"/>
                <w:szCs w:val="20"/>
              </w:rPr>
            </w:pPr>
            <w:r w:rsidRPr="00CE51E1">
              <w:rPr>
                <w:rFonts w:cs="Arial"/>
                <w:b/>
                <w:bCs/>
                <w:sz w:val="20"/>
                <w:szCs w:val="20"/>
              </w:rPr>
              <w:t>Por La COFECE</w:t>
            </w:r>
          </w:p>
          <w:p w:rsidR="0032098E" w:rsidRPr="00CE51E1" w:rsidRDefault="0032098E" w:rsidP="0032098E">
            <w:pPr>
              <w:jc w:val="center"/>
              <w:rPr>
                <w:rFonts w:cs="Arial"/>
                <w:b/>
                <w:bCs/>
                <w:sz w:val="20"/>
                <w:szCs w:val="20"/>
              </w:rPr>
            </w:pPr>
          </w:p>
          <w:p w:rsidR="0032098E" w:rsidRPr="00CE51E1" w:rsidRDefault="0032098E" w:rsidP="0032098E">
            <w:pPr>
              <w:jc w:val="center"/>
              <w:rPr>
                <w:rFonts w:cs="Arial"/>
                <w:b/>
                <w:bCs/>
                <w:sz w:val="20"/>
                <w:szCs w:val="20"/>
              </w:rPr>
            </w:pPr>
          </w:p>
          <w:p w:rsidR="0032098E" w:rsidRPr="00CE51E1" w:rsidRDefault="0032098E" w:rsidP="0032098E">
            <w:pPr>
              <w:jc w:val="center"/>
              <w:rPr>
                <w:rFonts w:cs="Arial"/>
                <w:b/>
                <w:bCs/>
                <w:sz w:val="20"/>
                <w:szCs w:val="20"/>
              </w:rPr>
            </w:pPr>
          </w:p>
          <w:p w:rsidR="0032098E" w:rsidRPr="00CE51E1" w:rsidRDefault="0032098E" w:rsidP="0032098E">
            <w:pPr>
              <w:jc w:val="center"/>
              <w:rPr>
                <w:rFonts w:cs="Arial"/>
                <w:b/>
                <w:bCs/>
                <w:sz w:val="20"/>
                <w:szCs w:val="20"/>
              </w:rPr>
            </w:pPr>
            <w:r w:rsidRPr="00CE51E1">
              <w:rPr>
                <w:rFonts w:cs="Arial"/>
                <w:b/>
                <w:bCs/>
                <w:sz w:val="20"/>
                <w:szCs w:val="20"/>
              </w:rPr>
              <w:t xml:space="preserve">C. </w:t>
            </w:r>
            <w:r w:rsidRPr="00CE51E1">
              <w:rPr>
                <w:rFonts w:cs="Arial"/>
                <w:b/>
                <w:sz w:val="20"/>
                <w:szCs w:val="20"/>
              </w:rPr>
              <w:t xml:space="preserve">Enrique </w:t>
            </w:r>
            <w:proofErr w:type="spellStart"/>
            <w:r w:rsidRPr="00CE51E1">
              <w:rPr>
                <w:rFonts w:cs="Arial"/>
                <w:b/>
                <w:sz w:val="20"/>
                <w:szCs w:val="20"/>
              </w:rPr>
              <w:t>Castolo</w:t>
            </w:r>
            <w:proofErr w:type="spellEnd"/>
            <w:r w:rsidRPr="00CE51E1">
              <w:rPr>
                <w:rFonts w:cs="Arial"/>
                <w:b/>
                <w:sz w:val="20"/>
                <w:szCs w:val="20"/>
              </w:rPr>
              <w:t xml:space="preserve"> Mayen</w:t>
            </w:r>
          </w:p>
          <w:p w:rsidR="0032098E" w:rsidRPr="00CE51E1" w:rsidRDefault="0032098E" w:rsidP="0032098E">
            <w:pPr>
              <w:jc w:val="center"/>
              <w:rPr>
                <w:rFonts w:cs="Arial"/>
                <w:sz w:val="20"/>
                <w:szCs w:val="20"/>
              </w:rPr>
            </w:pPr>
            <w:r w:rsidRPr="00CE51E1">
              <w:rPr>
                <w:rFonts w:cs="Arial"/>
                <w:b/>
                <w:bCs/>
                <w:sz w:val="20"/>
                <w:szCs w:val="20"/>
              </w:rPr>
              <w:t>Director General de Administración</w:t>
            </w:r>
          </w:p>
        </w:tc>
        <w:tc>
          <w:tcPr>
            <w:tcW w:w="5029" w:type="dxa"/>
          </w:tcPr>
          <w:p w:rsidR="0032098E" w:rsidRPr="00CE51E1" w:rsidRDefault="0032098E" w:rsidP="0032098E">
            <w:pPr>
              <w:jc w:val="center"/>
              <w:rPr>
                <w:rFonts w:cs="Arial"/>
                <w:b/>
                <w:bCs/>
                <w:sz w:val="20"/>
                <w:szCs w:val="20"/>
              </w:rPr>
            </w:pPr>
            <w:r w:rsidRPr="00CE51E1">
              <w:rPr>
                <w:rFonts w:cs="Arial"/>
                <w:b/>
                <w:bCs/>
                <w:sz w:val="20"/>
                <w:szCs w:val="20"/>
              </w:rPr>
              <w:t xml:space="preserve">Por El Prestador </w:t>
            </w:r>
          </w:p>
          <w:p w:rsidR="0032098E" w:rsidRPr="00CE51E1" w:rsidRDefault="0032098E" w:rsidP="0032098E">
            <w:pPr>
              <w:jc w:val="center"/>
              <w:rPr>
                <w:rFonts w:cs="Arial"/>
                <w:b/>
                <w:bCs/>
                <w:sz w:val="20"/>
                <w:szCs w:val="20"/>
              </w:rPr>
            </w:pPr>
          </w:p>
          <w:p w:rsidR="0032098E" w:rsidRPr="00CE51E1" w:rsidRDefault="0032098E" w:rsidP="0032098E">
            <w:pPr>
              <w:jc w:val="center"/>
              <w:rPr>
                <w:rFonts w:cs="Arial"/>
                <w:b/>
                <w:bCs/>
                <w:sz w:val="20"/>
                <w:szCs w:val="20"/>
              </w:rPr>
            </w:pPr>
          </w:p>
          <w:p w:rsidR="0032098E" w:rsidRPr="00CE51E1" w:rsidRDefault="0032098E" w:rsidP="0032098E">
            <w:pPr>
              <w:jc w:val="center"/>
              <w:rPr>
                <w:rFonts w:cs="Arial"/>
                <w:b/>
                <w:bCs/>
                <w:sz w:val="20"/>
                <w:szCs w:val="20"/>
              </w:rPr>
            </w:pPr>
          </w:p>
          <w:p w:rsidR="0032098E" w:rsidRPr="00CE51E1" w:rsidRDefault="0032098E" w:rsidP="0032098E">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32098E" w:rsidRPr="00CE51E1" w:rsidTr="0032098E">
        <w:trPr>
          <w:trHeight w:val="1900"/>
        </w:trPr>
        <w:tc>
          <w:tcPr>
            <w:tcW w:w="4181" w:type="dxa"/>
          </w:tcPr>
          <w:p w:rsidR="0032098E" w:rsidRPr="001407E5" w:rsidRDefault="0032098E" w:rsidP="0032098E">
            <w:pPr>
              <w:jc w:val="center"/>
              <w:rPr>
                <w:rFonts w:cs="Arial"/>
                <w:b/>
                <w:sz w:val="20"/>
                <w:szCs w:val="20"/>
              </w:rPr>
            </w:pPr>
            <w:r w:rsidRPr="001407E5">
              <w:rPr>
                <w:rFonts w:cs="Arial"/>
                <w:b/>
                <w:sz w:val="20"/>
                <w:szCs w:val="20"/>
              </w:rPr>
              <w:t>C. Juan Alberto López Toledo</w:t>
            </w:r>
          </w:p>
          <w:p w:rsidR="0032098E" w:rsidRPr="001407E5" w:rsidRDefault="0032098E" w:rsidP="0032098E">
            <w:pPr>
              <w:jc w:val="center"/>
              <w:rPr>
                <w:rFonts w:cs="Arial"/>
                <w:b/>
                <w:sz w:val="20"/>
                <w:szCs w:val="20"/>
              </w:rPr>
            </w:pPr>
            <w:r w:rsidRPr="001407E5">
              <w:rPr>
                <w:rFonts w:cs="Arial"/>
                <w:b/>
                <w:sz w:val="20"/>
                <w:szCs w:val="20"/>
              </w:rPr>
              <w:t xml:space="preserve">Director General Adjunto de Recursos Materiales, </w:t>
            </w:r>
            <w:proofErr w:type="gramStart"/>
            <w:r w:rsidRPr="001407E5">
              <w:rPr>
                <w:rFonts w:cs="Arial"/>
                <w:b/>
                <w:sz w:val="20"/>
                <w:szCs w:val="20"/>
              </w:rPr>
              <w:t>Adquisiciones  y</w:t>
            </w:r>
            <w:proofErr w:type="gramEnd"/>
            <w:r w:rsidRPr="001407E5">
              <w:rPr>
                <w:rFonts w:cs="Arial"/>
                <w:b/>
                <w:sz w:val="20"/>
                <w:szCs w:val="20"/>
              </w:rPr>
              <w:t xml:space="preserve"> Servicios</w:t>
            </w:r>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r w:rsidRPr="001407E5">
              <w:rPr>
                <w:rFonts w:cs="Arial"/>
                <w:b/>
                <w:sz w:val="20"/>
                <w:szCs w:val="20"/>
              </w:rPr>
              <w:t>Área Requirente</w:t>
            </w:r>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32098E" w:rsidRPr="001407E5" w:rsidRDefault="0032098E" w:rsidP="0032098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p>
          <w:p w:rsidR="0032098E" w:rsidRPr="001407E5" w:rsidRDefault="0032098E" w:rsidP="0032098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32098E" w:rsidRPr="001407E5" w:rsidRDefault="0032098E" w:rsidP="0032098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32098E" w:rsidRPr="00CE51E1" w:rsidRDefault="0032098E" w:rsidP="0032098E">
            <w:pPr>
              <w:jc w:val="center"/>
              <w:rPr>
                <w:rFonts w:cs="Arial"/>
                <w:b/>
                <w:sz w:val="20"/>
                <w:szCs w:val="20"/>
              </w:rPr>
            </w:pPr>
            <w:r w:rsidRPr="001407E5">
              <w:rPr>
                <w:rFonts w:cs="Arial"/>
                <w:b/>
                <w:sz w:val="20"/>
                <w:szCs w:val="20"/>
              </w:rPr>
              <w:t>Administrador del Contrato</w:t>
            </w:r>
          </w:p>
        </w:tc>
        <w:tc>
          <w:tcPr>
            <w:tcW w:w="5029" w:type="dxa"/>
          </w:tcPr>
          <w:p w:rsidR="0032098E" w:rsidRPr="00CE51E1" w:rsidRDefault="0032098E" w:rsidP="0032098E">
            <w:pPr>
              <w:jc w:val="center"/>
              <w:rPr>
                <w:rFonts w:cs="Arial"/>
                <w:b/>
                <w:sz w:val="20"/>
                <w:szCs w:val="20"/>
                <w:lang w:val="es-ES_tradnl"/>
              </w:rPr>
            </w:pPr>
          </w:p>
        </w:tc>
      </w:tr>
    </w:tbl>
    <w:p w:rsidR="0032098E" w:rsidRPr="002F12F4"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32098E" w:rsidRPr="002F12F4" w:rsidRDefault="0032098E" w:rsidP="003209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2098E" w:rsidRPr="002F12F4" w:rsidRDefault="0032098E" w:rsidP="0032098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t>III. El lugar y fecha de expedición.</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t>IV. La clave del registro federal de contribuyentes de la persona a favor de quien se expida.</w:t>
      </w:r>
    </w:p>
    <w:p w:rsidR="0032098E" w:rsidRPr="002F12F4" w:rsidRDefault="0032098E" w:rsidP="0032098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2098E" w:rsidRPr="002F12F4" w:rsidRDefault="0032098E" w:rsidP="0032098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2098E" w:rsidRPr="002F12F4" w:rsidRDefault="0032098E" w:rsidP="0032098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2098E" w:rsidRPr="002F12F4" w:rsidRDefault="0032098E" w:rsidP="0032098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2098E" w:rsidRPr="002F12F4" w:rsidRDefault="0032098E" w:rsidP="0032098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2098E" w:rsidRPr="002F12F4" w:rsidRDefault="0032098E" w:rsidP="0032098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2098E" w:rsidRPr="002F12F4" w:rsidRDefault="0032098E" w:rsidP="0032098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2098E" w:rsidRPr="002F12F4" w:rsidRDefault="0032098E" w:rsidP="0032098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2098E" w:rsidRPr="002F12F4" w:rsidRDefault="0032098E" w:rsidP="0032098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lastRenderedPageBreak/>
        <w:t>VI. El valor unitario consignado en número.</w:t>
      </w:r>
    </w:p>
    <w:p w:rsidR="0032098E" w:rsidRPr="002F12F4" w:rsidRDefault="0032098E" w:rsidP="0032098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2098E" w:rsidRPr="002F12F4" w:rsidRDefault="0032098E" w:rsidP="0032098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2098E" w:rsidRPr="002F12F4" w:rsidRDefault="0032098E" w:rsidP="0032098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2098E" w:rsidRPr="002F12F4" w:rsidRDefault="0032098E" w:rsidP="0032098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t>VII. El importe total consignado en número o letra, conforme a lo siguiente:</w:t>
      </w:r>
    </w:p>
    <w:p w:rsidR="0032098E" w:rsidRPr="002F12F4" w:rsidRDefault="0032098E" w:rsidP="0032098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2098E" w:rsidRPr="002F12F4" w:rsidRDefault="0032098E" w:rsidP="0032098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2098E" w:rsidRPr="002F12F4" w:rsidRDefault="0032098E" w:rsidP="0032098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2098E" w:rsidRPr="002F12F4" w:rsidRDefault="0032098E" w:rsidP="0032098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2098E" w:rsidRPr="002F12F4" w:rsidRDefault="0032098E" w:rsidP="0032098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t>VIII. Tratándose de mercancías de importación:</w:t>
      </w:r>
    </w:p>
    <w:p w:rsidR="0032098E" w:rsidRPr="002F12F4" w:rsidRDefault="0032098E" w:rsidP="0032098E">
      <w:pPr>
        <w:ind w:left="708"/>
        <w:jc w:val="both"/>
        <w:rPr>
          <w:rFonts w:cs="Arial"/>
          <w:sz w:val="18"/>
          <w:szCs w:val="18"/>
        </w:rPr>
      </w:pPr>
      <w:r w:rsidRPr="002F12F4">
        <w:rPr>
          <w:rFonts w:cs="Arial"/>
          <w:sz w:val="18"/>
          <w:szCs w:val="18"/>
        </w:rPr>
        <w:t>a) El número y fecha del documento aduanero, tratándose de ventas de primera mano.</w:t>
      </w:r>
    </w:p>
    <w:p w:rsidR="0032098E" w:rsidRPr="002F12F4" w:rsidRDefault="0032098E" w:rsidP="0032098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2098E" w:rsidRPr="002F12F4" w:rsidRDefault="0032098E" w:rsidP="0032098E">
      <w:pPr>
        <w:jc w:val="both"/>
        <w:rPr>
          <w:rFonts w:cs="Arial"/>
          <w:sz w:val="18"/>
          <w:szCs w:val="18"/>
        </w:rPr>
      </w:pPr>
    </w:p>
    <w:p w:rsidR="0032098E" w:rsidRPr="002F12F4" w:rsidRDefault="0032098E" w:rsidP="0032098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2098E" w:rsidRPr="002F12F4" w:rsidRDefault="0032098E" w:rsidP="0032098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2098E" w:rsidRPr="002F12F4" w:rsidRDefault="0032098E" w:rsidP="0032098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2098E" w:rsidRPr="002F12F4" w:rsidRDefault="0032098E" w:rsidP="0032098E">
      <w:pPr>
        <w:rPr>
          <w:rFonts w:cs="Arial"/>
          <w:sz w:val="20"/>
          <w:szCs w:val="20"/>
        </w:rPr>
      </w:pPr>
    </w:p>
    <w:p w:rsidR="0032098E" w:rsidRPr="002F12F4" w:rsidRDefault="0032098E" w:rsidP="0032098E">
      <w:pPr>
        <w:rPr>
          <w:rFonts w:cs="Arial"/>
          <w:sz w:val="20"/>
          <w:szCs w:val="20"/>
        </w:rPr>
      </w:pPr>
    </w:p>
    <w:p w:rsidR="0032098E" w:rsidRPr="002F12F4" w:rsidRDefault="0032098E" w:rsidP="0032098E">
      <w:pPr>
        <w:rPr>
          <w:rFonts w:cs="Arial"/>
          <w:sz w:val="20"/>
          <w:szCs w:val="20"/>
        </w:rPr>
      </w:pPr>
    </w:p>
    <w:p w:rsidR="0032098E" w:rsidRPr="002F12F4" w:rsidRDefault="0032098E" w:rsidP="0032098E">
      <w:pPr>
        <w:rPr>
          <w:rFonts w:cs="Arial"/>
          <w:sz w:val="20"/>
          <w:szCs w:val="20"/>
        </w:rPr>
      </w:pPr>
    </w:p>
    <w:p w:rsidR="0032098E" w:rsidRPr="002F12F4" w:rsidRDefault="0032098E" w:rsidP="0032098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2098E" w:rsidRPr="002F12F4" w:rsidRDefault="0032098E" w:rsidP="0032098E">
      <w:pPr>
        <w:jc w:val="center"/>
        <w:rPr>
          <w:rFonts w:cs="Arial"/>
          <w:b/>
          <w:sz w:val="20"/>
          <w:szCs w:val="20"/>
          <w:lang w:val="es-MX"/>
        </w:rPr>
      </w:pPr>
    </w:p>
    <w:p w:rsidR="0032098E" w:rsidRPr="002F12F4" w:rsidRDefault="0032098E" w:rsidP="0032098E">
      <w:pPr>
        <w:jc w:val="center"/>
        <w:rPr>
          <w:rFonts w:cs="Arial"/>
          <w:b/>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b/>
          <w:sz w:val="20"/>
          <w:szCs w:val="20"/>
          <w:lang w:val="es-MX"/>
        </w:rPr>
      </w:pPr>
      <w:r w:rsidRPr="002F12F4">
        <w:rPr>
          <w:rFonts w:cs="Arial"/>
          <w:b/>
          <w:sz w:val="20"/>
          <w:szCs w:val="20"/>
          <w:lang w:val="es-MX"/>
        </w:rPr>
        <w:t>Las responsabilidades del sector público se centran en:</w:t>
      </w:r>
    </w:p>
    <w:p w:rsidR="0032098E" w:rsidRPr="002F12F4" w:rsidRDefault="0032098E" w:rsidP="0032098E">
      <w:pPr>
        <w:jc w:val="both"/>
        <w:rPr>
          <w:rFonts w:cs="Arial"/>
          <w:sz w:val="20"/>
          <w:szCs w:val="20"/>
          <w:lang w:val="es-MX"/>
        </w:rPr>
      </w:pPr>
    </w:p>
    <w:p w:rsidR="0032098E" w:rsidRPr="002F12F4" w:rsidRDefault="0032098E" w:rsidP="0032098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2098E" w:rsidRPr="002F12F4" w:rsidRDefault="0032098E" w:rsidP="0032098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32098E" w:rsidRPr="002F12F4" w:rsidRDefault="0032098E" w:rsidP="0032098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b/>
          <w:sz w:val="20"/>
          <w:szCs w:val="20"/>
          <w:lang w:val="es-MX"/>
        </w:rPr>
      </w:pPr>
      <w:r w:rsidRPr="002F12F4">
        <w:rPr>
          <w:rFonts w:cs="Arial"/>
          <w:b/>
          <w:sz w:val="20"/>
          <w:szCs w:val="20"/>
          <w:lang w:val="es-MX"/>
        </w:rPr>
        <w:t>Las responsabilidades del sector privado contemplan:</w:t>
      </w:r>
    </w:p>
    <w:p w:rsidR="0032098E" w:rsidRPr="002F12F4" w:rsidRDefault="0032098E" w:rsidP="0032098E">
      <w:pPr>
        <w:jc w:val="both"/>
        <w:rPr>
          <w:rFonts w:cs="Arial"/>
          <w:sz w:val="20"/>
          <w:szCs w:val="20"/>
          <w:lang w:val="es-MX"/>
        </w:rPr>
      </w:pPr>
    </w:p>
    <w:p w:rsidR="0032098E" w:rsidRPr="002F12F4" w:rsidRDefault="0032098E" w:rsidP="0032098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2098E" w:rsidRPr="002F12F4" w:rsidRDefault="0032098E" w:rsidP="0032098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2098E" w:rsidRPr="002F12F4" w:rsidRDefault="0032098E" w:rsidP="0032098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2098E" w:rsidRPr="002F12F4" w:rsidRDefault="0032098E" w:rsidP="0032098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Artículo 222</w:t>
      </w:r>
    </w:p>
    <w:p w:rsidR="0032098E" w:rsidRPr="002F12F4" w:rsidRDefault="0032098E" w:rsidP="0032098E">
      <w:pPr>
        <w:jc w:val="both"/>
        <w:rPr>
          <w:rFonts w:cs="Arial"/>
          <w:sz w:val="20"/>
          <w:szCs w:val="20"/>
          <w:lang w:val="es-MX"/>
        </w:rPr>
      </w:pPr>
      <w:r w:rsidRPr="002F12F4">
        <w:rPr>
          <w:rFonts w:cs="Arial"/>
          <w:sz w:val="20"/>
          <w:szCs w:val="20"/>
          <w:lang w:val="es-MX"/>
        </w:rPr>
        <w:t>Cometen el delito de cohecho:</w:t>
      </w:r>
    </w:p>
    <w:p w:rsidR="0032098E" w:rsidRPr="002F12F4" w:rsidRDefault="0032098E" w:rsidP="0032098E">
      <w:pPr>
        <w:jc w:val="both"/>
        <w:rPr>
          <w:rFonts w:cs="Arial"/>
          <w:sz w:val="20"/>
          <w:szCs w:val="20"/>
          <w:lang w:val="es-MX"/>
        </w:rPr>
      </w:pPr>
    </w:p>
    <w:p w:rsidR="0032098E" w:rsidRPr="002F12F4" w:rsidRDefault="0032098E" w:rsidP="0032098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32098E" w:rsidRPr="002F12F4" w:rsidRDefault="0032098E" w:rsidP="0032098E">
      <w:pPr>
        <w:tabs>
          <w:tab w:val="num" w:pos="360"/>
          <w:tab w:val="num" w:pos="540"/>
        </w:tabs>
        <w:ind w:left="360" w:hanging="360"/>
        <w:jc w:val="both"/>
        <w:rPr>
          <w:rFonts w:cs="Arial"/>
          <w:sz w:val="20"/>
          <w:szCs w:val="20"/>
          <w:lang w:val="es-MX"/>
        </w:rPr>
      </w:pPr>
    </w:p>
    <w:p w:rsidR="0032098E" w:rsidRPr="002F12F4" w:rsidRDefault="0032098E" w:rsidP="0032098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Al que cometa el delito de cohecho se le impondrán las siguientes sanciones: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2098E" w:rsidRPr="002F12F4" w:rsidRDefault="0032098E" w:rsidP="0032098E">
      <w:pPr>
        <w:jc w:val="both"/>
        <w:rPr>
          <w:rFonts w:cs="Arial"/>
          <w:b/>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b/>
          <w:sz w:val="20"/>
          <w:szCs w:val="20"/>
          <w:lang w:val="es-MX"/>
        </w:rPr>
      </w:pPr>
    </w:p>
    <w:p w:rsidR="0032098E" w:rsidRPr="002F12F4" w:rsidRDefault="0032098E" w:rsidP="0032098E">
      <w:pPr>
        <w:jc w:val="both"/>
        <w:rPr>
          <w:rFonts w:cs="Arial"/>
          <w:b/>
          <w:sz w:val="20"/>
          <w:szCs w:val="20"/>
          <w:lang w:val="es-MX"/>
        </w:rPr>
      </w:pPr>
      <w:r w:rsidRPr="002F12F4">
        <w:rPr>
          <w:rFonts w:cs="Arial"/>
          <w:b/>
          <w:sz w:val="20"/>
          <w:szCs w:val="20"/>
          <w:lang w:val="es-MX"/>
        </w:rPr>
        <w:t>Capítulo XI</w:t>
      </w:r>
    </w:p>
    <w:p w:rsidR="0032098E" w:rsidRPr="002F12F4" w:rsidRDefault="0032098E" w:rsidP="0032098E">
      <w:pPr>
        <w:jc w:val="both"/>
        <w:rPr>
          <w:rFonts w:cs="Arial"/>
          <w:b/>
          <w:sz w:val="20"/>
          <w:szCs w:val="20"/>
          <w:lang w:val="es-MX"/>
        </w:rPr>
      </w:pPr>
      <w:r w:rsidRPr="002F12F4">
        <w:rPr>
          <w:rFonts w:cs="Arial"/>
          <w:b/>
          <w:sz w:val="20"/>
          <w:szCs w:val="20"/>
          <w:lang w:val="es-MX"/>
        </w:rPr>
        <w:t>Cohecho a servidores públicos extranjeros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Artículo 222 bis</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2098E" w:rsidRPr="002F12F4" w:rsidRDefault="0032098E" w:rsidP="0032098E">
      <w:pPr>
        <w:jc w:val="both"/>
        <w:rPr>
          <w:rFonts w:cs="Arial"/>
          <w:sz w:val="20"/>
          <w:szCs w:val="20"/>
          <w:lang w:val="es-MX"/>
        </w:rPr>
      </w:pPr>
    </w:p>
    <w:p w:rsidR="0032098E" w:rsidRPr="002F12F4" w:rsidRDefault="0032098E" w:rsidP="0032098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2098E" w:rsidRPr="002F12F4" w:rsidRDefault="0032098E" w:rsidP="0032098E">
      <w:pPr>
        <w:tabs>
          <w:tab w:val="num" w:pos="540"/>
        </w:tabs>
        <w:ind w:left="540" w:hanging="540"/>
        <w:jc w:val="both"/>
        <w:rPr>
          <w:rFonts w:cs="Arial"/>
          <w:sz w:val="20"/>
          <w:szCs w:val="20"/>
          <w:lang w:val="es-MX"/>
        </w:rPr>
      </w:pPr>
    </w:p>
    <w:p w:rsidR="0032098E" w:rsidRPr="002F12F4" w:rsidRDefault="0032098E" w:rsidP="0032098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2098E" w:rsidRPr="002F12F4" w:rsidRDefault="0032098E" w:rsidP="0032098E">
      <w:pPr>
        <w:tabs>
          <w:tab w:val="num" w:pos="540"/>
        </w:tabs>
        <w:ind w:left="540" w:hanging="540"/>
        <w:jc w:val="both"/>
        <w:rPr>
          <w:rFonts w:cs="Arial"/>
          <w:sz w:val="20"/>
          <w:szCs w:val="20"/>
          <w:lang w:val="es-MX"/>
        </w:rPr>
      </w:pPr>
    </w:p>
    <w:p w:rsidR="0032098E" w:rsidRPr="002F12F4" w:rsidRDefault="0032098E" w:rsidP="0032098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 xml:space="preserve">A </w:t>
      </w:r>
      <w:proofErr w:type="gramStart"/>
      <w:r w:rsidRPr="002F12F4">
        <w:rPr>
          <w:rFonts w:cs="Arial"/>
          <w:sz w:val="20"/>
          <w:szCs w:val="20"/>
          <w:lang w:val="es-MX"/>
        </w:rPr>
        <w:t>cualquier personas</w:t>
      </w:r>
      <w:proofErr w:type="gramEnd"/>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2098E" w:rsidRPr="002F12F4" w:rsidRDefault="0032098E" w:rsidP="0032098E">
      <w:pPr>
        <w:jc w:val="both"/>
        <w:rPr>
          <w:rFonts w:cs="Arial"/>
          <w:sz w:val="20"/>
          <w:szCs w:val="20"/>
          <w:lang w:val="es-MX"/>
        </w:rPr>
      </w:pPr>
    </w:p>
    <w:p w:rsidR="0032098E" w:rsidRPr="002F12F4" w:rsidRDefault="0032098E" w:rsidP="0032098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2098E" w:rsidRDefault="0032098E" w:rsidP="0032098E"/>
    <w:p w:rsidR="0032098E" w:rsidRDefault="0032098E" w:rsidP="0032098E"/>
    <w:p w:rsidR="0032098E" w:rsidRDefault="0032098E" w:rsidP="0032098E"/>
    <w:p w:rsidR="0032098E" w:rsidRDefault="0032098E" w:rsidP="0032098E"/>
    <w:p w:rsidR="0032098E" w:rsidRDefault="0032098E" w:rsidP="0032098E"/>
    <w:p w:rsidR="0032098E" w:rsidRDefault="0032098E"/>
    <w:sectPr w:rsidR="0032098E" w:rsidSect="0032098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78" w:rsidRDefault="000C7D78">
      <w:r>
        <w:separator/>
      </w:r>
    </w:p>
  </w:endnote>
  <w:endnote w:type="continuationSeparator" w:id="0">
    <w:p w:rsidR="000C7D78" w:rsidRDefault="000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64" w:rsidRPr="00B20D10" w:rsidRDefault="00BE4F64">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D37253">
      <w:rPr>
        <w:noProof/>
        <w:color w:val="5B9BD5" w:themeColor="accent1"/>
        <w:sz w:val="18"/>
        <w:szCs w:val="18"/>
      </w:rPr>
      <w:t>20</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D37253">
      <w:rPr>
        <w:noProof/>
        <w:color w:val="5B9BD5" w:themeColor="accent1"/>
        <w:sz w:val="18"/>
        <w:szCs w:val="18"/>
      </w:rPr>
      <w:t>64</w:t>
    </w:r>
    <w:r w:rsidRPr="00B20D10">
      <w:rPr>
        <w:color w:val="5B9BD5" w:themeColor="accent1"/>
        <w:sz w:val="18"/>
        <w:szCs w:val="18"/>
      </w:rPr>
      <w:fldChar w:fldCharType="end"/>
    </w:r>
  </w:p>
  <w:p w:rsidR="00BE4F64" w:rsidRPr="00A00D75" w:rsidRDefault="00BE4F64" w:rsidP="00320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78" w:rsidRDefault="000C7D78">
      <w:r>
        <w:separator/>
      </w:r>
    </w:p>
  </w:footnote>
  <w:footnote w:type="continuationSeparator" w:id="0">
    <w:p w:rsidR="000C7D78" w:rsidRDefault="000C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E4F64" w:rsidTr="0032098E">
      <w:trPr>
        <w:trHeight w:val="772"/>
      </w:trPr>
      <w:tc>
        <w:tcPr>
          <w:tcW w:w="4442" w:type="dxa"/>
          <w:vAlign w:val="center"/>
          <w:hideMark/>
        </w:tcPr>
        <w:p w:rsidR="00BE4F64" w:rsidRDefault="00BE4F64" w:rsidP="0032098E">
          <w:pPr>
            <w:pStyle w:val="Encabezado"/>
          </w:pPr>
          <w:r>
            <w:rPr>
              <w:noProof/>
              <w:lang w:val="es-MX" w:eastAsia="es-MX"/>
            </w:rPr>
            <w:drawing>
              <wp:inline distT="0" distB="0" distL="0" distR="0" wp14:anchorId="49F9F2E3" wp14:editId="14E7DDB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BE4F64" w:rsidRDefault="00BE4F64" w:rsidP="0032098E">
          <w:pPr>
            <w:pStyle w:val="Encabezado"/>
            <w:jc w:val="right"/>
          </w:pPr>
        </w:p>
      </w:tc>
    </w:tr>
  </w:tbl>
  <w:p w:rsidR="00BE4F64" w:rsidRDefault="00BE4F64" w:rsidP="0032098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E4D559F"/>
    <w:multiLevelType w:val="hybridMultilevel"/>
    <w:tmpl w:val="E054B934"/>
    <w:lvl w:ilvl="0" w:tplc="83B89F88">
      <w:start w:val="1"/>
      <w:numFmt w:val="bullet"/>
      <w:lvlText w:val=""/>
      <w:lvlJc w:val="left"/>
      <w:pPr>
        <w:ind w:left="720" w:hanging="360"/>
      </w:pPr>
      <w:rPr>
        <w:rFonts w:ascii="Wingdings" w:hAnsi="Wingdings" w:hint="default"/>
        <w:b/>
        <w:sz w:val="18"/>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662B58"/>
    <w:multiLevelType w:val="hybridMultilevel"/>
    <w:tmpl w:val="FCF4C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6390C75"/>
    <w:multiLevelType w:val="hybridMultilevel"/>
    <w:tmpl w:val="D9B217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86D2798"/>
    <w:multiLevelType w:val="hybridMultilevel"/>
    <w:tmpl w:val="30D833F2"/>
    <w:lvl w:ilvl="0" w:tplc="38DEE970">
      <w:start w:val="1"/>
      <w:numFmt w:val="bullet"/>
      <w:lvlText w:val=""/>
      <w:lvlJc w:val="left"/>
      <w:pPr>
        <w:ind w:left="720" w:hanging="360"/>
      </w:pPr>
      <w:rPr>
        <w:rFonts w:ascii="Wingdings" w:hAnsi="Wingdings" w:hint="default"/>
        <w:b/>
        <w:sz w:val="22"/>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410947"/>
    <w:multiLevelType w:val="hybridMultilevel"/>
    <w:tmpl w:val="3CFE4C2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46032E"/>
    <w:multiLevelType w:val="hybridMultilevel"/>
    <w:tmpl w:val="D36C50E6"/>
    <w:lvl w:ilvl="0" w:tplc="838AB94E">
      <w:start w:val="1"/>
      <w:numFmt w:val="bullet"/>
      <w:lvlText w:val=""/>
      <w:lvlJc w:val="left"/>
      <w:pPr>
        <w:ind w:left="2160" w:hanging="360"/>
      </w:pPr>
      <w:rPr>
        <w:rFonts w:ascii="Symbol" w:hAnsi="Symbol"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B2B0514"/>
    <w:multiLevelType w:val="hybridMultilevel"/>
    <w:tmpl w:val="5ED80CC4"/>
    <w:lvl w:ilvl="0" w:tplc="080A0001">
      <w:start w:val="1"/>
      <w:numFmt w:val="bullet"/>
      <w:lvlText w:val=""/>
      <w:lvlJc w:val="left"/>
      <w:pPr>
        <w:ind w:left="1440" w:hanging="360"/>
      </w:pPr>
      <w:rPr>
        <w:rFonts w:ascii="Symbol" w:hAnsi="Symbol" w:hint="default"/>
      </w:rPr>
    </w:lvl>
    <w:lvl w:ilvl="1" w:tplc="080A0001">
      <w:start w:val="1"/>
      <w:numFmt w:val="bullet"/>
      <w:lvlText w:val=""/>
      <w:lvlJc w:val="left"/>
      <w:pPr>
        <w:ind w:left="2160" w:hanging="360"/>
      </w:pPr>
      <w:rPr>
        <w:rFonts w:ascii="Symbol" w:hAnsi="Symbol" w:hint="default"/>
        <w:color w:val="auto"/>
        <w:sz w:val="20"/>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5D24D8"/>
    <w:multiLevelType w:val="multilevel"/>
    <w:tmpl w:val="EC38D59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5DB7054F"/>
    <w:multiLevelType w:val="hybridMultilevel"/>
    <w:tmpl w:val="EE48C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3"/>
  </w:num>
  <w:num w:numId="2">
    <w:abstractNumId w:val="30"/>
  </w:num>
  <w:num w:numId="3">
    <w:abstractNumId w:val="6"/>
  </w:num>
  <w:num w:numId="4">
    <w:abstractNumId w:val="32"/>
  </w:num>
  <w:num w:numId="5">
    <w:abstractNumId w:val="4"/>
  </w:num>
  <w:num w:numId="6">
    <w:abstractNumId w:val="11"/>
  </w:num>
  <w:num w:numId="7">
    <w:abstractNumId w:val="37"/>
  </w:num>
  <w:num w:numId="8">
    <w:abstractNumId w:val="27"/>
  </w:num>
  <w:num w:numId="9">
    <w:abstractNumId w:val="38"/>
  </w:num>
  <w:num w:numId="10">
    <w:abstractNumId w:val="28"/>
  </w:num>
  <w:num w:numId="11">
    <w:abstractNumId w:val="0"/>
  </w:num>
  <w:num w:numId="12">
    <w:abstractNumId w:val="24"/>
  </w:num>
  <w:num w:numId="13">
    <w:abstractNumId w:val="42"/>
  </w:num>
  <w:num w:numId="14">
    <w:abstractNumId w:val="2"/>
  </w:num>
  <w:num w:numId="15">
    <w:abstractNumId w:val="15"/>
  </w:num>
  <w:num w:numId="16">
    <w:abstractNumId w:val="20"/>
  </w:num>
  <w:num w:numId="17">
    <w:abstractNumId w:val="13"/>
  </w:num>
  <w:num w:numId="18">
    <w:abstractNumId w:val="41"/>
  </w:num>
  <w:num w:numId="19">
    <w:abstractNumId w:val="22"/>
  </w:num>
  <w:num w:numId="20">
    <w:abstractNumId w:val="39"/>
  </w:num>
  <w:num w:numId="21">
    <w:abstractNumId w:val="19"/>
  </w:num>
  <w:num w:numId="22">
    <w:abstractNumId w:val="23"/>
  </w:num>
  <w:num w:numId="23">
    <w:abstractNumId w:val="40"/>
  </w:num>
  <w:num w:numId="24">
    <w:abstractNumId w:val="18"/>
  </w:num>
  <w:num w:numId="25">
    <w:abstractNumId w:val="9"/>
  </w:num>
  <w:num w:numId="26">
    <w:abstractNumId w:val="17"/>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6"/>
  </w:num>
  <w:num w:numId="32">
    <w:abstractNumId w:val="26"/>
  </w:num>
  <w:num w:numId="33">
    <w:abstractNumId w:val="25"/>
  </w:num>
  <w:num w:numId="34">
    <w:abstractNumId w:val="8"/>
  </w:num>
  <w:num w:numId="35">
    <w:abstractNumId w:val="1"/>
  </w:num>
  <w:num w:numId="36">
    <w:abstractNumId w:val="21"/>
  </w:num>
  <w:num w:numId="37">
    <w:abstractNumId w:val="5"/>
  </w:num>
  <w:num w:numId="38">
    <w:abstractNumId w:val="35"/>
  </w:num>
  <w:num w:numId="39">
    <w:abstractNumId w:val="14"/>
  </w:num>
  <w:num w:numId="40">
    <w:abstractNumId w:val="7"/>
  </w:num>
  <w:num w:numId="41">
    <w:abstractNumId w:val="31"/>
  </w:num>
  <w:num w:numId="42">
    <w:abstractNumId w:val="29"/>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8E"/>
    <w:rsid w:val="00092DAC"/>
    <w:rsid w:val="000C7D78"/>
    <w:rsid w:val="0032098E"/>
    <w:rsid w:val="005116DD"/>
    <w:rsid w:val="0053564C"/>
    <w:rsid w:val="00702901"/>
    <w:rsid w:val="007A14A8"/>
    <w:rsid w:val="008B4BC7"/>
    <w:rsid w:val="00B03FD6"/>
    <w:rsid w:val="00B70AC6"/>
    <w:rsid w:val="00BB17CD"/>
    <w:rsid w:val="00BE4F64"/>
    <w:rsid w:val="00BE7E39"/>
    <w:rsid w:val="00D37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F4954-5FA9-4F88-9DA7-A15A3F0F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98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2098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2098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2098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2098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2098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2098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2098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2098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2098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2098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2098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2098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2098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2098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2098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2098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2098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2098E"/>
    <w:rPr>
      <w:rFonts w:ascii="Arial" w:eastAsia="Times New Roman" w:hAnsi="Arial" w:cs="Arial"/>
      <w:lang w:val="es-ES" w:eastAsia="es-ES"/>
    </w:rPr>
  </w:style>
  <w:style w:type="character" w:customStyle="1" w:styleId="Heading1Char">
    <w:name w:val="Heading 1 Char"/>
    <w:basedOn w:val="Fuentedeprrafopredeter"/>
    <w:uiPriority w:val="9"/>
    <w:locked/>
    <w:rsid w:val="0032098E"/>
    <w:rPr>
      <w:rFonts w:ascii="Cambria" w:hAnsi="Cambria"/>
      <w:b/>
      <w:kern w:val="32"/>
      <w:sz w:val="32"/>
      <w:lang w:val="es-ES" w:eastAsia="es-ES"/>
    </w:rPr>
  </w:style>
  <w:style w:type="character" w:styleId="Hipervnculo">
    <w:name w:val="Hyperlink"/>
    <w:basedOn w:val="Fuentedeprrafopredeter"/>
    <w:uiPriority w:val="99"/>
    <w:rsid w:val="0032098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32098E"/>
    <w:pPr>
      <w:ind w:left="708"/>
    </w:pPr>
  </w:style>
  <w:style w:type="paragraph" w:customStyle="1" w:styleId="Textoindependiente31">
    <w:name w:val="Texto independiente 31"/>
    <w:basedOn w:val="Normal"/>
    <w:rsid w:val="0032098E"/>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32098E"/>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32098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2098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2098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2098E"/>
    <w:pPr>
      <w:jc w:val="both"/>
    </w:pPr>
    <w:rPr>
      <w:sz w:val="22"/>
      <w:szCs w:val="20"/>
      <w:lang w:val="es-MX"/>
    </w:rPr>
  </w:style>
  <w:style w:type="character" w:customStyle="1" w:styleId="Textoindependiente3Car">
    <w:name w:val="Texto independiente 3 Car"/>
    <w:basedOn w:val="Fuentedeprrafopredeter"/>
    <w:link w:val="Textoindependiente3"/>
    <w:rsid w:val="0032098E"/>
    <w:rPr>
      <w:rFonts w:ascii="Arial" w:eastAsia="Times New Roman" w:hAnsi="Arial" w:cs="Times New Roman"/>
      <w:szCs w:val="20"/>
      <w:lang w:eastAsia="es-ES"/>
    </w:rPr>
  </w:style>
  <w:style w:type="paragraph" w:styleId="Ttulo">
    <w:name w:val="Title"/>
    <w:basedOn w:val="Normal"/>
    <w:link w:val="TtuloCar1"/>
    <w:qFormat/>
    <w:rsid w:val="0032098E"/>
    <w:pPr>
      <w:jc w:val="center"/>
    </w:pPr>
    <w:rPr>
      <w:b/>
      <w:sz w:val="22"/>
      <w:szCs w:val="20"/>
      <w:lang w:val="es-MX"/>
    </w:rPr>
  </w:style>
  <w:style w:type="character" w:customStyle="1" w:styleId="TtuloCar">
    <w:name w:val="Título Car"/>
    <w:basedOn w:val="Fuentedeprrafopredeter"/>
    <w:rsid w:val="0032098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2098E"/>
    <w:rPr>
      <w:rFonts w:ascii="Arial" w:eastAsia="Times New Roman" w:hAnsi="Arial" w:cs="Times New Roman"/>
      <w:b/>
      <w:szCs w:val="20"/>
      <w:lang w:eastAsia="es-ES"/>
    </w:rPr>
  </w:style>
  <w:style w:type="paragraph" w:customStyle="1" w:styleId="ACUERDO">
    <w:name w:val="ACUERDO"/>
    <w:basedOn w:val="Normal"/>
    <w:rsid w:val="0032098E"/>
    <w:pPr>
      <w:widowControl w:val="0"/>
      <w:jc w:val="both"/>
    </w:pPr>
    <w:rPr>
      <w:b/>
      <w:sz w:val="28"/>
      <w:szCs w:val="20"/>
      <w:lang w:val="en-US"/>
    </w:rPr>
  </w:style>
  <w:style w:type="paragraph" w:customStyle="1" w:styleId="cetneg">
    <w:name w:val="cetneg"/>
    <w:basedOn w:val="Normal"/>
    <w:rsid w:val="0032098E"/>
    <w:pPr>
      <w:spacing w:after="101" w:line="216" w:lineRule="atLeast"/>
      <w:jc w:val="center"/>
    </w:pPr>
    <w:rPr>
      <w:b/>
      <w:sz w:val="18"/>
      <w:szCs w:val="20"/>
      <w:lang w:val="es-MX"/>
    </w:rPr>
  </w:style>
  <w:style w:type="paragraph" w:customStyle="1" w:styleId="Textopredeterminado">
    <w:name w:val="Texto predeterminado"/>
    <w:basedOn w:val="Normal"/>
    <w:rsid w:val="0032098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2098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2098E"/>
    <w:rPr>
      <w:rFonts w:ascii="Tahoma" w:hAnsi="Tahoma" w:cs="Tahoma"/>
      <w:sz w:val="16"/>
      <w:szCs w:val="16"/>
    </w:rPr>
  </w:style>
  <w:style w:type="character" w:customStyle="1" w:styleId="TextodegloboCar1">
    <w:name w:val="Texto de globo Car1"/>
    <w:basedOn w:val="Fuentedeprrafopredeter"/>
    <w:uiPriority w:val="99"/>
    <w:rsid w:val="0032098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2098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2098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2098E"/>
    <w:pPr>
      <w:spacing w:after="120" w:line="480" w:lineRule="auto"/>
    </w:pPr>
  </w:style>
  <w:style w:type="character" w:customStyle="1" w:styleId="Textoindependiente2Car">
    <w:name w:val="Texto independiente 2 Car"/>
    <w:basedOn w:val="Fuentedeprrafopredeter"/>
    <w:link w:val="Textoindependiente2"/>
    <w:rsid w:val="0032098E"/>
    <w:rPr>
      <w:rFonts w:ascii="Arial" w:eastAsia="Times New Roman" w:hAnsi="Arial" w:cs="Times New Roman"/>
      <w:sz w:val="24"/>
      <w:szCs w:val="24"/>
      <w:lang w:val="es-ES" w:eastAsia="es-ES"/>
    </w:rPr>
  </w:style>
  <w:style w:type="paragraph" w:customStyle="1" w:styleId="Estilo1">
    <w:name w:val="Estilo1"/>
    <w:basedOn w:val="Normal"/>
    <w:rsid w:val="0032098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2098E"/>
    <w:pPr>
      <w:widowControl w:val="0"/>
      <w:spacing w:before="60" w:after="60"/>
      <w:jc w:val="both"/>
    </w:pPr>
    <w:rPr>
      <w:szCs w:val="20"/>
      <w:lang w:val="es-MX"/>
    </w:rPr>
  </w:style>
  <w:style w:type="paragraph" w:customStyle="1" w:styleId="Textoindependiente21">
    <w:name w:val="Texto independiente 21"/>
    <w:basedOn w:val="Normal"/>
    <w:rsid w:val="0032098E"/>
    <w:pPr>
      <w:jc w:val="both"/>
    </w:pPr>
    <w:rPr>
      <w:b/>
      <w:sz w:val="22"/>
      <w:szCs w:val="20"/>
      <w:lang w:val="es-ES_tradnl"/>
    </w:rPr>
  </w:style>
  <w:style w:type="paragraph" w:customStyle="1" w:styleId="Texto">
    <w:name w:val="Texto"/>
    <w:basedOn w:val="Normal"/>
    <w:rsid w:val="0032098E"/>
    <w:pPr>
      <w:spacing w:after="101" w:line="216" w:lineRule="exact"/>
      <w:ind w:firstLine="288"/>
      <w:jc w:val="both"/>
    </w:pPr>
    <w:rPr>
      <w:sz w:val="18"/>
      <w:szCs w:val="18"/>
      <w:lang w:val="es-MX" w:eastAsia="es-MX"/>
    </w:rPr>
  </w:style>
  <w:style w:type="paragraph" w:customStyle="1" w:styleId="BodyText32">
    <w:name w:val="Body Text 32"/>
    <w:basedOn w:val="Normal"/>
    <w:rsid w:val="0032098E"/>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32098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2098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2098E"/>
    <w:rPr>
      <w:rFonts w:ascii="Times New Roman" w:hAnsi="Times New Roman"/>
      <w:sz w:val="20"/>
      <w:szCs w:val="20"/>
    </w:rPr>
  </w:style>
  <w:style w:type="character" w:customStyle="1" w:styleId="TextocomentarioCar1">
    <w:name w:val="Texto comentario Car1"/>
    <w:basedOn w:val="Fuentedeprrafopredeter"/>
    <w:uiPriority w:val="99"/>
    <w:rsid w:val="0032098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2098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2098E"/>
    <w:rPr>
      <w:b/>
      <w:bCs/>
    </w:rPr>
  </w:style>
  <w:style w:type="character" w:customStyle="1" w:styleId="AsuntodelcomentarioCar1">
    <w:name w:val="Asunto del comentario Car1"/>
    <w:basedOn w:val="TextocomentarioCar1"/>
    <w:uiPriority w:val="99"/>
    <w:rsid w:val="0032098E"/>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32098E"/>
  </w:style>
  <w:style w:type="paragraph" w:customStyle="1" w:styleId="texto0">
    <w:name w:val="texto"/>
    <w:basedOn w:val="Normal"/>
    <w:rsid w:val="0032098E"/>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32098E"/>
    <w:rPr>
      <w:b/>
    </w:rPr>
  </w:style>
  <w:style w:type="paragraph" w:customStyle="1" w:styleId="Normal1">
    <w:name w:val="Normal1"/>
    <w:basedOn w:val="Normal"/>
    <w:rsid w:val="0032098E"/>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rsid w:val="0032098E"/>
    <w:pPr>
      <w:tabs>
        <w:tab w:val="right" w:leader="dot" w:pos="9396"/>
      </w:tabs>
      <w:spacing w:before="120" w:after="120"/>
    </w:pPr>
    <w:rPr>
      <w:rFonts w:cs="Arial"/>
      <w:b/>
      <w:bCs/>
      <w:sz w:val="22"/>
      <w:szCs w:val="22"/>
    </w:rPr>
  </w:style>
  <w:style w:type="paragraph" w:styleId="TDC2">
    <w:name w:val="toc 2"/>
    <w:basedOn w:val="Normal"/>
    <w:next w:val="Normal"/>
    <w:autoRedefine/>
    <w:uiPriority w:val="39"/>
    <w:rsid w:val="0032098E"/>
    <w:pPr>
      <w:ind w:left="240"/>
    </w:pPr>
    <w:rPr>
      <w:rFonts w:cs="Arial"/>
      <w:b/>
      <w:bCs/>
      <w:sz w:val="22"/>
      <w:szCs w:val="22"/>
    </w:rPr>
  </w:style>
  <w:style w:type="character" w:customStyle="1" w:styleId="normal10">
    <w:name w:val="normal1"/>
    <w:rsid w:val="0032098E"/>
  </w:style>
  <w:style w:type="paragraph" w:customStyle="1" w:styleId="noparagraphstyle">
    <w:name w:val="noparagraphstyle"/>
    <w:basedOn w:val="Normal"/>
    <w:rsid w:val="0032098E"/>
    <w:pPr>
      <w:spacing w:before="100" w:beforeAutospacing="1" w:after="100" w:afterAutospacing="1"/>
    </w:pPr>
    <w:rPr>
      <w:rFonts w:ascii="Times New Roman" w:hAnsi="Times New Roman"/>
      <w:color w:val="000000"/>
    </w:rPr>
  </w:style>
  <w:style w:type="paragraph" w:styleId="NormalWeb">
    <w:name w:val="Normal (Web)"/>
    <w:basedOn w:val="Normal"/>
    <w:uiPriority w:val="99"/>
    <w:rsid w:val="0032098E"/>
    <w:pPr>
      <w:spacing w:before="100" w:beforeAutospacing="1" w:after="100" w:afterAutospacing="1"/>
    </w:pPr>
    <w:rPr>
      <w:rFonts w:ascii="Times New Roman" w:hAnsi="Times New Roman"/>
      <w:color w:val="000000"/>
    </w:rPr>
  </w:style>
  <w:style w:type="paragraph" w:customStyle="1" w:styleId="estilo11">
    <w:name w:val="estilo11"/>
    <w:basedOn w:val="Normal"/>
    <w:rsid w:val="0032098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2098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2098E"/>
    <w:pPr>
      <w:ind w:left="720"/>
    </w:pPr>
    <w:rPr>
      <w:rFonts w:ascii="Times New Roman" w:hAnsi="Times New Roman"/>
    </w:rPr>
  </w:style>
  <w:style w:type="paragraph" w:customStyle="1" w:styleId="CharCharCharChar">
    <w:name w:val="Char Char Char Char"/>
    <w:basedOn w:val="Normal"/>
    <w:rsid w:val="0032098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2098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2098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32098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32098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2098E"/>
    <w:rPr>
      <w:color w:val="800080"/>
      <w:u w:val="single"/>
    </w:rPr>
  </w:style>
  <w:style w:type="paragraph" w:customStyle="1" w:styleId="INCISO">
    <w:name w:val="INCISO"/>
    <w:basedOn w:val="Normal"/>
    <w:rsid w:val="0032098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2098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2098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2098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32098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32098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2098E"/>
    <w:pPr>
      <w:ind w:left="705" w:hanging="705"/>
      <w:jc w:val="both"/>
    </w:pPr>
    <w:rPr>
      <w:sz w:val="20"/>
      <w:szCs w:val="20"/>
      <w:lang w:val="es-MX"/>
    </w:rPr>
  </w:style>
  <w:style w:type="character" w:styleId="Refdenotaalpie">
    <w:name w:val="footnote reference"/>
    <w:basedOn w:val="Fuentedeprrafopredeter"/>
    <w:uiPriority w:val="99"/>
    <w:rsid w:val="0032098E"/>
    <w:rPr>
      <w:vertAlign w:val="superscript"/>
    </w:rPr>
  </w:style>
  <w:style w:type="paragraph" w:styleId="Descripcin">
    <w:name w:val="caption"/>
    <w:aliases w:val="Epígrafe"/>
    <w:basedOn w:val="Normal"/>
    <w:next w:val="Normal"/>
    <w:uiPriority w:val="35"/>
    <w:qFormat/>
    <w:rsid w:val="0032098E"/>
    <w:pPr>
      <w:jc w:val="center"/>
    </w:pPr>
    <w:rPr>
      <w:b/>
      <w:sz w:val="22"/>
      <w:szCs w:val="20"/>
    </w:rPr>
  </w:style>
  <w:style w:type="paragraph" w:styleId="Sangradetextonormal">
    <w:name w:val="Body Text Indent"/>
    <w:basedOn w:val="Normal"/>
    <w:link w:val="SangradetextonormalCar"/>
    <w:rsid w:val="0032098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32098E"/>
    <w:rPr>
      <w:rFonts w:ascii="Times New Roman" w:eastAsia="Times New Roman" w:hAnsi="Times New Roman" w:cs="Times New Roman"/>
      <w:sz w:val="20"/>
      <w:szCs w:val="20"/>
      <w:lang w:eastAsia="es-ES"/>
    </w:rPr>
  </w:style>
  <w:style w:type="paragraph" w:customStyle="1" w:styleId="ROMANOS">
    <w:name w:val="ROMANOS"/>
    <w:basedOn w:val="Normal"/>
    <w:rsid w:val="0032098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2098E"/>
    <w:pPr>
      <w:keepLines/>
      <w:spacing w:after="200"/>
      <w:ind w:left="851" w:hanging="709"/>
      <w:jc w:val="both"/>
    </w:pPr>
    <w:rPr>
      <w:szCs w:val="20"/>
    </w:rPr>
  </w:style>
  <w:style w:type="character" w:customStyle="1" w:styleId="FraccinCar">
    <w:name w:val="Fracción Car"/>
    <w:link w:val="Fraccin"/>
    <w:locked/>
    <w:rsid w:val="0032098E"/>
    <w:rPr>
      <w:rFonts w:ascii="Arial" w:eastAsia="Times New Roman" w:hAnsi="Arial" w:cs="Times New Roman"/>
      <w:sz w:val="24"/>
      <w:szCs w:val="20"/>
      <w:lang w:val="es-ES" w:eastAsia="es-ES"/>
    </w:rPr>
  </w:style>
  <w:style w:type="paragraph" w:customStyle="1" w:styleId="Faccin">
    <w:name w:val="Facción"/>
    <w:basedOn w:val="Normal"/>
    <w:rsid w:val="0032098E"/>
    <w:pPr>
      <w:keepLines/>
      <w:spacing w:after="200"/>
      <w:ind w:left="993" w:hanging="709"/>
      <w:jc w:val="both"/>
    </w:pPr>
    <w:rPr>
      <w:noProof/>
      <w:szCs w:val="20"/>
      <w:lang w:val="es-ES_tradnl"/>
    </w:rPr>
  </w:style>
  <w:style w:type="paragraph" w:customStyle="1" w:styleId="Nota">
    <w:name w:val="Nota"/>
    <w:basedOn w:val="Normal"/>
    <w:next w:val="Normal"/>
    <w:rsid w:val="0032098E"/>
    <w:pPr>
      <w:keepLines/>
      <w:spacing w:after="200"/>
      <w:ind w:left="284" w:right="284"/>
      <w:jc w:val="both"/>
    </w:pPr>
    <w:rPr>
      <w:noProof/>
      <w:sz w:val="20"/>
      <w:szCs w:val="20"/>
    </w:rPr>
  </w:style>
  <w:style w:type="paragraph" w:customStyle="1" w:styleId="ANOTACION">
    <w:name w:val="ANOTACION"/>
    <w:basedOn w:val="Normal"/>
    <w:rsid w:val="0032098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2098E"/>
    <w:pPr>
      <w:jc w:val="both"/>
    </w:pPr>
    <w:rPr>
      <w:sz w:val="20"/>
      <w:szCs w:val="16"/>
    </w:rPr>
  </w:style>
  <w:style w:type="paragraph" w:customStyle="1" w:styleId="JLZsubestilo41">
    <w:name w:val="JLZ subestilo 41"/>
    <w:basedOn w:val="Textoindependiente2"/>
    <w:rsid w:val="0032098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2098E"/>
    <w:pPr>
      <w:widowControl w:val="0"/>
      <w:jc w:val="both"/>
    </w:pPr>
    <w:rPr>
      <w:szCs w:val="20"/>
    </w:rPr>
  </w:style>
  <w:style w:type="paragraph" w:customStyle="1" w:styleId="fondoverde">
    <w:name w:val="fondoverde"/>
    <w:basedOn w:val="Normal"/>
    <w:rsid w:val="0032098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2098E"/>
    <w:rPr>
      <w:i/>
    </w:rPr>
  </w:style>
  <w:style w:type="paragraph" w:customStyle="1" w:styleId="estilo10">
    <w:name w:val="estilo1"/>
    <w:basedOn w:val="Normal"/>
    <w:rsid w:val="0032098E"/>
    <w:pPr>
      <w:spacing w:before="100" w:beforeAutospacing="1" w:after="100" w:afterAutospacing="1"/>
    </w:pPr>
    <w:rPr>
      <w:rFonts w:ascii="Times New Roman" w:hAnsi="Times New Roman"/>
      <w:lang w:val="es-MX" w:eastAsia="es-MX"/>
    </w:rPr>
  </w:style>
  <w:style w:type="character" w:customStyle="1" w:styleId="FraccinCarCar">
    <w:name w:val="Fracción Car Car"/>
    <w:rsid w:val="0032098E"/>
    <w:rPr>
      <w:rFonts w:ascii="Arial" w:hAnsi="Arial"/>
      <w:sz w:val="24"/>
      <w:lang w:val="es-MX" w:eastAsia="es-ES"/>
    </w:rPr>
  </w:style>
  <w:style w:type="paragraph" w:customStyle="1" w:styleId="xl29">
    <w:name w:val="xl29"/>
    <w:basedOn w:val="Normal"/>
    <w:rsid w:val="0032098E"/>
    <w:pPr>
      <w:spacing w:before="100" w:after="100"/>
    </w:pPr>
    <w:rPr>
      <w:rFonts w:eastAsia="Arial Unicode MS"/>
      <w:sz w:val="16"/>
      <w:szCs w:val="20"/>
    </w:rPr>
  </w:style>
  <w:style w:type="paragraph" w:customStyle="1" w:styleId="BodyText21">
    <w:name w:val="Body Text 21"/>
    <w:basedOn w:val="Normal"/>
    <w:rsid w:val="0032098E"/>
    <w:pPr>
      <w:widowControl w:val="0"/>
      <w:jc w:val="both"/>
    </w:pPr>
    <w:rPr>
      <w:b/>
      <w:sz w:val="18"/>
      <w:szCs w:val="20"/>
      <w:lang w:val="es-ES_tradnl"/>
    </w:rPr>
  </w:style>
  <w:style w:type="paragraph" w:customStyle="1" w:styleId="TextoCar">
    <w:name w:val="Texto Car"/>
    <w:basedOn w:val="Normal"/>
    <w:rsid w:val="0032098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2098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2098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2098E"/>
    <w:rPr>
      <w:rFonts w:ascii="Courier New" w:hAnsi="Courier New"/>
    </w:rPr>
  </w:style>
  <w:style w:type="character" w:customStyle="1" w:styleId="TextomacroCar">
    <w:name w:val="Texto macro Car"/>
    <w:basedOn w:val="Fuentedeprrafopredeter"/>
    <w:link w:val="Textomacro"/>
    <w:uiPriority w:val="99"/>
    <w:rsid w:val="0032098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2098E"/>
    <w:pPr>
      <w:ind w:left="480"/>
    </w:pPr>
    <w:rPr>
      <w:rFonts w:ascii="Times New Roman" w:hAnsi="Times New Roman"/>
    </w:rPr>
  </w:style>
  <w:style w:type="paragraph" w:styleId="TDC5">
    <w:name w:val="toc 5"/>
    <w:basedOn w:val="Normal"/>
    <w:next w:val="Normal"/>
    <w:autoRedefine/>
    <w:uiPriority w:val="39"/>
    <w:rsid w:val="0032098E"/>
    <w:pPr>
      <w:ind w:left="960"/>
    </w:pPr>
    <w:rPr>
      <w:rFonts w:ascii="Times New Roman" w:hAnsi="Times New Roman"/>
      <w:lang w:val="es-MX" w:eastAsia="en-US"/>
    </w:rPr>
  </w:style>
  <w:style w:type="paragraph" w:customStyle="1" w:styleId="w">
    <w:name w:val="w"/>
    <w:basedOn w:val="Normal"/>
    <w:rsid w:val="0032098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2098E"/>
    <w:pPr>
      <w:ind w:left="720"/>
    </w:pPr>
    <w:rPr>
      <w:rFonts w:ascii="Times New Roman" w:hAnsi="Times New Roman"/>
      <w:lang w:val="es-MX" w:eastAsia="en-US"/>
    </w:rPr>
  </w:style>
  <w:style w:type="paragraph" w:customStyle="1" w:styleId="BodyTextIndent22">
    <w:name w:val="Body Text Indent 22"/>
    <w:basedOn w:val="Normal"/>
    <w:rsid w:val="0032098E"/>
    <w:pPr>
      <w:ind w:firstLine="708"/>
      <w:jc w:val="both"/>
    </w:pPr>
    <w:rPr>
      <w:sz w:val="22"/>
      <w:szCs w:val="20"/>
    </w:rPr>
  </w:style>
  <w:style w:type="paragraph" w:customStyle="1" w:styleId="BodyText31">
    <w:name w:val="Body Text 31"/>
    <w:basedOn w:val="Normal"/>
    <w:rsid w:val="0032098E"/>
    <w:pPr>
      <w:jc w:val="both"/>
    </w:pPr>
    <w:rPr>
      <w:sz w:val="20"/>
      <w:szCs w:val="20"/>
      <w:lang w:val="es-ES_tradnl"/>
    </w:rPr>
  </w:style>
  <w:style w:type="character" w:customStyle="1" w:styleId="Strong1">
    <w:name w:val="Strong1"/>
    <w:rsid w:val="0032098E"/>
    <w:rPr>
      <w:rFonts w:ascii="Arial" w:hAnsi="Arial"/>
      <w:b/>
      <w:sz w:val="24"/>
    </w:rPr>
  </w:style>
  <w:style w:type="paragraph" w:customStyle="1" w:styleId="L">
    <w:name w:val="L"/>
    <w:rsid w:val="0032098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2098E"/>
    <w:pPr>
      <w:spacing w:line="240" w:lineRule="atLeast"/>
    </w:pPr>
    <w:rPr>
      <w:rFonts w:ascii="Courier" w:hAnsi="Courier"/>
      <w:lang w:val="es-MX" w:eastAsia="en-US"/>
    </w:rPr>
  </w:style>
  <w:style w:type="paragraph" w:customStyle="1" w:styleId="MMTopic1">
    <w:name w:val="MM Topic 1"/>
    <w:basedOn w:val="Ttulo1"/>
    <w:rsid w:val="0032098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2098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2098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2098E"/>
    <w:pPr>
      <w:numPr>
        <w:ilvl w:val="0"/>
        <w:numId w:val="0"/>
      </w:numPr>
    </w:pPr>
  </w:style>
  <w:style w:type="paragraph" w:customStyle="1" w:styleId="NormalTabla">
    <w:name w:val="Normal Tabla"/>
    <w:basedOn w:val="Normal"/>
    <w:autoRedefine/>
    <w:rsid w:val="0032098E"/>
    <w:pPr>
      <w:jc w:val="both"/>
    </w:pPr>
    <w:rPr>
      <w:rFonts w:ascii="Tahoma" w:hAnsi="Tahoma"/>
      <w:kern w:val="28"/>
      <w:sz w:val="16"/>
      <w:lang w:val="es-MX"/>
    </w:rPr>
  </w:style>
  <w:style w:type="paragraph" w:customStyle="1" w:styleId="xl30">
    <w:name w:val="xl30"/>
    <w:basedOn w:val="Normal"/>
    <w:rsid w:val="0032098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2098E"/>
    <w:pPr>
      <w:widowControl w:val="0"/>
      <w:ind w:left="2127" w:hanging="284"/>
      <w:jc w:val="both"/>
    </w:pPr>
    <w:rPr>
      <w:sz w:val="20"/>
      <w:szCs w:val="20"/>
    </w:rPr>
  </w:style>
  <w:style w:type="paragraph" w:customStyle="1" w:styleId="Car1CarCarCarCarCarCar">
    <w:name w:val="Car1 Car Car Car Car Car Car"/>
    <w:basedOn w:val="Normal"/>
    <w:rsid w:val="0032098E"/>
    <w:pPr>
      <w:spacing w:after="160" w:line="240" w:lineRule="exact"/>
    </w:pPr>
    <w:rPr>
      <w:rFonts w:ascii="Tahoma" w:hAnsi="Tahoma"/>
      <w:sz w:val="20"/>
      <w:szCs w:val="20"/>
      <w:lang w:val="en-US" w:eastAsia="en-US"/>
    </w:rPr>
  </w:style>
  <w:style w:type="paragraph" w:customStyle="1" w:styleId="Titulo2">
    <w:name w:val="Titulo 2"/>
    <w:basedOn w:val="Ttulo3"/>
    <w:rsid w:val="0032098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2098E"/>
    <w:pPr>
      <w:spacing w:before="28" w:after="56"/>
      <w:ind w:left="1775" w:hanging="357"/>
      <w:jc w:val="both"/>
    </w:pPr>
    <w:rPr>
      <w:rFonts w:ascii="Futura Lt" w:hAnsi="Futura Lt" w:cs="Arial"/>
      <w:sz w:val="20"/>
      <w:lang w:val="es-MX"/>
    </w:rPr>
  </w:style>
  <w:style w:type="paragraph" w:customStyle="1" w:styleId="JC1">
    <w:name w:val="JC 1"/>
    <w:basedOn w:val="JLZsubestilo2"/>
    <w:rsid w:val="0032098E"/>
    <w:pPr>
      <w:tabs>
        <w:tab w:val="num" w:pos="1785"/>
      </w:tabs>
    </w:pPr>
  </w:style>
  <w:style w:type="paragraph" w:customStyle="1" w:styleId="BodyText">
    <w:name w:val="BodyText"/>
    <w:basedOn w:val="Normal"/>
    <w:rsid w:val="0032098E"/>
    <w:rPr>
      <w:rFonts w:ascii="Times New Roman" w:hAnsi="Times New Roman"/>
      <w:sz w:val="20"/>
      <w:szCs w:val="20"/>
      <w:lang w:val="es-MX" w:eastAsia="en-US"/>
    </w:rPr>
  </w:style>
  <w:style w:type="paragraph" w:customStyle="1" w:styleId="JLZsubestilo4">
    <w:name w:val="JLZ subestilo 4"/>
    <w:basedOn w:val="Ttulo4"/>
    <w:rsid w:val="0032098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2098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2098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2098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2098E"/>
    <w:pPr>
      <w:widowControl w:val="0"/>
      <w:jc w:val="both"/>
    </w:pPr>
    <w:rPr>
      <w:sz w:val="18"/>
      <w:szCs w:val="16"/>
    </w:rPr>
  </w:style>
  <w:style w:type="paragraph" w:customStyle="1" w:styleId="Textoindependiente23">
    <w:name w:val="Texto independiente 23"/>
    <w:basedOn w:val="Normal"/>
    <w:rsid w:val="0032098E"/>
    <w:pPr>
      <w:jc w:val="both"/>
    </w:pPr>
    <w:rPr>
      <w:sz w:val="20"/>
      <w:szCs w:val="16"/>
    </w:rPr>
  </w:style>
  <w:style w:type="paragraph" w:customStyle="1" w:styleId="WW-Textocomentario">
    <w:name w:val="WW-Texto comentario"/>
    <w:basedOn w:val="Normal"/>
    <w:rsid w:val="0032098E"/>
    <w:pPr>
      <w:suppressAutoHyphens/>
      <w:jc w:val="both"/>
    </w:pPr>
    <w:rPr>
      <w:rFonts w:ascii="Times New Roman" w:hAnsi="Times New Roman"/>
      <w:sz w:val="20"/>
      <w:szCs w:val="20"/>
      <w:lang w:val="es-ES_tradnl"/>
    </w:rPr>
  </w:style>
  <w:style w:type="paragraph" w:customStyle="1" w:styleId="numeral">
    <w:name w:val="numeral"/>
    <w:basedOn w:val="Normal"/>
    <w:rsid w:val="0032098E"/>
    <w:pPr>
      <w:tabs>
        <w:tab w:val="num" w:pos="900"/>
      </w:tabs>
      <w:ind w:left="900" w:hanging="540"/>
      <w:jc w:val="both"/>
    </w:pPr>
    <w:rPr>
      <w:rFonts w:cs="Arial"/>
      <w:sz w:val="20"/>
    </w:rPr>
  </w:style>
  <w:style w:type="paragraph" w:customStyle="1" w:styleId="Textoindependiente24">
    <w:name w:val="Texto independiente 24"/>
    <w:basedOn w:val="Normal"/>
    <w:rsid w:val="0032098E"/>
    <w:pPr>
      <w:jc w:val="both"/>
    </w:pPr>
    <w:rPr>
      <w:b/>
      <w:sz w:val="22"/>
      <w:szCs w:val="20"/>
      <w:lang w:val="es-ES_tradnl"/>
    </w:rPr>
  </w:style>
  <w:style w:type="paragraph" w:customStyle="1" w:styleId="ecmsolistparagraph">
    <w:name w:val="ec_msolistparagraph"/>
    <w:basedOn w:val="Normal"/>
    <w:rsid w:val="0032098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2098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2098E"/>
    <w:pPr>
      <w:widowControl w:val="0"/>
      <w:jc w:val="both"/>
    </w:pPr>
    <w:rPr>
      <w:rFonts w:ascii="Albertus Medium" w:hAnsi="Albertus Medium"/>
      <w:sz w:val="22"/>
      <w:szCs w:val="20"/>
      <w:lang w:val="es-MX"/>
    </w:rPr>
  </w:style>
  <w:style w:type="paragraph" w:styleId="Sangranormal">
    <w:name w:val="Normal Indent"/>
    <w:basedOn w:val="Normal"/>
    <w:rsid w:val="0032098E"/>
    <w:pPr>
      <w:ind w:left="708"/>
    </w:pPr>
    <w:rPr>
      <w:rFonts w:ascii="Times New Roman" w:hAnsi="Times New Roman"/>
      <w:sz w:val="20"/>
      <w:szCs w:val="20"/>
      <w:lang w:val="es-MX"/>
    </w:rPr>
  </w:style>
  <w:style w:type="paragraph" w:customStyle="1" w:styleId="xl63">
    <w:name w:val="xl63"/>
    <w:basedOn w:val="Normal"/>
    <w:rsid w:val="0032098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2098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2098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2098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2098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2098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2098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2098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2098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2098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2098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2098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2098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2098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2098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2098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2098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2098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2098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2098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2098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2098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2098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2098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2098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2098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2098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2098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2098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2098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2098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2098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2098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2098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2098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2098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2098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2098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2098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2098E"/>
    <w:rPr>
      <w:rFonts w:ascii="Tahoma" w:hAnsi="Tahoma" w:cs="Tahoma"/>
      <w:sz w:val="16"/>
      <w:szCs w:val="16"/>
    </w:rPr>
  </w:style>
  <w:style w:type="character" w:customStyle="1" w:styleId="MapadeldocumentoCar">
    <w:name w:val="Mapa del documento Car"/>
    <w:basedOn w:val="Fuentedeprrafopredeter"/>
    <w:link w:val="Mapadeldocumento"/>
    <w:uiPriority w:val="99"/>
    <w:rsid w:val="0032098E"/>
    <w:rPr>
      <w:rFonts w:ascii="Tahoma" w:eastAsia="Times New Roman" w:hAnsi="Tahoma" w:cs="Tahoma"/>
      <w:sz w:val="16"/>
      <w:szCs w:val="16"/>
      <w:lang w:val="es-ES" w:eastAsia="es-ES"/>
    </w:rPr>
  </w:style>
  <w:style w:type="paragraph" w:customStyle="1" w:styleId="font5">
    <w:name w:val="font5"/>
    <w:basedOn w:val="Normal"/>
    <w:rsid w:val="0032098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2098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2098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209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2098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209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20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2098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2098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2098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2098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209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2098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2098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2098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2098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2098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2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32098E"/>
    <w:rPr>
      <w:rFonts w:ascii="Arial" w:eastAsia="Times New Roman" w:hAnsi="Arial" w:cs="Times New Roman"/>
      <w:sz w:val="24"/>
      <w:szCs w:val="24"/>
      <w:lang w:val="es-ES" w:eastAsia="es-ES"/>
    </w:rPr>
  </w:style>
  <w:style w:type="character" w:styleId="Refdecomentario">
    <w:name w:val="annotation reference"/>
    <w:rsid w:val="0032098E"/>
    <w:rPr>
      <w:sz w:val="16"/>
      <w:szCs w:val="16"/>
    </w:rPr>
  </w:style>
  <w:style w:type="table" w:styleId="Tablaconcuadrcula8">
    <w:name w:val="Table Grid 8"/>
    <w:basedOn w:val="Tablanormal"/>
    <w:rsid w:val="0032098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2098E"/>
    <w:pPr>
      <w:spacing w:before="100" w:beforeAutospacing="1" w:after="100" w:afterAutospacing="1"/>
    </w:pPr>
    <w:rPr>
      <w:rFonts w:ascii="Times New Roman" w:hAnsi="Times New Roman"/>
      <w:color w:val="000000"/>
    </w:rPr>
  </w:style>
  <w:style w:type="table" w:styleId="Tablaconcolumnas2">
    <w:name w:val="Table Columns 2"/>
    <w:basedOn w:val="Tablanormal"/>
    <w:rsid w:val="0032098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2098E"/>
    <w:pPr>
      <w:ind w:left="720"/>
    </w:pPr>
    <w:rPr>
      <w:rFonts w:ascii="Times New Roman" w:hAnsi="Times New Roman"/>
    </w:rPr>
  </w:style>
  <w:style w:type="table" w:styleId="Tablaprofesional">
    <w:name w:val="Table Professional"/>
    <w:basedOn w:val="Tablanormal"/>
    <w:rsid w:val="0032098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2098E"/>
    <w:pPr>
      <w:numPr>
        <w:numId w:val="10"/>
      </w:numPr>
    </w:pPr>
  </w:style>
  <w:style w:type="numbering" w:customStyle="1" w:styleId="Estilo2">
    <w:name w:val="Estilo2"/>
    <w:uiPriority w:val="99"/>
    <w:rsid w:val="0032098E"/>
    <w:pPr>
      <w:numPr>
        <w:numId w:val="11"/>
      </w:numPr>
    </w:pPr>
  </w:style>
  <w:style w:type="paragraph" w:customStyle="1" w:styleId="DeloitteBodyText">
    <w:name w:val="Deloitte Body Text"/>
    <w:basedOn w:val="Normal"/>
    <w:autoRedefine/>
    <w:rsid w:val="0032098E"/>
    <w:pPr>
      <w:numPr>
        <w:numId w:val="12"/>
      </w:numPr>
      <w:jc w:val="both"/>
    </w:pPr>
    <w:rPr>
      <w:rFonts w:cs="Arial"/>
      <w:color w:val="0000FF"/>
      <w:lang w:val="es-MX"/>
    </w:rPr>
  </w:style>
  <w:style w:type="paragraph" w:customStyle="1" w:styleId="Textoindependiente311">
    <w:name w:val="Texto independiente 311"/>
    <w:basedOn w:val="Normal"/>
    <w:rsid w:val="0032098E"/>
    <w:pPr>
      <w:widowControl w:val="0"/>
      <w:jc w:val="both"/>
    </w:pPr>
    <w:rPr>
      <w:rFonts w:ascii="Albertus Medium" w:hAnsi="Albertus Medium"/>
      <w:sz w:val="22"/>
      <w:szCs w:val="20"/>
      <w:lang w:val="es-MX"/>
    </w:rPr>
  </w:style>
  <w:style w:type="paragraph" w:styleId="Sinespaciado">
    <w:name w:val="No Spacing"/>
    <w:uiPriority w:val="1"/>
    <w:qFormat/>
    <w:rsid w:val="0032098E"/>
    <w:pPr>
      <w:spacing w:after="0" w:line="240" w:lineRule="auto"/>
    </w:pPr>
    <w:rPr>
      <w:rFonts w:eastAsiaTheme="minorEastAsia"/>
      <w:lang w:eastAsia="es-MX"/>
    </w:rPr>
  </w:style>
  <w:style w:type="character" w:customStyle="1" w:styleId="hps">
    <w:name w:val="hps"/>
    <w:basedOn w:val="Fuentedeprrafopredeter"/>
    <w:rsid w:val="0032098E"/>
  </w:style>
  <w:style w:type="paragraph" w:customStyle="1" w:styleId="Normal3">
    <w:name w:val="Normal3"/>
    <w:basedOn w:val="Normal"/>
    <w:rsid w:val="0032098E"/>
    <w:pPr>
      <w:spacing w:before="100" w:beforeAutospacing="1" w:after="100" w:afterAutospacing="1"/>
    </w:pPr>
    <w:rPr>
      <w:rFonts w:ascii="Times New Roman" w:hAnsi="Times New Roman"/>
      <w:color w:val="000000"/>
    </w:rPr>
  </w:style>
  <w:style w:type="paragraph" w:customStyle="1" w:styleId="Default">
    <w:name w:val="Default"/>
    <w:rsid w:val="0032098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2098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2098E"/>
    <w:pPr>
      <w:spacing w:after="0" w:line="240" w:lineRule="auto"/>
    </w:pPr>
    <w:rPr>
      <w:rFonts w:eastAsiaTheme="minorEastAsia"/>
      <w:lang w:val="es-ES" w:eastAsia="es-ES"/>
    </w:rPr>
  </w:style>
  <w:style w:type="character" w:customStyle="1" w:styleId="shorttext">
    <w:name w:val="short_text"/>
    <w:basedOn w:val="Fuentedeprrafopredeter"/>
    <w:rsid w:val="0032098E"/>
  </w:style>
  <w:style w:type="character" w:customStyle="1" w:styleId="atn">
    <w:name w:val="atn"/>
    <w:basedOn w:val="Fuentedeprrafopredeter"/>
    <w:rsid w:val="0032098E"/>
  </w:style>
  <w:style w:type="character" w:customStyle="1" w:styleId="notranslate">
    <w:name w:val="notranslate"/>
    <w:basedOn w:val="Fuentedeprrafopredeter"/>
    <w:rsid w:val="0032098E"/>
  </w:style>
  <w:style w:type="character" w:customStyle="1" w:styleId="google-src-text1">
    <w:name w:val="google-src-text1"/>
    <w:basedOn w:val="Fuentedeprrafopredeter"/>
    <w:rsid w:val="0032098E"/>
    <w:rPr>
      <w:vanish/>
      <w:webHidden w:val="0"/>
      <w:specVanish w:val="0"/>
    </w:rPr>
  </w:style>
  <w:style w:type="paragraph" w:customStyle="1" w:styleId="desc">
    <w:name w:val="desc"/>
    <w:basedOn w:val="Normal"/>
    <w:rsid w:val="0032098E"/>
    <w:pPr>
      <w:spacing w:after="150"/>
    </w:pPr>
    <w:rPr>
      <w:rFonts w:ascii="Times New Roman" w:hAnsi="Times New Roman"/>
      <w:lang w:val="es-MX" w:eastAsia="es-MX"/>
    </w:rPr>
  </w:style>
  <w:style w:type="character" w:customStyle="1" w:styleId="smallcap">
    <w:name w:val="smallcap"/>
    <w:basedOn w:val="Fuentedeprrafopredeter"/>
    <w:rsid w:val="0032098E"/>
  </w:style>
  <w:style w:type="paragraph" w:customStyle="1" w:styleId="Prrafodelista11">
    <w:name w:val="Párrafo de lista11"/>
    <w:basedOn w:val="Normal"/>
    <w:qFormat/>
    <w:rsid w:val="0032098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2098E"/>
  </w:style>
  <w:style w:type="paragraph" w:customStyle="1" w:styleId="Tabletext0">
    <w:name w:val="Tabletext"/>
    <w:basedOn w:val="Normal"/>
    <w:uiPriority w:val="99"/>
    <w:rsid w:val="0032098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2098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2098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2098E"/>
    <w:rPr>
      <w:i/>
      <w:color w:val="0000FF"/>
      <w:lang w:val="es-MX" w:eastAsia="en-US" w:bidi="ar-SA"/>
    </w:rPr>
  </w:style>
  <w:style w:type="paragraph" w:customStyle="1" w:styleId="Author">
    <w:name w:val="Author"/>
    <w:basedOn w:val="Ttulo"/>
    <w:uiPriority w:val="99"/>
    <w:rsid w:val="0032098E"/>
  </w:style>
  <w:style w:type="paragraph" w:customStyle="1" w:styleId="AbstractTitle">
    <w:name w:val="Abstract Title"/>
    <w:basedOn w:val="Normal"/>
    <w:uiPriority w:val="99"/>
    <w:rsid w:val="0032098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2098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2098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2098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2098E"/>
    <w:rPr>
      <w:rFonts w:ascii="Arial" w:hAnsi="Arial"/>
      <w:lang w:val="es-MX" w:eastAsia="en-US" w:bidi="ar-SA"/>
    </w:rPr>
  </w:style>
  <w:style w:type="paragraph" w:customStyle="1" w:styleId="ListaTareas">
    <w:name w:val="Lista Tareas"/>
    <w:basedOn w:val="Listaconnmeros"/>
    <w:uiPriority w:val="99"/>
    <w:rsid w:val="0032098E"/>
  </w:style>
  <w:style w:type="paragraph" w:styleId="Lista">
    <w:name w:val="List"/>
    <w:basedOn w:val="Normal"/>
    <w:uiPriority w:val="99"/>
    <w:rsid w:val="0032098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2098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2098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2098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2098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2098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2098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2098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2098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2098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2098E"/>
    <w:rPr>
      <w:rFonts w:ascii="Garamond" w:eastAsia="Batang" w:hAnsi="Garamond" w:cs="Batang"/>
      <w:sz w:val="44"/>
      <w:szCs w:val="44"/>
    </w:rPr>
  </w:style>
  <w:style w:type="character" w:styleId="Refdenotaalfinal">
    <w:name w:val="endnote reference"/>
    <w:basedOn w:val="Fuentedeprrafopredeter"/>
    <w:uiPriority w:val="99"/>
    <w:rsid w:val="0032098E"/>
    <w:rPr>
      <w:sz w:val="18"/>
      <w:szCs w:val="18"/>
      <w:vertAlign w:val="superscript"/>
    </w:rPr>
  </w:style>
  <w:style w:type="paragraph" w:styleId="Textonotaalfinal">
    <w:name w:val="endnote text"/>
    <w:basedOn w:val="Normal"/>
    <w:link w:val="TextonotaalfinalCar"/>
    <w:rsid w:val="0032098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2098E"/>
    <w:rPr>
      <w:rFonts w:ascii="Garamond" w:eastAsia="Batang" w:hAnsi="Garamond" w:cs="Batang"/>
      <w:sz w:val="18"/>
      <w:szCs w:val="18"/>
    </w:rPr>
  </w:style>
  <w:style w:type="paragraph" w:styleId="ndice1">
    <w:name w:val="index 1"/>
    <w:basedOn w:val="Normal"/>
    <w:autoRedefine/>
    <w:uiPriority w:val="99"/>
    <w:rsid w:val="0032098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2098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2098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2098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2098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2098E"/>
    <w:pPr>
      <w:ind w:left="960"/>
    </w:pPr>
  </w:style>
  <w:style w:type="paragraph" w:styleId="ndice7">
    <w:name w:val="index 7"/>
    <w:basedOn w:val="ndice1"/>
    <w:next w:val="Normal"/>
    <w:autoRedefine/>
    <w:uiPriority w:val="99"/>
    <w:rsid w:val="0032098E"/>
    <w:pPr>
      <w:ind w:left="1120"/>
    </w:pPr>
  </w:style>
  <w:style w:type="paragraph" w:styleId="ndice8">
    <w:name w:val="index 8"/>
    <w:basedOn w:val="Normal"/>
    <w:next w:val="Normal"/>
    <w:autoRedefine/>
    <w:uiPriority w:val="99"/>
    <w:rsid w:val="0032098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2098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2098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2098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2098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2098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2098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2098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2098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32098E"/>
    <w:rPr>
      <w:rFonts w:ascii="Garamond" w:eastAsia="Batang" w:hAnsi="Garamond" w:cs="Batang"/>
      <w:sz w:val="24"/>
      <w:szCs w:val="24"/>
    </w:rPr>
  </w:style>
  <w:style w:type="paragraph" w:styleId="Cita">
    <w:name w:val="Quote"/>
    <w:basedOn w:val="Normal"/>
    <w:next w:val="Normal"/>
    <w:link w:val="CitaCar"/>
    <w:qFormat/>
    <w:rsid w:val="0032098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2098E"/>
    <w:rPr>
      <w:rFonts w:ascii="Garamond" w:eastAsia="Batang" w:hAnsi="Garamond" w:cs="Batang"/>
      <w:i/>
      <w:iCs/>
      <w:color w:val="000000"/>
      <w:sz w:val="24"/>
      <w:szCs w:val="24"/>
    </w:rPr>
  </w:style>
  <w:style w:type="paragraph" w:customStyle="1" w:styleId="Citaintensa">
    <w:name w:val="Cita intensa"/>
    <w:basedOn w:val="Normal"/>
    <w:next w:val="Normal"/>
    <w:qFormat/>
    <w:rsid w:val="0032098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2098E"/>
    <w:rPr>
      <w:rFonts w:ascii="Garamond" w:eastAsia="Batang" w:hAnsi="Garamond" w:cs="Batang"/>
      <w:b/>
      <w:bCs/>
      <w:i/>
      <w:iCs/>
      <w:color w:val="4F81BD"/>
      <w:sz w:val="24"/>
      <w:szCs w:val="24"/>
      <w:lang w:val="es-MX"/>
    </w:rPr>
  </w:style>
  <w:style w:type="character" w:styleId="nfasissutil">
    <w:name w:val="Subtle Emphasis"/>
    <w:qFormat/>
    <w:rsid w:val="0032098E"/>
    <w:rPr>
      <w:i/>
      <w:iCs/>
      <w:color w:val="808080"/>
    </w:rPr>
  </w:style>
  <w:style w:type="character" w:styleId="nfasisintenso">
    <w:name w:val="Intense Emphasis"/>
    <w:qFormat/>
    <w:rsid w:val="0032098E"/>
    <w:rPr>
      <w:b/>
      <w:bCs/>
      <w:i/>
      <w:iCs/>
      <w:color w:val="4F81BD"/>
    </w:rPr>
  </w:style>
  <w:style w:type="character" w:styleId="Referenciasutil">
    <w:name w:val="Subtle Reference"/>
    <w:qFormat/>
    <w:rsid w:val="0032098E"/>
    <w:rPr>
      <w:smallCaps/>
      <w:color w:val="C0504D"/>
      <w:u w:val="single"/>
    </w:rPr>
  </w:style>
  <w:style w:type="character" w:styleId="Referenciaintensa">
    <w:name w:val="Intense Reference"/>
    <w:qFormat/>
    <w:rsid w:val="0032098E"/>
    <w:rPr>
      <w:b/>
      <w:bCs/>
      <w:smallCaps/>
      <w:color w:val="C0504D"/>
      <w:spacing w:val="5"/>
      <w:u w:val="single"/>
    </w:rPr>
  </w:style>
  <w:style w:type="character" w:customStyle="1" w:styleId="Ttulodelibro">
    <w:name w:val="Título de libro"/>
    <w:qFormat/>
    <w:rsid w:val="0032098E"/>
    <w:rPr>
      <w:b/>
      <w:bCs/>
      <w:smallCaps/>
      <w:spacing w:val="5"/>
    </w:rPr>
  </w:style>
  <w:style w:type="paragraph" w:customStyle="1" w:styleId="Encabezadodetabladecontenido">
    <w:name w:val="Encabezado de tabla de contenido"/>
    <w:basedOn w:val="Ttulo1"/>
    <w:next w:val="Normal"/>
    <w:semiHidden/>
    <w:unhideWhenUsed/>
    <w:qFormat/>
    <w:rsid w:val="0032098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2098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2098E"/>
    <w:pPr>
      <w:spacing w:before="100" w:after="100"/>
      <w:ind w:left="567" w:hanging="567"/>
      <w:jc w:val="center"/>
    </w:pPr>
    <w:rPr>
      <w:rFonts w:eastAsia="Arial Unicode MS"/>
      <w:b/>
      <w:sz w:val="22"/>
      <w:szCs w:val="20"/>
    </w:rPr>
  </w:style>
  <w:style w:type="paragraph" w:customStyle="1" w:styleId="15">
    <w:name w:val="15"/>
    <w:basedOn w:val="Normal"/>
    <w:rsid w:val="0032098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2098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2098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2098E"/>
    <w:rPr>
      <w:color w:val="0000FF"/>
      <w:u w:val="single"/>
    </w:rPr>
  </w:style>
  <w:style w:type="paragraph" w:customStyle="1" w:styleId="e1">
    <w:name w:val="e1"/>
    <w:basedOn w:val="Normal"/>
    <w:rsid w:val="0032098E"/>
    <w:pPr>
      <w:spacing w:before="20" w:after="36"/>
      <w:ind w:left="567" w:hanging="567"/>
      <w:jc w:val="both"/>
    </w:pPr>
    <w:rPr>
      <w:szCs w:val="20"/>
      <w:lang w:val="es-ES_tradnl"/>
    </w:rPr>
  </w:style>
  <w:style w:type="paragraph" w:customStyle="1" w:styleId="xl36">
    <w:name w:val="xl36"/>
    <w:basedOn w:val="Normal"/>
    <w:rsid w:val="0032098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2098E"/>
    <w:pPr>
      <w:widowControl w:val="0"/>
      <w:autoSpaceDE w:val="0"/>
      <w:autoSpaceDN w:val="0"/>
      <w:spacing w:before="20" w:after="36"/>
      <w:ind w:left="567" w:hanging="567"/>
      <w:jc w:val="both"/>
    </w:pPr>
    <w:rPr>
      <w:lang w:val="es-ES_tradnl"/>
    </w:rPr>
  </w:style>
  <w:style w:type="paragraph" w:customStyle="1" w:styleId="xl61">
    <w:name w:val="xl61"/>
    <w:basedOn w:val="Normal"/>
    <w:rsid w:val="0032098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2098E"/>
    <w:pPr>
      <w:tabs>
        <w:tab w:val="left" w:pos="3312"/>
        <w:tab w:val="left" w:pos="4896"/>
      </w:tabs>
      <w:spacing w:before="20" w:after="36"/>
      <w:ind w:left="567" w:hanging="567"/>
      <w:jc w:val="both"/>
    </w:pPr>
    <w:rPr>
      <w:sz w:val="22"/>
    </w:rPr>
  </w:style>
  <w:style w:type="paragraph" w:customStyle="1" w:styleId="xl23">
    <w:name w:val="xl23"/>
    <w:basedOn w:val="Normal"/>
    <w:rsid w:val="0032098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2098E"/>
    <w:pPr>
      <w:spacing w:before="20" w:after="36"/>
      <w:ind w:left="567" w:hanging="567"/>
      <w:jc w:val="both"/>
    </w:pPr>
    <w:rPr>
      <w:rFonts w:ascii="Tahoma" w:hAnsi="Tahoma"/>
      <w:sz w:val="16"/>
      <w:szCs w:val="16"/>
    </w:rPr>
  </w:style>
  <w:style w:type="paragraph" w:customStyle="1" w:styleId="DefaultText2">
    <w:name w:val="Default Text:2"/>
    <w:basedOn w:val="Normal"/>
    <w:rsid w:val="0032098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2098E"/>
  </w:style>
  <w:style w:type="paragraph" w:customStyle="1" w:styleId="Car1CarCarCar">
    <w:name w:val="Car1 Car Car Car"/>
    <w:basedOn w:val="Normal"/>
    <w:rsid w:val="0032098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2098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2098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2098E"/>
    <w:pPr>
      <w:spacing w:before="20" w:after="120"/>
      <w:ind w:left="567" w:hanging="567"/>
      <w:jc w:val="both"/>
    </w:pPr>
    <w:rPr>
      <w:rFonts w:cs="Arial"/>
      <w:lang w:eastAsia="es-MX"/>
    </w:rPr>
  </w:style>
  <w:style w:type="character" w:customStyle="1" w:styleId="CarCar21">
    <w:name w:val="Car Car21"/>
    <w:basedOn w:val="Fuentedeprrafopredeter"/>
    <w:rsid w:val="0032098E"/>
    <w:rPr>
      <w:rFonts w:ascii="Univers" w:hAnsi="Univers"/>
      <w:b/>
      <w:sz w:val="24"/>
      <w:u w:val="single"/>
      <w:lang w:val="en-US" w:eastAsia="es-ES"/>
    </w:rPr>
  </w:style>
  <w:style w:type="character" w:customStyle="1" w:styleId="encabezadosCarCar">
    <w:name w:val="encabezados Car Car"/>
    <w:basedOn w:val="Fuentedeprrafopredeter"/>
    <w:rsid w:val="0032098E"/>
    <w:rPr>
      <w:rFonts w:ascii="Century" w:hAnsi="Century"/>
      <w:b/>
      <w:sz w:val="22"/>
      <w:u w:val="single"/>
      <w:lang w:val="es-ES" w:eastAsia="es-ES"/>
    </w:rPr>
  </w:style>
  <w:style w:type="character" w:customStyle="1" w:styleId="SectionCarCar">
    <w:name w:val="Section Car Car"/>
    <w:basedOn w:val="Fuentedeprrafopredeter"/>
    <w:rsid w:val="0032098E"/>
    <w:rPr>
      <w:rFonts w:ascii="Century" w:hAnsi="Century"/>
      <w:b/>
      <w:spacing w:val="120"/>
      <w:lang w:val="es-ES" w:eastAsia="es-ES"/>
    </w:rPr>
  </w:style>
  <w:style w:type="character" w:customStyle="1" w:styleId="CarCar20">
    <w:name w:val="Car Car20"/>
    <w:basedOn w:val="Fuentedeprrafopredeter"/>
    <w:rsid w:val="0032098E"/>
    <w:rPr>
      <w:rFonts w:ascii="Arial" w:hAnsi="Arial"/>
      <w:b/>
      <w:sz w:val="18"/>
      <w:lang w:val="es-ES" w:eastAsia="es-ES"/>
    </w:rPr>
  </w:style>
  <w:style w:type="character" w:customStyle="1" w:styleId="CarCar19">
    <w:name w:val="Car Car19"/>
    <w:basedOn w:val="Fuentedeprrafopredeter"/>
    <w:rsid w:val="0032098E"/>
    <w:rPr>
      <w:rFonts w:ascii="Arial" w:hAnsi="Arial"/>
      <w:b/>
      <w:sz w:val="24"/>
      <w:szCs w:val="24"/>
      <w:lang w:val="es-ES" w:eastAsia="es-ES"/>
    </w:rPr>
  </w:style>
  <w:style w:type="character" w:customStyle="1" w:styleId="CarCar18">
    <w:name w:val="Car Car18"/>
    <w:basedOn w:val="Fuentedeprrafopredeter"/>
    <w:rsid w:val="0032098E"/>
    <w:rPr>
      <w:rFonts w:ascii="Tahoma" w:hAnsi="Tahoma"/>
      <w:i/>
      <w:sz w:val="18"/>
      <w:szCs w:val="24"/>
      <w:lang w:val="es-ES" w:eastAsia="es-ES"/>
    </w:rPr>
  </w:style>
  <w:style w:type="character" w:customStyle="1" w:styleId="CarCar17">
    <w:name w:val="Car Car17"/>
    <w:basedOn w:val="Fuentedeprrafopredeter"/>
    <w:rsid w:val="0032098E"/>
    <w:rPr>
      <w:b/>
      <w:sz w:val="22"/>
      <w:lang w:val="es-ES_tradnl" w:eastAsia="es-ES"/>
    </w:rPr>
  </w:style>
  <w:style w:type="table" w:customStyle="1" w:styleId="Tablaprofesional1">
    <w:name w:val="Tabla profesional1"/>
    <w:basedOn w:val="Tablanormal"/>
    <w:next w:val="Tablaprofesional"/>
    <w:uiPriority w:val="99"/>
    <w:rsid w:val="0032098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2098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2098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2098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2098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32098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2098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2098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2098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2098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2098E"/>
    <w:rPr>
      <w:rFonts w:cs="Times New Roman"/>
      <w:i/>
      <w:color w:val="808080"/>
    </w:rPr>
  </w:style>
  <w:style w:type="character" w:customStyle="1" w:styleId="nfasisintenso1">
    <w:name w:val="Énfasis intenso1"/>
    <w:basedOn w:val="Fuentedeprrafopredeter"/>
    <w:qFormat/>
    <w:rsid w:val="0032098E"/>
    <w:rPr>
      <w:rFonts w:cs="Times New Roman"/>
      <w:b/>
      <w:i/>
      <w:color w:val="4F81BD"/>
    </w:rPr>
  </w:style>
  <w:style w:type="character" w:customStyle="1" w:styleId="Referenciasutil1">
    <w:name w:val="Referencia sutil1"/>
    <w:basedOn w:val="Fuentedeprrafopredeter"/>
    <w:qFormat/>
    <w:rsid w:val="0032098E"/>
    <w:rPr>
      <w:rFonts w:cs="Times New Roman"/>
      <w:smallCaps/>
      <w:color w:val="C0504D"/>
      <w:u w:val="single"/>
    </w:rPr>
  </w:style>
  <w:style w:type="character" w:customStyle="1" w:styleId="Referenciaintensa1">
    <w:name w:val="Referencia intensa1"/>
    <w:basedOn w:val="Fuentedeprrafopredeter"/>
    <w:qFormat/>
    <w:rsid w:val="0032098E"/>
    <w:rPr>
      <w:rFonts w:cs="Times New Roman"/>
      <w:b/>
      <w:smallCaps/>
      <w:color w:val="C0504D"/>
      <w:spacing w:val="5"/>
      <w:u w:val="single"/>
    </w:rPr>
  </w:style>
  <w:style w:type="character" w:styleId="Ttulodellibro">
    <w:name w:val="Book Title"/>
    <w:basedOn w:val="Fuentedeprrafopredeter"/>
    <w:uiPriority w:val="99"/>
    <w:qFormat/>
    <w:rsid w:val="0032098E"/>
    <w:rPr>
      <w:rFonts w:cs="Times New Roman"/>
      <w:b/>
      <w:smallCaps/>
      <w:spacing w:val="5"/>
    </w:rPr>
  </w:style>
  <w:style w:type="paragraph" w:styleId="TtuloTDC">
    <w:name w:val="TOC Heading"/>
    <w:basedOn w:val="Ttulo1"/>
    <w:next w:val="Normal"/>
    <w:uiPriority w:val="39"/>
    <w:qFormat/>
    <w:rsid w:val="0032098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2098E"/>
    <w:pPr>
      <w:numPr>
        <w:numId w:val="15"/>
      </w:numPr>
    </w:pPr>
  </w:style>
  <w:style w:type="paragraph" w:customStyle="1" w:styleId="BodyTextIndent21">
    <w:name w:val="Body Text Indent 21"/>
    <w:basedOn w:val="Normal"/>
    <w:rsid w:val="0032098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2098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2098E"/>
    <w:rPr>
      <w:rFonts w:ascii="Arial" w:eastAsia="Times New Roman" w:hAnsi="Arial" w:cs="Times New Roman"/>
      <w:sz w:val="24"/>
      <w:szCs w:val="20"/>
      <w:lang w:eastAsia="x-none"/>
    </w:rPr>
  </w:style>
  <w:style w:type="paragraph" w:customStyle="1" w:styleId="Headlevel1">
    <w:name w:val="Headlevel1"/>
    <w:basedOn w:val="Normal"/>
    <w:uiPriority w:val="99"/>
    <w:rsid w:val="0032098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2098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2098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2098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2098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2098E"/>
    <w:pPr>
      <w:ind w:left="1474" w:hanging="1474"/>
    </w:pPr>
    <w:rPr>
      <w:rFonts w:ascii="Times New Roman" w:hAnsi="Times New Roman"/>
      <w:sz w:val="20"/>
      <w:szCs w:val="20"/>
      <w:lang w:val="en-GB"/>
    </w:rPr>
  </w:style>
  <w:style w:type="paragraph" w:customStyle="1" w:styleId="Estndar">
    <w:name w:val="Estándar"/>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2098E"/>
    <w:pPr>
      <w:jc w:val="both"/>
    </w:pPr>
    <w:rPr>
      <w:rFonts w:ascii="CG Times (W1)" w:hAnsi="CG Times (W1)"/>
      <w:sz w:val="20"/>
      <w:szCs w:val="20"/>
      <w:lang w:val="es-ES_tradnl"/>
    </w:rPr>
  </w:style>
  <w:style w:type="paragraph" w:customStyle="1" w:styleId="Indent">
    <w:name w:val="Indent"/>
    <w:basedOn w:val="Normal"/>
    <w:rsid w:val="0032098E"/>
    <w:pPr>
      <w:spacing w:before="240"/>
      <w:ind w:left="360" w:hanging="360"/>
    </w:pPr>
    <w:rPr>
      <w:rFonts w:ascii="Times New Roman" w:hAnsi="Times New Roman"/>
      <w:lang w:val="en-GB" w:eastAsia="en-US"/>
    </w:rPr>
  </w:style>
  <w:style w:type="paragraph" w:customStyle="1" w:styleId="Flush1">
    <w:name w:val="Flush 1"/>
    <w:basedOn w:val="Normal"/>
    <w:rsid w:val="0032098E"/>
    <w:pPr>
      <w:spacing w:before="240"/>
      <w:ind w:left="360"/>
    </w:pPr>
    <w:rPr>
      <w:rFonts w:ascii="Times New Roman" w:hAnsi="Times New Roman"/>
      <w:lang w:val="en-GB" w:eastAsia="en-US"/>
    </w:rPr>
  </w:style>
  <w:style w:type="paragraph" w:customStyle="1" w:styleId="MainHead">
    <w:name w:val="MainHead"/>
    <w:basedOn w:val="Normal"/>
    <w:rsid w:val="0032098E"/>
    <w:pPr>
      <w:keepNext/>
      <w:spacing w:before="480"/>
      <w:jc w:val="center"/>
    </w:pPr>
    <w:rPr>
      <w:rFonts w:cs="Arial"/>
      <w:b/>
      <w:bCs/>
      <w:lang w:val="en-GB" w:eastAsia="en-US"/>
    </w:rPr>
  </w:style>
  <w:style w:type="paragraph" w:customStyle="1" w:styleId="OmniPage2">
    <w:name w:val="OmniPage #2"/>
    <w:basedOn w:val="Normal"/>
    <w:rsid w:val="0032098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2098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2098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2098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2098E"/>
    <w:pPr>
      <w:overflowPunct w:val="0"/>
      <w:autoSpaceDE w:val="0"/>
      <w:autoSpaceDN w:val="0"/>
      <w:adjustRightInd w:val="0"/>
      <w:textAlignment w:val="baseline"/>
    </w:pPr>
    <w:rPr>
      <w:noProof/>
      <w:szCs w:val="20"/>
    </w:rPr>
  </w:style>
  <w:style w:type="paragraph" w:customStyle="1" w:styleId="Sangraprim">
    <w:name w:val="Sangría  prim"/>
    <w:basedOn w:val="Normal"/>
    <w:rsid w:val="0032098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2098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2098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2098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2098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2098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2098E"/>
    <w:pPr>
      <w:overflowPunct w:val="0"/>
      <w:autoSpaceDE w:val="0"/>
      <w:autoSpaceDN w:val="0"/>
      <w:adjustRightInd w:val="0"/>
      <w:jc w:val="both"/>
      <w:textAlignment w:val="baseline"/>
    </w:pPr>
    <w:rPr>
      <w:noProof/>
      <w:szCs w:val="20"/>
    </w:rPr>
  </w:style>
  <w:style w:type="paragraph" w:customStyle="1" w:styleId="Topos1">
    <w:name w:val="Topos 1"/>
    <w:basedOn w:val="Normal"/>
    <w:rsid w:val="0032098E"/>
    <w:pPr>
      <w:overflowPunct w:val="0"/>
      <w:autoSpaceDE w:val="0"/>
      <w:autoSpaceDN w:val="0"/>
      <w:adjustRightInd w:val="0"/>
      <w:jc w:val="both"/>
      <w:textAlignment w:val="baseline"/>
    </w:pPr>
    <w:rPr>
      <w:noProof/>
      <w:szCs w:val="20"/>
    </w:rPr>
  </w:style>
  <w:style w:type="paragraph" w:customStyle="1" w:styleId="Topos2">
    <w:name w:val="Topos 2"/>
    <w:basedOn w:val="Normal"/>
    <w:rsid w:val="0032098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2098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2098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2098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2098E"/>
    <w:pPr>
      <w:jc w:val="both"/>
    </w:pPr>
    <w:rPr>
      <w:noProof/>
      <w:szCs w:val="20"/>
    </w:rPr>
  </w:style>
  <w:style w:type="character" w:customStyle="1" w:styleId="InitialStyle">
    <w:name w:val="InitialStyle"/>
    <w:rsid w:val="0032098E"/>
    <w:rPr>
      <w:szCs w:val="20"/>
    </w:rPr>
  </w:style>
  <w:style w:type="paragraph" w:customStyle="1" w:styleId="Bullet2">
    <w:name w:val="Bullet 2"/>
    <w:basedOn w:val="Normal"/>
    <w:rsid w:val="0032098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2098E"/>
    <w:pPr>
      <w:spacing w:before="144"/>
    </w:pPr>
    <w:rPr>
      <w:rFonts w:ascii="Times New Roman" w:hAnsi="Times New Roman"/>
      <w:noProof/>
      <w:szCs w:val="20"/>
    </w:rPr>
  </w:style>
  <w:style w:type="paragraph" w:customStyle="1" w:styleId="Titulo1">
    <w:name w:val="Titulo 1"/>
    <w:basedOn w:val="Texto"/>
    <w:rsid w:val="0032098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2098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2098E"/>
    <w:pPr>
      <w:jc w:val="both"/>
    </w:pPr>
    <w:rPr>
      <w:szCs w:val="20"/>
      <w:lang w:val="es-ES_tradnl" w:eastAsia="en-US"/>
    </w:rPr>
  </w:style>
  <w:style w:type="paragraph" w:customStyle="1" w:styleId="Level1">
    <w:name w:val="Level 1"/>
    <w:basedOn w:val="Normal"/>
    <w:uiPriority w:val="99"/>
    <w:rsid w:val="0032098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2098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2098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2098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2098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2098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2098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2098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2098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2098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2098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2098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2098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2098E"/>
    <w:rPr>
      <w:rFonts w:ascii="Arial" w:eastAsia="Times New Roman" w:hAnsi="Arial" w:cs="Times New Roman"/>
      <w:noProof/>
      <w:sz w:val="24"/>
      <w:szCs w:val="20"/>
      <w:lang w:eastAsia="x-none"/>
    </w:rPr>
  </w:style>
  <w:style w:type="paragraph" w:customStyle="1" w:styleId="Prrafodelista2">
    <w:name w:val="Párrafo de lista2"/>
    <w:basedOn w:val="Normal"/>
    <w:qFormat/>
    <w:rsid w:val="0032098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2098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2098E"/>
    <w:rPr>
      <w:rFonts w:ascii="Arial Black" w:hAnsi="Arial Black" w:cs="Times New Roman"/>
      <w:noProof/>
      <w:sz w:val="28"/>
      <w:lang w:val="es-ES" w:eastAsia="es-ES"/>
    </w:rPr>
  </w:style>
  <w:style w:type="paragraph" w:customStyle="1" w:styleId="Car">
    <w:name w:val="Car"/>
    <w:basedOn w:val="Normal"/>
    <w:uiPriority w:val="99"/>
    <w:rsid w:val="0032098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209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2098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2098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2098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2098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2098E"/>
    <w:rPr>
      <w:rFonts w:ascii="Arial Narrow" w:hAnsi="Arial Narrow" w:cs="Tahoma"/>
      <w:b/>
      <w:noProof/>
      <w:sz w:val="28"/>
      <w:szCs w:val="28"/>
      <w:u w:val="single"/>
      <w:lang w:val="es-ES" w:eastAsia="es-ES"/>
    </w:rPr>
  </w:style>
  <w:style w:type="character" w:customStyle="1" w:styleId="CharChar1">
    <w:name w:val="Char Char1"/>
    <w:uiPriority w:val="99"/>
    <w:semiHidden/>
    <w:rsid w:val="0032098E"/>
    <w:rPr>
      <w:rFonts w:ascii="Arial" w:hAnsi="Arial" w:cs="Arial"/>
      <w:noProof/>
      <w:color w:val="0000FF"/>
      <w:sz w:val="24"/>
      <w:lang w:eastAsia="es-ES"/>
    </w:rPr>
  </w:style>
  <w:style w:type="paragraph" w:customStyle="1" w:styleId="HTMLconformatoprevio1">
    <w:name w:val="HTML con formato previo1"/>
    <w:basedOn w:val="Normal"/>
    <w:rsid w:val="0032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2098E"/>
    <w:pPr>
      <w:spacing w:after="120"/>
      <w:jc w:val="both"/>
    </w:pPr>
    <w:rPr>
      <w:sz w:val="22"/>
    </w:rPr>
  </w:style>
  <w:style w:type="character" w:customStyle="1" w:styleId="0let2viCar">
    <w:name w:val="0 let 2 viñ Car"/>
    <w:link w:val="0let2vi"/>
    <w:rsid w:val="0032098E"/>
    <w:rPr>
      <w:rFonts w:ascii="Arial" w:eastAsia="Times New Roman" w:hAnsi="Arial" w:cs="Times New Roman"/>
      <w:szCs w:val="24"/>
      <w:lang w:val="es-ES" w:eastAsia="es-ES"/>
    </w:rPr>
  </w:style>
  <w:style w:type="character" w:customStyle="1" w:styleId="SangradetextonormalCar2">
    <w:name w:val="Sangría de texto normal Car2"/>
    <w:uiPriority w:val="99"/>
    <w:rsid w:val="0032098E"/>
    <w:rPr>
      <w:rFonts w:ascii="Arial" w:hAnsi="Arial"/>
      <w:sz w:val="24"/>
      <w:lang w:val="es-MX"/>
    </w:rPr>
  </w:style>
  <w:style w:type="character" w:customStyle="1" w:styleId="Textoindependiente3Car1">
    <w:name w:val="Texto independiente 3 Car1"/>
    <w:uiPriority w:val="99"/>
    <w:locked/>
    <w:rsid w:val="0032098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2098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2098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2098E"/>
    <w:rPr>
      <w:i/>
      <w:iCs/>
      <w:color w:val="808080"/>
    </w:rPr>
  </w:style>
  <w:style w:type="character" w:customStyle="1" w:styleId="Tablanormal41">
    <w:name w:val="Tabla normal 41"/>
    <w:qFormat/>
    <w:rsid w:val="0032098E"/>
    <w:rPr>
      <w:b/>
      <w:bCs/>
      <w:i/>
      <w:iCs/>
      <w:color w:val="4F81BD"/>
    </w:rPr>
  </w:style>
  <w:style w:type="character" w:customStyle="1" w:styleId="Tablanormal51">
    <w:name w:val="Tabla normal 51"/>
    <w:qFormat/>
    <w:rsid w:val="0032098E"/>
    <w:rPr>
      <w:smallCaps/>
      <w:color w:val="C0504D"/>
      <w:u w:val="single"/>
    </w:rPr>
  </w:style>
  <w:style w:type="character" w:customStyle="1" w:styleId="Cuadrculadetablaclara1">
    <w:name w:val="Cuadrícula de tabla clara1"/>
    <w:qFormat/>
    <w:rsid w:val="0032098E"/>
    <w:rPr>
      <w:b/>
      <w:bCs/>
      <w:smallCaps/>
      <w:color w:val="C0504D"/>
      <w:spacing w:val="5"/>
      <w:u w:val="single"/>
    </w:rPr>
  </w:style>
  <w:style w:type="character" w:customStyle="1" w:styleId="Ttulodelibro1">
    <w:name w:val="Título de libro1"/>
    <w:qFormat/>
    <w:rsid w:val="0032098E"/>
    <w:rPr>
      <w:b/>
      <w:bCs/>
      <w:smallCaps/>
      <w:spacing w:val="5"/>
    </w:rPr>
  </w:style>
  <w:style w:type="paragraph" w:customStyle="1" w:styleId="Encabezadodetabladecontenido1">
    <w:name w:val="Encabezado de tabla de contenido1"/>
    <w:basedOn w:val="Ttulo1"/>
    <w:next w:val="Normal"/>
    <w:semiHidden/>
    <w:unhideWhenUsed/>
    <w:qFormat/>
    <w:rsid w:val="0032098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2098E"/>
    <w:rPr>
      <w:rFonts w:cs="Times New Roman"/>
      <w:b/>
      <w:smallCaps/>
      <w:spacing w:val="5"/>
    </w:rPr>
  </w:style>
  <w:style w:type="paragraph" w:customStyle="1" w:styleId="Tabladecuadrcula31">
    <w:name w:val="Tabla de cuadrícula 31"/>
    <w:basedOn w:val="Ttulo1"/>
    <w:next w:val="Normal"/>
    <w:uiPriority w:val="99"/>
    <w:qFormat/>
    <w:rsid w:val="0032098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2098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2098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32098E"/>
  </w:style>
  <w:style w:type="table" w:customStyle="1" w:styleId="Tablaconcuadrcula3">
    <w:name w:val="Tabla con cuadrícula3"/>
    <w:basedOn w:val="Tablanormal"/>
    <w:next w:val="Tablaconcuadrcula"/>
    <w:uiPriority w:val="99"/>
    <w:rsid w:val="0032098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2098E"/>
  </w:style>
  <w:style w:type="paragraph" w:customStyle="1" w:styleId="Cuerpo">
    <w:name w:val="Cuerpo"/>
    <w:rsid w:val="0032098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2098E"/>
    <w:pPr>
      <w:numPr>
        <w:numId w:val="17"/>
      </w:numPr>
      <w:jc w:val="both"/>
    </w:pPr>
    <w:rPr>
      <w:szCs w:val="20"/>
      <w:lang w:val="es-MX" w:eastAsia="en-US"/>
    </w:rPr>
  </w:style>
  <w:style w:type="paragraph" w:customStyle="1" w:styleId="s6">
    <w:name w:val="s6"/>
    <w:basedOn w:val="Normal"/>
    <w:rsid w:val="0032098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2098E"/>
  </w:style>
  <w:style w:type="character" w:customStyle="1" w:styleId="s15">
    <w:name w:val="s15"/>
    <w:basedOn w:val="Fuentedeprrafopredeter"/>
    <w:rsid w:val="0032098E"/>
  </w:style>
  <w:style w:type="table" w:customStyle="1" w:styleId="NormalTable0">
    <w:name w:val="Normal Table0"/>
    <w:rsid w:val="003209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2098E"/>
    <w:pPr>
      <w:numPr>
        <w:numId w:val="18"/>
      </w:numPr>
    </w:pPr>
  </w:style>
  <w:style w:type="numbering" w:customStyle="1" w:styleId="List6">
    <w:name w:val="List 6"/>
    <w:basedOn w:val="Sinlista"/>
    <w:rsid w:val="0032098E"/>
    <w:pPr>
      <w:numPr>
        <w:numId w:val="19"/>
      </w:numPr>
    </w:pPr>
  </w:style>
  <w:style w:type="numbering" w:customStyle="1" w:styleId="List7">
    <w:name w:val="List 7"/>
    <w:basedOn w:val="Sinlista"/>
    <w:rsid w:val="0032098E"/>
    <w:pPr>
      <w:numPr>
        <w:numId w:val="20"/>
      </w:numPr>
    </w:pPr>
  </w:style>
  <w:style w:type="numbering" w:customStyle="1" w:styleId="List1">
    <w:name w:val="List 1"/>
    <w:basedOn w:val="Sinlista"/>
    <w:rsid w:val="0032098E"/>
    <w:pPr>
      <w:numPr>
        <w:numId w:val="22"/>
      </w:numPr>
    </w:pPr>
  </w:style>
  <w:style w:type="numbering" w:customStyle="1" w:styleId="List8">
    <w:name w:val="List 8"/>
    <w:basedOn w:val="Sinlista"/>
    <w:rsid w:val="0032098E"/>
    <w:pPr>
      <w:numPr>
        <w:numId w:val="23"/>
      </w:numPr>
    </w:pPr>
  </w:style>
  <w:style w:type="character" w:customStyle="1" w:styleId="Ttulo8Car1">
    <w:name w:val="Título 8 Car1"/>
    <w:basedOn w:val="Fuentedeprrafopredeter"/>
    <w:rsid w:val="0032098E"/>
    <w:rPr>
      <w:rFonts w:eastAsia="Times New Roman" w:cs="Times New Roman"/>
      <w:i/>
      <w:iCs/>
      <w:sz w:val="24"/>
      <w:szCs w:val="24"/>
      <w:lang w:val="es-ES" w:eastAsia="es-ES"/>
    </w:rPr>
  </w:style>
  <w:style w:type="paragraph" w:customStyle="1" w:styleId="BodyText22">
    <w:name w:val="Body Text 22"/>
    <w:basedOn w:val="Normal"/>
    <w:rsid w:val="0032098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2098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2098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2098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2098E"/>
    <w:pPr>
      <w:tabs>
        <w:tab w:val="center" w:pos="4987"/>
        <w:tab w:val="right" w:pos="9974"/>
      </w:tabs>
      <w:spacing w:before="100" w:after="100"/>
    </w:pPr>
    <w:rPr>
      <w:rFonts w:eastAsia="Arial Unicode MS" w:cs="Arial"/>
      <w:b/>
      <w:szCs w:val="20"/>
    </w:rPr>
  </w:style>
  <w:style w:type="paragraph" w:customStyle="1" w:styleId="xl24">
    <w:name w:val="xl24"/>
    <w:basedOn w:val="Normal"/>
    <w:rsid w:val="0032098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2098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2098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2098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2098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2098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2098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2098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2098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2098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2098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2098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2098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2098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2098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2098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2098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2098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2098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2098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2098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2098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2098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2098E"/>
    <w:rPr>
      <w:rFonts w:cs="Times New Roman"/>
    </w:rPr>
  </w:style>
  <w:style w:type="character" w:customStyle="1" w:styleId="apple-converted-space">
    <w:name w:val="apple-converted-space"/>
    <w:basedOn w:val="Fuentedeprrafopredeter"/>
    <w:rsid w:val="0032098E"/>
    <w:rPr>
      <w:rFonts w:cs="Times New Roman"/>
    </w:rPr>
  </w:style>
  <w:style w:type="character" w:customStyle="1" w:styleId="TextonotaalfinalCar1">
    <w:name w:val="Texto nota al final Car1"/>
    <w:basedOn w:val="Fuentedeprrafopredeter"/>
    <w:semiHidden/>
    <w:rsid w:val="0032098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2098E"/>
    <w:rPr>
      <w:rFonts w:ascii="Tahoma" w:hAnsi="Tahoma" w:cs="Tahoma"/>
      <w:sz w:val="16"/>
      <w:szCs w:val="16"/>
      <w:lang w:val="es-ES" w:eastAsia="es-ES"/>
    </w:rPr>
  </w:style>
  <w:style w:type="character" w:customStyle="1" w:styleId="TextonotapieCar1">
    <w:name w:val="Texto nota pie Car1"/>
    <w:basedOn w:val="Fuentedeprrafopredeter"/>
    <w:semiHidden/>
    <w:rsid w:val="0032098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2098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2098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2098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2098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2098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2098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2098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2098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2098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2098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2098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2098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2098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2098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2098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2098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2098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2098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2098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2098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2098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2098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2098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2098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2098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2098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2098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2098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2098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2098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2098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2098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2098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2098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2098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2098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2098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2098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32098E"/>
    <w:rPr>
      <w:rFonts w:ascii="Arial" w:hAnsi="Arial" w:cs="Arial"/>
      <w:vanish/>
      <w:sz w:val="16"/>
      <w:szCs w:val="16"/>
    </w:rPr>
  </w:style>
  <w:style w:type="paragraph" w:styleId="z-Principiodelformulario">
    <w:name w:val="HTML Top of Form"/>
    <w:basedOn w:val="Normal"/>
    <w:next w:val="Normal"/>
    <w:link w:val="z-PrincipiodelformularioCar"/>
    <w:hidden/>
    <w:semiHidden/>
    <w:rsid w:val="0032098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2098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32098E"/>
    <w:rPr>
      <w:rFonts w:ascii="Arial" w:hAnsi="Arial" w:cs="Arial"/>
      <w:vanish/>
      <w:sz w:val="16"/>
      <w:szCs w:val="16"/>
    </w:rPr>
  </w:style>
  <w:style w:type="paragraph" w:styleId="z-Finaldelformulario">
    <w:name w:val="HTML Bottom of Form"/>
    <w:basedOn w:val="Normal"/>
    <w:next w:val="Normal"/>
    <w:link w:val="z-FinaldelformularioCar"/>
    <w:hidden/>
    <w:rsid w:val="0032098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2098E"/>
    <w:rPr>
      <w:rFonts w:ascii="Arial" w:eastAsia="Times New Roman" w:hAnsi="Arial" w:cs="Arial"/>
      <w:vanish/>
      <w:sz w:val="16"/>
      <w:szCs w:val="16"/>
      <w:lang w:val="es-ES" w:eastAsia="es-ES"/>
    </w:rPr>
  </w:style>
  <w:style w:type="character" w:customStyle="1" w:styleId="NoSpacingChar">
    <w:name w:val="No Spacing Char"/>
    <w:basedOn w:val="Fuentedeprrafopredeter"/>
    <w:rsid w:val="0032098E"/>
    <w:rPr>
      <w:rFonts w:eastAsia="Times New Roman" w:cs="Times New Roman"/>
      <w:sz w:val="22"/>
      <w:szCs w:val="22"/>
      <w:lang w:val="en-US" w:eastAsia="en-US"/>
    </w:rPr>
  </w:style>
  <w:style w:type="paragraph" w:customStyle="1" w:styleId="Cita1">
    <w:name w:val="Cita1"/>
    <w:basedOn w:val="Normal"/>
    <w:next w:val="Normal"/>
    <w:link w:val="QuoteChar"/>
    <w:rsid w:val="0032098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2098E"/>
    <w:rPr>
      <w:rFonts w:ascii="Cambria" w:eastAsia="Arial Unicode MS" w:hAnsi="Cambria" w:cs="Arial"/>
      <w:b/>
      <w:i/>
      <w:iCs/>
      <w:color w:val="5A5A5A"/>
      <w:lang w:val="en-US"/>
    </w:rPr>
  </w:style>
  <w:style w:type="character" w:customStyle="1" w:styleId="Ttulodellibro1">
    <w:name w:val="Título del libro1"/>
    <w:basedOn w:val="Fuentedeprrafopredeter"/>
    <w:rsid w:val="0032098E"/>
    <w:rPr>
      <w:rFonts w:ascii="Cambria" w:hAnsi="Cambria" w:cs="Times New Roman"/>
      <w:b/>
      <w:bCs/>
      <w:i/>
      <w:iCs/>
      <w:color w:val="auto"/>
    </w:rPr>
  </w:style>
  <w:style w:type="paragraph" w:styleId="Cierre">
    <w:name w:val="Closing"/>
    <w:basedOn w:val="Textoindependiente"/>
    <w:next w:val="Normal"/>
    <w:link w:val="CierreCar"/>
    <w:rsid w:val="0032098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2098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2098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2098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2098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2098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2098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2098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2098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2098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2098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2098E"/>
    <w:pPr>
      <w:numPr>
        <w:ilvl w:val="0"/>
        <w:numId w:val="0"/>
      </w:numPr>
      <w:tabs>
        <w:tab w:val="center" w:pos="4987"/>
        <w:tab w:val="right" w:pos="9974"/>
      </w:tabs>
    </w:pPr>
    <w:rPr>
      <w:rFonts w:eastAsia="Arial Unicode MS" w:cs="Arial"/>
    </w:rPr>
  </w:style>
  <w:style w:type="paragraph" w:customStyle="1" w:styleId="MMTopic6">
    <w:name w:val="MM Topic 6"/>
    <w:basedOn w:val="Ttulo6"/>
    <w:rsid w:val="0032098E"/>
    <w:pPr>
      <w:numPr>
        <w:ilvl w:val="0"/>
        <w:numId w:val="0"/>
      </w:numPr>
      <w:tabs>
        <w:tab w:val="center" w:pos="4987"/>
        <w:tab w:val="right" w:pos="9974"/>
      </w:tabs>
    </w:pPr>
    <w:rPr>
      <w:rFonts w:eastAsia="Arial Unicode MS" w:cs="Arial"/>
    </w:rPr>
  </w:style>
  <w:style w:type="paragraph" w:customStyle="1" w:styleId="MMTopic7">
    <w:name w:val="MM Topic 7"/>
    <w:basedOn w:val="Ttulo7"/>
    <w:rsid w:val="0032098E"/>
    <w:pPr>
      <w:numPr>
        <w:ilvl w:val="0"/>
        <w:numId w:val="0"/>
      </w:numPr>
      <w:tabs>
        <w:tab w:val="center" w:pos="4987"/>
        <w:tab w:val="right" w:pos="9974"/>
      </w:tabs>
    </w:pPr>
    <w:rPr>
      <w:rFonts w:eastAsia="Arial Unicode MS" w:cs="Arial"/>
    </w:rPr>
  </w:style>
  <w:style w:type="paragraph" w:customStyle="1" w:styleId="MMTopic8">
    <w:name w:val="MM Topic 8"/>
    <w:basedOn w:val="Ttulo8"/>
    <w:rsid w:val="0032098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2098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2098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2098E"/>
  </w:style>
  <w:style w:type="paragraph" w:customStyle="1" w:styleId="TOCBase">
    <w:name w:val="TOC Base"/>
    <w:basedOn w:val="Normal"/>
    <w:rsid w:val="0032098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2098E"/>
    <w:pPr>
      <w:ind w:left="720"/>
      <w:contextualSpacing/>
    </w:pPr>
    <w:rPr>
      <w:rFonts w:cs="Arial"/>
      <w:bCs/>
      <w:iCs/>
      <w:sz w:val="20"/>
      <w:szCs w:val="26"/>
      <w:lang w:val="es-MX" w:eastAsia="en-US"/>
    </w:rPr>
  </w:style>
  <w:style w:type="paragraph" w:customStyle="1" w:styleId="GraphicTableHeading">
    <w:name w:val="Graphic/Table Heading"/>
    <w:basedOn w:val="Normal"/>
    <w:rsid w:val="0032098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2098E"/>
    <w:pPr>
      <w:spacing w:after="160" w:line="240" w:lineRule="exact"/>
    </w:pPr>
    <w:rPr>
      <w:rFonts w:ascii="Verdana" w:hAnsi="Verdana"/>
      <w:sz w:val="20"/>
      <w:szCs w:val="20"/>
      <w:lang w:val="en-US" w:eastAsia="en-US"/>
    </w:rPr>
  </w:style>
  <w:style w:type="paragraph" w:customStyle="1" w:styleId="Documento">
    <w:name w:val="Documento"/>
    <w:basedOn w:val="Normal"/>
    <w:rsid w:val="0032098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2098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2098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2098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2098E"/>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64</Pages>
  <Words>22712</Words>
  <Characters>124921</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2017-03-09T20:43:00Z</dcterms:created>
  <dcterms:modified xsi:type="dcterms:W3CDTF">2017-03-16T23:20:00Z</dcterms:modified>
</cp:coreProperties>
</file>