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BC" w:rsidRPr="002F12F4" w:rsidRDefault="002F3CBC" w:rsidP="002F3CBC">
      <w:pPr>
        <w:pStyle w:val="Puesto"/>
        <w:rPr>
          <w:rFonts w:cs="Arial"/>
          <w:lang w:val="es-ES"/>
        </w:rPr>
      </w:pPr>
      <w:r w:rsidRPr="002F12F4">
        <w:rPr>
          <w:rFonts w:cs="Arial"/>
          <w:lang w:val="es-ES"/>
        </w:rPr>
        <w:t>GENERAL DE ADMINISTRACIÓN</w:t>
      </w:r>
    </w:p>
    <w:p w:rsidR="002F3CBC" w:rsidRPr="002F12F4" w:rsidRDefault="002F3CBC" w:rsidP="002F3CBC">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2F3CBC" w:rsidRPr="002F12F4" w:rsidRDefault="002F3CBC" w:rsidP="002F3CBC">
      <w:pPr>
        <w:widowControl w:val="0"/>
        <w:ind w:left="1276" w:right="1043"/>
        <w:jc w:val="center"/>
        <w:rPr>
          <w:rFonts w:cs="Arial"/>
          <w:b/>
          <w:sz w:val="20"/>
          <w:szCs w:val="20"/>
        </w:rPr>
      </w:pPr>
      <w:r w:rsidRPr="002F12F4">
        <w:rPr>
          <w:rFonts w:cs="Arial"/>
          <w:b/>
          <w:sz w:val="20"/>
          <w:szCs w:val="20"/>
        </w:rPr>
        <w:t xml:space="preserve">DIRECCIÓN DE ADQUISICIONES Y CONTRATOS </w:t>
      </w:r>
    </w:p>
    <w:p w:rsidR="002F3CBC" w:rsidRPr="002F12F4" w:rsidRDefault="002F3CBC" w:rsidP="002F3CBC">
      <w:pPr>
        <w:pStyle w:val="Textoindependiente3"/>
        <w:rPr>
          <w:rFonts w:cs="Arial"/>
          <w:sz w:val="20"/>
        </w:rPr>
      </w:pPr>
    </w:p>
    <w:p w:rsidR="002F3CBC" w:rsidRPr="002F12F4" w:rsidRDefault="002F3CBC" w:rsidP="002F3CBC">
      <w:pPr>
        <w:pStyle w:val="Textoindependiente3"/>
        <w:rPr>
          <w:rFonts w:cs="Arial"/>
          <w:sz w:val="20"/>
        </w:rPr>
      </w:pPr>
      <w:r>
        <w:rPr>
          <w:rFonts w:cs="Arial"/>
          <w:sz w:val="20"/>
        </w:rPr>
        <w:tab/>
      </w:r>
    </w:p>
    <w:p w:rsidR="002F3CBC" w:rsidRPr="002F12F4" w:rsidRDefault="002F3CBC" w:rsidP="002F3CBC">
      <w:pPr>
        <w:pStyle w:val="Textoindependiente3"/>
        <w:rPr>
          <w:rFonts w:cs="Arial"/>
          <w:sz w:val="20"/>
        </w:rPr>
      </w:pPr>
    </w:p>
    <w:p w:rsidR="002F3CBC" w:rsidRPr="002F12F4" w:rsidRDefault="002F3CBC" w:rsidP="002F3CB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2F3CBC" w:rsidRPr="002F12F4" w:rsidRDefault="002F3CBC" w:rsidP="002F3CBC">
      <w:pPr>
        <w:ind w:left="1134" w:right="1043"/>
        <w:jc w:val="center"/>
        <w:rPr>
          <w:rFonts w:cs="Arial"/>
          <w:b/>
          <w:sz w:val="20"/>
          <w:szCs w:val="20"/>
          <w:lang w:val="es-MX"/>
        </w:rPr>
      </w:pPr>
    </w:p>
    <w:p w:rsidR="002F3CBC" w:rsidRPr="009973C7" w:rsidRDefault="002F3CBC" w:rsidP="002F3CBC">
      <w:pPr>
        <w:ind w:left="1134" w:right="1043"/>
        <w:jc w:val="center"/>
        <w:rPr>
          <w:rFonts w:cs="Arial"/>
          <w:b/>
          <w:sz w:val="20"/>
          <w:szCs w:val="20"/>
          <w:lang w:val="es-MX"/>
        </w:rPr>
      </w:pPr>
    </w:p>
    <w:p w:rsidR="002F3CBC" w:rsidRPr="002F12F4" w:rsidRDefault="002F3CBC" w:rsidP="002F3CBC">
      <w:pPr>
        <w:ind w:left="1134" w:right="1043"/>
        <w:jc w:val="center"/>
        <w:rPr>
          <w:rFonts w:cs="Arial"/>
          <w:b/>
          <w:sz w:val="20"/>
          <w:szCs w:val="20"/>
        </w:rPr>
      </w:pPr>
    </w:p>
    <w:p w:rsidR="002F3CBC" w:rsidRPr="002F12F4" w:rsidRDefault="002F3CBC" w:rsidP="002F3CBC">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2F3CBC" w:rsidRPr="002F12F4" w:rsidRDefault="002F3CBC" w:rsidP="002F3CBC">
      <w:pPr>
        <w:ind w:left="1134" w:right="1043"/>
        <w:jc w:val="center"/>
        <w:rPr>
          <w:rFonts w:cs="Arial"/>
          <w:b/>
          <w:sz w:val="20"/>
          <w:szCs w:val="20"/>
        </w:rPr>
      </w:pPr>
    </w:p>
    <w:p w:rsidR="002F3CBC" w:rsidRPr="002F12F4" w:rsidRDefault="002F3CBC" w:rsidP="002F3CBC">
      <w:pPr>
        <w:ind w:left="1134" w:right="1043"/>
        <w:jc w:val="center"/>
        <w:rPr>
          <w:rFonts w:cs="Arial"/>
          <w:b/>
          <w:sz w:val="20"/>
          <w:szCs w:val="20"/>
        </w:rPr>
      </w:pPr>
    </w:p>
    <w:p w:rsidR="002F3CBC" w:rsidRPr="002F12F4" w:rsidRDefault="002F3CBC" w:rsidP="002F3CBC">
      <w:pPr>
        <w:ind w:left="1134" w:right="1043"/>
        <w:jc w:val="center"/>
        <w:rPr>
          <w:rFonts w:cs="Arial"/>
          <w:b/>
          <w:sz w:val="20"/>
          <w:szCs w:val="20"/>
        </w:rPr>
      </w:pPr>
    </w:p>
    <w:p w:rsidR="002F3CBC" w:rsidRPr="002F12F4" w:rsidRDefault="002F3CBC" w:rsidP="002F3CBC">
      <w:pPr>
        <w:tabs>
          <w:tab w:val="left" w:pos="0"/>
        </w:tabs>
        <w:ind w:right="20"/>
        <w:jc w:val="center"/>
        <w:rPr>
          <w:rFonts w:cs="Arial"/>
          <w:b/>
          <w:sz w:val="20"/>
          <w:szCs w:val="20"/>
        </w:rPr>
      </w:pPr>
      <w:r>
        <w:rPr>
          <w:rFonts w:cs="Arial"/>
          <w:b/>
          <w:sz w:val="20"/>
          <w:szCs w:val="20"/>
        </w:rPr>
        <w:t xml:space="preserve"> PARA LA </w:t>
      </w:r>
      <w:r w:rsidRPr="002F12F4">
        <w:rPr>
          <w:rFonts w:cs="Arial"/>
          <w:b/>
          <w:sz w:val="20"/>
          <w:szCs w:val="20"/>
        </w:rPr>
        <w:t xml:space="preserve">LICITACIÓN PÚBLICA MIXTA </w:t>
      </w:r>
    </w:p>
    <w:p w:rsidR="002F3CBC" w:rsidRPr="002F12F4" w:rsidRDefault="002F3CBC" w:rsidP="002F3CBC">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41100100-LP03-16</w:t>
      </w:r>
      <w:bookmarkEnd w:id="0"/>
    </w:p>
    <w:p w:rsidR="002F3CBC" w:rsidRPr="002F12F4" w:rsidRDefault="002F3CBC" w:rsidP="002F3CBC">
      <w:pPr>
        <w:tabs>
          <w:tab w:val="left" w:pos="0"/>
        </w:tabs>
        <w:ind w:right="20"/>
        <w:jc w:val="center"/>
        <w:rPr>
          <w:rFonts w:cs="Arial"/>
          <w:b/>
          <w:sz w:val="20"/>
          <w:szCs w:val="20"/>
        </w:rPr>
      </w:pPr>
    </w:p>
    <w:p w:rsidR="002F3CBC" w:rsidRPr="002F12F4" w:rsidRDefault="002F3CBC" w:rsidP="002F3CBC">
      <w:pPr>
        <w:ind w:right="38"/>
        <w:rPr>
          <w:rFonts w:cs="Arial"/>
          <w:b/>
          <w:sz w:val="20"/>
          <w:szCs w:val="20"/>
        </w:rPr>
      </w:pPr>
    </w:p>
    <w:p w:rsidR="002F3CBC" w:rsidRPr="002F12F4" w:rsidRDefault="002F3CBC" w:rsidP="002F3CBC">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F3CBC" w:rsidRPr="002F12F4" w:rsidTr="00565E28">
        <w:trPr>
          <w:trHeight w:val="649"/>
          <w:tblCellSpacing w:w="20" w:type="dxa"/>
        </w:trPr>
        <w:tc>
          <w:tcPr>
            <w:tcW w:w="9225" w:type="dxa"/>
            <w:gridSpan w:val="2"/>
            <w:vAlign w:val="center"/>
          </w:tcPr>
          <w:p w:rsidR="002F3CBC" w:rsidRPr="002F12F4" w:rsidRDefault="002F3CBC" w:rsidP="00565E28">
            <w:pPr>
              <w:pStyle w:val="Prrafodelista"/>
              <w:ind w:right="38"/>
              <w:jc w:val="center"/>
              <w:rPr>
                <w:rFonts w:cs="Arial"/>
                <w:b/>
                <w:szCs w:val="20"/>
              </w:rPr>
            </w:pPr>
            <w:r>
              <w:rPr>
                <w:rFonts w:ascii="Tahoma" w:hAnsi="Tahoma" w:cs="Tahoma"/>
                <w:b/>
                <w:sz w:val="22"/>
                <w:szCs w:val="22"/>
              </w:rPr>
              <w:t>“</w:t>
            </w:r>
            <w:r>
              <w:rPr>
                <w:rFonts w:cs="Arial"/>
                <w:b/>
                <w:szCs w:val="20"/>
              </w:rPr>
              <w:t>PARA LA CONTRATACIÓN DEL SERVICIO DE MANTENIMIENTO PREVENTIVO Y CORRECTIVO PARA EL SISTEMA DE EXTINCIÓN DE INCENDIOS, UPS Y AIRE ACONDICIONADO DEL CENTRO DE DATOS; SISTEMA DE CONTROL DE ACCESOS, Y EL SISTEMA DE DETECCIÓN Y EXTINCIÓN DE INCENDIOS”.</w:t>
            </w:r>
          </w:p>
        </w:tc>
      </w:tr>
      <w:tr w:rsidR="002F3CBC" w:rsidRPr="002F12F4" w:rsidTr="00565E28">
        <w:trPr>
          <w:trHeight w:val="394"/>
          <w:tblCellSpacing w:w="20" w:type="dxa"/>
        </w:trPr>
        <w:tc>
          <w:tcPr>
            <w:tcW w:w="4521" w:type="dxa"/>
            <w:vAlign w:val="center"/>
          </w:tcPr>
          <w:p w:rsidR="002F3CBC" w:rsidRPr="002F12F4" w:rsidRDefault="002F3CBC" w:rsidP="00565E28">
            <w:pPr>
              <w:ind w:right="38"/>
              <w:jc w:val="center"/>
              <w:rPr>
                <w:rFonts w:cs="Arial"/>
                <w:b/>
                <w:sz w:val="20"/>
                <w:szCs w:val="20"/>
              </w:rPr>
            </w:pPr>
            <w:r w:rsidRPr="002F12F4">
              <w:rPr>
                <w:rFonts w:cs="Arial"/>
                <w:b/>
                <w:sz w:val="20"/>
                <w:szCs w:val="20"/>
              </w:rPr>
              <w:t>ACTO</w:t>
            </w:r>
          </w:p>
        </w:tc>
        <w:tc>
          <w:tcPr>
            <w:tcW w:w="4664" w:type="dxa"/>
            <w:vAlign w:val="center"/>
          </w:tcPr>
          <w:p w:rsidR="002F3CBC" w:rsidRPr="002F12F4" w:rsidRDefault="002F3CBC" w:rsidP="00565E28">
            <w:pPr>
              <w:ind w:right="51"/>
              <w:jc w:val="center"/>
              <w:rPr>
                <w:rFonts w:cs="Arial"/>
                <w:b/>
                <w:sz w:val="20"/>
                <w:szCs w:val="20"/>
              </w:rPr>
            </w:pPr>
            <w:r w:rsidRPr="002F12F4">
              <w:rPr>
                <w:rFonts w:cs="Arial"/>
                <w:b/>
                <w:sz w:val="20"/>
                <w:szCs w:val="20"/>
              </w:rPr>
              <w:t>FECHA Y HORA</w:t>
            </w:r>
          </w:p>
        </w:tc>
      </w:tr>
      <w:tr w:rsidR="002F3CBC" w:rsidRPr="002F12F4" w:rsidTr="00565E28">
        <w:trPr>
          <w:trHeight w:val="439"/>
          <w:tblCellSpacing w:w="20" w:type="dxa"/>
        </w:trPr>
        <w:tc>
          <w:tcPr>
            <w:tcW w:w="4521" w:type="dxa"/>
            <w:vAlign w:val="center"/>
          </w:tcPr>
          <w:p w:rsidR="002F3CBC" w:rsidRPr="002F12F4" w:rsidRDefault="002F3CBC" w:rsidP="00565E28">
            <w:pPr>
              <w:ind w:right="38"/>
              <w:jc w:val="center"/>
              <w:rPr>
                <w:rFonts w:cs="Arial"/>
                <w:b/>
                <w:sz w:val="20"/>
                <w:szCs w:val="20"/>
              </w:rPr>
            </w:pPr>
            <w:r w:rsidRPr="002F12F4">
              <w:rPr>
                <w:rFonts w:cs="Arial"/>
                <w:b/>
                <w:sz w:val="20"/>
                <w:szCs w:val="20"/>
              </w:rPr>
              <w:t>PUBLICACIÓN EN COMPRANET</w:t>
            </w:r>
          </w:p>
        </w:tc>
        <w:tc>
          <w:tcPr>
            <w:tcW w:w="4664" w:type="dxa"/>
            <w:vAlign w:val="center"/>
          </w:tcPr>
          <w:p w:rsidR="002F3CBC" w:rsidRPr="002F12F4" w:rsidRDefault="002F3CBC" w:rsidP="00565E28">
            <w:pPr>
              <w:ind w:right="51"/>
              <w:jc w:val="center"/>
              <w:rPr>
                <w:rFonts w:cs="Arial"/>
                <w:b/>
                <w:sz w:val="20"/>
                <w:szCs w:val="20"/>
              </w:rPr>
            </w:pPr>
            <w:r>
              <w:rPr>
                <w:rFonts w:cs="Arial"/>
                <w:b/>
                <w:sz w:val="20"/>
                <w:szCs w:val="20"/>
              </w:rPr>
              <w:t>28 ENERO DE 2016</w:t>
            </w:r>
          </w:p>
        </w:tc>
      </w:tr>
      <w:tr w:rsidR="002F3CBC" w:rsidRPr="002F12F4" w:rsidTr="00565E28">
        <w:trPr>
          <w:trHeight w:val="292"/>
          <w:tblCellSpacing w:w="20" w:type="dxa"/>
        </w:trPr>
        <w:tc>
          <w:tcPr>
            <w:tcW w:w="4521" w:type="dxa"/>
            <w:vAlign w:val="center"/>
          </w:tcPr>
          <w:p w:rsidR="002F3CBC" w:rsidRPr="002F12F4" w:rsidRDefault="002F3CBC" w:rsidP="00565E28">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2F3CBC" w:rsidRPr="002F12F4" w:rsidRDefault="002F3CBC" w:rsidP="00565E28">
            <w:pPr>
              <w:ind w:right="51"/>
              <w:jc w:val="center"/>
              <w:rPr>
                <w:rFonts w:cs="Arial"/>
                <w:b/>
                <w:sz w:val="20"/>
                <w:szCs w:val="20"/>
              </w:rPr>
            </w:pPr>
            <w:r>
              <w:rPr>
                <w:rFonts w:cs="Arial"/>
                <w:b/>
                <w:sz w:val="20"/>
                <w:szCs w:val="20"/>
              </w:rPr>
              <w:t xml:space="preserve">2 </w:t>
            </w:r>
            <w:r w:rsidRPr="002F12F4">
              <w:rPr>
                <w:rFonts w:cs="Arial"/>
                <w:b/>
                <w:sz w:val="20"/>
                <w:szCs w:val="20"/>
              </w:rPr>
              <w:t xml:space="preserve">DE </w:t>
            </w:r>
            <w:r>
              <w:rPr>
                <w:rFonts w:cs="Arial"/>
                <w:b/>
                <w:sz w:val="20"/>
                <w:szCs w:val="20"/>
              </w:rPr>
              <w:t>FEBRERO DE 2016</w:t>
            </w:r>
          </w:p>
        </w:tc>
      </w:tr>
      <w:tr w:rsidR="002F3CBC" w:rsidRPr="002F12F4" w:rsidTr="00565E28">
        <w:trPr>
          <w:trHeight w:val="292"/>
          <w:tblCellSpacing w:w="20" w:type="dxa"/>
        </w:trPr>
        <w:tc>
          <w:tcPr>
            <w:tcW w:w="4521" w:type="dxa"/>
            <w:vAlign w:val="center"/>
          </w:tcPr>
          <w:p w:rsidR="002F3CBC" w:rsidRDefault="002F3CBC" w:rsidP="00565E28">
            <w:pPr>
              <w:ind w:right="38"/>
              <w:jc w:val="center"/>
              <w:rPr>
                <w:rFonts w:cs="Arial"/>
                <w:b/>
                <w:sz w:val="20"/>
                <w:szCs w:val="20"/>
              </w:rPr>
            </w:pPr>
            <w:r>
              <w:rPr>
                <w:rFonts w:cs="Arial"/>
                <w:b/>
                <w:sz w:val="20"/>
                <w:szCs w:val="20"/>
              </w:rPr>
              <w:t>VISITA A LAS INSTALACIONES</w:t>
            </w:r>
          </w:p>
          <w:p w:rsidR="002F3CBC" w:rsidRPr="002F12F4" w:rsidRDefault="002F3CBC" w:rsidP="00565E28">
            <w:pPr>
              <w:ind w:right="38"/>
              <w:jc w:val="center"/>
              <w:rPr>
                <w:rFonts w:cs="Arial"/>
                <w:b/>
                <w:sz w:val="20"/>
                <w:szCs w:val="20"/>
              </w:rPr>
            </w:pPr>
            <w:r w:rsidRPr="002F12F4">
              <w:rPr>
                <w:rFonts w:cs="Arial"/>
                <w:b/>
                <w:sz w:val="20"/>
                <w:szCs w:val="20"/>
              </w:rPr>
              <w:t>(</w:t>
            </w:r>
            <w:r>
              <w:rPr>
                <w:rFonts w:cs="Arial"/>
                <w:b/>
                <w:sz w:val="20"/>
                <w:szCs w:val="20"/>
              </w:rPr>
              <w:t>OBLIGATORIA</w:t>
            </w:r>
            <w:r w:rsidRPr="002F12F4">
              <w:rPr>
                <w:rFonts w:cs="Arial"/>
                <w:b/>
                <w:sz w:val="20"/>
                <w:szCs w:val="20"/>
              </w:rPr>
              <w:t xml:space="preserve"> PARA LOS LICITANTES)</w:t>
            </w:r>
          </w:p>
        </w:tc>
        <w:tc>
          <w:tcPr>
            <w:tcW w:w="4664" w:type="dxa"/>
            <w:vAlign w:val="center"/>
          </w:tcPr>
          <w:p w:rsidR="002F3CBC" w:rsidRPr="002F12F4" w:rsidDel="007C384B" w:rsidRDefault="002F3CBC" w:rsidP="00565E28">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12 </w:t>
            </w:r>
            <w:r w:rsidRPr="002F12F4">
              <w:rPr>
                <w:rFonts w:cs="Arial"/>
                <w:b/>
                <w:sz w:val="20"/>
                <w:szCs w:val="20"/>
              </w:rPr>
              <w:t xml:space="preserve">DE </w:t>
            </w:r>
            <w:r>
              <w:rPr>
                <w:rFonts w:cs="Arial"/>
                <w:b/>
                <w:sz w:val="20"/>
                <w:szCs w:val="20"/>
              </w:rPr>
              <w:t>FEBRERO  DE 2016 A LAS 09:</w:t>
            </w:r>
            <w:r w:rsidRPr="002F12F4">
              <w:rPr>
                <w:rFonts w:cs="Arial"/>
                <w:b/>
                <w:sz w:val="20"/>
                <w:szCs w:val="20"/>
              </w:rPr>
              <w:t>00</w:t>
            </w:r>
            <w:r w:rsidRPr="002F12F4" w:rsidDel="007C384B">
              <w:rPr>
                <w:rFonts w:cs="Arial"/>
                <w:b/>
                <w:sz w:val="20"/>
                <w:szCs w:val="20"/>
              </w:rPr>
              <w:t xml:space="preserve"> HRS.</w:t>
            </w:r>
          </w:p>
        </w:tc>
      </w:tr>
      <w:tr w:rsidR="002F3CBC" w:rsidRPr="002F12F4" w:rsidTr="00565E28">
        <w:trPr>
          <w:trHeight w:val="292"/>
          <w:tblCellSpacing w:w="20" w:type="dxa"/>
        </w:trPr>
        <w:tc>
          <w:tcPr>
            <w:tcW w:w="4521" w:type="dxa"/>
            <w:vAlign w:val="center"/>
          </w:tcPr>
          <w:p w:rsidR="002F3CBC" w:rsidRPr="002F12F4" w:rsidRDefault="002F3CBC" w:rsidP="00565E28">
            <w:pPr>
              <w:ind w:right="38"/>
              <w:jc w:val="center"/>
              <w:rPr>
                <w:rFonts w:cs="Arial"/>
                <w:b/>
                <w:sz w:val="20"/>
                <w:szCs w:val="20"/>
              </w:rPr>
            </w:pPr>
            <w:r w:rsidRPr="002F12F4">
              <w:rPr>
                <w:rFonts w:cs="Arial"/>
                <w:b/>
                <w:sz w:val="20"/>
                <w:szCs w:val="20"/>
              </w:rPr>
              <w:t xml:space="preserve">JUNTA DE ACLARACIONES DE LA CONVOCATORIA </w:t>
            </w:r>
          </w:p>
          <w:p w:rsidR="002F3CBC" w:rsidRPr="002F12F4" w:rsidRDefault="002F3CBC" w:rsidP="00565E28">
            <w:pPr>
              <w:ind w:right="38"/>
              <w:jc w:val="center"/>
              <w:rPr>
                <w:rFonts w:cs="Arial"/>
                <w:b/>
                <w:sz w:val="20"/>
                <w:szCs w:val="20"/>
              </w:rPr>
            </w:pPr>
            <w:r w:rsidRPr="002F12F4">
              <w:rPr>
                <w:rFonts w:cs="Arial"/>
                <w:b/>
                <w:sz w:val="20"/>
                <w:szCs w:val="20"/>
              </w:rPr>
              <w:t>(OPTATIVA PARA LOS LICITANTES)</w:t>
            </w:r>
          </w:p>
        </w:tc>
        <w:tc>
          <w:tcPr>
            <w:tcW w:w="4664" w:type="dxa"/>
            <w:vAlign w:val="center"/>
          </w:tcPr>
          <w:p w:rsidR="002F3CBC" w:rsidRPr="002F12F4" w:rsidDel="007C384B" w:rsidRDefault="002F3CBC" w:rsidP="00565E28">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16 </w:t>
            </w:r>
            <w:r w:rsidRPr="002F12F4">
              <w:rPr>
                <w:rFonts w:cs="Arial"/>
                <w:b/>
                <w:sz w:val="20"/>
                <w:szCs w:val="20"/>
              </w:rPr>
              <w:t xml:space="preserve">DE </w:t>
            </w:r>
            <w:r>
              <w:rPr>
                <w:rFonts w:cs="Arial"/>
                <w:b/>
                <w:sz w:val="20"/>
                <w:szCs w:val="20"/>
              </w:rPr>
              <w:t>FEBRERO DE 2016 A LAS 16:</w:t>
            </w:r>
            <w:r w:rsidRPr="002F12F4">
              <w:rPr>
                <w:rFonts w:cs="Arial"/>
                <w:b/>
                <w:sz w:val="20"/>
                <w:szCs w:val="20"/>
              </w:rPr>
              <w:t>00</w:t>
            </w:r>
            <w:r w:rsidRPr="002F12F4" w:rsidDel="007C384B">
              <w:rPr>
                <w:rFonts w:cs="Arial"/>
                <w:b/>
                <w:sz w:val="20"/>
                <w:szCs w:val="20"/>
              </w:rPr>
              <w:t xml:space="preserve"> HRS.</w:t>
            </w:r>
          </w:p>
        </w:tc>
      </w:tr>
      <w:tr w:rsidR="002F3CBC" w:rsidRPr="002F12F4" w:rsidTr="00565E28">
        <w:trPr>
          <w:trHeight w:val="779"/>
          <w:tblCellSpacing w:w="20" w:type="dxa"/>
        </w:trPr>
        <w:tc>
          <w:tcPr>
            <w:tcW w:w="4521" w:type="dxa"/>
            <w:vAlign w:val="center"/>
          </w:tcPr>
          <w:p w:rsidR="002F3CBC" w:rsidRPr="002F12F4" w:rsidRDefault="002F3CBC" w:rsidP="00565E28">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2F3CBC" w:rsidRPr="002F12F4" w:rsidRDefault="002F3CBC" w:rsidP="00565E28">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22 </w:t>
            </w:r>
            <w:r w:rsidRPr="002F12F4">
              <w:rPr>
                <w:rFonts w:cs="Arial"/>
                <w:b/>
                <w:sz w:val="20"/>
                <w:szCs w:val="20"/>
              </w:rPr>
              <w:t xml:space="preserve">DE </w:t>
            </w:r>
            <w:r>
              <w:rPr>
                <w:rFonts w:cs="Arial"/>
                <w:b/>
                <w:sz w:val="20"/>
                <w:szCs w:val="20"/>
              </w:rPr>
              <w:t xml:space="preserve">FEBRERO DE 2016 </w:t>
            </w:r>
            <w:r w:rsidRPr="002F12F4">
              <w:rPr>
                <w:rFonts w:cs="Arial"/>
                <w:b/>
                <w:sz w:val="20"/>
                <w:szCs w:val="20"/>
              </w:rPr>
              <w:t xml:space="preserve">A LAS </w:t>
            </w:r>
          </w:p>
          <w:p w:rsidR="002F3CBC" w:rsidRPr="002F12F4" w:rsidRDefault="002F3CBC" w:rsidP="00565E28">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2F3CBC" w:rsidRPr="002F12F4" w:rsidTr="00565E28">
        <w:trPr>
          <w:trHeight w:val="665"/>
          <w:tblCellSpacing w:w="20" w:type="dxa"/>
        </w:trPr>
        <w:tc>
          <w:tcPr>
            <w:tcW w:w="4521" w:type="dxa"/>
            <w:vAlign w:val="center"/>
          </w:tcPr>
          <w:p w:rsidR="002F3CBC" w:rsidRPr="002F12F4" w:rsidRDefault="002F3CBC" w:rsidP="00565E28">
            <w:pPr>
              <w:ind w:right="38"/>
              <w:jc w:val="center"/>
              <w:rPr>
                <w:rFonts w:cs="Arial"/>
                <w:b/>
                <w:sz w:val="20"/>
                <w:szCs w:val="20"/>
              </w:rPr>
            </w:pPr>
            <w:r w:rsidRPr="002F12F4">
              <w:rPr>
                <w:rFonts w:cs="Arial"/>
                <w:b/>
                <w:sz w:val="20"/>
                <w:szCs w:val="20"/>
              </w:rPr>
              <w:t>FALLO</w:t>
            </w:r>
          </w:p>
        </w:tc>
        <w:tc>
          <w:tcPr>
            <w:tcW w:w="4664" w:type="dxa"/>
            <w:vAlign w:val="center"/>
          </w:tcPr>
          <w:p w:rsidR="002F3CBC" w:rsidRPr="002F12F4" w:rsidRDefault="002F3CBC" w:rsidP="00565E28">
            <w:pPr>
              <w:ind w:right="51"/>
              <w:jc w:val="center"/>
              <w:rPr>
                <w:rFonts w:cs="Arial"/>
                <w:b/>
                <w:sz w:val="20"/>
                <w:szCs w:val="20"/>
              </w:rPr>
            </w:pPr>
            <w:r>
              <w:rPr>
                <w:rFonts w:cs="Arial"/>
                <w:b/>
                <w:sz w:val="20"/>
                <w:szCs w:val="20"/>
              </w:rPr>
              <w:t xml:space="preserve">EL DÍA 25 </w:t>
            </w:r>
            <w:r w:rsidRPr="002F12F4">
              <w:rPr>
                <w:rFonts w:cs="Arial"/>
                <w:b/>
                <w:sz w:val="20"/>
                <w:szCs w:val="20"/>
              </w:rPr>
              <w:t xml:space="preserve">DE </w:t>
            </w:r>
            <w:r>
              <w:rPr>
                <w:rFonts w:cs="Arial"/>
                <w:b/>
                <w:sz w:val="20"/>
                <w:szCs w:val="20"/>
              </w:rPr>
              <w:t xml:space="preserve">FEBRERO DE 2016 </w:t>
            </w:r>
            <w:r w:rsidRPr="002F12F4">
              <w:rPr>
                <w:rFonts w:cs="Arial"/>
                <w:b/>
                <w:sz w:val="20"/>
                <w:szCs w:val="20"/>
              </w:rPr>
              <w:t xml:space="preserve">A LAS </w:t>
            </w:r>
          </w:p>
          <w:p w:rsidR="002F3CBC" w:rsidRPr="002F12F4" w:rsidRDefault="002F3CBC" w:rsidP="00565E28">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bl>
    <w:p w:rsidR="002F3CBC" w:rsidRPr="002F12F4" w:rsidRDefault="002F3CBC" w:rsidP="002F3CBC">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F3CBC" w:rsidRPr="002F12F4" w:rsidTr="00565E28">
        <w:trPr>
          <w:trHeight w:val="284"/>
          <w:tblCellSpacing w:w="20" w:type="dxa"/>
        </w:trPr>
        <w:tc>
          <w:tcPr>
            <w:tcW w:w="1641" w:type="dxa"/>
            <w:shd w:val="clear" w:color="auto" w:fill="C3DB6B"/>
            <w:vAlign w:val="center"/>
          </w:tcPr>
          <w:p w:rsidR="002F3CBC" w:rsidRPr="002F12F4" w:rsidRDefault="002F3CBC" w:rsidP="00565E28">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2F3CBC" w:rsidRPr="002F12F4" w:rsidRDefault="002F3CBC" w:rsidP="00565E28">
            <w:pPr>
              <w:jc w:val="center"/>
              <w:rPr>
                <w:rFonts w:cs="Arial"/>
                <w:b/>
                <w:caps/>
                <w:sz w:val="20"/>
                <w:szCs w:val="20"/>
              </w:rPr>
            </w:pPr>
            <w:r w:rsidRPr="002F12F4">
              <w:rPr>
                <w:rFonts w:cs="Arial"/>
                <w:b/>
                <w:sz w:val="20"/>
                <w:szCs w:val="20"/>
              </w:rPr>
              <w:t xml:space="preserve">DESCRIPCIÓN DE LA LICITACIÓN  </w:t>
            </w:r>
          </w:p>
        </w:tc>
      </w:tr>
      <w:tr w:rsidR="002F3CBC" w:rsidRPr="002F12F4" w:rsidTr="00565E28">
        <w:trPr>
          <w:trHeight w:val="261"/>
          <w:tblCellSpacing w:w="20" w:type="dxa"/>
        </w:trPr>
        <w:tc>
          <w:tcPr>
            <w:tcW w:w="1641" w:type="dxa"/>
            <w:vAlign w:val="center"/>
          </w:tcPr>
          <w:p w:rsidR="002F3CBC" w:rsidRPr="002F12F4" w:rsidRDefault="002F3CBC" w:rsidP="00565E28">
            <w:pPr>
              <w:jc w:val="center"/>
              <w:rPr>
                <w:rFonts w:cs="Arial"/>
                <w:b/>
                <w:bCs/>
                <w:sz w:val="20"/>
                <w:szCs w:val="20"/>
              </w:rPr>
            </w:pPr>
            <w:r w:rsidRPr="002F12F4">
              <w:rPr>
                <w:rFonts w:cs="Arial"/>
                <w:b/>
                <w:bCs/>
                <w:sz w:val="20"/>
                <w:szCs w:val="20"/>
              </w:rPr>
              <w:t>Apartado  I</w:t>
            </w:r>
          </w:p>
        </w:tc>
        <w:tc>
          <w:tcPr>
            <w:tcW w:w="7736" w:type="dxa"/>
            <w:vAlign w:val="center"/>
          </w:tcPr>
          <w:p w:rsidR="002F3CBC" w:rsidRPr="002F12F4" w:rsidRDefault="002F3CBC" w:rsidP="00565E28">
            <w:pPr>
              <w:rPr>
                <w:rFonts w:cs="Arial"/>
                <w:b/>
                <w:bCs/>
                <w:sz w:val="20"/>
                <w:szCs w:val="20"/>
              </w:rPr>
            </w:pPr>
            <w:r w:rsidRPr="002F12F4">
              <w:rPr>
                <w:rFonts w:cs="Arial"/>
                <w:b/>
                <w:sz w:val="20"/>
                <w:szCs w:val="20"/>
                <w:lang w:val="es-MX" w:eastAsia="es-MX"/>
              </w:rPr>
              <w:t>DATOS GENERALES O DE IDENTIFICACIÓN DE LA LICITACIÓN</w:t>
            </w:r>
          </w:p>
        </w:tc>
      </w:tr>
      <w:tr w:rsidR="002F3CBC" w:rsidRPr="002F12F4" w:rsidTr="00565E28">
        <w:trPr>
          <w:trHeight w:val="180"/>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a)</w:t>
            </w:r>
          </w:p>
        </w:tc>
        <w:tc>
          <w:tcPr>
            <w:tcW w:w="7736" w:type="dxa"/>
            <w:vAlign w:val="center"/>
          </w:tcPr>
          <w:p w:rsidR="002F3CBC" w:rsidRPr="002F12F4" w:rsidRDefault="002F3CBC" w:rsidP="00565E28">
            <w:pPr>
              <w:jc w:val="both"/>
              <w:rPr>
                <w:rFonts w:cs="Arial"/>
                <w:sz w:val="20"/>
                <w:szCs w:val="20"/>
              </w:rPr>
            </w:pPr>
            <w:r w:rsidRPr="002F12F4">
              <w:rPr>
                <w:rFonts w:cs="Arial"/>
                <w:sz w:val="20"/>
                <w:szCs w:val="20"/>
                <w:lang w:val="es-MX"/>
              </w:rPr>
              <w:t>Datos de la Convocante</w:t>
            </w:r>
          </w:p>
        </w:tc>
      </w:tr>
      <w:tr w:rsidR="002F3CBC" w:rsidRPr="002F12F4" w:rsidTr="00565E28">
        <w:trPr>
          <w:trHeight w:val="214"/>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b)</w:t>
            </w: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 xml:space="preserve">Licitación Pública </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c)</w:t>
            </w: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 xml:space="preserve">Número de Identificación de la Licitación Pública </w:t>
            </w:r>
          </w:p>
        </w:tc>
      </w:tr>
      <w:tr w:rsidR="002F3CBC" w:rsidRPr="002F12F4" w:rsidTr="00565E28">
        <w:trPr>
          <w:trHeight w:val="212"/>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d)</w:t>
            </w: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Período de la Contratación</w:t>
            </w:r>
          </w:p>
        </w:tc>
      </w:tr>
      <w:tr w:rsidR="002F3CBC" w:rsidRPr="002F12F4" w:rsidTr="00565E28">
        <w:trPr>
          <w:trHeight w:val="246"/>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e)</w:t>
            </w:r>
          </w:p>
        </w:tc>
        <w:tc>
          <w:tcPr>
            <w:tcW w:w="7736" w:type="dxa"/>
            <w:vAlign w:val="center"/>
          </w:tcPr>
          <w:p w:rsidR="002F3CBC" w:rsidRPr="002F12F4" w:rsidRDefault="002F3CBC" w:rsidP="00565E28">
            <w:pPr>
              <w:rPr>
                <w:rFonts w:cs="Arial"/>
                <w:sz w:val="20"/>
                <w:szCs w:val="20"/>
                <w:lang w:val="es-MX" w:eastAsia="es-MX"/>
              </w:rPr>
            </w:pPr>
            <w:r w:rsidRPr="002F12F4">
              <w:rPr>
                <w:rFonts w:cs="Arial"/>
                <w:sz w:val="20"/>
                <w:szCs w:val="20"/>
                <w:lang w:val="es-MX" w:eastAsia="es-MX"/>
              </w:rPr>
              <w:t>Idioma en el que se presentarán las proposiciones</w:t>
            </w:r>
          </w:p>
        </w:tc>
      </w:tr>
      <w:tr w:rsidR="002F3CBC" w:rsidRPr="002F12F4" w:rsidTr="00565E28">
        <w:trPr>
          <w:trHeight w:val="353"/>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f)</w:t>
            </w:r>
          </w:p>
        </w:tc>
        <w:tc>
          <w:tcPr>
            <w:tcW w:w="7736" w:type="dxa"/>
            <w:vAlign w:val="center"/>
          </w:tcPr>
          <w:p w:rsidR="002F3CBC" w:rsidRPr="002F12F4" w:rsidRDefault="002F3CBC" w:rsidP="00565E28">
            <w:pPr>
              <w:rPr>
                <w:rFonts w:cs="Arial"/>
                <w:sz w:val="20"/>
                <w:szCs w:val="20"/>
                <w:lang w:val="es-MX" w:eastAsia="es-MX"/>
              </w:rPr>
            </w:pPr>
            <w:r w:rsidRPr="002F12F4">
              <w:rPr>
                <w:rFonts w:cs="Arial"/>
                <w:sz w:val="20"/>
                <w:szCs w:val="20"/>
                <w:lang w:val="es-MX" w:eastAsia="es-MX"/>
              </w:rPr>
              <w:t>Disponibilidad Presupuestal</w:t>
            </w:r>
          </w:p>
        </w:tc>
      </w:tr>
      <w:tr w:rsidR="002F3CBC" w:rsidRPr="002F12F4" w:rsidTr="00565E28">
        <w:trPr>
          <w:trHeight w:val="202"/>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g)</w:t>
            </w:r>
          </w:p>
        </w:tc>
        <w:tc>
          <w:tcPr>
            <w:tcW w:w="7736" w:type="dxa"/>
            <w:vAlign w:val="center"/>
          </w:tcPr>
          <w:p w:rsidR="002F3CBC" w:rsidRPr="002F12F4" w:rsidRDefault="002F3CBC" w:rsidP="00565E28">
            <w:pPr>
              <w:rPr>
                <w:rFonts w:cs="Arial"/>
                <w:sz w:val="20"/>
                <w:szCs w:val="20"/>
                <w:lang w:val="es-MX" w:eastAsia="es-MX"/>
              </w:rPr>
            </w:pPr>
            <w:r w:rsidRPr="002F12F4">
              <w:rPr>
                <w:rFonts w:cs="Arial"/>
                <w:sz w:val="20"/>
                <w:szCs w:val="20"/>
                <w:lang w:val="es-MX" w:eastAsia="es-MX"/>
              </w:rPr>
              <w:t>Procedimiento de contratación</w:t>
            </w:r>
          </w:p>
        </w:tc>
      </w:tr>
      <w:tr w:rsidR="002F3CBC" w:rsidRPr="002F12F4" w:rsidTr="00565E28">
        <w:trPr>
          <w:trHeight w:val="259"/>
          <w:tblCellSpacing w:w="20" w:type="dxa"/>
        </w:trPr>
        <w:tc>
          <w:tcPr>
            <w:tcW w:w="1641" w:type="dxa"/>
            <w:vAlign w:val="center"/>
          </w:tcPr>
          <w:p w:rsidR="002F3CBC" w:rsidRPr="002F12F4" w:rsidRDefault="002F3CBC" w:rsidP="00565E28">
            <w:pPr>
              <w:jc w:val="center"/>
              <w:rPr>
                <w:rFonts w:cs="Arial"/>
                <w:b/>
                <w:sz w:val="20"/>
                <w:szCs w:val="20"/>
              </w:rPr>
            </w:pPr>
            <w:r w:rsidRPr="002F12F4">
              <w:rPr>
                <w:rFonts w:cs="Arial"/>
                <w:b/>
                <w:sz w:val="20"/>
                <w:szCs w:val="20"/>
              </w:rPr>
              <w:t>Apartado II</w:t>
            </w:r>
          </w:p>
        </w:tc>
        <w:tc>
          <w:tcPr>
            <w:tcW w:w="7736" w:type="dxa"/>
            <w:vAlign w:val="center"/>
          </w:tcPr>
          <w:p w:rsidR="002F3CBC" w:rsidRPr="002F12F4" w:rsidRDefault="002F3CBC" w:rsidP="00565E28">
            <w:pPr>
              <w:rPr>
                <w:rFonts w:cs="Arial"/>
                <w:sz w:val="20"/>
                <w:szCs w:val="20"/>
                <w:lang w:val="es-MX"/>
              </w:rPr>
            </w:pPr>
            <w:r w:rsidRPr="002F12F4">
              <w:rPr>
                <w:rFonts w:cs="Arial"/>
                <w:b/>
                <w:sz w:val="20"/>
                <w:szCs w:val="20"/>
                <w:lang w:val="es-MX" w:eastAsia="es-MX"/>
              </w:rPr>
              <w:t>OBJETO Y ALCANCE DE LA LICITACIÓN (ANEXO TÉCNICO)</w:t>
            </w:r>
          </w:p>
        </w:tc>
      </w:tr>
      <w:tr w:rsidR="002F3CBC" w:rsidRPr="002F12F4" w:rsidTr="00565E28">
        <w:trPr>
          <w:trHeight w:val="202"/>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a)</w:t>
            </w:r>
          </w:p>
        </w:tc>
        <w:tc>
          <w:tcPr>
            <w:tcW w:w="7736" w:type="dxa"/>
            <w:vAlign w:val="center"/>
          </w:tcPr>
          <w:p w:rsidR="002F3CBC" w:rsidRPr="002F12F4" w:rsidRDefault="002F3CBC" w:rsidP="00565E28">
            <w:pPr>
              <w:pStyle w:val="Textoindependiente31"/>
              <w:widowControl/>
              <w:jc w:val="left"/>
              <w:rPr>
                <w:rFonts w:ascii="Arial" w:hAnsi="Arial" w:cs="Arial"/>
                <w:sz w:val="20"/>
              </w:rPr>
            </w:pPr>
            <w:r w:rsidRPr="002F12F4">
              <w:rPr>
                <w:rFonts w:ascii="Arial" w:hAnsi="Arial" w:cs="Arial"/>
                <w:sz w:val="20"/>
              </w:rPr>
              <w:t>Descripción de los Servicios</w:t>
            </w:r>
          </w:p>
        </w:tc>
      </w:tr>
      <w:tr w:rsidR="002F3CBC" w:rsidRPr="002F12F4" w:rsidTr="00565E28">
        <w:trPr>
          <w:trHeight w:val="236"/>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b)</w:t>
            </w:r>
          </w:p>
        </w:tc>
        <w:tc>
          <w:tcPr>
            <w:tcW w:w="7736" w:type="dxa"/>
            <w:vAlign w:val="center"/>
          </w:tcPr>
          <w:p w:rsidR="002F3CBC" w:rsidRPr="002F12F4" w:rsidRDefault="002F3CBC" w:rsidP="00565E28">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2F3CBC" w:rsidRPr="002F12F4" w:rsidTr="00565E28">
        <w:trPr>
          <w:trHeight w:val="128"/>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c)</w:t>
            </w:r>
          </w:p>
        </w:tc>
        <w:tc>
          <w:tcPr>
            <w:tcW w:w="7736" w:type="dxa"/>
            <w:vAlign w:val="center"/>
          </w:tcPr>
          <w:p w:rsidR="002F3CBC" w:rsidRPr="002F12F4" w:rsidRDefault="002F3CBC" w:rsidP="00565E28">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2F3CBC" w:rsidRPr="002F12F4" w:rsidTr="00565E28">
        <w:trPr>
          <w:trHeight w:val="176"/>
          <w:tblCellSpacing w:w="20" w:type="dxa"/>
        </w:trPr>
        <w:tc>
          <w:tcPr>
            <w:tcW w:w="1641" w:type="dxa"/>
            <w:vAlign w:val="center"/>
          </w:tcPr>
          <w:p w:rsidR="002F3CBC" w:rsidRPr="002F12F4" w:rsidRDefault="002F3CBC" w:rsidP="00565E28">
            <w:pPr>
              <w:jc w:val="center"/>
              <w:rPr>
                <w:rFonts w:cs="Arial"/>
                <w:sz w:val="20"/>
                <w:szCs w:val="20"/>
              </w:rPr>
            </w:pPr>
            <w:r w:rsidRPr="002F12F4">
              <w:rPr>
                <w:rFonts w:cs="Arial"/>
                <w:sz w:val="20"/>
                <w:szCs w:val="20"/>
              </w:rPr>
              <w:t>d)</w:t>
            </w:r>
          </w:p>
        </w:tc>
        <w:tc>
          <w:tcPr>
            <w:tcW w:w="7736" w:type="dxa"/>
            <w:vAlign w:val="center"/>
          </w:tcPr>
          <w:p w:rsidR="002F3CBC" w:rsidRPr="002F12F4" w:rsidRDefault="002F3CBC" w:rsidP="00565E28">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2F3CBC" w:rsidRPr="002F12F4" w:rsidTr="00565E28">
        <w:trPr>
          <w:trHeight w:val="210"/>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e)</w:t>
            </w: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Pruebas</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f)</w:t>
            </w: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Cantidades previamente determinadas o si el contrato será abierto</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g)</w:t>
            </w: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Modalidad de contratación</w:t>
            </w:r>
          </w:p>
        </w:tc>
      </w:tr>
      <w:tr w:rsidR="002F3CBC" w:rsidRPr="002F12F4" w:rsidTr="00565E28">
        <w:trPr>
          <w:trHeight w:val="180"/>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h)</w:t>
            </w: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Adjudicación</w:t>
            </w:r>
          </w:p>
        </w:tc>
      </w:tr>
      <w:tr w:rsidR="002F3CBC" w:rsidRPr="002F12F4" w:rsidTr="00565E28">
        <w:trPr>
          <w:trHeight w:val="128"/>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i)</w:t>
            </w:r>
          </w:p>
        </w:tc>
        <w:tc>
          <w:tcPr>
            <w:tcW w:w="7736" w:type="dxa"/>
            <w:vAlign w:val="center"/>
          </w:tcPr>
          <w:p w:rsidR="002F3CBC" w:rsidRPr="002F12F4" w:rsidRDefault="002F3CBC" w:rsidP="00565E28">
            <w:pPr>
              <w:rPr>
                <w:rFonts w:cs="Arial"/>
                <w:bCs/>
                <w:sz w:val="20"/>
                <w:szCs w:val="20"/>
              </w:rPr>
            </w:pPr>
            <w:r w:rsidRPr="002F12F4">
              <w:rPr>
                <w:rFonts w:cs="Arial"/>
                <w:bCs/>
                <w:sz w:val="20"/>
                <w:szCs w:val="20"/>
              </w:rPr>
              <w:t>Modelo de contrato</w:t>
            </w:r>
          </w:p>
        </w:tc>
      </w:tr>
      <w:tr w:rsidR="002F3CBC" w:rsidRPr="002F12F4" w:rsidTr="00565E28">
        <w:trPr>
          <w:trHeight w:val="421"/>
          <w:tblCellSpacing w:w="20" w:type="dxa"/>
        </w:trPr>
        <w:tc>
          <w:tcPr>
            <w:tcW w:w="1641" w:type="dxa"/>
            <w:vAlign w:val="center"/>
          </w:tcPr>
          <w:p w:rsidR="002F3CBC" w:rsidRPr="002F12F4" w:rsidRDefault="002F3CBC" w:rsidP="00565E28">
            <w:pPr>
              <w:jc w:val="center"/>
              <w:rPr>
                <w:rFonts w:cs="Arial"/>
                <w:b/>
                <w:bCs/>
                <w:sz w:val="20"/>
                <w:szCs w:val="20"/>
              </w:rPr>
            </w:pPr>
            <w:r w:rsidRPr="002F12F4">
              <w:rPr>
                <w:rFonts w:cs="Arial"/>
                <w:b/>
                <w:bCs/>
                <w:sz w:val="20"/>
                <w:szCs w:val="20"/>
              </w:rPr>
              <w:t>Apartado III</w:t>
            </w:r>
          </w:p>
        </w:tc>
        <w:tc>
          <w:tcPr>
            <w:tcW w:w="7736" w:type="dxa"/>
            <w:vAlign w:val="center"/>
          </w:tcPr>
          <w:p w:rsidR="002F3CBC" w:rsidRPr="002F12F4" w:rsidRDefault="002F3CBC" w:rsidP="00565E28">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2F3CBC" w:rsidRPr="002F12F4" w:rsidTr="00565E28">
        <w:trPr>
          <w:trHeight w:val="30"/>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a)</w:t>
            </w:r>
          </w:p>
        </w:tc>
        <w:tc>
          <w:tcPr>
            <w:tcW w:w="7736" w:type="dxa"/>
            <w:vAlign w:val="center"/>
          </w:tcPr>
          <w:p w:rsidR="002F3CBC" w:rsidRPr="002F12F4" w:rsidRDefault="002F3CBC" w:rsidP="00565E28">
            <w:pPr>
              <w:pStyle w:val="Ttulo2"/>
              <w:numPr>
                <w:ilvl w:val="0"/>
                <w:numId w:val="0"/>
              </w:numPr>
              <w:rPr>
                <w:b w:val="0"/>
                <w:i w:val="0"/>
                <w:sz w:val="20"/>
                <w:szCs w:val="20"/>
                <w:lang w:val="es-MX"/>
              </w:rPr>
            </w:pPr>
            <w:r w:rsidRPr="002F12F4">
              <w:rPr>
                <w:b w:val="0"/>
                <w:i w:val="0"/>
                <w:sz w:val="20"/>
                <w:szCs w:val="20"/>
                <w:lang w:val="es-MX"/>
              </w:rPr>
              <w:t>Reducción de Plazos</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b)</w:t>
            </w:r>
          </w:p>
        </w:tc>
        <w:tc>
          <w:tcPr>
            <w:tcW w:w="7736" w:type="dxa"/>
            <w:vAlign w:val="center"/>
          </w:tcPr>
          <w:p w:rsidR="002F3CBC" w:rsidRPr="002F12F4" w:rsidRDefault="002F3CBC" w:rsidP="00565E28">
            <w:pPr>
              <w:rPr>
                <w:rFonts w:cs="Arial"/>
                <w:sz w:val="20"/>
                <w:szCs w:val="20"/>
              </w:rPr>
            </w:pPr>
            <w:r w:rsidRPr="002F12F4">
              <w:rPr>
                <w:rFonts w:cs="Arial"/>
                <w:sz w:val="20"/>
                <w:szCs w:val="20"/>
              </w:rPr>
              <w:t xml:space="preserve">Calendario de eventos </w:t>
            </w:r>
          </w:p>
          <w:p w:rsidR="002F3CBC" w:rsidRPr="002F12F4" w:rsidRDefault="002F3CBC" w:rsidP="00565E28">
            <w:pPr>
              <w:rPr>
                <w:rFonts w:cs="Arial"/>
                <w:bCs/>
                <w:sz w:val="20"/>
                <w:szCs w:val="20"/>
              </w:rPr>
            </w:pPr>
            <w:r w:rsidRPr="002F12F4">
              <w:rPr>
                <w:rFonts w:cs="Arial"/>
                <w:sz w:val="20"/>
                <w:szCs w:val="20"/>
              </w:rPr>
              <w:t>Lugar donde se realizarán los eventos</w:t>
            </w:r>
          </w:p>
        </w:tc>
      </w:tr>
      <w:tr w:rsidR="002F3CBC" w:rsidRPr="002F12F4" w:rsidTr="00565E28">
        <w:trPr>
          <w:trHeight w:val="31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c)</w:t>
            </w:r>
          </w:p>
        </w:tc>
        <w:tc>
          <w:tcPr>
            <w:tcW w:w="7736" w:type="dxa"/>
            <w:vAlign w:val="center"/>
          </w:tcPr>
          <w:p w:rsidR="002F3CBC" w:rsidRPr="002F12F4" w:rsidRDefault="002F3CBC" w:rsidP="00565E28">
            <w:pPr>
              <w:rPr>
                <w:rFonts w:cs="Arial"/>
                <w:bCs/>
                <w:sz w:val="20"/>
                <w:szCs w:val="20"/>
              </w:rPr>
            </w:pPr>
            <w:r w:rsidRPr="002F12F4">
              <w:rPr>
                <w:rFonts w:cs="Arial"/>
                <w:sz w:val="20"/>
                <w:szCs w:val="20"/>
              </w:rPr>
              <w:t>Vigencia de las proposiciones</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d)</w:t>
            </w:r>
          </w:p>
        </w:tc>
        <w:tc>
          <w:tcPr>
            <w:tcW w:w="7736" w:type="dxa"/>
            <w:vAlign w:val="center"/>
          </w:tcPr>
          <w:p w:rsidR="002F3CBC" w:rsidRPr="002F12F4" w:rsidRDefault="002F3CBC" w:rsidP="00565E28">
            <w:pPr>
              <w:rPr>
                <w:rFonts w:cs="Arial"/>
                <w:bCs/>
                <w:sz w:val="20"/>
                <w:szCs w:val="20"/>
              </w:rPr>
            </w:pPr>
            <w:r w:rsidRPr="002F12F4">
              <w:rPr>
                <w:rFonts w:cs="Arial"/>
                <w:sz w:val="20"/>
                <w:szCs w:val="20"/>
                <w:lang w:val="es-MX"/>
              </w:rPr>
              <w:t>Propuestas conjuntas</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e)</w:t>
            </w:r>
          </w:p>
        </w:tc>
        <w:tc>
          <w:tcPr>
            <w:tcW w:w="7736" w:type="dxa"/>
            <w:vAlign w:val="center"/>
          </w:tcPr>
          <w:p w:rsidR="002F3CBC" w:rsidRPr="002F12F4" w:rsidRDefault="002F3CBC" w:rsidP="00565E28">
            <w:pPr>
              <w:rPr>
                <w:rFonts w:cs="Arial"/>
                <w:sz w:val="20"/>
                <w:szCs w:val="20"/>
                <w:lang w:val="es-MX"/>
              </w:rPr>
            </w:pPr>
            <w:r w:rsidRPr="002F12F4">
              <w:rPr>
                <w:rFonts w:cs="Arial"/>
                <w:sz w:val="20"/>
                <w:szCs w:val="20"/>
                <w:lang w:val="es-MX"/>
              </w:rPr>
              <w:t>Proposiciones para esta Licitación</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f)</w:t>
            </w:r>
          </w:p>
        </w:tc>
        <w:tc>
          <w:tcPr>
            <w:tcW w:w="7736" w:type="dxa"/>
            <w:vAlign w:val="center"/>
          </w:tcPr>
          <w:p w:rsidR="002F3CBC" w:rsidRPr="002F12F4" w:rsidRDefault="002F3CBC" w:rsidP="00565E28">
            <w:pPr>
              <w:rPr>
                <w:rFonts w:cs="Arial"/>
                <w:sz w:val="20"/>
                <w:szCs w:val="20"/>
                <w:lang w:val="es-MX"/>
              </w:rPr>
            </w:pPr>
            <w:r w:rsidRPr="002F12F4">
              <w:rPr>
                <w:rFonts w:cs="Arial"/>
                <w:sz w:val="20"/>
                <w:szCs w:val="20"/>
                <w:lang w:val="es-MX"/>
              </w:rPr>
              <w:t>Forma de presentar la propuesta</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g)</w:t>
            </w:r>
          </w:p>
        </w:tc>
        <w:tc>
          <w:tcPr>
            <w:tcW w:w="7736" w:type="dxa"/>
            <w:vAlign w:val="center"/>
          </w:tcPr>
          <w:p w:rsidR="002F3CBC" w:rsidRPr="002F12F4" w:rsidRDefault="002F3CBC" w:rsidP="00565E28">
            <w:pPr>
              <w:rPr>
                <w:rFonts w:cs="Arial"/>
                <w:sz w:val="20"/>
                <w:szCs w:val="20"/>
              </w:rPr>
            </w:pPr>
            <w:r w:rsidRPr="002F12F4">
              <w:rPr>
                <w:rFonts w:cs="Arial"/>
                <w:sz w:val="20"/>
                <w:szCs w:val="20"/>
                <w:lang w:val="es-MX"/>
              </w:rPr>
              <w:t>Acreditación Legal</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h)</w:t>
            </w:r>
          </w:p>
        </w:tc>
        <w:tc>
          <w:tcPr>
            <w:tcW w:w="7736" w:type="dxa"/>
            <w:vAlign w:val="center"/>
          </w:tcPr>
          <w:p w:rsidR="002F3CBC" w:rsidRPr="002F12F4" w:rsidRDefault="002F3CBC" w:rsidP="00565E28">
            <w:pPr>
              <w:rPr>
                <w:rFonts w:cs="Arial"/>
                <w:sz w:val="20"/>
                <w:szCs w:val="20"/>
                <w:lang w:val="es-MX"/>
              </w:rPr>
            </w:pPr>
            <w:r w:rsidRPr="002F12F4">
              <w:rPr>
                <w:rFonts w:cs="Arial"/>
                <w:sz w:val="20"/>
                <w:szCs w:val="20"/>
                <w:lang w:val="es-MX"/>
              </w:rPr>
              <w:t>Partes de las proposiciones que se rubricarán en el acto de presentación y apertura</w:t>
            </w:r>
          </w:p>
        </w:tc>
      </w:tr>
      <w:tr w:rsidR="002F3CBC" w:rsidRPr="002F12F4" w:rsidTr="00565E28">
        <w:trPr>
          <w:trHeight w:val="209"/>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i)</w:t>
            </w:r>
          </w:p>
        </w:tc>
        <w:tc>
          <w:tcPr>
            <w:tcW w:w="7736" w:type="dxa"/>
            <w:vAlign w:val="center"/>
          </w:tcPr>
          <w:p w:rsidR="002F3CBC" w:rsidRPr="002F12F4" w:rsidRDefault="002F3CBC" w:rsidP="00565E28">
            <w:pPr>
              <w:rPr>
                <w:rFonts w:cs="Arial"/>
                <w:sz w:val="20"/>
                <w:szCs w:val="20"/>
                <w:lang w:val="es-MX"/>
              </w:rPr>
            </w:pPr>
            <w:r w:rsidRPr="002F12F4">
              <w:rPr>
                <w:rFonts w:cs="Arial"/>
                <w:sz w:val="20"/>
                <w:szCs w:val="20"/>
                <w:lang w:val="es-MX"/>
              </w:rPr>
              <w:t>Indicaciones respecto al Fallo y la firma del Contrato</w:t>
            </w:r>
          </w:p>
        </w:tc>
      </w:tr>
      <w:tr w:rsidR="002F3CBC" w:rsidRPr="002F12F4" w:rsidTr="00565E28">
        <w:trPr>
          <w:trHeight w:val="215"/>
          <w:tblCellSpacing w:w="20" w:type="dxa"/>
        </w:trPr>
        <w:tc>
          <w:tcPr>
            <w:tcW w:w="1641" w:type="dxa"/>
            <w:vAlign w:val="center"/>
          </w:tcPr>
          <w:p w:rsidR="002F3CBC" w:rsidRPr="002F12F4" w:rsidRDefault="002F3CBC" w:rsidP="00565E28">
            <w:pPr>
              <w:jc w:val="center"/>
              <w:rPr>
                <w:rFonts w:cs="Arial"/>
                <w:b/>
                <w:bCs/>
                <w:sz w:val="20"/>
                <w:szCs w:val="20"/>
              </w:rPr>
            </w:pPr>
            <w:r w:rsidRPr="002F12F4">
              <w:rPr>
                <w:rFonts w:cs="Arial"/>
                <w:b/>
                <w:bCs/>
                <w:sz w:val="20"/>
                <w:szCs w:val="20"/>
              </w:rPr>
              <w:t>Apartado IV</w:t>
            </w:r>
          </w:p>
        </w:tc>
        <w:tc>
          <w:tcPr>
            <w:tcW w:w="7736" w:type="dxa"/>
            <w:vAlign w:val="center"/>
          </w:tcPr>
          <w:p w:rsidR="002F3CBC" w:rsidRPr="002F12F4" w:rsidRDefault="002F3CBC" w:rsidP="00565E28">
            <w:pPr>
              <w:rPr>
                <w:rFonts w:cs="Arial"/>
                <w:bCs/>
                <w:sz w:val="20"/>
                <w:szCs w:val="20"/>
              </w:rPr>
            </w:pPr>
            <w:r w:rsidRPr="002F12F4">
              <w:rPr>
                <w:rFonts w:cs="Arial"/>
                <w:b/>
                <w:sz w:val="20"/>
                <w:szCs w:val="20"/>
                <w:lang w:val="es-MX"/>
              </w:rPr>
              <w:t>REQUISITOS QUE DEBERÁN CUBRIR QUIENES DESEEN PARTICIPAR</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
                <w:bCs/>
                <w:sz w:val="20"/>
                <w:szCs w:val="20"/>
              </w:rPr>
            </w:pPr>
            <w:r w:rsidRPr="002F12F4">
              <w:rPr>
                <w:rFonts w:cs="Arial"/>
                <w:b/>
                <w:bCs/>
                <w:sz w:val="20"/>
                <w:szCs w:val="20"/>
              </w:rPr>
              <w:t>Apartado V</w:t>
            </w:r>
          </w:p>
        </w:tc>
        <w:tc>
          <w:tcPr>
            <w:tcW w:w="7736" w:type="dxa"/>
            <w:vAlign w:val="center"/>
          </w:tcPr>
          <w:p w:rsidR="002F3CBC" w:rsidRPr="002F12F4" w:rsidRDefault="002F3CBC" w:rsidP="00565E28">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2F3CBC" w:rsidRPr="002F12F4" w:rsidRDefault="002F3CBC" w:rsidP="00565E28">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Cs/>
                <w:sz w:val="20"/>
                <w:szCs w:val="20"/>
              </w:rPr>
              <w:t>a)</w:t>
            </w:r>
          </w:p>
        </w:tc>
        <w:tc>
          <w:tcPr>
            <w:tcW w:w="7736" w:type="dxa"/>
            <w:vAlign w:val="center"/>
          </w:tcPr>
          <w:p w:rsidR="002F3CBC" w:rsidRPr="002F12F4" w:rsidRDefault="002F3CBC" w:rsidP="00565E28">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2F3CBC" w:rsidRPr="002F12F4" w:rsidTr="00565E28">
        <w:trPr>
          <w:trHeight w:val="140"/>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b)</w:t>
            </w:r>
          </w:p>
        </w:tc>
        <w:tc>
          <w:tcPr>
            <w:tcW w:w="7736" w:type="dxa"/>
            <w:vAlign w:val="center"/>
          </w:tcPr>
          <w:p w:rsidR="002F3CBC" w:rsidRPr="002F12F4" w:rsidRDefault="002F3CBC" w:rsidP="00565E28">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2F3CBC" w:rsidRPr="002F12F4" w:rsidTr="00565E28">
        <w:trPr>
          <w:trHeight w:val="140"/>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2F3CBC" w:rsidRPr="002F12F4" w:rsidRDefault="002F3CBC" w:rsidP="00565E28">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2F3CBC" w:rsidRPr="002F12F4" w:rsidRDefault="002F3CBC" w:rsidP="00565E28">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2F3CBC" w:rsidRPr="002F12F4" w:rsidTr="00565E28">
        <w:trPr>
          <w:trHeight w:val="86"/>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2F3CBC" w:rsidRPr="002F12F4" w:rsidRDefault="002F3CBC" w:rsidP="00565E28">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2F3CBC" w:rsidRPr="002F12F4" w:rsidTr="00565E28">
        <w:trPr>
          <w:trHeight w:val="191"/>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2F3CBC" w:rsidRPr="002F12F4" w:rsidRDefault="002F3CBC" w:rsidP="00565E28">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2F3CBC" w:rsidRPr="002F12F4" w:rsidRDefault="002F3CBC" w:rsidP="00565E28">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F3CBC" w:rsidRPr="002F12F4" w:rsidTr="00565E28">
        <w:trPr>
          <w:trHeight w:val="65"/>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2F3CBC" w:rsidRPr="002F12F4" w:rsidRDefault="002F3CBC" w:rsidP="00565E28">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2F3CBC" w:rsidRPr="002F12F4" w:rsidTr="00565E28">
        <w:trPr>
          <w:trHeight w:val="160"/>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2F3CBC" w:rsidRPr="002F12F4" w:rsidRDefault="002F3CBC" w:rsidP="00565E28">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2F3CBC" w:rsidRPr="002F12F4" w:rsidTr="00565E28">
        <w:trPr>
          <w:trHeight w:val="108"/>
          <w:tblCellSpacing w:w="20" w:type="dxa"/>
        </w:trPr>
        <w:tc>
          <w:tcPr>
            <w:tcW w:w="1641" w:type="dxa"/>
            <w:vAlign w:val="center"/>
          </w:tcPr>
          <w:p w:rsidR="002F3CBC" w:rsidRPr="002F12F4" w:rsidRDefault="002F3CBC" w:rsidP="00565E28">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2F3CBC" w:rsidRPr="002F12F4" w:rsidRDefault="002F3CBC" w:rsidP="00565E28">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2F3CBC" w:rsidRPr="002F12F4" w:rsidTr="00565E28">
        <w:trPr>
          <w:trHeight w:val="212"/>
          <w:tblCellSpacing w:w="20" w:type="dxa"/>
        </w:trPr>
        <w:tc>
          <w:tcPr>
            <w:tcW w:w="1641" w:type="dxa"/>
            <w:vAlign w:val="center"/>
          </w:tcPr>
          <w:p w:rsidR="002F3CBC" w:rsidRPr="002F12F4" w:rsidRDefault="002F3CBC" w:rsidP="00565E28">
            <w:pPr>
              <w:jc w:val="center"/>
              <w:rPr>
                <w:rFonts w:cs="Arial"/>
                <w:b/>
                <w:bCs/>
                <w:sz w:val="20"/>
                <w:szCs w:val="20"/>
              </w:rPr>
            </w:pPr>
            <w:r w:rsidRPr="002F12F4">
              <w:rPr>
                <w:rFonts w:cs="Arial"/>
                <w:b/>
                <w:bCs/>
                <w:sz w:val="20"/>
                <w:szCs w:val="20"/>
              </w:rPr>
              <w:t>Apartado  VII</w:t>
            </w:r>
          </w:p>
        </w:tc>
        <w:tc>
          <w:tcPr>
            <w:tcW w:w="7736" w:type="dxa"/>
            <w:vAlign w:val="center"/>
          </w:tcPr>
          <w:p w:rsidR="002F3CBC" w:rsidRPr="002F12F4" w:rsidRDefault="002F3CBC" w:rsidP="00565E2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2F3CBC" w:rsidRPr="002F12F4" w:rsidTr="00565E28">
        <w:trPr>
          <w:trHeight w:val="301"/>
          <w:tblCellSpacing w:w="20" w:type="dxa"/>
        </w:trPr>
        <w:tc>
          <w:tcPr>
            <w:tcW w:w="1641" w:type="dxa"/>
            <w:vAlign w:val="center"/>
          </w:tcPr>
          <w:p w:rsidR="002F3CBC" w:rsidRPr="002F12F4" w:rsidRDefault="002F3CBC" w:rsidP="00565E28">
            <w:pPr>
              <w:jc w:val="center"/>
              <w:rPr>
                <w:rFonts w:cs="Arial"/>
                <w:bCs/>
                <w:sz w:val="20"/>
                <w:szCs w:val="20"/>
              </w:rPr>
            </w:pPr>
            <w:r w:rsidRPr="002F12F4">
              <w:rPr>
                <w:rFonts w:cs="Arial"/>
                <w:b/>
                <w:bCs/>
                <w:sz w:val="20"/>
                <w:szCs w:val="20"/>
              </w:rPr>
              <w:t>Apartado VIII</w:t>
            </w:r>
          </w:p>
        </w:tc>
        <w:tc>
          <w:tcPr>
            <w:tcW w:w="7736" w:type="dxa"/>
            <w:vAlign w:val="center"/>
          </w:tcPr>
          <w:p w:rsidR="002F3CBC" w:rsidRPr="002F12F4" w:rsidRDefault="002F3CBC" w:rsidP="00565E28">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2F3CBC" w:rsidRPr="002F12F4" w:rsidTr="00565E28">
        <w:trPr>
          <w:trHeight w:val="154"/>
          <w:tblCellSpacing w:w="20" w:type="dxa"/>
        </w:trPr>
        <w:tc>
          <w:tcPr>
            <w:tcW w:w="1641" w:type="dxa"/>
            <w:vAlign w:val="center"/>
          </w:tcPr>
          <w:p w:rsidR="002F3CBC" w:rsidRPr="002F12F4" w:rsidRDefault="002F3CBC" w:rsidP="00565E28">
            <w:pPr>
              <w:jc w:val="center"/>
              <w:rPr>
                <w:rFonts w:cs="Arial"/>
                <w:b/>
                <w:bCs/>
                <w:sz w:val="20"/>
                <w:szCs w:val="20"/>
              </w:rPr>
            </w:pP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1: Propuesta Económica</w:t>
            </w:r>
          </w:p>
        </w:tc>
      </w:tr>
      <w:tr w:rsidR="002F3CBC" w:rsidRPr="002F12F4" w:rsidTr="00565E28">
        <w:trPr>
          <w:trHeight w:val="116"/>
          <w:tblCellSpacing w:w="20" w:type="dxa"/>
        </w:trPr>
        <w:tc>
          <w:tcPr>
            <w:tcW w:w="1641" w:type="dxa"/>
            <w:vAlign w:val="center"/>
          </w:tcPr>
          <w:p w:rsidR="002F3CBC" w:rsidRPr="002F12F4" w:rsidRDefault="002F3CBC" w:rsidP="00565E28">
            <w:pPr>
              <w:jc w:val="center"/>
              <w:rPr>
                <w:rFonts w:cs="Arial"/>
                <w:bCs/>
                <w:sz w:val="20"/>
                <w:szCs w:val="20"/>
              </w:rPr>
            </w:pPr>
          </w:p>
        </w:tc>
        <w:tc>
          <w:tcPr>
            <w:tcW w:w="7736" w:type="dxa"/>
            <w:vAlign w:val="center"/>
          </w:tcPr>
          <w:p w:rsidR="002F3CBC" w:rsidRPr="002F12F4" w:rsidRDefault="002F3CBC" w:rsidP="00565E28">
            <w:pPr>
              <w:jc w:val="both"/>
              <w:rPr>
                <w:rFonts w:cs="Arial"/>
                <w:sz w:val="20"/>
                <w:szCs w:val="20"/>
                <w:u w:val="single"/>
                <w:lang w:val="es-MX"/>
              </w:rPr>
            </w:pPr>
            <w:r w:rsidRPr="002F12F4">
              <w:rPr>
                <w:rFonts w:cs="Arial"/>
                <w:sz w:val="20"/>
                <w:szCs w:val="20"/>
                <w:lang w:val="es-MX"/>
              </w:rPr>
              <w:t>2: Escrito de  no colusión</w:t>
            </w:r>
          </w:p>
        </w:tc>
      </w:tr>
      <w:tr w:rsidR="002F3CBC" w:rsidRPr="002F12F4" w:rsidTr="00565E28">
        <w:trPr>
          <w:trHeight w:val="65"/>
          <w:tblCellSpacing w:w="20" w:type="dxa"/>
        </w:trPr>
        <w:tc>
          <w:tcPr>
            <w:tcW w:w="1641" w:type="dxa"/>
            <w:vAlign w:val="center"/>
          </w:tcPr>
          <w:p w:rsidR="002F3CBC" w:rsidRPr="002F12F4" w:rsidRDefault="002F3CBC" w:rsidP="00565E28">
            <w:pPr>
              <w:jc w:val="center"/>
              <w:rPr>
                <w:rFonts w:cs="Arial"/>
                <w:bCs/>
                <w:sz w:val="20"/>
                <w:szCs w:val="20"/>
              </w:rPr>
            </w:pPr>
          </w:p>
        </w:tc>
        <w:tc>
          <w:tcPr>
            <w:tcW w:w="7736" w:type="dxa"/>
            <w:vAlign w:val="center"/>
          </w:tcPr>
          <w:p w:rsidR="002F3CBC" w:rsidRPr="002F12F4" w:rsidRDefault="002F3CBC" w:rsidP="00565E28">
            <w:pPr>
              <w:jc w:val="both"/>
              <w:rPr>
                <w:rFonts w:cs="Arial"/>
                <w:sz w:val="20"/>
                <w:szCs w:val="20"/>
                <w:u w:val="single"/>
                <w:lang w:val="es-MX"/>
              </w:rPr>
            </w:pPr>
            <w:r w:rsidRPr="002F12F4">
              <w:rPr>
                <w:rFonts w:cs="Arial"/>
                <w:sz w:val="20"/>
                <w:szCs w:val="20"/>
                <w:lang w:val="es-MX"/>
              </w:rPr>
              <w:t>3: Recepción de Documentos</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p>
        </w:tc>
        <w:tc>
          <w:tcPr>
            <w:tcW w:w="7736" w:type="dxa"/>
            <w:vAlign w:val="center"/>
          </w:tcPr>
          <w:p w:rsidR="002F3CBC" w:rsidRPr="002F12F4" w:rsidRDefault="002F3CBC" w:rsidP="00565E28">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2F3CBC" w:rsidRPr="002F12F4" w:rsidTr="00565E28">
        <w:trPr>
          <w:trHeight w:val="318"/>
          <w:tblCellSpacing w:w="20" w:type="dxa"/>
        </w:trPr>
        <w:tc>
          <w:tcPr>
            <w:tcW w:w="1641" w:type="dxa"/>
            <w:vAlign w:val="center"/>
          </w:tcPr>
          <w:p w:rsidR="002F3CBC" w:rsidRPr="002F12F4" w:rsidRDefault="002F3CBC" w:rsidP="00565E28">
            <w:pPr>
              <w:jc w:val="center"/>
              <w:rPr>
                <w:rFonts w:cs="Arial"/>
                <w:bCs/>
                <w:sz w:val="20"/>
                <w:szCs w:val="20"/>
              </w:rPr>
            </w:pPr>
          </w:p>
        </w:tc>
        <w:tc>
          <w:tcPr>
            <w:tcW w:w="7736" w:type="dxa"/>
            <w:vAlign w:val="center"/>
          </w:tcPr>
          <w:p w:rsidR="002F3CBC" w:rsidRPr="002F12F4" w:rsidRDefault="002F3CBC" w:rsidP="00565E28">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2F3CBC" w:rsidRPr="002F12F4" w:rsidTr="00565E28">
        <w:trPr>
          <w:trHeight w:val="296"/>
          <w:tblCellSpacing w:w="20" w:type="dxa"/>
        </w:trPr>
        <w:tc>
          <w:tcPr>
            <w:tcW w:w="1641" w:type="dxa"/>
            <w:vAlign w:val="center"/>
          </w:tcPr>
          <w:p w:rsidR="002F3CBC" w:rsidRPr="002F12F4" w:rsidRDefault="002F3CBC" w:rsidP="00565E28">
            <w:pPr>
              <w:jc w:val="center"/>
              <w:rPr>
                <w:rFonts w:cs="Arial"/>
                <w:bCs/>
                <w:sz w:val="20"/>
                <w:szCs w:val="20"/>
              </w:rPr>
            </w:pPr>
          </w:p>
        </w:tc>
        <w:tc>
          <w:tcPr>
            <w:tcW w:w="7736" w:type="dxa"/>
            <w:vAlign w:val="center"/>
          </w:tcPr>
          <w:p w:rsidR="002F3CBC" w:rsidRPr="002F12F4" w:rsidRDefault="002F3CBC" w:rsidP="00565E28">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2F3CBC" w:rsidRPr="002F12F4" w:rsidTr="00565E28">
        <w:trPr>
          <w:trHeight w:val="238"/>
          <w:tblCellSpacing w:w="20" w:type="dxa"/>
        </w:trPr>
        <w:tc>
          <w:tcPr>
            <w:tcW w:w="1641" w:type="dxa"/>
            <w:vAlign w:val="center"/>
          </w:tcPr>
          <w:p w:rsidR="002F3CBC" w:rsidRPr="002F12F4" w:rsidRDefault="002F3CBC" w:rsidP="00565E28">
            <w:pPr>
              <w:jc w:val="both"/>
              <w:rPr>
                <w:rFonts w:cs="Arial"/>
                <w:sz w:val="20"/>
                <w:szCs w:val="20"/>
                <w:lang w:val="es-MX"/>
              </w:rPr>
            </w:pPr>
          </w:p>
        </w:tc>
        <w:tc>
          <w:tcPr>
            <w:tcW w:w="7736" w:type="dxa"/>
            <w:vAlign w:val="center"/>
          </w:tcPr>
          <w:p w:rsidR="002F3CBC" w:rsidRPr="002F12F4" w:rsidRDefault="002F3CBC" w:rsidP="00565E28">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2F3CBC" w:rsidRPr="002F12F4" w:rsidTr="00565E28">
        <w:trPr>
          <w:trHeight w:val="238"/>
          <w:tblCellSpacing w:w="20" w:type="dxa"/>
        </w:trPr>
        <w:tc>
          <w:tcPr>
            <w:tcW w:w="1641" w:type="dxa"/>
            <w:vAlign w:val="center"/>
          </w:tcPr>
          <w:p w:rsidR="002F3CBC" w:rsidRPr="002F12F4" w:rsidRDefault="002F3CBC" w:rsidP="00565E28">
            <w:pPr>
              <w:jc w:val="both"/>
              <w:rPr>
                <w:rFonts w:cs="Arial"/>
                <w:sz w:val="20"/>
                <w:szCs w:val="20"/>
                <w:lang w:val="es-MX"/>
              </w:rPr>
            </w:pPr>
          </w:p>
        </w:tc>
        <w:tc>
          <w:tcPr>
            <w:tcW w:w="7736" w:type="dxa"/>
            <w:vAlign w:val="center"/>
          </w:tcPr>
          <w:p w:rsidR="002F3CBC" w:rsidRPr="002F12F4" w:rsidRDefault="002F3CBC" w:rsidP="00565E28">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F3CBC" w:rsidRPr="002F12F4" w:rsidTr="00565E28">
        <w:trPr>
          <w:trHeight w:val="186"/>
          <w:tblCellSpacing w:w="20" w:type="dxa"/>
        </w:trPr>
        <w:tc>
          <w:tcPr>
            <w:tcW w:w="1641" w:type="dxa"/>
            <w:vAlign w:val="center"/>
          </w:tcPr>
          <w:p w:rsidR="002F3CBC" w:rsidRPr="002F12F4" w:rsidRDefault="002F3CBC" w:rsidP="00565E28">
            <w:pPr>
              <w:jc w:val="center"/>
              <w:rPr>
                <w:rFonts w:cs="Arial"/>
                <w:b/>
                <w:bCs/>
                <w:sz w:val="20"/>
                <w:szCs w:val="20"/>
                <w:u w:val="single"/>
              </w:rPr>
            </w:pPr>
            <w:r w:rsidRPr="002F12F4">
              <w:rPr>
                <w:rFonts w:cs="Arial"/>
                <w:b/>
                <w:bCs/>
                <w:sz w:val="20"/>
                <w:szCs w:val="20"/>
              </w:rPr>
              <w:t>Apartado  IX</w:t>
            </w:r>
          </w:p>
        </w:tc>
        <w:tc>
          <w:tcPr>
            <w:tcW w:w="7736" w:type="dxa"/>
            <w:vAlign w:val="center"/>
          </w:tcPr>
          <w:p w:rsidR="002F3CBC" w:rsidRPr="002F12F4" w:rsidRDefault="002F3CBC" w:rsidP="00565E28">
            <w:pPr>
              <w:jc w:val="both"/>
              <w:rPr>
                <w:rFonts w:cs="Arial"/>
                <w:b/>
                <w:sz w:val="20"/>
                <w:szCs w:val="20"/>
                <w:u w:val="single"/>
                <w:lang w:val="es-MX"/>
              </w:rPr>
            </w:pPr>
            <w:r w:rsidRPr="002F12F4">
              <w:rPr>
                <w:rFonts w:cs="Arial"/>
                <w:b/>
                <w:sz w:val="20"/>
                <w:szCs w:val="20"/>
                <w:u w:val="single"/>
                <w:lang w:val="es-MX"/>
              </w:rPr>
              <w:t>INFORMACIÓN ADICIONAL</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p>
        </w:tc>
        <w:tc>
          <w:tcPr>
            <w:tcW w:w="7736" w:type="dxa"/>
            <w:vAlign w:val="center"/>
          </w:tcPr>
          <w:p w:rsidR="002F3CBC" w:rsidRPr="002F12F4" w:rsidRDefault="002F3CBC" w:rsidP="00565E28">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2F3CBC" w:rsidRPr="002F12F4" w:rsidTr="00565E28">
        <w:trPr>
          <w:trHeight w:val="284"/>
          <w:tblCellSpacing w:w="20" w:type="dxa"/>
        </w:trPr>
        <w:tc>
          <w:tcPr>
            <w:tcW w:w="1641" w:type="dxa"/>
            <w:vAlign w:val="center"/>
          </w:tcPr>
          <w:p w:rsidR="002F3CBC" w:rsidRPr="002F12F4" w:rsidRDefault="002F3CBC" w:rsidP="00565E28">
            <w:pPr>
              <w:jc w:val="center"/>
              <w:rPr>
                <w:rFonts w:cs="Arial"/>
                <w:bCs/>
                <w:sz w:val="20"/>
                <w:szCs w:val="20"/>
              </w:rPr>
            </w:pP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Nota informativa 1: Requisitos que deben reunir las facturas</w:t>
            </w:r>
          </w:p>
        </w:tc>
      </w:tr>
      <w:tr w:rsidR="002F3CBC" w:rsidRPr="002F12F4" w:rsidTr="00565E28">
        <w:trPr>
          <w:trHeight w:val="209"/>
          <w:tblCellSpacing w:w="20" w:type="dxa"/>
        </w:trPr>
        <w:tc>
          <w:tcPr>
            <w:tcW w:w="1641" w:type="dxa"/>
            <w:vAlign w:val="center"/>
          </w:tcPr>
          <w:p w:rsidR="002F3CBC" w:rsidRPr="002F12F4" w:rsidRDefault="002F3CBC" w:rsidP="00565E28">
            <w:pPr>
              <w:jc w:val="center"/>
              <w:rPr>
                <w:rFonts w:cs="Arial"/>
                <w:bCs/>
                <w:sz w:val="20"/>
                <w:szCs w:val="20"/>
              </w:rPr>
            </w:pPr>
          </w:p>
        </w:tc>
        <w:tc>
          <w:tcPr>
            <w:tcW w:w="7736" w:type="dxa"/>
            <w:vAlign w:val="center"/>
          </w:tcPr>
          <w:p w:rsidR="002F3CBC" w:rsidRPr="002F12F4" w:rsidRDefault="002F3CBC" w:rsidP="00565E28">
            <w:pPr>
              <w:jc w:val="both"/>
              <w:rPr>
                <w:rFonts w:cs="Arial"/>
                <w:sz w:val="20"/>
                <w:szCs w:val="20"/>
                <w:lang w:val="es-MX"/>
              </w:rPr>
            </w:pPr>
            <w:r w:rsidRPr="002F12F4">
              <w:rPr>
                <w:rFonts w:cs="Arial"/>
                <w:sz w:val="20"/>
                <w:szCs w:val="20"/>
                <w:lang w:val="es-MX"/>
              </w:rPr>
              <w:t>Nota informativa 2: OCDE</w:t>
            </w:r>
          </w:p>
        </w:tc>
      </w:tr>
    </w:tbl>
    <w:p w:rsidR="002F3CBC" w:rsidRPr="002F12F4" w:rsidRDefault="002F3CBC" w:rsidP="002F3CBC">
      <w:pPr>
        <w:widowControl w:val="0"/>
        <w:tabs>
          <w:tab w:val="left" w:pos="0"/>
        </w:tabs>
        <w:ind w:right="20"/>
        <w:jc w:val="center"/>
        <w:rPr>
          <w:rFonts w:cs="Arial"/>
          <w:b/>
          <w:sz w:val="22"/>
        </w:rPr>
      </w:pPr>
    </w:p>
    <w:p w:rsidR="002F3CBC" w:rsidRDefault="002F3CBC" w:rsidP="002F3CBC">
      <w:pPr>
        <w:widowControl w:val="0"/>
        <w:tabs>
          <w:tab w:val="left" w:pos="0"/>
        </w:tabs>
        <w:ind w:right="20"/>
        <w:jc w:val="center"/>
        <w:rPr>
          <w:rFonts w:cs="Arial"/>
          <w:b/>
          <w:sz w:val="22"/>
        </w:rPr>
      </w:pPr>
    </w:p>
    <w:p w:rsidR="002F3CBC" w:rsidRDefault="002F3CBC" w:rsidP="002F3CBC">
      <w:pPr>
        <w:widowControl w:val="0"/>
        <w:tabs>
          <w:tab w:val="left" w:pos="0"/>
        </w:tabs>
        <w:ind w:right="20"/>
        <w:jc w:val="center"/>
        <w:rPr>
          <w:rFonts w:cs="Arial"/>
          <w:b/>
          <w:sz w:val="22"/>
        </w:rPr>
      </w:pPr>
    </w:p>
    <w:p w:rsidR="002F3CBC" w:rsidRPr="002F12F4" w:rsidRDefault="002F3CBC" w:rsidP="002F3CBC">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2F3CBC" w:rsidRPr="002F12F4" w:rsidRDefault="002F3CBC" w:rsidP="002F3CBC">
      <w:pPr>
        <w:widowControl w:val="0"/>
        <w:jc w:val="center"/>
        <w:rPr>
          <w:rFonts w:cs="Arial"/>
          <w:b/>
          <w:sz w:val="22"/>
        </w:rPr>
      </w:pPr>
      <w:r w:rsidRPr="002F12F4">
        <w:rPr>
          <w:rFonts w:cs="Arial"/>
          <w:b/>
          <w:sz w:val="22"/>
        </w:rPr>
        <w:t xml:space="preserve">NÚMERO </w:t>
      </w:r>
      <w:r>
        <w:rPr>
          <w:rFonts w:cs="Arial"/>
          <w:b/>
          <w:sz w:val="22"/>
          <w:szCs w:val="22"/>
        </w:rPr>
        <w:t>41100100-LP03-16</w:t>
      </w:r>
    </w:p>
    <w:p w:rsidR="002F3CBC" w:rsidRDefault="002F3CBC" w:rsidP="002F3CBC">
      <w:pPr>
        <w:widowControl w:val="0"/>
        <w:jc w:val="center"/>
        <w:rPr>
          <w:rFonts w:cs="Arial"/>
          <w:b/>
          <w:sz w:val="22"/>
        </w:rPr>
      </w:pPr>
    </w:p>
    <w:p w:rsidR="002F3CBC" w:rsidRPr="002F12F4" w:rsidRDefault="002F3CBC" w:rsidP="002F3CBC">
      <w:pPr>
        <w:widowControl w:val="0"/>
        <w:jc w:val="center"/>
        <w:rPr>
          <w:rFonts w:cs="Arial"/>
          <w:b/>
          <w:sz w:val="22"/>
        </w:rPr>
      </w:pPr>
    </w:p>
    <w:p w:rsidR="002F3CBC" w:rsidRPr="002F12F4" w:rsidRDefault="002F3CBC" w:rsidP="002F3CB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2F3CBC" w:rsidRPr="002F12F4" w:rsidRDefault="002F3CBC" w:rsidP="002F3CBC">
      <w:pPr>
        <w:jc w:val="both"/>
        <w:rPr>
          <w:rFonts w:cs="Arial"/>
          <w:b/>
          <w:sz w:val="20"/>
          <w:szCs w:val="20"/>
          <w:u w:val="single"/>
          <w:lang w:val="es-MX"/>
        </w:rPr>
      </w:pPr>
      <w:r w:rsidRPr="002F12F4">
        <w:rPr>
          <w:rFonts w:cs="Arial"/>
          <w:b/>
          <w:sz w:val="20"/>
          <w:szCs w:val="20"/>
          <w:u w:val="single"/>
          <w:lang w:val="es-MX"/>
        </w:rPr>
        <w:t xml:space="preserve"> </w:t>
      </w:r>
    </w:p>
    <w:p w:rsidR="002F3CBC" w:rsidRPr="002F12F4" w:rsidRDefault="002F3CBC" w:rsidP="002F3CB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México, D. F.,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2F3CBC" w:rsidRPr="002F12F4" w:rsidRDefault="002F3CBC" w:rsidP="002F3CBC">
      <w:pPr>
        <w:pStyle w:val="Prrafodelista"/>
        <w:ind w:left="360" w:right="420"/>
        <w:jc w:val="both"/>
        <w:rPr>
          <w:rFonts w:cs="Arial"/>
          <w:sz w:val="20"/>
          <w:szCs w:val="20"/>
        </w:rPr>
      </w:pPr>
      <w:r w:rsidRPr="002F12F4">
        <w:rPr>
          <w:rFonts w:cs="Arial"/>
          <w:sz w:val="20"/>
          <w:szCs w:val="20"/>
        </w:rPr>
        <w:t xml:space="preserve"> </w:t>
      </w:r>
    </w:p>
    <w:p w:rsidR="002F3CBC" w:rsidRPr="002F12F4" w:rsidRDefault="002F3CBC" w:rsidP="002F3CB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2F3CBC" w:rsidRPr="002F12F4" w:rsidRDefault="002F3CBC" w:rsidP="002F3CBC">
      <w:pPr>
        <w:pStyle w:val="Prrafodelista"/>
        <w:rPr>
          <w:rFonts w:cs="Arial"/>
          <w:sz w:val="20"/>
          <w:szCs w:val="20"/>
        </w:rPr>
      </w:pPr>
    </w:p>
    <w:p w:rsidR="002F3CBC" w:rsidRPr="002F12F4" w:rsidRDefault="002F3CBC" w:rsidP="002F3CB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2F3CBC" w:rsidRPr="002F12F4" w:rsidRDefault="002F3CBC" w:rsidP="002F3CBC">
      <w:pPr>
        <w:pStyle w:val="Prrafodelista"/>
        <w:rPr>
          <w:rFonts w:cs="Arial"/>
          <w:sz w:val="20"/>
          <w:szCs w:val="20"/>
        </w:rPr>
      </w:pPr>
    </w:p>
    <w:p w:rsidR="002F3CBC" w:rsidRPr="00984736" w:rsidRDefault="002F3CBC" w:rsidP="002F3CBC">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41100100-LP03-16</w:t>
      </w:r>
      <w:r w:rsidRPr="002F12F4">
        <w:rPr>
          <w:rFonts w:cs="Arial"/>
          <w:sz w:val="20"/>
          <w:szCs w:val="20"/>
        </w:rPr>
        <w:t>,</w:t>
      </w:r>
      <w:r>
        <w:rPr>
          <w:rFonts w:cs="Arial"/>
          <w:sz w:val="20"/>
          <w:szCs w:val="20"/>
        </w:rPr>
        <w:t xml:space="preserve"> “PARA LA CONTRATACIÓN DEL SERVICIO DE MANTENIMIENTO PREVENTIVO Y CORRECTIVO PARA EL SISTEMA DE EXTINCIÓN DE INCENDIOS, UPS Y AIRE ACONDICIONADO DEL CENTRO DE DATOS; SISTEMA DE CONTROL DE ACCESOS, Y EL SISTEMA DE DETECCIÓN Y EXTINCIÓN DE INCENDIOS”.</w:t>
      </w:r>
    </w:p>
    <w:p w:rsidR="002F3CBC" w:rsidRPr="002F12F4" w:rsidRDefault="002F3CBC" w:rsidP="002F3CBC">
      <w:pPr>
        <w:pStyle w:val="Prrafodelista"/>
        <w:ind w:left="360" w:right="420"/>
        <w:jc w:val="both"/>
        <w:rPr>
          <w:rFonts w:cs="Arial"/>
          <w:sz w:val="20"/>
          <w:szCs w:val="20"/>
        </w:rPr>
      </w:pPr>
    </w:p>
    <w:p w:rsidR="002F3CBC" w:rsidRPr="00526C39" w:rsidRDefault="002F3CBC" w:rsidP="002F3CBC">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sidRPr="00526C39">
        <w:rPr>
          <w:rFonts w:cs="Arial"/>
          <w:b/>
          <w:sz w:val="20"/>
          <w:szCs w:val="20"/>
        </w:rPr>
        <w:t>del 1º de marzo de 2016 al 31 de diciembre de 2016.</w:t>
      </w:r>
    </w:p>
    <w:p w:rsidR="002F3CBC" w:rsidRPr="002F12F4" w:rsidRDefault="002F3CBC" w:rsidP="002F3CBC">
      <w:pPr>
        <w:pStyle w:val="Prrafodelista"/>
        <w:ind w:left="360" w:right="420"/>
        <w:jc w:val="both"/>
        <w:rPr>
          <w:rFonts w:cs="Arial"/>
          <w:b/>
          <w:sz w:val="20"/>
          <w:szCs w:val="20"/>
        </w:rPr>
      </w:pPr>
    </w:p>
    <w:p w:rsidR="002F3CBC" w:rsidRDefault="002F3CBC" w:rsidP="002F3CBC">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2F3CBC" w:rsidRPr="00AD1642" w:rsidRDefault="002F3CBC" w:rsidP="002F3CBC">
      <w:pPr>
        <w:pStyle w:val="Prrafodelista"/>
        <w:rPr>
          <w:rFonts w:cs="Arial"/>
          <w:sz w:val="20"/>
          <w:szCs w:val="20"/>
        </w:rPr>
      </w:pPr>
    </w:p>
    <w:p w:rsidR="002F3CBC" w:rsidRPr="00526C39" w:rsidRDefault="002F3CBC" w:rsidP="002F3CBC">
      <w:pPr>
        <w:pStyle w:val="Prrafodelista"/>
        <w:numPr>
          <w:ilvl w:val="0"/>
          <w:numId w:val="2"/>
        </w:numPr>
        <w:ind w:right="420"/>
        <w:jc w:val="both"/>
        <w:rPr>
          <w:rFonts w:cs="Arial"/>
          <w:sz w:val="20"/>
          <w:szCs w:val="20"/>
          <w:highlight w:val="yellow"/>
        </w:rPr>
      </w:pPr>
      <w:r w:rsidRPr="00526C39">
        <w:rPr>
          <w:rFonts w:cs="Arial"/>
          <w:sz w:val="20"/>
          <w:szCs w:val="20"/>
          <w:highlight w:val="yellow"/>
        </w:rPr>
        <w:t>La convocante cuenta con la reserva de suficiencia presupuestaria No. 0000xx de fecha XX de XXXX de 2016, autorizadas por la Dirección General Adjunta de Presupuesto y Finanzas.</w:t>
      </w:r>
    </w:p>
    <w:p w:rsidR="002F3CBC" w:rsidRPr="00AD1642" w:rsidRDefault="002F3CBC" w:rsidP="002F3CBC">
      <w:pPr>
        <w:widowControl w:val="0"/>
        <w:jc w:val="both"/>
        <w:rPr>
          <w:rFonts w:cs="Arial"/>
          <w:sz w:val="20"/>
          <w:szCs w:val="20"/>
        </w:rPr>
      </w:pPr>
    </w:p>
    <w:p w:rsidR="002F3CBC" w:rsidRPr="002F12F4" w:rsidRDefault="002F3CBC" w:rsidP="002F3CBC">
      <w:pPr>
        <w:widowControl w:val="0"/>
        <w:jc w:val="center"/>
        <w:rPr>
          <w:rFonts w:cs="Arial"/>
          <w:b/>
          <w:sz w:val="22"/>
          <w:u w:val="single"/>
        </w:rPr>
      </w:pPr>
    </w:p>
    <w:p w:rsidR="002F3CBC" w:rsidRDefault="002F3CBC" w:rsidP="002F3CB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2F3CBC" w:rsidRPr="002F12F4" w:rsidRDefault="002F3CBC" w:rsidP="002F3CBC">
      <w:pPr>
        <w:pStyle w:val="Prrafodelista"/>
        <w:ind w:left="0"/>
        <w:jc w:val="both"/>
        <w:rPr>
          <w:rFonts w:cs="Arial"/>
          <w:sz w:val="20"/>
          <w:szCs w:val="20"/>
          <w:u w:val="single"/>
        </w:rPr>
      </w:pPr>
    </w:p>
    <w:p w:rsidR="002F3CBC" w:rsidRPr="002F12F4" w:rsidRDefault="002F3CBC" w:rsidP="002F3CBC">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MANTENIMIENTO PREVENTIVO Y CORRECTIVO PARA EL SISTEMA DE EXTINCIÓN DE INCENDIOS, UPS Y AIRE ACONDICIONADO DEL CENTRO DE DATOS; SISTEMA DE CONTROL DE ACCESOS, Y EL SISTEMA DE DETECCIÓN Y EXTINCIÓN DE INCENDIOS”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2F3CBC" w:rsidRPr="002F12F4" w:rsidRDefault="002F3CBC" w:rsidP="002F3CBC">
      <w:pPr>
        <w:pStyle w:val="Prrafodelista"/>
        <w:ind w:left="360"/>
        <w:jc w:val="both"/>
        <w:rPr>
          <w:rFonts w:cs="Arial"/>
          <w:sz w:val="20"/>
          <w:szCs w:val="20"/>
        </w:rPr>
      </w:pPr>
    </w:p>
    <w:p w:rsidR="002F3CBC" w:rsidRDefault="002F3CBC" w:rsidP="002F3CBC">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por</w:t>
      </w:r>
      <w:r w:rsidRPr="00BC68EF">
        <w:rPr>
          <w:rFonts w:cs="Arial"/>
          <w:sz w:val="20"/>
          <w:szCs w:val="20"/>
        </w:rPr>
        <w:t xml:space="preserve"> p</w:t>
      </w:r>
      <w:r>
        <w:rPr>
          <w:rFonts w:cs="Arial"/>
          <w:sz w:val="20"/>
          <w:szCs w:val="20"/>
        </w:rPr>
        <w:t>artidas</w:t>
      </w:r>
      <w:r w:rsidRPr="002F12F4">
        <w:rPr>
          <w:rFonts w:cs="Arial"/>
          <w:sz w:val="20"/>
          <w:szCs w:val="20"/>
        </w:rPr>
        <w:t>.</w:t>
      </w:r>
    </w:p>
    <w:p w:rsidR="002F3CBC" w:rsidRPr="0089128E" w:rsidRDefault="002F3CBC" w:rsidP="002F3CBC">
      <w:pPr>
        <w:pStyle w:val="Prrafodelista"/>
        <w:rPr>
          <w:rFonts w:cs="Arial"/>
          <w:sz w:val="20"/>
          <w:szCs w:val="20"/>
        </w:rPr>
      </w:pPr>
    </w:p>
    <w:p w:rsidR="002F3CBC" w:rsidRPr="00526C39" w:rsidRDefault="002F3CBC" w:rsidP="002F3CBC">
      <w:pPr>
        <w:pStyle w:val="Prrafodelista"/>
        <w:numPr>
          <w:ilvl w:val="0"/>
          <w:numId w:val="31"/>
        </w:numPr>
        <w:spacing w:before="120"/>
        <w:rPr>
          <w:rFonts w:cs="Arial"/>
          <w:b/>
          <w:i/>
          <w:sz w:val="20"/>
          <w:szCs w:val="20"/>
        </w:rPr>
      </w:pPr>
      <w:r w:rsidRPr="00526C39">
        <w:rPr>
          <w:rFonts w:cs="Arial"/>
          <w:b/>
          <w:i/>
          <w:sz w:val="20"/>
          <w:szCs w:val="20"/>
        </w:rPr>
        <w:lastRenderedPageBreak/>
        <w:t>Partida 1 -  EXTINCIÓN DE INCENDIOS EN BASE A GAS FM200</w:t>
      </w:r>
    </w:p>
    <w:p w:rsidR="002F3CBC" w:rsidRPr="00526C39" w:rsidRDefault="002F3CBC" w:rsidP="002F3CBC">
      <w:pPr>
        <w:pStyle w:val="Prrafodelista"/>
        <w:numPr>
          <w:ilvl w:val="0"/>
          <w:numId w:val="31"/>
        </w:numPr>
        <w:spacing w:before="120"/>
        <w:rPr>
          <w:rFonts w:cs="Arial"/>
          <w:b/>
          <w:i/>
          <w:sz w:val="20"/>
          <w:szCs w:val="20"/>
        </w:rPr>
      </w:pPr>
      <w:r w:rsidRPr="00526C39">
        <w:rPr>
          <w:rFonts w:cs="Arial"/>
          <w:b/>
          <w:i/>
          <w:sz w:val="20"/>
          <w:szCs w:val="20"/>
        </w:rPr>
        <w:t>Partida 2 -  UPS (Equipo de energía ininterrumpible)</w:t>
      </w:r>
    </w:p>
    <w:p w:rsidR="002F3CBC" w:rsidRPr="00526C39" w:rsidRDefault="002F3CBC" w:rsidP="002F3CBC">
      <w:pPr>
        <w:pStyle w:val="Prrafodelista"/>
        <w:numPr>
          <w:ilvl w:val="0"/>
          <w:numId w:val="31"/>
        </w:numPr>
        <w:spacing w:before="120"/>
        <w:rPr>
          <w:rFonts w:cs="Arial"/>
          <w:b/>
          <w:i/>
          <w:sz w:val="20"/>
          <w:szCs w:val="20"/>
        </w:rPr>
      </w:pPr>
      <w:r w:rsidRPr="00526C39">
        <w:rPr>
          <w:rFonts w:cs="Arial"/>
          <w:b/>
          <w:i/>
          <w:sz w:val="20"/>
          <w:szCs w:val="20"/>
        </w:rPr>
        <w:t>Partida 3 - AIRE ACONDICIONADO</w:t>
      </w:r>
    </w:p>
    <w:p w:rsidR="002F3CBC" w:rsidRPr="00526C39" w:rsidRDefault="002F3CBC" w:rsidP="002F3CBC">
      <w:pPr>
        <w:pStyle w:val="Prrafodelista"/>
        <w:numPr>
          <w:ilvl w:val="0"/>
          <w:numId w:val="31"/>
        </w:numPr>
        <w:spacing w:before="120"/>
        <w:rPr>
          <w:rFonts w:cs="Arial"/>
          <w:b/>
          <w:i/>
          <w:sz w:val="20"/>
          <w:szCs w:val="20"/>
        </w:rPr>
      </w:pPr>
      <w:r w:rsidRPr="00526C39">
        <w:rPr>
          <w:rFonts w:cs="Arial"/>
          <w:b/>
          <w:i/>
          <w:sz w:val="20"/>
          <w:szCs w:val="20"/>
        </w:rPr>
        <w:t>Partida 4 – SISTEMA DE DETECCIÓN</w:t>
      </w:r>
      <w:r>
        <w:rPr>
          <w:rFonts w:cs="Arial"/>
          <w:b/>
          <w:i/>
          <w:sz w:val="20"/>
          <w:szCs w:val="20"/>
        </w:rPr>
        <w:t xml:space="preserve"> Y </w:t>
      </w:r>
      <w:r w:rsidRPr="00526C39">
        <w:rPr>
          <w:rFonts w:cs="Arial"/>
          <w:b/>
          <w:i/>
          <w:sz w:val="20"/>
          <w:szCs w:val="20"/>
        </w:rPr>
        <w:t>EXTINCIÓN DE INCENDIOS</w:t>
      </w:r>
    </w:p>
    <w:p w:rsidR="002F3CBC" w:rsidRPr="00526C39" w:rsidRDefault="002F3CBC" w:rsidP="002F3CBC">
      <w:pPr>
        <w:pStyle w:val="Prrafodelista"/>
        <w:numPr>
          <w:ilvl w:val="0"/>
          <w:numId w:val="31"/>
        </w:numPr>
        <w:spacing w:before="120"/>
        <w:rPr>
          <w:rFonts w:cs="Arial"/>
          <w:b/>
          <w:i/>
          <w:sz w:val="20"/>
          <w:szCs w:val="20"/>
        </w:rPr>
      </w:pPr>
      <w:r>
        <w:rPr>
          <w:rFonts w:cs="Arial"/>
          <w:b/>
          <w:i/>
          <w:sz w:val="20"/>
          <w:szCs w:val="20"/>
        </w:rPr>
        <w:t>Partida 5</w:t>
      </w:r>
      <w:r w:rsidRPr="00526C39">
        <w:rPr>
          <w:rFonts w:cs="Arial"/>
          <w:b/>
          <w:i/>
          <w:sz w:val="20"/>
          <w:szCs w:val="20"/>
        </w:rPr>
        <w:t xml:space="preserve"> – SISTEMA DE CONTROL DE ACCESO</w:t>
      </w:r>
    </w:p>
    <w:p w:rsidR="002F3CBC" w:rsidRPr="00AD1642" w:rsidRDefault="002F3CBC" w:rsidP="002F3CBC">
      <w:pPr>
        <w:pStyle w:val="Prrafodelista"/>
        <w:rPr>
          <w:rFonts w:cs="Arial"/>
          <w:sz w:val="20"/>
          <w:szCs w:val="20"/>
        </w:rPr>
      </w:pPr>
    </w:p>
    <w:p w:rsidR="002F3CBC" w:rsidRPr="002F12F4" w:rsidRDefault="002F3CBC" w:rsidP="002F3CBC">
      <w:pPr>
        <w:pStyle w:val="Prrafodelista"/>
        <w:numPr>
          <w:ilvl w:val="0"/>
          <w:numId w:val="3"/>
        </w:numPr>
        <w:jc w:val="both"/>
        <w:rPr>
          <w:rFonts w:cs="Arial"/>
          <w:sz w:val="20"/>
          <w:szCs w:val="20"/>
        </w:rPr>
      </w:pPr>
      <w:r w:rsidRPr="002F12F4">
        <w:rPr>
          <w:rFonts w:cs="Arial"/>
          <w:sz w:val="20"/>
          <w:szCs w:val="20"/>
        </w:rPr>
        <w:t>No existe un precio máximo de referencia.</w:t>
      </w:r>
    </w:p>
    <w:p w:rsidR="002F3CBC" w:rsidRPr="002F12F4" w:rsidRDefault="002F3CBC" w:rsidP="002F3CBC">
      <w:pPr>
        <w:pStyle w:val="Prrafodelista"/>
        <w:rPr>
          <w:rFonts w:cs="Arial"/>
          <w:sz w:val="20"/>
          <w:szCs w:val="20"/>
        </w:rPr>
      </w:pPr>
    </w:p>
    <w:p w:rsidR="002F3CBC" w:rsidRPr="002F12F4" w:rsidRDefault="002F3CBC" w:rsidP="002F3CBC">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2F3CBC" w:rsidRPr="002F12F4" w:rsidRDefault="002F3CBC" w:rsidP="002F3CBC">
      <w:pPr>
        <w:pStyle w:val="Prrafodelista"/>
        <w:rPr>
          <w:rFonts w:cs="Arial"/>
          <w:sz w:val="20"/>
          <w:szCs w:val="20"/>
        </w:rPr>
      </w:pPr>
    </w:p>
    <w:p w:rsidR="002F3CBC" w:rsidRPr="002F12F4" w:rsidRDefault="002F3CBC" w:rsidP="002F3CBC">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por partida</w:t>
      </w:r>
      <w:r w:rsidRPr="002F12F4">
        <w:rPr>
          <w:rFonts w:cs="Arial"/>
          <w:b/>
          <w:sz w:val="20"/>
          <w:szCs w:val="20"/>
          <w:lang w:val="es-MX"/>
        </w:rPr>
        <w:t>.</w:t>
      </w:r>
    </w:p>
    <w:p w:rsidR="002F3CBC" w:rsidRPr="002F12F4" w:rsidRDefault="002F3CBC" w:rsidP="002F3CBC">
      <w:pPr>
        <w:pStyle w:val="Prrafodelista"/>
        <w:rPr>
          <w:rFonts w:cs="Arial"/>
          <w:sz w:val="20"/>
          <w:szCs w:val="20"/>
        </w:rPr>
      </w:pPr>
    </w:p>
    <w:p w:rsidR="002F3CBC" w:rsidRPr="002F12F4" w:rsidRDefault="002F3CBC" w:rsidP="002F3CBC">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2F3CBC" w:rsidRPr="002F12F4" w:rsidRDefault="002F3CBC" w:rsidP="002F3CBC">
      <w:pPr>
        <w:pStyle w:val="Prrafodelista"/>
        <w:ind w:left="360"/>
        <w:jc w:val="both"/>
        <w:rPr>
          <w:rFonts w:cs="Arial"/>
          <w:sz w:val="20"/>
          <w:szCs w:val="20"/>
        </w:rPr>
      </w:pPr>
    </w:p>
    <w:p w:rsidR="002F3CBC" w:rsidRPr="002F12F4" w:rsidRDefault="002F3CBC" w:rsidP="002F3CBC">
      <w:pPr>
        <w:jc w:val="both"/>
        <w:rPr>
          <w:rFonts w:cs="Arial"/>
          <w:b/>
          <w:sz w:val="20"/>
          <w:szCs w:val="20"/>
          <w:u w:val="single"/>
          <w:lang w:val="es-MX"/>
        </w:rPr>
      </w:pPr>
    </w:p>
    <w:p w:rsidR="002F3CBC" w:rsidRDefault="002F3CBC" w:rsidP="002F3CBC">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2F3CBC" w:rsidRDefault="002F3CBC" w:rsidP="002F3CBC">
      <w:pPr>
        <w:pStyle w:val="Prrafodelista"/>
        <w:ind w:left="360"/>
        <w:jc w:val="both"/>
        <w:rPr>
          <w:rFonts w:cs="Arial"/>
          <w:sz w:val="20"/>
          <w:szCs w:val="20"/>
          <w:lang w:val="es-MX"/>
        </w:rPr>
      </w:pPr>
    </w:p>
    <w:p w:rsidR="002F3CBC" w:rsidRDefault="002F3CBC" w:rsidP="002F3CBC">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2F3CBC" w:rsidRDefault="002F3CBC" w:rsidP="002F3CBC">
      <w:pPr>
        <w:pStyle w:val="cetneg"/>
        <w:spacing w:after="0" w:line="240" w:lineRule="auto"/>
        <w:jc w:val="both"/>
        <w:rPr>
          <w:rFonts w:cs="Arial"/>
          <w:sz w:val="20"/>
        </w:rPr>
      </w:pPr>
    </w:p>
    <w:p w:rsidR="002F3CBC" w:rsidRDefault="002F3CBC" w:rsidP="002F3CBC">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2F3CBC" w:rsidRDefault="002F3CBC" w:rsidP="002F3CBC">
      <w:pPr>
        <w:pStyle w:val="Prrafodelista"/>
        <w:ind w:left="720"/>
        <w:jc w:val="both"/>
        <w:rPr>
          <w:rFonts w:cs="Arial"/>
          <w:b/>
          <w:sz w:val="20"/>
          <w:szCs w:val="20"/>
          <w:lang w:val="es-MX"/>
        </w:rPr>
      </w:pPr>
    </w:p>
    <w:p w:rsidR="002F3CBC" w:rsidRDefault="002F3CBC" w:rsidP="002F3CBC">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2F3CBC" w:rsidRDefault="002F3CBC" w:rsidP="002F3CBC">
      <w:pPr>
        <w:pStyle w:val="Prrafodelista"/>
        <w:ind w:left="720"/>
        <w:jc w:val="both"/>
        <w:rPr>
          <w:rFonts w:cs="Arial"/>
          <w:sz w:val="20"/>
          <w:szCs w:val="20"/>
          <w:lang w:val="es-MX"/>
        </w:rPr>
      </w:pPr>
    </w:p>
    <w:p w:rsidR="002F3CBC" w:rsidRDefault="002F3CBC" w:rsidP="002F3CBC">
      <w:pPr>
        <w:pStyle w:val="Prrafodelista"/>
        <w:numPr>
          <w:ilvl w:val="0"/>
          <w:numId w:val="28"/>
        </w:numPr>
        <w:jc w:val="both"/>
        <w:rPr>
          <w:rFonts w:cs="Arial"/>
          <w:b/>
          <w:sz w:val="20"/>
          <w:szCs w:val="20"/>
          <w:lang w:val="es-MX"/>
        </w:rPr>
      </w:pPr>
      <w:r>
        <w:rPr>
          <w:rFonts w:cs="Arial"/>
          <w:b/>
          <w:sz w:val="20"/>
          <w:szCs w:val="20"/>
          <w:lang w:val="es-MX"/>
        </w:rPr>
        <w:t>Calendario de Actos.</w:t>
      </w:r>
    </w:p>
    <w:p w:rsidR="002F3CBC" w:rsidRDefault="002F3CBC" w:rsidP="002F3CB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2F3CBC" w:rsidTr="00565E28">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F3CBC" w:rsidRDefault="002F3CBC" w:rsidP="00565E28">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F3CBC" w:rsidRDefault="002F3CBC" w:rsidP="00565E28">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F3CBC" w:rsidRDefault="002F3CBC" w:rsidP="00565E28">
            <w:pPr>
              <w:spacing w:line="256" w:lineRule="auto"/>
              <w:ind w:right="51"/>
              <w:jc w:val="center"/>
              <w:rPr>
                <w:rFonts w:cs="Arial"/>
                <w:b/>
                <w:sz w:val="20"/>
                <w:szCs w:val="20"/>
              </w:rPr>
            </w:pPr>
            <w:r>
              <w:rPr>
                <w:rFonts w:cs="Arial"/>
                <w:b/>
                <w:sz w:val="20"/>
                <w:szCs w:val="20"/>
              </w:rPr>
              <w:t>Hora</w:t>
            </w:r>
          </w:p>
        </w:tc>
      </w:tr>
      <w:tr w:rsidR="002F3CBC" w:rsidTr="00565E28">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F3CBC" w:rsidRDefault="002F3CBC" w:rsidP="00565E28">
            <w:pPr>
              <w:numPr>
                <w:ilvl w:val="0"/>
                <w:numId w:val="29"/>
              </w:numPr>
              <w:spacing w:line="256" w:lineRule="auto"/>
              <w:ind w:right="38"/>
              <w:rPr>
                <w:rFonts w:cs="Arial"/>
                <w:sz w:val="20"/>
                <w:szCs w:val="20"/>
              </w:rPr>
            </w:pPr>
            <w:r>
              <w:rPr>
                <w:rFonts w:cs="Arial"/>
                <w:sz w:val="20"/>
                <w:szCs w:val="20"/>
              </w:rPr>
              <w:t>Visita a las instalaciones</w:t>
            </w:r>
          </w:p>
          <w:p w:rsidR="002F3CBC" w:rsidRDefault="002F3CBC" w:rsidP="00565E28">
            <w:pPr>
              <w:spacing w:line="256" w:lineRule="auto"/>
              <w:ind w:left="720" w:right="38"/>
              <w:rPr>
                <w:rFonts w:cs="Arial"/>
                <w:sz w:val="20"/>
                <w:szCs w:val="20"/>
              </w:rPr>
            </w:pPr>
            <w:r>
              <w:rPr>
                <w:rFonts w:cs="Arial"/>
                <w:sz w:val="20"/>
                <w:szCs w:val="20"/>
              </w:rPr>
              <w:t>OBLIGATORIA</w:t>
            </w:r>
          </w:p>
        </w:tc>
        <w:tc>
          <w:tcPr>
            <w:tcW w:w="3351" w:type="dxa"/>
            <w:tcBorders>
              <w:top w:val="outset" w:sz="6" w:space="0" w:color="auto"/>
              <w:left w:val="outset" w:sz="6" w:space="0" w:color="auto"/>
              <w:bottom w:val="outset" w:sz="6" w:space="0" w:color="auto"/>
              <w:right w:val="outset" w:sz="6" w:space="0" w:color="auto"/>
            </w:tcBorders>
            <w:vAlign w:val="center"/>
            <w:hideMark/>
          </w:tcPr>
          <w:p w:rsidR="002F3CBC" w:rsidRDefault="002F3CBC" w:rsidP="00565E28">
            <w:pPr>
              <w:spacing w:line="256" w:lineRule="auto"/>
              <w:ind w:right="51"/>
              <w:jc w:val="center"/>
              <w:rPr>
                <w:rFonts w:cs="Arial"/>
                <w:sz w:val="20"/>
                <w:szCs w:val="20"/>
              </w:rPr>
            </w:pPr>
            <w:r>
              <w:rPr>
                <w:rFonts w:cs="Arial"/>
                <w:sz w:val="20"/>
                <w:szCs w:val="20"/>
              </w:rPr>
              <w:t>El día 12 de febrero de 2016.</w:t>
            </w:r>
          </w:p>
        </w:tc>
        <w:tc>
          <w:tcPr>
            <w:tcW w:w="1754" w:type="dxa"/>
            <w:tcBorders>
              <w:top w:val="outset" w:sz="6" w:space="0" w:color="auto"/>
              <w:left w:val="outset" w:sz="6" w:space="0" w:color="auto"/>
              <w:bottom w:val="outset" w:sz="6" w:space="0" w:color="auto"/>
              <w:right w:val="outset" w:sz="6" w:space="0" w:color="auto"/>
            </w:tcBorders>
          </w:tcPr>
          <w:p w:rsidR="002F3CBC" w:rsidRDefault="002F3CBC" w:rsidP="00565E28">
            <w:pPr>
              <w:spacing w:line="256" w:lineRule="auto"/>
              <w:ind w:right="38"/>
              <w:jc w:val="center"/>
              <w:rPr>
                <w:rFonts w:cs="Arial"/>
                <w:sz w:val="20"/>
                <w:szCs w:val="20"/>
              </w:rPr>
            </w:pPr>
          </w:p>
          <w:p w:rsidR="002F3CBC" w:rsidRDefault="002F3CBC" w:rsidP="00565E28">
            <w:pPr>
              <w:spacing w:line="256" w:lineRule="auto"/>
              <w:ind w:right="38"/>
              <w:jc w:val="center"/>
              <w:rPr>
                <w:rFonts w:cs="Arial"/>
                <w:sz w:val="20"/>
                <w:szCs w:val="20"/>
              </w:rPr>
            </w:pPr>
            <w:r>
              <w:rPr>
                <w:rFonts w:cs="Arial"/>
                <w:sz w:val="20"/>
                <w:szCs w:val="20"/>
              </w:rPr>
              <w:t>09:00</w:t>
            </w:r>
          </w:p>
        </w:tc>
      </w:tr>
      <w:tr w:rsidR="002F3CBC" w:rsidTr="00565E28">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F3CBC" w:rsidRDefault="002F3CBC" w:rsidP="00565E28">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2F3CBC" w:rsidRDefault="002F3CBC" w:rsidP="00565E28">
            <w:pPr>
              <w:spacing w:line="256" w:lineRule="auto"/>
              <w:ind w:right="51"/>
              <w:jc w:val="center"/>
              <w:rPr>
                <w:rFonts w:cs="Arial"/>
                <w:sz w:val="20"/>
                <w:szCs w:val="20"/>
              </w:rPr>
            </w:pPr>
            <w:r>
              <w:rPr>
                <w:rFonts w:cs="Arial"/>
                <w:sz w:val="20"/>
                <w:szCs w:val="20"/>
              </w:rPr>
              <w:t>El día 16 de febrero de 2016.</w:t>
            </w:r>
          </w:p>
        </w:tc>
        <w:tc>
          <w:tcPr>
            <w:tcW w:w="1754" w:type="dxa"/>
            <w:tcBorders>
              <w:top w:val="outset" w:sz="6" w:space="0" w:color="auto"/>
              <w:left w:val="outset" w:sz="6" w:space="0" w:color="auto"/>
              <w:bottom w:val="outset" w:sz="6" w:space="0" w:color="auto"/>
              <w:right w:val="outset" w:sz="6" w:space="0" w:color="auto"/>
            </w:tcBorders>
          </w:tcPr>
          <w:p w:rsidR="002F3CBC" w:rsidRDefault="002F3CBC" w:rsidP="00565E28">
            <w:pPr>
              <w:spacing w:line="256" w:lineRule="auto"/>
              <w:ind w:right="38"/>
              <w:jc w:val="center"/>
              <w:rPr>
                <w:rFonts w:cs="Arial"/>
                <w:sz w:val="20"/>
                <w:szCs w:val="20"/>
              </w:rPr>
            </w:pPr>
          </w:p>
          <w:p w:rsidR="002F3CBC" w:rsidRDefault="002F3CBC" w:rsidP="00565E28">
            <w:pPr>
              <w:spacing w:line="256" w:lineRule="auto"/>
              <w:ind w:right="38"/>
              <w:jc w:val="center"/>
              <w:rPr>
                <w:rFonts w:cs="Arial"/>
                <w:sz w:val="20"/>
                <w:szCs w:val="20"/>
              </w:rPr>
            </w:pPr>
            <w:r>
              <w:rPr>
                <w:rFonts w:cs="Arial"/>
                <w:sz w:val="20"/>
                <w:szCs w:val="20"/>
              </w:rPr>
              <w:t>16:00</w:t>
            </w:r>
          </w:p>
        </w:tc>
      </w:tr>
      <w:tr w:rsidR="002F3CBC" w:rsidTr="00565E28">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F3CBC" w:rsidRDefault="002F3CBC" w:rsidP="00565E28">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2F3CBC" w:rsidRDefault="002F3CBC" w:rsidP="00565E28">
            <w:pPr>
              <w:spacing w:line="256" w:lineRule="auto"/>
              <w:ind w:right="51"/>
              <w:jc w:val="center"/>
              <w:rPr>
                <w:rFonts w:cs="Arial"/>
                <w:sz w:val="20"/>
                <w:szCs w:val="20"/>
              </w:rPr>
            </w:pPr>
            <w:r>
              <w:rPr>
                <w:rFonts w:cs="Arial"/>
                <w:sz w:val="20"/>
                <w:szCs w:val="20"/>
              </w:rPr>
              <w:t>El día 22 de febrero de 2016.</w:t>
            </w:r>
          </w:p>
        </w:tc>
        <w:tc>
          <w:tcPr>
            <w:tcW w:w="1754" w:type="dxa"/>
            <w:tcBorders>
              <w:top w:val="outset" w:sz="6" w:space="0" w:color="auto"/>
              <w:left w:val="outset" w:sz="6" w:space="0" w:color="auto"/>
              <w:bottom w:val="outset" w:sz="6" w:space="0" w:color="auto"/>
              <w:right w:val="outset" w:sz="6" w:space="0" w:color="auto"/>
            </w:tcBorders>
          </w:tcPr>
          <w:p w:rsidR="002F3CBC" w:rsidRDefault="002F3CBC" w:rsidP="00565E28">
            <w:pPr>
              <w:spacing w:line="256" w:lineRule="auto"/>
              <w:ind w:right="38"/>
              <w:jc w:val="center"/>
              <w:rPr>
                <w:rFonts w:cs="Arial"/>
                <w:sz w:val="20"/>
                <w:szCs w:val="20"/>
              </w:rPr>
            </w:pPr>
          </w:p>
          <w:p w:rsidR="002F3CBC" w:rsidRDefault="002F3CBC" w:rsidP="00565E28">
            <w:pPr>
              <w:spacing w:line="256" w:lineRule="auto"/>
              <w:ind w:right="38"/>
              <w:jc w:val="center"/>
              <w:rPr>
                <w:rFonts w:cs="Arial"/>
                <w:sz w:val="20"/>
                <w:szCs w:val="20"/>
              </w:rPr>
            </w:pPr>
            <w:r>
              <w:rPr>
                <w:rFonts w:cs="Arial"/>
                <w:sz w:val="20"/>
                <w:szCs w:val="20"/>
              </w:rPr>
              <w:t>09:00</w:t>
            </w:r>
          </w:p>
        </w:tc>
      </w:tr>
      <w:tr w:rsidR="002F3CBC" w:rsidTr="00565E28">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F3CBC" w:rsidRDefault="002F3CBC" w:rsidP="00565E28">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2F3CBC" w:rsidRDefault="002F3CBC" w:rsidP="00565E28">
            <w:pPr>
              <w:spacing w:line="256" w:lineRule="auto"/>
              <w:ind w:right="38"/>
              <w:jc w:val="center"/>
              <w:rPr>
                <w:rFonts w:cs="Arial"/>
                <w:sz w:val="20"/>
                <w:szCs w:val="20"/>
              </w:rPr>
            </w:pPr>
            <w:r>
              <w:rPr>
                <w:rFonts w:cs="Arial"/>
                <w:sz w:val="20"/>
                <w:szCs w:val="20"/>
              </w:rPr>
              <w:t>El día 25 de febrero de 2016.</w:t>
            </w:r>
          </w:p>
        </w:tc>
        <w:tc>
          <w:tcPr>
            <w:tcW w:w="1754" w:type="dxa"/>
            <w:tcBorders>
              <w:top w:val="outset" w:sz="6" w:space="0" w:color="auto"/>
              <w:left w:val="outset" w:sz="6" w:space="0" w:color="auto"/>
              <w:bottom w:val="outset" w:sz="6" w:space="0" w:color="auto"/>
              <w:right w:val="outset" w:sz="6" w:space="0" w:color="auto"/>
            </w:tcBorders>
          </w:tcPr>
          <w:p w:rsidR="002F3CBC" w:rsidRDefault="002F3CBC" w:rsidP="00565E28">
            <w:pPr>
              <w:spacing w:line="256" w:lineRule="auto"/>
              <w:ind w:right="38"/>
              <w:jc w:val="center"/>
              <w:rPr>
                <w:rFonts w:cs="Arial"/>
                <w:sz w:val="20"/>
                <w:szCs w:val="20"/>
              </w:rPr>
            </w:pPr>
          </w:p>
          <w:p w:rsidR="002F3CBC" w:rsidRDefault="002F3CBC" w:rsidP="00565E28">
            <w:pPr>
              <w:spacing w:line="256" w:lineRule="auto"/>
              <w:ind w:right="38"/>
              <w:jc w:val="center"/>
              <w:rPr>
                <w:rFonts w:cs="Arial"/>
                <w:sz w:val="20"/>
                <w:szCs w:val="20"/>
                <w:highlight w:val="yellow"/>
              </w:rPr>
            </w:pPr>
            <w:r>
              <w:rPr>
                <w:rFonts w:cs="Arial"/>
                <w:sz w:val="20"/>
                <w:szCs w:val="20"/>
              </w:rPr>
              <w:t>09:00</w:t>
            </w:r>
          </w:p>
        </w:tc>
      </w:tr>
      <w:tr w:rsidR="002F3CBC" w:rsidTr="00565E28">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F3CBC" w:rsidRDefault="002F3CBC" w:rsidP="00565E28">
            <w:pPr>
              <w:numPr>
                <w:ilvl w:val="0"/>
                <w:numId w:val="29"/>
              </w:numPr>
              <w:spacing w:line="256" w:lineRule="auto"/>
              <w:ind w:right="38"/>
              <w:rPr>
                <w:rFonts w:cs="Arial"/>
                <w:sz w:val="20"/>
                <w:szCs w:val="20"/>
              </w:rPr>
            </w:pPr>
            <w:r>
              <w:rPr>
                <w:rFonts w:cs="Arial"/>
                <w:sz w:val="20"/>
                <w:szCs w:val="20"/>
              </w:rPr>
              <w:lastRenderedPageBreak/>
              <w:t>Firma del contrato</w:t>
            </w:r>
          </w:p>
        </w:tc>
        <w:tc>
          <w:tcPr>
            <w:tcW w:w="3351" w:type="dxa"/>
            <w:tcBorders>
              <w:top w:val="outset" w:sz="6" w:space="0" w:color="auto"/>
              <w:left w:val="outset" w:sz="6" w:space="0" w:color="auto"/>
              <w:bottom w:val="outset" w:sz="6" w:space="0" w:color="auto"/>
              <w:right w:val="outset" w:sz="6" w:space="0" w:color="auto"/>
            </w:tcBorders>
            <w:vAlign w:val="center"/>
          </w:tcPr>
          <w:p w:rsidR="002F3CBC" w:rsidRDefault="002F3CBC" w:rsidP="00565E28">
            <w:pPr>
              <w:spacing w:line="256" w:lineRule="auto"/>
              <w:ind w:right="38"/>
              <w:jc w:val="both"/>
              <w:rPr>
                <w:rFonts w:cs="Arial"/>
                <w:sz w:val="20"/>
                <w:szCs w:val="20"/>
              </w:rPr>
            </w:pPr>
          </w:p>
          <w:p w:rsidR="002F3CBC" w:rsidRDefault="002F3CBC" w:rsidP="00565E28">
            <w:pPr>
              <w:spacing w:line="256" w:lineRule="auto"/>
              <w:ind w:right="38"/>
              <w:jc w:val="both"/>
              <w:rPr>
                <w:rFonts w:cs="Arial"/>
                <w:sz w:val="20"/>
                <w:szCs w:val="20"/>
              </w:rPr>
            </w:pPr>
            <w:r>
              <w:rPr>
                <w:rFonts w:cs="Arial"/>
                <w:sz w:val="20"/>
                <w:szCs w:val="20"/>
              </w:rPr>
              <w:t>El día 29 de febrero de 2016.</w:t>
            </w:r>
          </w:p>
          <w:p w:rsidR="002F3CBC" w:rsidRDefault="002F3CBC" w:rsidP="00565E28">
            <w:pPr>
              <w:spacing w:line="256" w:lineRule="auto"/>
              <w:ind w:right="38"/>
              <w:jc w:val="both"/>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2F3CBC" w:rsidRDefault="002F3CBC" w:rsidP="00565E28">
            <w:pPr>
              <w:spacing w:line="256" w:lineRule="auto"/>
              <w:ind w:right="38"/>
              <w:jc w:val="center"/>
              <w:rPr>
                <w:rFonts w:cs="Arial"/>
                <w:sz w:val="20"/>
                <w:szCs w:val="20"/>
              </w:rPr>
            </w:pPr>
          </w:p>
          <w:p w:rsidR="002F3CBC" w:rsidRDefault="002F3CBC" w:rsidP="00565E28">
            <w:pPr>
              <w:spacing w:line="256" w:lineRule="auto"/>
              <w:ind w:right="38"/>
              <w:jc w:val="center"/>
              <w:rPr>
                <w:rFonts w:cs="Arial"/>
                <w:sz w:val="20"/>
                <w:szCs w:val="20"/>
              </w:rPr>
            </w:pPr>
            <w:r>
              <w:rPr>
                <w:rFonts w:cs="Arial"/>
                <w:sz w:val="20"/>
                <w:szCs w:val="20"/>
              </w:rPr>
              <w:t>13:30</w:t>
            </w:r>
          </w:p>
        </w:tc>
      </w:tr>
    </w:tbl>
    <w:p w:rsidR="002F3CBC" w:rsidRDefault="002F3CBC" w:rsidP="002F3CBC">
      <w:pPr>
        <w:jc w:val="both"/>
        <w:rPr>
          <w:rFonts w:cs="Arial"/>
          <w:sz w:val="20"/>
          <w:szCs w:val="20"/>
          <w:lang w:val="es-MX"/>
        </w:rPr>
      </w:pPr>
    </w:p>
    <w:p w:rsidR="002F3CBC" w:rsidRDefault="002F3CBC" w:rsidP="002F3CBC">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México, D.F., en las fechas antes señaladas.</w:t>
      </w:r>
    </w:p>
    <w:p w:rsidR="002F3CBC" w:rsidRDefault="002F3CBC" w:rsidP="002F3CBC">
      <w:pPr>
        <w:pStyle w:val="Prrafodelista"/>
        <w:autoSpaceDE w:val="0"/>
        <w:autoSpaceDN w:val="0"/>
        <w:adjustRightInd w:val="0"/>
        <w:ind w:left="0"/>
        <w:jc w:val="both"/>
        <w:rPr>
          <w:rFonts w:cs="Arial"/>
          <w:sz w:val="20"/>
          <w:szCs w:val="20"/>
          <w:lang w:val="es-MX"/>
        </w:rPr>
      </w:pPr>
    </w:p>
    <w:p w:rsidR="002F3CBC" w:rsidRDefault="002F3CBC" w:rsidP="002F3CBC">
      <w:pPr>
        <w:tabs>
          <w:tab w:val="left" w:pos="3057"/>
        </w:tabs>
        <w:rPr>
          <w:rFonts w:cs="Arial"/>
          <w:sz w:val="20"/>
          <w:szCs w:val="20"/>
        </w:rPr>
      </w:pPr>
    </w:p>
    <w:p w:rsidR="002F3CBC" w:rsidRPr="002F12F4" w:rsidRDefault="002F3CBC" w:rsidP="002F3CBC">
      <w:pPr>
        <w:tabs>
          <w:tab w:val="left" w:pos="3057"/>
        </w:tabs>
        <w:rPr>
          <w:rFonts w:cs="Arial"/>
          <w:sz w:val="20"/>
          <w:szCs w:val="20"/>
          <w:lang w:val="es-MX"/>
        </w:rPr>
      </w:pPr>
      <w:r w:rsidRPr="00536FAE">
        <w:rPr>
          <w:rFonts w:cs="Arial"/>
          <w:b/>
          <w:i/>
          <w:sz w:val="20"/>
          <w:szCs w:val="20"/>
          <w:u w:val="single"/>
        </w:rPr>
        <w:t>Esta Licitación será en cuatro actos públicos de acuerdo a lo siguiente</w:t>
      </w:r>
      <w:r w:rsidRPr="002F12F4">
        <w:rPr>
          <w:rFonts w:cs="Arial"/>
          <w:sz w:val="20"/>
          <w:szCs w:val="20"/>
        </w:rPr>
        <w:t xml:space="preserve">: </w:t>
      </w:r>
    </w:p>
    <w:p w:rsidR="002F3CBC" w:rsidRPr="002F12F4" w:rsidRDefault="002F3CBC" w:rsidP="002F3CBC">
      <w:pPr>
        <w:ind w:left="540"/>
        <w:jc w:val="both"/>
        <w:rPr>
          <w:rFonts w:cs="Arial"/>
          <w:sz w:val="20"/>
          <w:szCs w:val="20"/>
        </w:rPr>
      </w:pPr>
    </w:p>
    <w:p w:rsidR="002F3CBC" w:rsidRDefault="002F3CBC" w:rsidP="002F3CBC">
      <w:pPr>
        <w:jc w:val="both"/>
        <w:rPr>
          <w:rFonts w:cs="Arial"/>
          <w:b/>
          <w:sz w:val="20"/>
          <w:szCs w:val="20"/>
          <w:lang w:val="es-MX"/>
        </w:rPr>
      </w:pPr>
    </w:p>
    <w:p w:rsidR="002F3CBC" w:rsidRDefault="002F3CBC" w:rsidP="002F3CBC">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2F3CBC" w:rsidRPr="002F12F4" w:rsidRDefault="002F3CBC" w:rsidP="002F3CBC">
      <w:pPr>
        <w:jc w:val="both"/>
        <w:rPr>
          <w:rFonts w:cs="Arial"/>
          <w:b/>
          <w:sz w:val="20"/>
          <w:szCs w:val="20"/>
        </w:rPr>
      </w:pPr>
    </w:p>
    <w:p w:rsidR="002F3CBC" w:rsidRDefault="002F3CBC" w:rsidP="002F3CBC">
      <w:pPr>
        <w:jc w:val="both"/>
        <w:rPr>
          <w:rFonts w:cs="Arial"/>
          <w:b/>
          <w:sz w:val="20"/>
          <w:szCs w:val="20"/>
          <w:lang w:val="es-MX"/>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Visita a las Instalaciones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12</w:t>
      </w:r>
      <w:r w:rsidRPr="002F12F4">
        <w:rPr>
          <w:rFonts w:cs="Arial"/>
          <w:sz w:val="20"/>
          <w:szCs w:val="20"/>
        </w:rPr>
        <w:t xml:space="preserve"> de</w:t>
      </w:r>
      <w:r>
        <w:rPr>
          <w:rFonts w:cs="Arial"/>
          <w:sz w:val="20"/>
          <w:szCs w:val="20"/>
        </w:rPr>
        <w:t xml:space="preserve"> febrero de 2016</w:t>
      </w:r>
      <w:r>
        <w:rPr>
          <w:rFonts w:cs="Arial"/>
          <w:b/>
          <w:sz w:val="20"/>
          <w:szCs w:val="20"/>
        </w:rPr>
        <w:t xml:space="preserve"> a las 09</w:t>
      </w:r>
      <w:r w:rsidRPr="00DE042F">
        <w:rPr>
          <w:rFonts w:cs="Arial"/>
          <w:b/>
          <w:sz w:val="20"/>
          <w:szCs w:val="20"/>
        </w:rPr>
        <w:t>:00 horas</w:t>
      </w:r>
      <w:r>
        <w:rPr>
          <w:rFonts w:cs="Arial"/>
          <w:b/>
          <w:sz w:val="20"/>
          <w:szCs w:val="20"/>
        </w:rPr>
        <w:t xml:space="preserv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rsidR="002F3CBC" w:rsidRDefault="002F3CBC" w:rsidP="002F3CBC">
      <w:pPr>
        <w:tabs>
          <w:tab w:val="left" w:pos="3057"/>
        </w:tabs>
        <w:rPr>
          <w:rFonts w:cs="Arial"/>
          <w:sz w:val="20"/>
          <w:szCs w:val="20"/>
          <w:lang w:val="es-MX"/>
        </w:rPr>
      </w:pPr>
    </w:p>
    <w:p w:rsidR="002F3CBC" w:rsidRDefault="002F3CBC" w:rsidP="002F3CBC">
      <w:pPr>
        <w:ind w:left="540"/>
        <w:jc w:val="both"/>
        <w:rPr>
          <w:rFonts w:cs="Arial"/>
          <w:sz w:val="20"/>
          <w:szCs w:val="20"/>
        </w:rPr>
      </w:pPr>
    </w:p>
    <w:p w:rsidR="002F3CBC" w:rsidRDefault="002F3CBC" w:rsidP="002F3CBC">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día 16 de febrero de 2016</w:t>
      </w:r>
      <w:r>
        <w:rPr>
          <w:rFonts w:cs="Arial"/>
          <w:b/>
          <w:sz w:val="20"/>
          <w:szCs w:val="20"/>
        </w:rPr>
        <w:t xml:space="preserve"> a las 16:00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México, D. F.,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lastRenderedPageBreak/>
        <w:t>II. Del representante legal del licitante: datos de las escrituras públicas en las que le fueron otorgadas las facultades para suscribir las propuestas.”</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México, D. F., de preferencia entregando en medio magnético dicho escrito, esto último sin ser obligatorio, resulta conveniente debido a que agilizaría el desarrollo del acto, o</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2F3CBC" w:rsidRDefault="002F3CBC" w:rsidP="002F3CBC">
      <w:pPr>
        <w:jc w:val="both"/>
        <w:rPr>
          <w:rFonts w:cs="Arial"/>
          <w:sz w:val="20"/>
          <w:szCs w:val="20"/>
        </w:rPr>
      </w:pPr>
    </w:p>
    <w:p w:rsidR="002F3CBC" w:rsidRDefault="002F3CBC" w:rsidP="002F3CBC">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2F3CBC" w:rsidRDefault="002F3CBC" w:rsidP="002F3CBC">
      <w:pPr>
        <w:jc w:val="both"/>
        <w:rPr>
          <w:rFonts w:cs="Arial"/>
          <w:sz w:val="20"/>
          <w:szCs w:val="20"/>
        </w:rPr>
      </w:pPr>
    </w:p>
    <w:p w:rsidR="002F3CBC" w:rsidRDefault="002F3CBC" w:rsidP="002F3CBC">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rsidR="002F3CBC" w:rsidRDefault="002F3CBC" w:rsidP="002F3CBC">
      <w:pPr>
        <w:ind w:left="27"/>
        <w:jc w:val="both"/>
        <w:rPr>
          <w:rFonts w:cs="Arial"/>
          <w:b/>
          <w:sz w:val="20"/>
          <w:szCs w:val="20"/>
        </w:rPr>
      </w:pPr>
    </w:p>
    <w:p w:rsidR="002F3CBC" w:rsidRDefault="002F3CBC" w:rsidP="002F3CBC">
      <w:pPr>
        <w:ind w:left="27"/>
        <w:jc w:val="both"/>
        <w:rPr>
          <w:rFonts w:cs="Arial"/>
          <w:sz w:val="20"/>
          <w:szCs w:val="20"/>
        </w:rPr>
      </w:pPr>
      <w:r>
        <w:rPr>
          <w:rFonts w:cs="Arial"/>
          <w:sz w:val="20"/>
          <w:szCs w:val="20"/>
        </w:rPr>
        <w:t xml:space="preserve">En el tercer acto, denominado de presentación y apertura de proposiciones que se llevará a cabo el día 22 de febrero de 2016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Procedimiento por medios remotos de comunicación electrónica:</w:t>
      </w:r>
    </w:p>
    <w:p w:rsidR="002F3CBC" w:rsidRDefault="002F3CBC" w:rsidP="002F3CBC">
      <w:pPr>
        <w:ind w:left="27"/>
        <w:jc w:val="both"/>
        <w:rPr>
          <w:rFonts w:cs="Arial"/>
          <w:sz w:val="20"/>
          <w:szCs w:val="20"/>
        </w:rPr>
      </w:pPr>
    </w:p>
    <w:p w:rsidR="002F3CBC" w:rsidRDefault="002F3CBC" w:rsidP="002F3CBC">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2F3CBC" w:rsidRDefault="002F3CBC" w:rsidP="002F3CBC">
      <w:pPr>
        <w:ind w:left="708"/>
        <w:jc w:val="both"/>
        <w:rPr>
          <w:rFonts w:cs="Arial"/>
          <w:sz w:val="20"/>
          <w:szCs w:val="20"/>
        </w:rPr>
      </w:pPr>
    </w:p>
    <w:p w:rsidR="002F3CBC" w:rsidRDefault="002F3CBC" w:rsidP="002F3CBC">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2F3CBC" w:rsidRDefault="002F3CBC" w:rsidP="002F3CBC">
      <w:pPr>
        <w:ind w:left="708"/>
        <w:jc w:val="both"/>
        <w:rPr>
          <w:rFonts w:cs="Arial"/>
          <w:sz w:val="20"/>
          <w:szCs w:val="20"/>
        </w:rPr>
      </w:pPr>
    </w:p>
    <w:p w:rsidR="002F3CBC" w:rsidRDefault="002F3CBC" w:rsidP="002F3CBC">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2F3CBC" w:rsidRDefault="002F3CBC" w:rsidP="002F3CBC">
      <w:pPr>
        <w:ind w:left="708"/>
        <w:jc w:val="both"/>
        <w:rPr>
          <w:rFonts w:cs="Arial"/>
          <w:sz w:val="20"/>
          <w:szCs w:val="20"/>
        </w:rPr>
      </w:pPr>
    </w:p>
    <w:p w:rsidR="002F3CBC" w:rsidRDefault="002F3CBC" w:rsidP="002F3CBC">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2F3CBC" w:rsidRDefault="002F3CBC" w:rsidP="002F3CBC">
      <w:pPr>
        <w:ind w:left="708"/>
        <w:jc w:val="both"/>
        <w:rPr>
          <w:rFonts w:cs="Arial"/>
          <w:sz w:val="20"/>
          <w:szCs w:val="20"/>
        </w:rPr>
      </w:pPr>
    </w:p>
    <w:p w:rsidR="002F3CBC" w:rsidRDefault="002F3CBC" w:rsidP="002F3CBC">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2F3CBC" w:rsidRDefault="002F3CBC" w:rsidP="002F3CBC">
      <w:pPr>
        <w:ind w:left="708"/>
        <w:jc w:val="both"/>
        <w:rPr>
          <w:rFonts w:cs="Arial"/>
          <w:sz w:val="20"/>
          <w:szCs w:val="20"/>
        </w:rPr>
      </w:pPr>
    </w:p>
    <w:p w:rsidR="002F3CBC" w:rsidRDefault="002F3CBC" w:rsidP="002F3CBC">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2F3CBC" w:rsidRDefault="002F3CBC" w:rsidP="002F3CBC">
      <w:pPr>
        <w:ind w:left="708"/>
        <w:jc w:val="both"/>
        <w:rPr>
          <w:rFonts w:cs="Arial"/>
          <w:sz w:val="20"/>
          <w:szCs w:val="20"/>
        </w:rPr>
      </w:pPr>
    </w:p>
    <w:p w:rsidR="002F3CBC" w:rsidRDefault="002F3CBC" w:rsidP="002F3CBC">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2F3CBC" w:rsidRDefault="002F3CBC" w:rsidP="002F3CBC">
      <w:pPr>
        <w:ind w:left="708"/>
        <w:jc w:val="both"/>
        <w:rPr>
          <w:rFonts w:cs="Arial"/>
          <w:sz w:val="20"/>
          <w:szCs w:val="20"/>
        </w:rPr>
      </w:pPr>
    </w:p>
    <w:p w:rsidR="002F3CBC" w:rsidRDefault="002F3CBC" w:rsidP="002F3CBC">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2F3CBC" w:rsidRDefault="002F3CBC" w:rsidP="002F3CBC">
      <w:pPr>
        <w:ind w:left="708"/>
        <w:jc w:val="both"/>
        <w:rPr>
          <w:rFonts w:cs="Arial"/>
          <w:sz w:val="20"/>
          <w:szCs w:val="20"/>
        </w:rPr>
      </w:pPr>
    </w:p>
    <w:p w:rsidR="002F3CBC" w:rsidRDefault="002F3CBC" w:rsidP="002F3CBC">
      <w:pPr>
        <w:ind w:left="708"/>
        <w:jc w:val="both"/>
        <w:rPr>
          <w:rFonts w:cs="Arial"/>
          <w:sz w:val="20"/>
          <w:szCs w:val="20"/>
        </w:rPr>
      </w:pPr>
      <w:r>
        <w:rPr>
          <w:rFonts w:cs="Arial"/>
          <w:sz w:val="20"/>
          <w:szCs w:val="20"/>
        </w:rPr>
        <w:lastRenderedPageBreak/>
        <w:t>La Secretaría de la Función Pública en el marco de sus atribuciones, podrá verificar en cualquier momento que, durante el lapso de interrupción, no se haya suscitado alguna modificación a la propuesta que obre en su poder.</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El acto de presentación y apertura de proposiciones se llevará a cabo conforme a lo siguiente:</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A la hora señalada para este acto, se procederá a cerrar el recinto.</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Se declarará iniciado el acto por el servidor público de La Convocante facultado para presidir.</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 xml:space="preserve">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w:t>
      </w:r>
      <w:r>
        <w:rPr>
          <w:rFonts w:cs="Arial"/>
          <w:sz w:val="20"/>
          <w:szCs w:val="20"/>
        </w:rPr>
        <w:lastRenderedPageBreak/>
        <w:t>participar sin hacer uso de los medios remotos de comunicación electrónica, por lo cual deberán sujetarse a todo lo establecido en la normatividad aplicable y a lo establecido en esta convocatoria y sus anexos para la manera tradicional.</w:t>
      </w:r>
    </w:p>
    <w:p w:rsidR="002F3CBC" w:rsidRDefault="002F3CBC" w:rsidP="002F3CBC">
      <w:pPr>
        <w:ind w:left="27"/>
        <w:jc w:val="both"/>
        <w:rPr>
          <w:rFonts w:cs="Arial"/>
          <w:sz w:val="20"/>
          <w:szCs w:val="20"/>
        </w:rPr>
      </w:pPr>
    </w:p>
    <w:p w:rsidR="002F3CBC" w:rsidRDefault="002F3CBC" w:rsidP="002F3CBC">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2F3CBC" w:rsidRDefault="002F3CBC" w:rsidP="002F3CBC">
      <w:pPr>
        <w:ind w:left="27"/>
        <w:jc w:val="both"/>
        <w:rPr>
          <w:rFonts w:cs="Arial"/>
          <w:sz w:val="20"/>
          <w:szCs w:val="20"/>
        </w:rPr>
      </w:pPr>
    </w:p>
    <w:p w:rsidR="002F3CBC" w:rsidRDefault="002F3CBC" w:rsidP="002F3CBC">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2F3CBC" w:rsidRDefault="002F3CBC" w:rsidP="002F3CBC">
      <w:pPr>
        <w:jc w:val="both"/>
        <w:rPr>
          <w:rFonts w:cs="Arial"/>
          <w:sz w:val="20"/>
          <w:szCs w:val="20"/>
        </w:rPr>
      </w:pPr>
    </w:p>
    <w:p w:rsidR="002F3CBC" w:rsidRDefault="002F3CBC" w:rsidP="002F3CBC">
      <w:pPr>
        <w:ind w:left="27"/>
        <w:jc w:val="both"/>
        <w:rPr>
          <w:rFonts w:cs="Arial"/>
          <w:sz w:val="20"/>
          <w:szCs w:val="20"/>
        </w:rPr>
      </w:pPr>
      <w:r>
        <w:rPr>
          <w:rFonts w:cs="Arial"/>
          <w:sz w:val="20"/>
          <w:szCs w:val="20"/>
        </w:rPr>
        <w:t xml:space="preserve">En el cuarto acto público, se dará a conocer el fallo, que se llevará a cabo día 25 de febrero de 2016 a </w:t>
      </w:r>
      <w:r>
        <w:rPr>
          <w:rFonts w:cs="Arial"/>
          <w:b/>
          <w:sz w:val="20"/>
          <w:szCs w:val="20"/>
        </w:rPr>
        <w:t>las 09:00 horas</w:t>
      </w:r>
      <w:r>
        <w:rPr>
          <w:rFonts w:cs="Arial"/>
          <w:sz w:val="20"/>
          <w:szCs w:val="20"/>
        </w:rPr>
        <w:t xml:space="preserve"> de conformidad con lo establecido en los artículos 53, 54, 55 y 56 de </w:t>
      </w:r>
      <w:r>
        <w:rPr>
          <w:rFonts w:cs="Arial"/>
          <w:b/>
          <w:sz w:val="20"/>
          <w:szCs w:val="20"/>
        </w:rPr>
        <w:t>“Las Políticas”.</w:t>
      </w:r>
    </w:p>
    <w:p w:rsidR="002F3CBC" w:rsidRDefault="002F3CBC" w:rsidP="002F3CBC">
      <w:pPr>
        <w:pStyle w:val="Prrafodelista"/>
        <w:autoSpaceDE w:val="0"/>
        <w:autoSpaceDN w:val="0"/>
        <w:adjustRightInd w:val="0"/>
        <w:ind w:left="0"/>
        <w:jc w:val="both"/>
        <w:rPr>
          <w:rFonts w:cs="Arial"/>
          <w:b/>
          <w:sz w:val="20"/>
          <w:szCs w:val="20"/>
          <w:lang w:val="es-MX"/>
        </w:rPr>
      </w:pPr>
    </w:p>
    <w:p w:rsidR="002F3CBC" w:rsidRDefault="002F3CBC" w:rsidP="002F3CBC">
      <w:pPr>
        <w:autoSpaceDE w:val="0"/>
        <w:autoSpaceDN w:val="0"/>
        <w:adjustRightInd w:val="0"/>
        <w:jc w:val="both"/>
        <w:rPr>
          <w:rFonts w:cs="Arial"/>
          <w:b/>
          <w:sz w:val="20"/>
          <w:szCs w:val="20"/>
          <w:lang w:val="es-MX"/>
        </w:rPr>
      </w:pPr>
      <w:r>
        <w:rPr>
          <w:rFonts w:cs="Arial"/>
          <w:b/>
          <w:sz w:val="20"/>
          <w:szCs w:val="20"/>
          <w:lang w:val="es-MX"/>
        </w:rPr>
        <w:t>Vigencia de las proposiciones</w:t>
      </w:r>
    </w:p>
    <w:p w:rsidR="002F3CBC" w:rsidRDefault="002F3CBC" w:rsidP="002F3CBC">
      <w:pPr>
        <w:pStyle w:val="Prrafodelista"/>
        <w:autoSpaceDE w:val="0"/>
        <w:autoSpaceDN w:val="0"/>
        <w:adjustRightInd w:val="0"/>
        <w:ind w:left="0"/>
        <w:jc w:val="both"/>
        <w:rPr>
          <w:rFonts w:cs="Arial"/>
          <w:b/>
          <w:sz w:val="20"/>
          <w:szCs w:val="20"/>
          <w:lang w:val="es-MX"/>
        </w:rPr>
      </w:pPr>
    </w:p>
    <w:p w:rsidR="002F3CBC" w:rsidRDefault="002F3CBC" w:rsidP="002F3CBC">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2F3CBC" w:rsidRDefault="002F3CBC" w:rsidP="002F3CBC">
      <w:pPr>
        <w:jc w:val="both"/>
        <w:rPr>
          <w:rFonts w:cs="Arial"/>
          <w:sz w:val="20"/>
          <w:szCs w:val="20"/>
          <w:lang w:val="es-MX"/>
        </w:rPr>
      </w:pPr>
    </w:p>
    <w:p w:rsidR="002F3CBC" w:rsidRDefault="002F3CBC" w:rsidP="002F3CBC">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2F3CBC" w:rsidRDefault="002F3CBC" w:rsidP="002F3CBC">
      <w:pPr>
        <w:jc w:val="both"/>
        <w:rPr>
          <w:rFonts w:cs="Arial"/>
          <w:sz w:val="20"/>
          <w:szCs w:val="20"/>
          <w:lang w:val="es-MX"/>
        </w:rPr>
      </w:pPr>
    </w:p>
    <w:p w:rsidR="002F3CBC" w:rsidRDefault="002F3CBC" w:rsidP="002F3CBC">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2F3CBC" w:rsidRDefault="002F3CBC" w:rsidP="002F3CBC">
      <w:pPr>
        <w:rPr>
          <w:rFonts w:cs="Arial"/>
          <w:sz w:val="20"/>
          <w:szCs w:val="20"/>
        </w:rPr>
      </w:pPr>
    </w:p>
    <w:p w:rsidR="002F3CBC" w:rsidRDefault="002F3CBC" w:rsidP="002F3CBC">
      <w:pPr>
        <w:autoSpaceDE w:val="0"/>
        <w:autoSpaceDN w:val="0"/>
        <w:adjustRightInd w:val="0"/>
        <w:jc w:val="both"/>
        <w:rPr>
          <w:rFonts w:cs="Arial"/>
          <w:b/>
          <w:sz w:val="20"/>
          <w:szCs w:val="20"/>
          <w:lang w:val="es-MX"/>
        </w:rPr>
      </w:pPr>
      <w:r>
        <w:rPr>
          <w:rFonts w:cs="Arial"/>
          <w:b/>
          <w:sz w:val="20"/>
          <w:szCs w:val="20"/>
          <w:lang w:val="es-MX"/>
        </w:rPr>
        <w:t>Propuestas conjuntas</w:t>
      </w:r>
    </w:p>
    <w:p w:rsidR="002F3CBC" w:rsidRDefault="002F3CBC" w:rsidP="002F3CBC">
      <w:pPr>
        <w:pStyle w:val="Prrafodelista"/>
        <w:autoSpaceDE w:val="0"/>
        <w:autoSpaceDN w:val="0"/>
        <w:adjustRightInd w:val="0"/>
        <w:ind w:left="0"/>
        <w:jc w:val="both"/>
        <w:rPr>
          <w:rFonts w:cs="Arial"/>
          <w:b/>
          <w:sz w:val="20"/>
          <w:szCs w:val="20"/>
          <w:lang w:val="es-MX"/>
        </w:rPr>
      </w:pPr>
    </w:p>
    <w:p w:rsidR="002F3CBC" w:rsidRDefault="002F3CBC" w:rsidP="002F3CBC">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2F3CBC" w:rsidRDefault="002F3CBC" w:rsidP="002F3CBC">
      <w:pPr>
        <w:pStyle w:val="Prrafodelista"/>
        <w:autoSpaceDE w:val="0"/>
        <w:autoSpaceDN w:val="0"/>
        <w:adjustRightInd w:val="0"/>
        <w:ind w:left="0"/>
        <w:jc w:val="both"/>
        <w:rPr>
          <w:rFonts w:cs="Arial"/>
          <w:color w:val="000000"/>
          <w:sz w:val="20"/>
          <w:szCs w:val="20"/>
        </w:rPr>
      </w:pPr>
    </w:p>
    <w:p w:rsidR="002F3CBC" w:rsidRDefault="002F3CBC" w:rsidP="002F3CBC">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2F3CBC" w:rsidRDefault="002F3CBC" w:rsidP="002F3CBC">
      <w:pPr>
        <w:autoSpaceDE w:val="0"/>
        <w:autoSpaceDN w:val="0"/>
        <w:adjustRightInd w:val="0"/>
        <w:jc w:val="both"/>
        <w:rPr>
          <w:rFonts w:cs="Arial"/>
          <w:color w:val="000000"/>
          <w:sz w:val="20"/>
          <w:szCs w:val="20"/>
        </w:rPr>
      </w:pPr>
    </w:p>
    <w:p w:rsidR="002F3CBC" w:rsidRDefault="002F3CBC" w:rsidP="002F3CBC">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2F3CBC" w:rsidRDefault="002F3CBC" w:rsidP="002F3CBC">
      <w:pPr>
        <w:autoSpaceDE w:val="0"/>
        <w:autoSpaceDN w:val="0"/>
        <w:adjustRightInd w:val="0"/>
        <w:jc w:val="both"/>
        <w:rPr>
          <w:rFonts w:cs="Arial"/>
          <w:color w:val="000000"/>
          <w:sz w:val="20"/>
          <w:szCs w:val="20"/>
        </w:rPr>
      </w:pPr>
    </w:p>
    <w:p w:rsidR="002F3CBC" w:rsidRDefault="002F3CBC" w:rsidP="002F3CBC">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2F3CBC" w:rsidRDefault="002F3CBC" w:rsidP="002F3CBC">
      <w:pPr>
        <w:autoSpaceDE w:val="0"/>
        <w:autoSpaceDN w:val="0"/>
        <w:adjustRightInd w:val="0"/>
        <w:jc w:val="both"/>
        <w:rPr>
          <w:rFonts w:cs="Arial"/>
          <w:color w:val="000000"/>
          <w:sz w:val="20"/>
          <w:szCs w:val="20"/>
        </w:rPr>
      </w:pPr>
      <w:r>
        <w:rPr>
          <w:rFonts w:cs="Arial"/>
          <w:color w:val="000000"/>
          <w:sz w:val="20"/>
          <w:szCs w:val="20"/>
        </w:rPr>
        <w:t xml:space="preserve"> </w:t>
      </w:r>
    </w:p>
    <w:p w:rsidR="002F3CBC" w:rsidRDefault="002F3CBC" w:rsidP="002F3CBC">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2F3CBC" w:rsidRDefault="002F3CBC" w:rsidP="002F3CBC">
      <w:pPr>
        <w:pStyle w:val="Prrafodelista"/>
        <w:ind w:left="720"/>
        <w:jc w:val="both"/>
        <w:rPr>
          <w:rFonts w:cs="Arial"/>
          <w:b/>
          <w:sz w:val="20"/>
          <w:szCs w:val="20"/>
          <w:lang w:val="es-MX"/>
        </w:rPr>
      </w:pPr>
    </w:p>
    <w:p w:rsidR="002F3CBC" w:rsidRDefault="002F3CBC" w:rsidP="002F3CBC">
      <w:pPr>
        <w:jc w:val="both"/>
        <w:rPr>
          <w:rFonts w:cs="Arial"/>
          <w:b/>
          <w:sz w:val="20"/>
          <w:szCs w:val="20"/>
          <w:lang w:val="es-MX"/>
        </w:rPr>
      </w:pPr>
      <w:r>
        <w:rPr>
          <w:rFonts w:cs="Arial"/>
          <w:b/>
          <w:sz w:val="20"/>
          <w:szCs w:val="20"/>
          <w:lang w:val="es-MX"/>
        </w:rPr>
        <w:t>Acreditación Legal</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sz w:val="20"/>
          <w:szCs w:val="20"/>
          <w:lang w:val="es-MX"/>
        </w:rPr>
        <w:lastRenderedPageBreak/>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2F3CBC" w:rsidRDefault="002F3CBC" w:rsidP="002F3CBC">
      <w:pPr>
        <w:jc w:val="both"/>
        <w:rPr>
          <w:rFonts w:cs="Arial"/>
          <w:b/>
          <w:sz w:val="20"/>
          <w:szCs w:val="20"/>
          <w:lang w:val="es-MX"/>
        </w:rPr>
      </w:pPr>
    </w:p>
    <w:p w:rsidR="002F3CBC" w:rsidRDefault="002F3CBC" w:rsidP="002F3CBC">
      <w:pPr>
        <w:jc w:val="both"/>
        <w:rPr>
          <w:rFonts w:cs="Arial"/>
          <w:b/>
          <w:sz w:val="20"/>
          <w:szCs w:val="20"/>
          <w:lang w:val="es-MX"/>
        </w:rPr>
      </w:pPr>
      <w:r>
        <w:rPr>
          <w:rFonts w:cs="Arial"/>
          <w:b/>
          <w:sz w:val="20"/>
          <w:szCs w:val="20"/>
          <w:lang w:val="es-MX"/>
        </w:rPr>
        <w:t>Partes de las proposiciones que se rubricarán en el acto de presentación y apertura</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2F3CBC" w:rsidRDefault="002F3CBC" w:rsidP="002F3CBC">
      <w:pPr>
        <w:pStyle w:val="Prrafodelista"/>
        <w:autoSpaceDE w:val="0"/>
        <w:autoSpaceDN w:val="0"/>
        <w:adjustRightInd w:val="0"/>
        <w:ind w:left="0"/>
        <w:jc w:val="both"/>
        <w:rPr>
          <w:rFonts w:cs="Arial"/>
          <w:b/>
          <w:sz w:val="20"/>
          <w:szCs w:val="20"/>
          <w:lang w:val="es-MX"/>
        </w:rPr>
      </w:pPr>
    </w:p>
    <w:p w:rsidR="002F3CBC" w:rsidRDefault="002F3CBC" w:rsidP="002F3CBC">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2F3CBC" w:rsidRDefault="002F3CBC" w:rsidP="002F3CBC">
      <w:pPr>
        <w:pStyle w:val="Prrafodelista"/>
        <w:autoSpaceDE w:val="0"/>
        <w:autoSpaceDN w:val="0"/>
        <w:adjustRightInd w:val="0"/>
        <w:ind w:left="720"/>
        <w:jc w:val="both"/>
        <w:rPr>
          <w:rFonts w:cs="Arial"/>
          <w:sz w:val="20"/>
          <w:szCs w:val="20"/>
          <w:lang w:val="es-MX"/>
        </w:rPr>
      </w:pPr>
    </w:p>
    <w:p w:rsidR="002F3CBC" w:rsidRDefault="002F3CBC" w:rsidP="002F3CBC">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México, D. F., teléfono 2789-6646, </w:t>
      </w:r>
      <w:r>
        <w:rPr>
          <w:rFonts w:cs="Arial"/>
          <w:sz w:val="20"/>
          <w:szCs w:val="20"/>
          <w:lang w:val="es-MX"/>
        </w:rPr>
        <w:t>en la fecha y hora señaladas en el fallo.</w:t>
      </w:r>
    </w:p>
    <w:p w:rsidR="002F3CBC" w:rsidRDefault="002F3CBC" w:rsidP="002F3CBC">
      <w:pPr>
        <w:jc w:val="both"/>
        <w:rPr>
          <w:rFonts w:cs="Arial"/>
          <w:b/>
          <w:sz w:val="20"/>
          <w:szCs w:val="20"/>
          <w:u w:val="single"/>
          <w:lang w:val="es-MX"/>
        </w:rPr>
      </w:pPr>
    </w:p>
    <w:p w:rsidR="002F3CBC" w:rsidRDefault="002F3CBC" w:rsidP="002F3CBC">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2F3CBC" w:rsidRDefault="002F3CBC" w:rsidP="002F3CBC">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2F3CBC" w:rsidRDefault="002F3CBC" w:rsidP="002F3CBC">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2F3CBC" w:rsidRDefault="002F3CBC" w:rsidP="002F3CBC">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2F3CBC" w:rsidRDefault="002F3CBC" w:rsidP="002F3CBC">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2F3CBC" w:rsidRDefault="002F3CBC" w:rsidP="002F3CBC">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2F3CBC" w:rsidRDefault="002F3CBC" w:rsidP="002F3CBC">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México, D. F.,</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2F3CBC" w:rsidRDefault="002F3CBC" w:rsidP="002F3CBC">
      <w:pPr>
        <w:widowControl w:val="0"/>
        <w:jc w:val="both"/>
        <w:rPr>
          <w:rFonts w:cs="Arial"/>
          <w:b/>
          <w:sz w:val="20"/>
          <w:szCs w:val="20"/>
          <w:lang w:val="es-MX"/>
        </w:rPr>
      </w:pPr>
    </w:p>
    <w:p w:rsidR="002F3CBC" w:rsidRDefault="002F3CBC" w:rsidP="002F3CBC">
      <w:pPr>
        <w:widowControl w:val="0"/>
        <w:jc w:val="both"/>
        <w:rPr>
          <w:rFonts w:cs="Arial"/>
          <w:b/>
          <w:sz w:val="20"/>
          <w:szCs w:val="20"/>
          <w:lang w:val="es-MX"/>
        </w:rPr>
      </w:pPr>
      <w:r>
        <w:rPr>
          <w:rFonts w:cs="Arial"/>
          <w:b/>
          <w:sz w:val="20"/>
          <w:szCs w:val="20"/>
          <w:lang w:val="es-MX"/>
        </w:rPr>
        <w:t>Garantía de cumplimiento</w:t>
      </w:r>
    </w:p>
    <w:p w:rsidR="002F3CBC" w:rsidRDefault="002F3CBC" w:rsidP="002F3CBC">
      <w:pPr>
        <w:widowControl w:val="0"/>
        <w:jc w:val="both"/>
        <w:rPr>
          <w:rFonts w:cs="Arial"/>
          <w:b/>
          <w:sz w:val="20"/>
          <w:szCs w:val="20"/>
          <w:lang w:val="es-MX"/>
        </w:rPr>
      </w:pPr>
    </w:p>
    <w:p w:rsidR="002F3CBC" w:rsidRDefault="002F3CBC" w:rsidP="002F3CBC">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sz w:val="20"/>
          <w:szCs w:val="20"/>
          <w:lang w:val="es-MX"/>
        </w:rPr>
        <w:lastRenderedPageBreak/>
        <w:t>Preferentemente el licitante ganador deberá entregar póliza de fianza otorgada en estricto apego al Formato número 9 de esta convocatoria.</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México, D. F.,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2F3CBC" w:rsidRDefault="002F3CBC" w:rsidP="002F3CBC">
      <w:pPr>
        <w:jc w:val="both"/>
        <w:rPr>
          <w:rFonts w:cs="Arial"/>
          <w:b/>
          <w:sz w:val="20"/>
          <w:szCs w:val="20"/>
          <w:lang w:val="es-MX"/>
        </w:rPr>
      </w:pPr>
    </w:p>
    <w:p w:rsidR="002F3CBC" w:rsidRDefault="002F3CBC" w:rsidP="002F3CBC">
      <w:pPr>
        <w:jc w:val="both"/>
        <w:rPr>
          <w:rFonts w:cs="Arial"/>
          <w:b/>
          <w:sz w:val="20"/>
          <w:szCs w:val="20"/>
          <w:lang w:val="es-MX"/>
        </w:rPr>
      </w:pPr>
      <w:r>
        <w:rPr>
          <w:rFonts w:cs="Arial"/>
          <w:b/>
          <w:sz w:val="20"/>
          <w:szCs w:val="20"/>
          <w:lang w:val="es-MX"/>
        </w:rPr>
        <w:t>Anticipo.</w:t>
      </w:r>
    </w:p>
    <w:p w:rsidR="002F3CBC" w:rsidRDefault="002F3CBC" w:rsidP="002F3CBC">
      <w:pPr>
        <w:tabs>
          <w:tab w:val="left" w:pos="426"/>
        </w:tabs>
        <w:jc w:val="both"/>
        <w:rPr>
          <w:rFonts w:cs="Arial"/>
          <w:b/>
          <w:sz w:val="20"/>
          <w:szCs w:val="20"/>
          <w:lang w:val="es-MX"/>
        </w:rPr>
      </w:pPr>
    </w:p>
    <w:p w:rsidR="002F3CBC" w:rsidRDefault="002F3CBC" w:rsidP="002F3CBC">
      <w:pPr>
        <w:jc w:val="both"/>
        <w:rPr>
          <w:rFonts w:cs="Arial"/>
          <w:sz w:val="20"/>
          <w:szCs w:val="20"/>
          <w:lang w:val="es-MX"/>
        </w:rPr>
      </w:pPr>
      <w:r>
        <w:rPr>
          <w:rFonts w:cs="Arial"/>
          <w:sz w:val="20"/>
          <w:szCs w:val="20"/>
          <w:lang w:val="es-MX"/>
        </w:rPr>
        <w:t>En la presente Licitación no se otorgarán anticipos.</w:t>
      </w:r>
    </w:p>
    <w:p w:rsidR="002F3CBC" w:rsidRDefault="002F3CBC" w:rsidP="002F3CBC">
      <w:pPr>
        <w:jc w:val="both"/>
        <w:rPr>
          <w:rFonts w:cs="Arial"/>
          <w:sz w:val="20"/>
          <w:szCs w:val="20"/>
          <w:lang w:val="es-MX"/>
        </w:rPr>
      </w:pPr>
    </w:p>
    <w:p w:rsidR="002F3CBC" w:rsidRDefault="002F3CBC" w:rsidP="002F3CBC">
      <w:pPr>
        <w:jc w:val="both"/>
        <w:rPr>
          <w:rFonts w:cs="Arial"/>
          <w:sz w:val="20"/>
          <w:szCs w:val="20"/>
          <w:lang w:val="es-MX"/>
        </w:rPr>
      </w:pPr>
    </w:p>
    <w:p w:rsidR="002F3CBC" w:rsidRDefault="002F3CBC" w:rsidP="002F3CBC">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2F3CBC" w:rsidRDefault="002F3CBC" w:rsidP="002F3CBC">
      <w:pPr>
        <w:jc w:val="both"/>
        <w:rPr>
          <w:rFonts w:cs="Arial"/>
          <w:b/>
          <w:sz w:val="20"/>
          <w:szCs w:val="20"/>
          <w:lang w:val="es-MX"/>
        </w:rPr>
      </w:pPr>
    </w:p>
    <w:p w:rsidR="002F3CBC" w:rsidRDefault="002F3CBC" w:rsidP="002F3CBC">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2F3CBC" w:rsidRDefault="002F3CBC" w:rsidP="002F3CBC">
      <w:pPr>
        <w:pStyle w:val="Prrafodelista"/>
        <w:ind w:left="720"/>
        <w:jc w:val="both"/>
        <w:rPr>
          <w:rFonts w:cs="Arial"/>
          <w:sz w:val="20"/>
          <w:szCs w:val="20"/>
          <w:lang w:val="es-MX"/>
        </w:rPr>
      </w:pPr>
    </w:p>
    <w:p w:rsidR="002F3CBC" w:rsidRDefault="002F3CBC" w:rsidP="002F3CBC">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2F3CBC" w:rsidRDefault="002F3CBC" w:rsidP="002F3CBC">
      <w:pPr>
        <w:pStyle w:val="Prrafodelista"/>
        <w:rPr>
          <w:rFonts w:cs="Arial"/>
          <w:sz w:val="20"/>
          <w:szCs w:val="20"/>
          <w:lang w:val="es-MX"/>
        </w:rPr>
      </w:pPr>
    </w:p>
    <w:p w:rsidR="002F3CBC" w:rsidRDefault="002F3CBC" w:rsidP="002F3CBC">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2F3CBC" w:rsidRDefault="002F3CBC" w:rsidP="002F3CBC">
      <w:pPr>
        <w:pStyle w:val="Prrafodelista"/>
        <w:rPr>
          <w:rFonts w:cs="Arial"/>
          <w:sz w:val="20"/>
          <w:szCs w:val="20"/>
          <w:lang w:val="es-MX"/>
        </w:rPr>
      </w:pPr>
    </w:p>
    <w:p w:rsidR="002F3CBC" w:rsidRDefault="002F3CBC" w:rsidP="002F3CBC">
      <w:pPr>
        <w:pStyle w:val="Prrafodelista"/>
        <w:numPr>
          <w:ilvl w:val="0"/>
          <w:numId w:val="30"/>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2F3CBC" w:rsidRDefault="002F3CBC" w:rsidP="002F3CBC">
      <w:pPr>
        <w:tabs>
          <w:tab w:val="num" w:pos="426"/>
        </w:tabs>
        <w:ind w:left="426"/>
        <w:jc w:val="both"/>
        <w:rPr>
          <w:rFonts w:cs="Arial"/>
          <w:sz w:val="20"/>
          <w:szCs w:val="20"/>
          <w:lang w:val="es-MX"/>
        </w:rPr>
      </w:pPr>
    </w:p>
    <w:p w:rsidR="002F3CBC" w:rsidRDefault="002F3CBC" w:rsidP="002F3CBC">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2F3CBC" w:rsidRDefault="002F3CBC" w:rsidP="002F3CBC">
      <w:pPr>
        <w:tabs>
          <w:tab w:val="num" w:pos="426"/>
        </w:tabs>
        <w:jc w:val="both"/>
        <w:rPr>
          <w:rFonts w:cs="Arial"/>
          <w:sz w:val="20"/>
          <w:szCs w:val="20"/>
          <w:lang w:val="es-MX"/>
        </w:rPr>
      </w:pPr>
    </w:p>
    <w:p w:rsidR="002F3CBC" w:rsidRDefault="002F3CBC" w:rsidP="002F3CBC">
      <w:pPr>
        <w:tabs>
          <w:tab w:val="num" w:pos="426"/>
        </w:tabs>
        <w:jc w:val="both"/>
        <w:rPr>
          <w:rFonts w:cs="Arial"/>
          <w:b/>
          <w:sz w:val="20"/>
          <w:szCs w:val="20"/>
          <w:lang w:val="es-MX"/>
        </w:rPr>
      </w:pPr>
      <w:r>
        <w:rPr>
          <w:rFonts w:cs="Arial"/>
          <w:sz w:val="20"/>
          <w:szCs w:val="20"/>
          <w:lang w:val="es-MX"/>
        </w:rPr>
        <w:lastRenderedPageBreak/>
        <w:t xml:space="preserve">Los requisitos que se consideran indispensables son los que se mencionan en el numeral VI. 1 </w:t>
      </w:r>
      <w:r>
        <w:rPr>
          <w:rFonts w:cs="Arial"/>
          <w:b/>
          <w:sz w:val="20"/>
          <w:szCs w:val="20"/>
          <w:lang w:val="es-MX"/>
        </w:rPr>
        <w:t>Documentos de la propuesta técnica y económica.</w:t>
      </w:r>
    </w:p>
    <w:p w:rsidR="002F3CBC" w:rsidRDefault="002F3CBC" w:rsidP="002F3CBC">
      <w:pPr>
        <w:tabs>
          <w:tab w:val="num" w:pos="426"/>
        </w:tabs>
        <w:jc w:val="both"/>
        <w:rPr>
          <w:rFonts w:cs="Arial"/>
          <w:b/>
          <w:sz w:val="20"/>
          <w:szCs w:val="20"/>
          <w:lang w:val="es-MX"/>
        </w:rPr>
      </w:pPr>
    </w:p>
    <w:p w:rsidR="002F3CBC" w:rsidRDefault="002F3CBC" w:rsidP="002F3CBC">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2F3CBC" w:rsidRDefault="002F3CBC" w:rsidP="002F3CBC">
      <w:pPr>
        <w:tabs>
          <w:tab w:val="num" w:pos="426"/>
        </w:tabs>
        <w:jc w:val="both"/>
        <w:rPr>
          <w:rFonts w:cs="Arial"/>
          <w:b/>
          <w:sz w:val="20"/>
          <w:szCs w:val="20"/>
        </w:rPr>
      </w:pPr>
    </w:p>
    <w:p w:rsidR="002F3CBC" w:rsidRDefault="002F3CBC" w:rsidP="002F3CBC">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2F3CBC" w:rsidRDefault="002F3CBC" w:rsidP="002F3CBC">
      <w:pPr>
        <w:tabs>
          <w:tab w:val="num" w:pos="426"/>
        </w:tabs>
        <w:jc w:val="both"/>
        <w:rPr>
          <w:rFonts w:cs="Arial"/>
          <w:sz w:val="20"/>
          <w:szCs w:val="20"/>
        </w:rPr>
      </w:pPr>
    </w:p>
    <w:p w:rsidR="002F3CBC" w:rsidRPr="002F12F4" w:rsidRDefault="002F3CBC" w:rsidP="002F3CBC">
      <w:pPr>
        <w:tabs>
          <w:tab w:val="num" w:pos="426"/>
        </w:tabs>
        <w:jc w:val="both"/>
        <w:rPr>
          <w:rFonts w:cs="Arial"/>
          <w:sz w:val="20"/>
          <w:szCs w:val="20"/>
        </w:rPr>
      </w:pPr>
      <w:r w:rsidRPr="002F12F4">
        <w:rPr>
          <w:rFonts w:cs="Arial"/>
          <w:sz w:val="20"/>
          <w:szCs w:val="20"/>
        </w:rPr>
        <w:t>P)</w:t>
      </w:r>
      <w:r w:rsidRPr="002F12F4">
        <w:rPr>
          <w:rFonts w:cs="Arial"/>
          <w:sz w:val="20"/>
          <w:szCs w:val="20"/>
        </w:rPr>
        <w:tab/>
        <w:t xml:space="preserve">Cualquier otra violación a </w:t>
      </w:r>
      <w:r w:rsidRPr="002F12F4">
        <w:rPr>
          <w:rFonts w:cs="Arial"/>
          <w:b/>
          <w:sz w:val="20"/>
          <w:szCs w:val="20"/>
        </w:rPr>
        <w:t>“Las Políticas”</w:t>
      </w:r>
      <w:r w:rsidRPr="002F12F4">
        <w:rPr>
          <w:rFonts w:cs="Arial"/>
          <w:sz w:val="20"/>
          <w:szCs w:val="20"/>
        </w:rPr>
        <w:t xml:space="preserve"> y demás disposiciones reglamentarias aplicables y las especificadas en el cuerpo de esta convocatoria y sus anexos.</w:t>
      </w:r>
    </w:p>
    <w:p w:rsidR="002F3CBC" w:rsidRPr="002F12F4"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2F3CBC" w:rsidRDefault="002F3CBC" w:rsidP="002F3CBC">
      <w:pPr>
        <w:tabs>
          <w:tab w:val="num" w:pos="426"/>
        </w:tabs>
        <w:jc w:val="both"/>
        <w:rPr>
          <w:rFonts w:cs="Arial"/>
          <w:sz w:val="20"/>
          <w:szCs w:val="20"/>
        </w:rPr>
      </w:pPr>
    </w:p>
    <w:p w:rsidR="002F3CBC" w:rsidRPr="00536FAE" w:rsidRDefault="002F3CBC" w:rsidP="002F3CBC">
      <w:pPr>
        <w:pStyle w:val="Prrafodelista"/>
        <w:numPr>
          <w:ilvl w:val="0"/>
          <w:numId w:val="47"/>
        </w:numPr>
        <w:tabs>
          <w:tab w:val="num" w:pos="426"/>
        </w:tabs>
        <w:jc w:val="both"/>
        <w:rPr>
          <w:rFonts w:cs="Arial"/>
          <w:sz w:val="20"/>
          <w:szCs w:val="20"/>
        </w:rPr>
      </w:pPr>
      <w:r>
        <w:rPr>
          <w:rFonts w:cs="Arial"/>
          <w:sz w:val="20"/>
          <w:szCs w:val="20"/>
        </w:rPr>
        <w:t xml:space="preserve"> </w:t>
      </w:r>
      <w:r>
        <w:rPr>
          <w:rFonts w:cs="Arial"/>
          <w:sz w:val="20"/>
          <w:szCs w:val="20"/>
          <w:highlight w:val="yellow"/>
        </w:rPr>
        <w:t>Si no asiste</w:t>
      </w:r>
      <w:r w:rsidRPr="00536FAE">
        <w:rPr>
          <w:rFonts w:cs="Arial"/>
          <w:sz w:val="20"/>
          <w:szCs w:val="20"/>
          <w:highlight w:val="yellow"/>
        </w:rPr>
        <w:t xml:space="preserve"> a la visita a las instalaciones</w:t>
      </w:r>
      <w:r>
        <w:rPr>
          <w:rFonts w:cs="Arial"/>
          <w:sz w:val="20"/>
          <w:szCs w:val="20"/>
        </w:rPr>
        <w:t>.</w:t>
      </w:r>
    </w:p>
    <w:p w:rsidR="002F3CBC" w:rsidRDefault="002F3CBC" w:rsidP="002F3CBC">
      <w:pPr>
        <w:tabs>
          <w:tab w:val="num" w:pos="426"/>
        </w:tabs>
        <w:jc w:val="both"/>
        <w:rPr>
          <w:rFonts w:cs="Arial"/>
          <w:sz w:val="20"/>
          <w:szCs w:val="20"/>
        </w:rPr>
      </w:pPr>
    </w:p>
    <w:p w:rsidR="002F3CBC" w:rsidRPr="00536FAE" w:rsidRDefault="002F3CBC" w:rsidP="002F3CBC">
      <w:pPr>
        <w:pStyle w:val="Prrafodelista"/>
        <w:numPr>
          <w:ilvl w:val="0"/>
          <w:numId w:val="47"/>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2F3CBC" w:rsidRPr="002F12F4" w:rsidRDefault="002F3CBC" w:rsidP="002F3CBC">
      <w:pPr>
        <w:tabs>
          <w:tab w:val="num" w:pos="426"/>
        </w:tabs>
        <w:jc w:val="both"/>
        <w:rPr>
          <w:rFonts w:cs="Arial"/>
          <w:sz w:val="20"/>
          <w:szCs w:val="20"/>
        </w:rPr>
      </w:pPr>
    </w:p>
    <w:p w:rsidR="002F3CBC" w:rsidRPr="002F12F4" w:rsidRDefault="002F3CBC" w:rsidP="002F3CBC">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2F3CBC" w:rsidRPr="002F12F4" w:rsidRDefault="002F3CBC" w:rsidP="002F3CBC">
      <w:pPr>
        <w:tabs>
          <w:tab w:val="num" w:pos="426"/>
        </w:tabs>
        <w:jc w:val="both"/>
        <w:rPr>
          <w:rFonts w:cs="Arial"/>
          <w:sz w:val="20"/>
          <w:szCs w:val="20"/>
        </w:rPr>
      </w:pPr>
    </w:p>
    <w:p w:rsidR="002F3CBC" w:rsidRPr="002F12F4" w:rsidRDefault="002F3CBC" w:rsidP="002F3CBC">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2F3CBC" w:rsidRPr="002F12F4" w:rsidRDefault="002F3CBC" w:rsidP="002F3CBC">
      <w:pPr>
        <w:tabs>
          <w:tab w:val="num" w:pos="426"/>
        </w:tabs>
        <w:ind w:left="708"/>
        <w:jc w:val="both"/>
        <w:rPr>
          <w:rFonts w:cs="Arial"/>
          <w:sz w:val="20"/>
          <w:szCs w:val="20"/>
        </w:rPr>
      </w:pPr>
    </w:p>
    <w:p w:rsidR="002F3CBC" w:rsidRPr="002F12F4" w:rsidRDefault="002F3CBC" w:rsidP="002F3CBC">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2F3CBC" w:rsidRPr="002F12F4" w:rsidRDefault="002F3CBC" w:rsidP="002F3CBC">
      <w:pPr>
        <w:tabs>
          <w:tab w:val="num" w:pos="426"/>
        </w:tabs>
        <w:jc w:val="both"/>
        <w:rPr>
          <w:rFonts w:cs="Arial"/>
          <w:sz w:val="20"/>
          <w:szCs w:val="20"/>
        </w:rPr>
      </w:pPr>
    </w:p>
    <w:p w:rsidR="002F3CBC" w:rsidRPr="00536FAE" w:rsidRDefault="002F3CBC" w:rsidP="002F3CBC">
      <w:pPr>
        <w:pStyle w:val="Prrafodelista"/>
        <w:numPr>
          <w:ilvl w:val="0"/>
          <w:numId w:val="47"/>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b/>
          <w:sz w:val="20"/>
          <w:szCs w:val="20"/>
        </w:rPr>
      </w:pPr>
      <w:r>
        <w:rPr>
          <w:rFonts w:cs="Arial"/>
          <w:b/>
          <w:sz w:val="20"/>
          <w:szCs w:val="20"/>
        </w:rPr>
        <w:t>Suspensión de la licitación</w:t>
      </w:r>
    </w:p>
    <w:p w:rsidR="002F3CBC" w:rsidRDefault="002F3CBC" w:rsidP="002F3CBC">
      <w:pPr>
        <w:tabs>
          <w:tab w:val="num" w:pos="426"/>
        </w:tabs>
        <w:jc w:val="both"/>
        <w:rPr>
          <w:rFonts w:cs="Arial"/>
          <w:b/>
          <w:sz w:val="20"/>
          <w:szCs w:val="20"/>
        </w:rPr>
      </w:pPr>
    </w:p>
    <w:p w:rsidR="002F3CBC" w:rsidRDefault="002F3CBC" w:rsidP="002F3CBC">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2F3CBC" w:rsidRDefault="002F3CBC" w:rsidP="002F3CBC">
      <w:pPr>
        <w:tabs>
          <w:tab w:val="num" w:pos="426"/>
        </w:tabs>
        <w:jc w:val="both"/>
        <w:rPr>
          <w:rFonts w:cs="Arial"/>
          <w:sz w:val="20"/>
          <w:szCs w:val="20"/>
        </w:rPr>
      </w:pPr>
    </w:p>
    <w:p w:rsidR="002F3CBC" w:rsidRDefault="002F3CBC" w:rsidP="002F3CBC">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2F3CBC" w:rsidRDefault="002F3CBC" w:rsidP="002F3CBC">
      <w:pPr>
        <w:tabs>
          <w:tab w:val="num" w:pos="426"/>
        </w:tabs>
        <w:jc w:val="both"/>
        <w:rPr>
          <w:rFonts w:cs="Arial"/>
          <w:sz w:val="20"/>
          <w:szCs w:val="20"/>
          <w:lang w:val="es-MX"/>
        </w:rPr>
      </w:pPr>
    </w:p>
    <w:p w:rsidR="002F3CBC" w:rsidRDefault="002F3CBC" w:rsidP="002F3CBC">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2F3CBC" w:rsidRDefault="002F3CBC" w:rsidP="002F3CBC">
      <w:pPr>
        <w:pStyle w:val="Encabezado"/>
        <w:jc w:val="both"/>
        <w:outlineLvl w:val="0"/>
        <w:rPr>
          <w:rFonts w:cs="Arial"/>
          <w:sz w:val="20"/>
          <w:szCs w:val="20"/>
          <w:lang w:val="es-MX"/>
        </w:rPr>
      </w:pPr>
    </w:p>
    <w:p w:rsidR="002F3CBC" w:rsidRDefault="002F3CBC" w:rsidP="002F3CBC">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2F3CBC"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2F3CBC"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Pr>
          <w:rFonts w:cs="Arial"/>
          <w:sz w:val="20"/>
          <w:szCs w:val="20"/>
        </w:rPr>
        <w:lastRenderedPageBreak/>
        <w:t>Una vez hecha la evaluación de las PROPOSICIONES, el PEDIDO/CONTRATO se adjudicará al (los) LICITANTE(S) que reúna(n) las condiciones legales, técnicas y económicas requeridas por la CONVOCANTE.</w:t>
      </w:r>
    </w:p>
    <w:p w:rsidR="002F3CBC"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2F3CBC"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2F3CBC"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Pr>
          <w:rFonts w:cs="Arial"/>
          <w:sz w:val="20"/>
          <w:szCs w:val="20"/>
        </w:rPr>
        <w:t>Si el LICITANTE no acepta la corrección de la propuesta económica, ésta se desechará.</w:t>
      </w:r>
    </w:p>
    <w:p w:rsidR="002F3CBC"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2F3CBC"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2F3CBC"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2F3CBC" w:rsidRPr="002F12F4" w:rsidRDefault="002F3CBC" w:rsidP="002F3CBC">
      <w:pPr>
        <w:pStyle w:val="Prrafodelista"/>
        <w:ind w:left="360"/>
        <w:jc w:val="both"/>
        <w:rPr>
          <w:rFonts w:cs="Arial"/>
          <w:b/>
          <w:sz w:val="20"/>
          <w:szCs w:val="20"/>
          <w:highlight w:val="yellow"/>
        </w:rPr>
      </w:pPr>
    </w:p>
    <w:p w:rsidR="002F3CBC" w:rsidRPr="002F12F4" w:rsidRDefault="002F3CBC" w:rsidP="002F3CBC">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2F3CBC" w:rsidRPr="002F12F4"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2F3CBC" w:rsidRDefault="002F3CBC" w:rsidP="002F3CBC">
      <w:pPr>
        <w:pStyle w:val="Prrafodelista"/>
        <w:ind w:left="360"/>
        <w:jc w:val="both"/>
        <w:rPr>
          <w:rFonts w:cs="Arial"/>
          <w:sz w:val="20"/>
          <w:szCs w:val="20"/>
        </w:rPr>
      </w:pPr>
    </w:p>
    <w:p w:rsidR="002F3CBC" w:rsidRPr="002C1B73" w:rsidRDefault="002F3CBC" w:rsidP="002F3CBC">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2F3CBC" w:rsidRPr="002F12F4" w:rsidRDefault="002F3CBC" w:rsidP="002F3CBC">
      <w:pPr>
        <w:pStyle w:val="Prrafodelista"/>
        <w:ind w:left="1068"/>
        <w:jc w:val="both"/>
        <w:rPr>
          <w:rFonts w:cs="Arial"/>
          <w:sz w:val="20"/>
          <w:szCs w:val="20"/>
        </w:rPr>
      </w:pPr>
    </w:p>
    <w:p w:rsidR="002F3CBC" w:rsidRPr="002F12F4" w:rsidRDefault="002F3CBC" w:rsidP="002F3CBC">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2F3CBC" w:rsidRPr="002F12F4" w:rsidRDefault="002F3CBC" w:rsidP="002F3CBC">
      <w:pPr>
        <w:pStyle w:val="Prrafodelista"/>
        <w:ind w:left="1056"/>
        <w:rPr>
          <w:rFonts w:cs="Arial"/>
          <w:sz w:val="20"/>
          <w:szCs w:val="20"/>
        </w:rPr>
      </w:pPr>
    </w:p>
    <w:p w:rsidR="002F3CBC" w:rsidRPr="002F12F4" w:rsidRDefault="002F3CBC" w:rsidP="002F3CBC">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2F3CBC" w:rsidRPr="002F12F4" w:rsidRDefault="002F3CBC" w:rsidP="002F3CBC">
      <w:pPr>
        <w:pStyle w:val="Prrafodelista"/>
        <w:ind w:left="1068"/>
        <w:jc w:val="both"/>
        <w:rPr>
          <w:rFonts w:cs="Arial"/>
          <w:sz w:val="20"/>
          <w:szCs w:val="20"/>
        </w:rPr>
      </w:pPr>
    </w:p>
    <w:p w:rsidR="002F3CBC" w:rsidRPr="002F12F4" w:rsidRDefault="002F3CBC" w:rsidP="002F3CBC">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2F3CBC" w:rsidRPr="002F12F4" w:rsidRDefault="002F3CBC" w:rsidP="002F3CBC">
      <w:pPr>
        <w:pStyle w:val="Prrafodelista"/>
        <w:ind w:left="1056"/>
        <w:rPr>
          <w:rFonts w:cs="Arial"/>
          <w:sz w:val="20"/>
          <w:szCs w:val="20"/>
        </w:rPr>
      </w:pPr>
    </w:p>
    <w:p w:rsidR="002F3CBC" w:rsidRPr="002F12F4" w:rsidRDefault="002F3CBC" w:rsidP="002F3CBC">
      <w:pPr>
        <w:pStyle w:val="Prrafodelista"/>
        <w:jc w:val="both"/>
        <w:rPr>
          <w:rFonts w:cs="Arial"/>
          <w:sz w:val="20"/>
          <w:szCs w:val="20"/>
        </w:rPr>
      </w:pPr>
      <w:r w:rsidRPr="002F12F4">
        <w:rPr>
          <w:rFonts w:cs="Arial"/>
          <w:sz w:val="20"/>
          <w:szCs w:val="20"/>
        </w:rPr>
        <w:t>c) El promedio será el resultado de la división a que se refiere el inciso anterior.</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2F3CBC" w:rsidRPr="002F12F4" w:rsidRDefault="002F3CBC" w:rsidP="002F3CBC">
      <w:pPr>
        <w:pStyle w:val="Prrafodelista"/>
        <w:ind w:left="1068"/>
        <w:jc w:val="both"/>
        <w:rPr>
          <w:rFonts w:cs="Arial"/>
          <w:sz w:val="20"/>
          <w:szCs w:val="20"/>
        </w:rPr>
      </w:pPr>
    </w:p>
    <w:p w:rsidR="002F3CBC" w:rsidRPr="002F12F4" w:rsidRDefault="002F3CBC" w:rsidP="002F3CBC">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2F3CBC" w:rsidRPr="002F12F4" w:rsidRDefault="002F3CBC" w:rsidP="002F3CBC">
      <w:pPr>
        <w:pStyle w:val="Prrafodelista"/>
        <w:rPr>
          <w:rFonts w:cs="Arial"/>
          <w:sz w:val="20"/>
          <w:szCs w:val="20"/>
        </w:rPr>
      </w:pPr>
    </w:p>
    <w:p w:rsidR="002F3CBC" w:rsidRPr="002F12F4" w:rsidRDefault="002F3CBC" w:rsidP="002F3CBC">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2F3CBC" w:rsidRPr="002F12F4" w:rsidRDefault="002F3CBC" w:rsidP="002F3CBC">
      <w:pPr>
        <w:pStyle w:val="Prrafodelista"/>
        <w:rPr>
          <w:rFonts w:cs="Arial"/>
          <w:sz w:val="20"/>
          <w:szCs w:val="20"/>
        </w:rPr>
      </w:pPr>
    </w:p>
    <w:p w:rsidR="002F3CBC" w:rsidRPr="002F12F4" w:rsidRDefault="002F3CBC" w:rsidP="002F3CBC">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2F3CBC" w:rsidRPr="002F12F4" w:rsidRDefault="002F3CBC" w:rsidP="002F3CBC">
      <w:pPr>
        <w:pStyle w:val="Prrafodelista"/>
        <w:ind w:left="360"/>
        <w:jc w:val="both"/>
        <w:rPr>
          <w:rFonts w:cs="Arial"/>
          <w:sz w:val="20"/>
          <w:szCs w:val="20"/>
        </w:rPr>
      </w:pPr>
    </w:p>
    <w:p w:rsidR="002F3CBC" w:rsidRDefault="002F3CBC" w:rsidP="002F3CBC">
      <w:pPr>
        <w:pStyle w:val="Prrafodelista"/>
        <w:ind w:left="360"/>
        <w:jc w:val="both"/>
        <w:rPr>
          <w:rFonts w:cs="Arial"/>
          <w:sz w:val="20"/>
          <w:szCs w:val="20"/>
        </w:rPr>
      </w:pPr>
      <w:r w:rsidRPr="002F12F4">
        <w:rPr>
          <w:rFonts w:cs="Arial"/>
          <w:sz w:val="20"/>
          <w:szCs w:val="20"/>
        </w:rPr>
        <w:lastRenderedPageBreak/>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2F3CBC" w:rsidRPr="002F12F4" w:rsidRDefault="002F3CBC" w:rsidP="002F3CBC">
      <w:pPr>
        <w:pStyle w:val="Prrafodelista"/>
        <w:ind w:left="360"/>
        <w:jc w:val="both"/>
        <w:rPr>
          <w:rFonts w:cs="Arial"/>
          <w:sz w:val="20"/>
          <w:szCs w:val="20"/>
        </w:rPr>
      </w:pPr>
    </w:p>
    <w:p w:rsidR="002F3CBC" w:rsidRPr="002F12F4" w:rsidRDefault="002F3CBC" w:rsidP="002F3CB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2F3CBC" w:rsidRPr="002F12F4" w:rsidRDefault="002F3CBC" w:rsidP="002F3CBC">
      <w:pPr>
        <w:pStyle w:val="Prrafodelista"/>
        <w:tabs>
          <w:tab w:val="left" w:pos="426"/>
        </w:tabs>
        <w:ind w:left="720"/>
        <w:jc w:val="both"/>
        <w:rPr>
          <w:rFonts w:cs="Arial"/>
          <w:b/>
          <w:sz w:val="20"/>
          <w:szCs w:val="20"/>
          <w:lang w:val="es-MX"/>
        </w:rPr>
      </w:pPr>
    </w:p>
    <w:p w:rsidR="002F3CBC" w:rsidRPr="002F12F4" w:rsidRDefault="002F3CBC" w:rsidP="002F3CB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2F3CBC" w:rsidRPr="002F12F4" w:rsidRDefault="002F3CBC" w:rsidP="002F3CBC">
      <w:pPr>
        <w:pStyle w:val="Prrafodelista"/>
        <w:rPr>
          <w:rFonts w:cs="Arial"/>
          <w:b/>
          <w:sz w:val="20"/>
          <w:szCs w:val="20"/>
        </w:rPr>
      </w:pPr>
    </w:p>
    <w:p w:rsidR="002F3CBC" w:rsidRPr="00E53137" w:rsidRDefault="002F3CBC" w:rsidP="002F3CBC">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2F3CBC" w:rsidRPr="00E53137" w:rsidRDefault="002F3CBC" w:rsidP="002F3CBC">
      <w:pPr>
        <w:pStyle w:val="Prrafodelista"/>
        <w:ind w:left="360"/>
        <w:jc w:val="both"/>
        <w:rPr>
          <w:rFonts w:cs="Arial"/>
          <w:sz w:val="20"/>
          <w:szCs w:val="20"/>
          <w:lang w:val="es-MX"/>
        </w:rPr>
      </w:pPr>
    </w:p>
    <w:p w:rsidR="002F3CBC" w:rsidRPr="00E53137" w:rsidRDefault="002F3CBC" w:rsidP="002F3CBC">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2F3CBC" w:rsidRPr="002F12F4" w:rsidRDefault="002F3CBC" w:rsidP="002F3CBC">
      <w:pPr>
        <w:jc w:val="both"/>
        <w:rPr>
          <w:rFonts w:cs="Arial"/>
          <w:sz w:val="20"/>
          <w:szCs w:val="20"/>
          <w:lang w:val="es-MX"/>
        </w:rPr>
      </w:pPr>
    </w:p>
    <w:p w:rsidR="002F3CBC" w:rsidRPr="00804F5C" w:rsidRDefault="002F3CBC" w:rsidP="002F3CBC">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2F3CBC" w:rsidRPr="00804F5C" w:rsidRDefault="002F3CBC" w:rsidP="002F3CBC">
      <w:pPr>
        <w:pStyle w:val="Prrafodelista"/>
        <w:rPr>
          <w:rFonts w:cs="Arial"/>
          <w:sz w:val="20"/>
          <w:szCs w:val="20"/>
          <w:lang w:val="es-MX"/>
        </w:rPr>
      </w:pPr>
    </w:p>
    <w:p w:rsidR="002F3CBC" w:rsidRPr="002F12F4" w:rsidRDefault="002F3CBC" w:rsidP="002F3CBC">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2F3CBC" w:rsidRPr="002F12F4" w:rsidRDefault="002F3CBC" w:rsidP="002F3CBC">
      <w:pPr>
        <w:pStyle w:val="Prrafodelista"/>
        <w:rPr>
          <w:rFonts w:cs="Arial"/>
          <w:sz w:val="20"/>
          <w:szCs w:val="20"/>
          <w:lang w:val="es-MX"/>
        </w:rPr>
      </w:pPr>
    </w:p>
    <w:p w:rsidR="002F3CBC" w:rsidRPr="002F12F4" w:rsidRDefault="002F3CBC" w:rsidP="002F3CBC">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2F3CBC" w:rsidRPr="00066799" w:rsidRDefault="002F3CBC" w:rsidP="002F3CBC">
      <w:pPr>
        <w:ind w:left="360"/>
        <w:jc w:val="both"/>
        <w:rPr>
          <w:rFonts w:cs="Arial"/>
          <w:sz w:val="20"/>
          <w:szCs w:val="20"/>
          <w:lang w:val="es-MX"/>
        </w:rPr>
      </w:pPr>
    </w:p>
    <w:p w:rsidR="002F3CBC" w:rsidRPr="002F12F4" w:rsidRDefault="002F3CBC" w:rsidP="002F3CBC">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2F3CBC" w:rsidRPr="002F12F4" w:rsidRDefault="002F3CBC" w:rsidP="002F3CBC">
      <w:pPr>
        <w:pStyle w:val="Prrafodelista"/>
        <w:rPr>
          <w:rFonts w:cs="Arial"/>
          <w:b/>
          <w:sz w:val="20"/>
          <w:szCs w:val="20"/>
          <w:lang w:val="es-MX"/>
        </w:rPr>
      </w:pPr>
    </w:p>
    <w:p w:rsidR="002F3CBC" w:rsidRPr="002F12F4" w:rsidRDefault="002F3CBC" w:rsidP="002F3CBC">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2F3CBC" w:rsidRPr="002F12F4" w:rsidRDefault="002F3CBC" w:rsidP="002F3CBC">
      <w:pPr>
        <w:pStyle w:val="Prrafodelista"/>
        <w:rPr>
          <w:rFonts w:cs="Arial"/>
          <w:b/>
          <w:sz w:val="20"/>
          <w:szCs w:val="20"/>
          <w:lang w:val="es-MX"/>
        </w:rPr>
      </w:pPr>
    </w:p>
    <w:p w:rsidR="002F3CBC" w:rsidRPr="002F12F4" w:rsidRDefault="002F3CBC" w:rsidP="002F3CBC">
      <w:pPr>
        <w:widowControl w:val="0"/>
        <w:numPr>
          <w:ilvl w:val="0"/>
          <w:numId w:val="7"/>
        </w:numPr>
        <w:jc w:val="both"/>
        <w:rPr>
          <w:rFonts w:cs="Arial"/>
          <w:sz w:val="20"/>
          <w:szCs w:val="20"/>
          <w:lang w:val="es-MX"/>
        </w:rPr>
      </w:pPr>
      <w:r w:rsidRPr="002F12F4">
        <w:rPr>
          <w:rFonts w:cs="Arial"/>
          <w:sz w:val="20"/>
          <w:szCs w:val="20"/>
          <w:lang w:val="es-MX"/>
        </w:rPr>
        <w:lastRenderedPageBreak/>
        <w:t>Currículum del licitante.</w:t>
      </w:r>
    </w:p>
    <w:p w:rsidR="002F3CBC" w:rsidRPr="002F12F4" w:rsidRDefault="002F3CBC" w:rsidP="002F3CBC">
      <w:pPr>
        <w:widowControl w:val="0"/>
        <w:ind w:left="720" w:hanging="720"/>
        <w:jc w:val="both"/>
        <w:rPr>
          <w:rFonts w:cs="Arial"/>
          <w:sz w:val="20"/>
          <w:szCs w:val="20"/>
          <w:lang w:val="es-MX"/>
        </w:rPr>
      </w:pPr>
    </w:p>
    <w:p w:rsidR="002F3CBC" w:rsidRDefault="002F3CBC" w:rsidP="002F3CB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2F3CBC" w:rsidRDefault="002F3CBC" w:rsidP="002F3CBC">
      <w:pPr>
        <w:pStyle w:val="Textoindependiente3"/>
        <w:widowControl w:val="0"/>
        <w:ind w:left="360"/>
        <w:rPr>
          <w:rFonts w:cs="Arial"/>
          <w:b/>
          <w:sz w:val="20"/>
        </w:rPr>
      </w:pPr>
    </w:p>
    <w:p w:rsidR="002F3CBC" w:rsidRPr="002F12F4" w:rsidRDefault="002F3CBC" w:rsidP="002F3CBC">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2F3CBC" w:rsidRPr="002F12F4" w:rsidRDefault="002F3CBC" w:rsidP="002F3CBC">
      <w:pPr>
        <w:pStyle w:val="Prrafodelista"/>
        <w:rPr>
          <w:rFonts w:cs="Arial"/>
          <w:sz w:val="20"/>
          <w:szCs w:val="20"/>
          <w:lang w:val="es-MX"/>
        </w:rPr>
      </w:pPr>
    </w:p>
    <w:p w:rsidR="002F3CBC" w:rsidRPr="002F12F4" w:rsidRDefault="002F3CBC" w:rsidP="002F3CBC">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2F3CBC" w:rsidRPr="002F12F4" w:rsidRDefault="002F3CBC" w:rsidP="002F3CBC">
      <w:pPr>
        <w:pStyle w:val="Prrafodelista"/>
        <w:rPr>
          <w:rFonts w:cs="Arial"/>
          <w:sz w:val="20"/>
          <w:szCs w:val="20"/>
          <w:lang w:val="es-MX"/>
        </w:rPr>
      </w:pPr>
    </w:p>
    <w:p w:rsidR="002F3CBC" w:rsidRPr="002F12F4" w:rsidRDefault="002F3CBC" w:rsidP="002F3CBC">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2F3CBC" w:rsidRPr="002F12F4" w:rsidRDefault="002F3CBC" w:rsidP="002F3CBC">
      <w:pPr>
        <w:pStyle w:val="Prrafodelista"/>
        <w:rPr>
          <w:rFonts w:cs="Arial"/>
          <w:sz w:val="20"/>
          <w:szCs w:val="20"/>
          <w:lang w:val="es-MX"/>
        </w:rPr>
      </w:pPr>
    </w:p>
    <w:p w:rsidR="002F3CBC" w:rsidRPr="002F12F4" w:rsidRDefault="002F3CBC" w:rsidP="002F3CBC">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2F3CBC" w:rsidRPr="002F12F4" w:rsidRDefault="002F3CBC" w:rsidP="002F3CBC">
      <w:pPr>
        <w:tabs>
          <w:tab w:val="left" w:pos="0"/>
        </w:tabs>
        <w:ind w:hanging="142"/>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2F3CBC" w:rsidRPr="002F12F4" w:rsidRDefault="002F3CBC" w:rsidP="002F3CBC">
      <w:pPr>
        <w:jc w:val="both"/>
        <w:rPr>
          <w:rFonts w:cs="Arial"/>
          <w:sz w:val="20"/>
          <w:szCs w:val="20"/>
          <w:lang w:val="es-MX"/>
        </w:rPr>
      </w:pPr>
    </w:p>
    <w:p w:rsidR="002F3CBC" w:rsidRPr="002F12F4" w:rsidRDefault="002F3CBC" w:rsidP="002F3CBC">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2F3CBC" w:rsidRPr="002F12F4" w:rsidRDefault="002F3CBC" w:rsidP="002F3CBC">
      <w:pPr>
        <w:pStyle w:val="Prrafodelista"/>
        <w:ind w:left="426"/>
        <w:jc w:val="both"/>
        <w:rPr>
          <w:rFonts w:cs="Arial"/>
          <w:sz w:val="20"/>
          <w:szCs w:val="20"/>
          <w:lang w:val="es-MX"/>
        </w:rPr>
      </w:pPr>
    </w:p>
    <w:p w:rsidR="002F3CBC" w:rsidRPr="002F12F4" w:rsidRDefault="002F3CBC" w:rsidP="002F3CBC">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Cédula de identificación fiscal (copia). Se evaluará verificando que el documento corresponda a la razón social del licitante.</w:t>
      </w:r>
    </w:p>
    <w:p w:rsidR="002F3CBC" w:rsidRPr="002F12F4" w:rsidRDefault="002F3CBC" w:rsidP="002F3CBC">
      <w:pPr>
        <w:pStyle w:val="Prrafodelista"/>
        <w:rPr>
          <w:rFonts w:cs="Arial"/>
          <w:sz w:val="20"/>
          <w:szCs w:val="20"/>
          <w:lang w:val="es-MX"/>
        </w:rPr>
      </w:pPr>
    </w:p>
    <w:p w:rsidR="002F3CBC" w:rsidRPr="002F12F4" w:rsidRDefault="002F3CBC" w:rsidP="002F3CBC">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2F3CBC" w:rsidRPr="00885879" w:rsidRDefault="002F3CBC" w:rsidP="002F3CBC">
      <w:pPr>
        <w:pStyle w:val="Prrafodelista"/>
        <w:rPr>
          <w:rFonts w:cs="Arial"/>
          <w:sz w:val="20"/>
          <w:szCs w:val="20"/>
          <w:lang w:val="es-MX"/>
        </w:rPr>
      </w:pPr>
    </w:p>
    <w:p w:rsidR="002F3CBC" w:rsidRPr="002F12F4" w:rsidRDefault="002F3CBC" w:rsidP="002F3CBC">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2F3CBC" w:rsidRPr="002F12F4" w:rsidRDefault="002F3CBC" w:rsidP="002F3CBC">
      <w:pPr>
        <w:ind w:left="360"/>
        <w:rPr>
          <w:rFonts w:cs="Arial"/>
          <w:sz w:val="20"/>
          <w:szCs w:val="20"/>
          <w:lang w:val="es-MX"/>
        </w:rPr>
      </w:pPr>
    </w:p>
    <w:p w:rsidR="002F3CBC" w:rsidRPr="002F12F4" w:rsidRDefault="002F3CBC" w:rsidP="002F3CB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2F3CBC" w:rsidRPr="002F12F4" w:rsidRDefault="002F3CBC" w:rsidP="002F3CBC">
      <w:pPr>
        <w:tabs>
          <w:tab w:val="left" w:pos="426"/>
        </w:tabs>
        <w:autoSpaceDE w:val="0"/>
        <w:autoSpaceDN w:val="0"/>
        <w:adjustRightInd w:val="0"/>
        <w:jc w:val="both"/>
        <w:rPr>
          <w:rFonts w:cs="Arial"/>
          <w:sz w:val="20"/>
          <w:szCs w:val="20"/>
          <w:lang w:val="es-MX" w:eastAsia="es-MX"/>
        </w:rPr>
      </w:pPr>
    </w:p>
    <w:p w:rsidR="002F3CBC" w:rsidRPr="002F12F4" w:rsidRDefault="002F3CBC" w:rsidP="002F3CB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2F3CBC" w:rsidRPr="002F12F4" w:rsidRDefault="002F3CBC" w:rsidP="002F3CBC">
      <w:pPr>
        <w:rPr>
          <w:rFonts w:cs="Arial"/>
          <w:sz w:val="20"/>
          <w:szCs w:val="20"/>
        </w:rPr>
      </w:pPr>
    </w:p>
    <w:p w:rsidR="002F3CBC" w:rsidRPr="002F12F4" w:rsidRDefault="002F3CBC" w:rsidP="002F3CBC">
      <w:pPr>
        <w:rPr>
          <w:rFonts w:cs="Arial"/>
          <w:sz w:val="20"/>
          <w:szCs w:val="20"/>
        </w:rPr>
      </w:pPr>
      <w:r w:rsidRPr="002F12F4">
        <w:rPr>
          <w:rFonts w:cs="Arial"/>
          <w:sz w:val="20"/>
          <w:szCs w:val="20"/>
        </w:rPr>
        <w:t>La dirección en donde podrán inconformarse es:</w:t>
      </w:r>
    </w:p>
    <w:p w:rsidR="002F3CBC" w:rsidRPr="002F12F4" w:rsidRDefault="002F3CBC" w:rsidP="002F3CBC">
      <w:pPr>
        <w:rPr>
          <w:rFonts w:cs="Arial"/>
          <w:sz w:val="20"/>
          <w:szCs w:val="20"/>
        </w:rPr>
      </w:pPr>
      <w:r w:rsidRPr="002F12F4">
        <w:rPr>
          <w:rFonts w:cs="Arial"/>
          <w:sz w:val="20"/>
          <w:szCs w:val="20"/>
        </w:rPr>
        <w:t>Contraloría Interna de la Comisión Federal de Competencia Económica</w:t>
      </w:r>
    </w:p>
    <w:p w:rsidR="002F3CBC" w:rsidRPr="002F12F4" w:rsidRDefault="002F3CBC" w:rsidP="002F3CBC">
      <w:pPr>
        <w:rPr>
          <w:rFonts w:cs="Arial"/>
          <w:sz w:val="20"/>
          <w:szCs w:val="20"/>
        </w:rPr>
      </w:pPr>
      <w:r w:rsidRPr="002F12F4">
        <w:rPr>
          <w:rFonts w:cs="Arial"/>
          <w:sz w:val="20"/>
          <w:szCs w:val="20"/>
        </w:rPr>
        <w:t>Av. Santa Fe núm. 505 piso 24</w:t>
      </w:r>
    </w:p>
    <w:p w:rsidR="002F3CBC" w:rsidRPr="002F12F4" w:rsidRDefault="002F3CBC" w:rsidP="002F3CBC">
      <w:pPr>
        <w:rPr>
          <w:rFonts w:cs="Arial"/>
          <w:sz w:val="20"/>
          <w:szCs w:val="20"/>
        </w:rPr>
      </w:pPr>
      <w:r w:rsidRPr="002F12F4">
        <w:rPr>
          <w:rFonts w:cs="Arial"/>
          <w:sz w:val="20"/>
          <w:szCs w:val="20"/>
        </w:rPr>
        <w:t>Col. Cruz Manca</w:t>
      </w:r>
    </w:p>
    <w:p w:rsidR="002F3CBC" w:rsidRDefault="002F3CBC" w:rsidP="002F3CBC">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p>
    <w:p w:rsidR="002F3CBC" w:rsidRDefault="002F3CBC" w:rsidP="002F3CBC">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2F3CBC" w:rsidRDefault="002F3CBC" w:rsidP="002F3CBC">
      <w:pPr>
        <w:rPr>
          <w:rFonts w:cs="Arial"/>
          <w:b/>
          <w:sz w:val="20"/>
          <w:szCs w:val="20"/>
          <w:u w:val="single"/>
          <w:lang w:val="es-MX"/>
        </w:rPr>
      </w:pPr>
    </w:p>
    <w:p w:rsidR="002F3CBC" w:rsidRPr="00A342D2"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2F3CBC" w:rsidRDefault="002F3CBC" w:rsidP="002F3CBC">
      <w:pPr>
        <w:pStyle w:val="Encabezado"/>
        <w:jc w:val="center"/>
        <w:outlineLvl w:val="0"/>
        <w:rPr>
          <w:rFonts w:cs="Arial"/>
          <w:b/>
          <w:sz w:val="20"/>
          <w:szCs w:val="20"/>
          <w:lang w:val="es-MX"/>
        </w:rPr>
      </w:pPr>
    </w:p>
    <w:p w:rsidR="002F3CBC" w:rsidRDefault="002F3CBC" w:rsidP="002F3CBC">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2F3CBC" w:rsidRDefault="002F3CBC" w:rsidP="002F3CBC">
      <w:pPr>
        <w:pStyle w:val="JLZsubestilo3"/>
        <w:tabs>
          <w:tab w:val="clear" w:pos="2719"/>
        </w:tabs>
        <w:ind w:left="1418" w:firstLine="0"/>
        <w:rPr>
          <w:rFonts w:ascii="Century Gothic" w:hAnsi="Century Gothic"/>
          <w:b/>
          <w:sz w:val="22"/>
          <w:szCs w:val="22"/>
        </w:rPr>
      </w:pP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5925"/>
        <w:gridCol w:w="1843"/>
      </w:tblGrid>
      <w:tr w:rsidR="002F3CBC" w:rsidRPr="001212E8" w:rsidTr="00565E28">
        <w:tc>
          <w:tcPr>
            <w:tcW w:w="880" w:type="dxa"/>
          </w:tcPr>
          <w:p w:rsidR="002F3CBC" w:rsidRPr="001212E8" w:rsidRDefault="002F3CBC" w:rsidP="00565E28">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Partida</w:t>
            </w:r>
          </w:p>
        </w:tc>
        <w:tc>
          <w:tcPr>
            <w:tcW w:w="5925" w:type="dxa"/>
          </w:tcPr>
          <w:p w:rsidR="002F3CBC" w:rsidRPr="001212E8" w:rsidRDefault="002F3CBC" w:rsidP="00565E28">
            <w:pPr>
              <w:pStyle w:val="JLZsubestilo3"/>
              <w:tabs>
                <w:tab w:val="clear" w:pos="2719"/>
              </w:tabs>
              <w:ind w:left="0" w:firstLine="0"/>
              <w:jc w:val="center"/>
              <w:rPr>
                <w:rFonts w:ascii="Century Gothic" w:hAnsi="Century Gothic"/>
                <w:b/>
                <w:sz w:val="16"/>
                <w:szCs w:val="16"/>
                <w:lang w:val="es-ES"/>
              </w:rPr>
            </w:pPr>
            <w:r w:rsidRPr="001212E8">
              <w:rPr>
                <w:rFonts w:ascii="Century Gothic" w:hAnsi="Century Gothic"/>
                <w:b/>
                <w:sz w:val="16"/>
                <w:szCs w:val="16"/>
                <w:lang w:val="es-ES"/>
              </w:rPr>
              <w:t>Servicio</w:t>
            </w:r>
          </w:p>
        </w:tc>
        <w:tc>
          <w:tcPr>
            <w:tcW w:w="1843" w:type="dxa"/>
            <w:vAlign w:val="center"/>
          </w:tcPr>
          <w:p w:rsidR="002F3CBC" w:rsidRPr="003D5BA4" w:rsidRDefault="002F3CBC" w:rsidP="00565E28">
            <w:pPr>
              <w:jc w:val="center"/>
              <w:rPr>
                <w:rFonts w:cs="Arial"/>
                <w:b/>
                <w:bCs/>
                <w:color w:val="000000"/>
                <w:sz w:val="16"/>
                <w:szCs w:val="16"/>
              </w:rPr>
            </w:pPr>
            <w:r w:rsidRPr="003D5BA4">
              <w:rPr>
                <w:rFonts w:cs="Arial"/>
                <w:b/>
                <w:bCs/>
                <w:color w:val="000000"/>
                <w:sz w:val="16"/>
                <w:szCs w:val="16"/>
                <w:lang w:val="es-ES_tradnl"/>
              </w:rPr>
              <w:t xml:space="preserve">IMPORTE TOTAL </w:t>
            </w:r>
            <w:r w:rsidRPr="003D5BA4">
              <w:rPr>
                <w:rFonts w:cs="Arial"/>
                <w:b/>
                <w:bCs/>
                <w:color w:val="000000"/>
                <w:sz w:val="16"/>
                <w:szCs w:val="16"/>
              </w:rPr>
              <w:t>DEL SERVICIO ANTES DEL IVA</w:t>
            </w:r>
          </w:p>
        </w:tc>
      </w:tr>
      <w:tr w:rsidR="002F3CBC" w:rsidRPr="00296004" w:rsidTr="00565E28">
        <w:tc>
          <w:tcPr>
            <w:tcW w:w="880" w:type="dxa"/>
          </w:tcPr>
          <w:p w:rsidR="002F3CBC" w:rsidRPr="00296004" w:rsidRDefault="002F3CBC" w:rsidP="00565E28">
            <w:pPr>
              <w:pStyle w:val="JLZsubestilo3"/>
              <w:tabs>
                <w:tab w:val="clear" w:pos="2719"/>
              </w:tabs>
              <w:ind w:left="0" w:firstLine="0"/>
              <w:jc w:val="center"/>
              <w:rPr>
                <w:rFonts w:ascii="Century Gothic" w:hAnsi="Century Gothic"/>
                <w:b/>
                <w:sz w:val="18"/>
                <w:szCs w:val="18"/>
                <w:lang w:val="es-ES"/>
              </w:rPr>
            </w:pPr>
            <w:r w:rsidRPr="00296004">
              <w:rPr>
                <w:rFonts w:ascii="Century Gothic" w:hAnsi="Century Gothic"/>
                <w:b/>
                <w:sz w:val="18"/>
                <w:szCs w:val="18"/>
                <w:lang w:val="es-ES"/>
              </w:rPr>
              <w:t>1</w:t>
            </w:r>
          </w:p>
        </w:tc>
        <w:tc>
          <w:tcPr>
            <w:tcW w:w="5925" w:type="dxa"/>
          </w:tcPr>
          <w:p w:rsidR="002F3CBC" w:rsidRPr="00296004" w:rsidRDefault="002F3CBC" w:rsidP="00565E28">
            <w:pPr>
              <w:pStyle w:val="JLZsubestilo3"/>
              <w:tabs>
                <w:tab w:val="clear" w:pos="2719"/>
              </w:tabs>
              <w:ind w:left="0" w:firstLine="0"/>
              <w:rPr>
                <w:rFonts w:ascii="Century Gothic" w:hAnsi="Century Gothic"/>
                <w:b/>
                <w:sz w:val="18"/>
                <w:szCs w:val="18"/>
                <w:lang w:val="es-ES"/>
              </w:rPr>
            </w:pPr>
            <w:r w:rsidRPr="00296004">
              <w:rPr>
                <w:rFonts w:ascii="Century Gothic" w:hAnsi="Century Gothic"/>
                <w:b/>
                <w:sz w:val="18"/>
                <w:szCs w:val="18"/>
                <w:lang w:val="es-ES"/>
              </w:rPr>
              <w:t>Servicio de mantenimiento preventivo y correctivo para el Sistema de extinción de incendios (FM200)</w:t>
            </w:r>
          </w:p>
        </w:tc>
        <w:tc>
          <w:tcPr>
            <w:tcW w:w="1843" w:type="dxa"/>
            <w:vAlign w:val="center"/>
          </w:tcPr>
          <w:p w:rsidR="002F3CBC" w:rsidRPr="00296004" w:rsidRDefault="002F3CBC" w:rsidP="00565E28">
            <w:pPr>
              <w:jc w:val="both"/>
              <w:rPr>
                <w:rFonts w:cs="Arial"/>
                <w:b/>
                <w:bCs/>
                <w:color w:val="000000"/>
                <w:sz w:val="20"/>
                <w:szCs w:val="22"/>
              </w:rPr>
            </w:pPr>
            <w:r w:rsidRPr="00296004">
              <w:rPr>
                <w:rFonts w:cs="Arial"/>
                <w:b/>
                <w:bCs/>
                <w:color w:val="000000"/>
                <w:sz w:val="20"/>
                <w:szCs w:val="22"/>
                <w:lang w:val="es-ES_tradnl"/>
              </w:rPr>
              <w:t> </w:t>
            </w:r>
          </w:p>
        </w:tc>
      </w:tr>
      <w:tr w:rsidR="002F3CBC" w:rsidRPr="00296004" w:rsidTr="00565E28">
        <w:trPr>
          <w:trHeight w:val="759"/>
        </w:trPr>
        <w:tc>
          <w:tcPr>
            <w:tcW w:w="880" w:type="dxa"/>
          </w:tcPr>
          <w:p w:rsidR="002F3CBC" w:rsidRPr="00296004" w:rsidRDefault="002F3CBC" w:rsidP="00565E28">
            <w:pPr>
              <w:pStyle w:val="JLZsubestilo3"/>
              <w:tabs>
                <w:tab w:val="clear" w:pos="2719"/>
              </w:tabs>
              <w:ind w:left="0" w:firstLine="0"/>
              <w:jc w:val="center"/>
              <w:rPr>
                <w:rFonts w:ascii="Century Gothic" w:hAnsi="Century Gothic"/>
                <w:b/>
                <w:sz w:val="18"/>
                <w:szCs w:val="18"/>
                <w:lang w:val="es-ES"/>
              </w:rPr>
            </w:pPr>
            <w:r w:rsidRPr="00296004">
              <w:rPr>
                <w:rFonts w:ascii="Century Gothic" w:hAnsi="Century Gothic"/>
                <w:b/>
                <w:sz w:val="18"/>
                <w:szCs w:val="18"/>
                <w:lang w:val="es-ES"/>
              </w:rPr>
              <w:t>2</w:t>
            </w:r>
          </w:p>
        </w:tc>
        <w:tc>
          <w:tcPr>
            <w:tcW w:w="5925" w:type="dxa"/>
          </w:tcPr>
          <w:p w:rsidR="002F3CBC" w:rsidRPr="00296004" w:rsidRDefault="002F3CBC" w:rsidP="00565E28">
            <w:pPr>
              <w:pStyle w:val="JLZsubestilo3"/>
              <w:tabs>
                <w:tab w:val="clear" w:pos="2719"/>
              </w:tabs>
              <w:ind w:left="0" w:firstLine="0"/>
              <w:rPr>
                <w:rFonts w:ascii="Century Gothic" w:hAnsi="Century Gothic"/>
                <w:b/>
                <w:sz w:val="18"/>
                <w:szCs w:val="18"/>
                <w:lang w:val="es-ES"/>
              </w:rPr>
            </w:pPr>
            <w:r w:rsidRPr="00296004">
              <w:rPr>
                <w:rFonts w:ascii="Century Gothic" w:hAnsi="Century Gothic"/>
                <w:b/>
                <w:sz w:val="18"/>
                <w:szCs w:val="18"/>
                <w:lang w:val="es-ES"/>
              </w:rPr>
              <w:t>Servicio de mantenimiento preventivo y correctivo para el sistema de UPS (EQUIPO DE ENERGÍA ININTERRUMPIDA)</w:t>
            </w:r>
          </w:p>
        </w:tc>
        <w:tc>
          <w:tcPr>
            <w:tcW w:w="1843" w:type="dxa"/>
            <w:vAlign w:val="center"/>
          </w:tcPr>
          <w:p w:rsidR="002F3CBC" w:rsidRPr="00296004" w:rsidRDefault="002F3CBC" w:rsidP="00565E28">
            <w:pPr>
              <w:jc w:val="both"/>
              <w:rPr>
                <w:rFonts w:cs="Arial"/>
                <w:b/>
                <w:bCs/>
                <w:color w:val="000000"/>
                <w:sz w:val="20"/>
                <w:szCs w:val="22"/>
                <w:lang w:val="es-ES_tradnl"/>
              </w:rPr>
            </w:pPr>
          </w:p>
        </w:tc>
      </w:tr>
      <w:tr w:rsidR="002F3CBC" w:rsidRPr="001212E8" w:rsidTr="00565E28">
        <w:tc>
          <w:tcPr>
            <w:tcW w:w="880" w:type="dxa"/>
          </w:tcPr>
          <w:p w:rsidR="002F3CBC" w:rsidRPr="00296004" w:rsidRDefault="002F3CBC" w:rsidP="00565E28">
            <w:pPr>
              <w:pStyle w:val="JLZsubestilo3"/>
              <w:tabs>
                <w:tab w:val="clear" w:pos="2719"/>
              </w:tabs>
              <w:ind w:left="0" w:firstLine="0"/>
              <w:jc w:val="center"/>
              <w:rPr>
                <w:rFonts w:ascii="Century Gothic" w:hAnsi="Century Gothic"/>
                <w:b/>
                <w:sz w:val="18"/>
                <w:szCs w:val="18"/>
                <w:lang w:val="es-ES"/>
              </w:rPr>
            </w:pPr>
            <w:r w:rsidRPr="00296004">
              <w:rPr>
                <w:rFonts w:ascii="Century Gothic" w:hAnsi="Century Gothic"/>
                <w:b/>
                <w:sz w:val="18"/>
                <w:szCs w:val="18"/>
                <w:lang w:val="es-ES"/>
              </w:rPr>
              <w:t>3</w:t>
            </w:r>
          </w:p>
        </w:tc>
        <w:tc>
          <w:tcPr>
            <w:tcW w:w="5925" w:type="dxa"/>
          </w:tcPr>
          <w:p w:rsidR="002F3CBC" w:rsidRPr="00296004" w:rsidRDefault="002F3CBC" w:rsidP="00565E28">
            <w:pPr>
              <w:pStyle w:val="JLZsubestilo3"/>
              <w:tabs>
                <w:tab w:val="clear" w:pos="2719"/>
              </w:tabs>
              <w:ind w:left="0" w:firstLine="0"/>
              <w:rPr>
                <w:rFonts w:ascii="Century Gothic" w:hAnsi="Century Gothic"/>
                <w:b/>
                <w:sz w:val="18"/>
                <w:szCs w:val="18"/>
                <w:lang w:val="es-ES"/>
              </w:rPr>
            </w:pPr>
            <w:r w:rsidRPr="00296004">
              <w:rPr>
                <w:rFonts w:ascii="Century Gothic" w:hAnsi="Century Gothic"/>
                <w:b/>
                <w:sz w:val="18"/>
                <w:szCs w:val="18"/>
                <w:lang w:val="es-ES"/>
              </w:rPr>
              <w:t>Servicio de mantenimiento preventivo y correctivo para el sistema de aire acondicionado de precisión</w:t>
            </w:r>
          </w:p>
        </w:tc>
        <w:tc>
          <w:tcPr>
            <w:tcW w:w="1843" w:type="dxa"/>
            <w:vAlign w:val="center"/>
          </w:tcPr>
          <w:p w:rsidR="002F3CBC" w:rsidRPr="00DA52BC" w:rsidRDefault="002F3CBC" w:rsidP="00565E28">
            <w:pPr>
              <w:jc w:val="both"/>
              <w:rPr>
                <w:rFonts w:cs="Arial"/>
                <w:b/>
                <w:bCs/>
                <w:color w:val="000000"/>
                <w:sz w:val="20"/>
                <w:szCs w:val="22"/>
                <w:lang w:val="es-ES_tradnl"/>
              </w:rPr>
            </w:pPr>
          </w:p>
        </w:tc>
      </w:tr>
      <w:tr w:rsidR="002F3CBC" w:rsidRPr="005D6084" w:rsidTr="00565E28">
        <w:tc>
          <w:tcPr>
            <w:tcW w:w="880" w:type="dxa"/>
          </w:tcPr>
          <w:p w:rsidR="002F3CBC" w:rsidRPr="005D6084" w:rsidRDefault="002F3CBC" w:rsidP="00565E28">
            <w:pPr>
              <w:pStyle w:val="JLZsubestilo3"/>
              <w:tabs>
                <w:tab w:val="clear" w:pos="2719"/>
              </w:tabs>
              <w:ind w:left="0" w:firstLine="0"/>
              <w:jc w:val="center"/>
              <w:rPr>
                <w:rFonts w:ascii="Century Gothic" w:hAnsi="Century Gothic"/>
                <w:b/>
                <w:sz w:val="18"/>
                <w:szCs w:val="18"/>
                <w:lang w:val="es-ES"/>
              </w:rPr>
            </w:pPr>
            <w:r w:rsidRPr="005D6084">
              <w:rPr>
                <w:rFonts w:ascii="Century Gothic" w:hAnsi="Century Gothic"/>
                <w:b/>
                <w:sz w:val="18"/>
                <w:szCs w:val="18"/>
                <w:lang w:val="es-ES"/>
              </w:rPr>
              <w:t>4</w:t>
            </w:r>
          </w:p>
        </w:tc>
        <w:tc>
          <w:tcPr>
            <w:tcW w:w="5925" w:type="dxa"/>
          </w:tcPr>
          <w:p w:rsidR="002F3CBC" w:rsidRPr="005D6084" w:rsidRDefault="002F3CBC" w:rsidP="00565E28">
            <w:pPr>
              <w:pStyle w:val="JLZsubestilo3"/>
              <w:tabs>
                <w:tab w:val="clear" w:pos="2719"/>
              </w:tabs>
              <w:ind w:left="0" w:firstLine="0"/>
              <w:rPr>
                <w:rFonts w:ascii="Century Gothic" w:hAnsi="Century Gothic"/>
                <w:b/>
                <w:sz w:val="18"/>
                <w:szCs w:val="18"/>
                <w:lang w:val="es-ES"/>
              </w:rPr>
            </w:pPr>
            <w:r w:rsidRPr="005D6084">
              <w:rPr>
                <w:rFonts w:ascii="Century Gothic" w:hAnsi="Century Gothic"/>
                <w:b/>
                <w:sz w:val="18"/>
                <w:szCs w:val="18"/>
                <w:lang w:val="es-ES"/>
              </w:rPr>
              <w:t xml:space="preserve">Servicio de mantenimiento preventivo y correctivo para el sistema </w:t>
            </w:r>
            <w:r w:rsidRPr="005D6084">
              <w:rPr>
                <w:rFonts w:ascii="Arial" w:hAnsi="Arial"/>
                <w:b/>
                <w:color w:val="000000"/>
                <w:sz w:val="18"/>
                <w:szCs w:val="18"/>
              </w:rPr>
              <w:t>de detección y extinción de incendios</w:t>
            </w:r>
          </w:p>
        </w:tc>
        <w:tc>
          <w:tcPr>
            <w:tcW w:w="1843" w:type="dxa"/>
            <w:vAlign w:val="center"/>
          </w:tcPr>
          <w:p w:rsidR="002F3CBC" w:rsidRPr="005D6084" w:rsidRDefault="002F3CBC" w:rsidP="00565E28">
            <w:pPr>
              <w:jc w:val="both"/>
              <w:rPr>
                <w:rFonts w:cs="Arial"/>
                <w:b/>
                <w:bCs/>
                <w:color w:val="000000"/>
                <w:sz w:val="20"/>
                <w:szCs w:val="22"/>
                <w:lang w:val="es-ES_tradnl"/>
              </w:rPr>
            </w:pPr>
          </w:p>
        </w:tc>
      </w:tr>
      <w:tr w:rsidR="002F3CBC" w:rsidRPr="005D6084" w:rsidTr="00565E28">
        <w:tc>
          <w:tcPr>
            <w:tcW w:w="880" w:type="dxa"/>
          </w:tcPr>
          <w:p w:rsidR="002F3CBC" w:rsidRPr="005D6084" w:rsidRDefault="002F3CBC" w:rsidP="00565E28">
            <w:pPr>
              <w:pStyle w:val="JLZsubestilo3"/>
              <w:tabs>
                <w:tab w:val="clear" w:pos="2719"/>
              </w:tabs>
              <w:ind w:left="0" w:firstLine="0"/>
              <w:jc w:val="center"/>
              <w:rPr>
                <w:rFonts w:ascii="Century Gothic" w:hAnsi="Century Gothic"/>
                <w:b/>
                <w:sz w:val="18"/>
                <w:szCs w:val="18"/>
                <w:lang w:val="es-ES"/>
              </w:rPr>
            </w:pPr>
            <w:r w:rsidRPr="005D6084">
              <w:rPr>
                <w:rFonts w:ascii="Century Gothic" w:hAnsi="Century Gothic"/>
                <w:b/>
                <w:sz w:val="18"/>
                <w:szCs w:val="18"/>
                <w:lang w:val="es-ES"/>
              </w:rPr>
              <w:t>5</w:t>
            </w:r>
          </w:p>
        </w:tc>
        <w:tc>
          <w:tcPr>
            <w:tcW w:w="5925" w:type="dxa"/>
          </w:tcPr>
          <w:p w:rsidR="002F3CBC" w:rsidRPr="005D6084" w:rsidRDefault="002F3CBC" w:rsidP="00565E28">
            <w:pPr>
              <w:pStyle w:val="JLZsubestilo3"/>
              <w:tabs>
                <w:tab w:val="clear" w:pos="2719"/>
              </w:tabs>
              <w:ind w:left="0" w:firstLine="0"/>
              <w:rPr>
                <w:rFonts w:ascii="Century Gothic" w:hAnsi="Century Gothic"/>
                <w:b/>
                <w:sz w:val="18"/>
                <w:szCs w:val="18"/>
                <w:lang w:val="es-ES"/>
              </w:rPr>
            </w:pPr>
            <w:r w:rsidRPr="005D6084">
              <w:rPr>
                <w:rFonts w:ascii="Century Gothic" w:hAnsi="Century Gothic"/>
                <w:b/>
                <w:sz w:val="18"/>
                <w:szCs w:val="18"/>
                <w:lang w:val="es-ES"/>
              </w:rPr>
              <w:t xml:space="preserve">Servicio de mantenimiento preventivo y correctivo para el sistema </w:t>
            </w:r>
            <w:r w:rsidRPr="005D6084">
              <w:rPr>
                <w:rFonts w:ascii="Arial" w:hAnsi="Arial"/>
                <w:b/>
                <w:color w:val="000000"/>
                <w:sz w:val="18"/>
                <w:szCs w:val="18"/>
              </w:rPr>
              <w:t>control de acceso</w:t>
            </w:r>
          </w:p>
        </w:tc>
        <w:tc>
          <w:tcPr>
            <w:tcW w:w="1843" w:type="dxa"/>
            <w:vAlign w:val="center"/>
          </w:tcPr>
          <w:p w:rsidR="002F3CBC" w:rsidRPr="005D6084" w:rsidRDefault="002F3CBC" w:rsidP="00565E28">
            <w:pPr>
              <w:jc w:val="both"/>
              <w:rPr>
                <w:rFonts w:cs="Arial"/>
                <w:b/>
                <w:bCs/>
                <w:color w:val="000000"/>
                <w:sz w:val="20"/>
                <w:szCs w:val="22"/>
                <w:lang w:val="es-ES_tradnl"/>
              </w:rPr>
            </w:pPr>
          </w:p>
        </w:tc>
      </w:tr>
    </w:tbl>
    <w:p w:rsidR="002F3CBC" w:rsidRDefault="002F3CBC" w:rsidP="002F3CBC">
      <w:pPr>
        <w:pStyle w:val="JLZsubestilo3"/>
        <w:tabs>
          <w:tab w:val="clear" w:pos="2719"/>
        </w:tabs>
        <w:ind w:left="1418" w:firstLine="0"/>
        <w:rPr>
          <w:rFonts w:ascii="Century Gothic" w:hAnsi="Century Gothic"/>
          <w:b/>
          <w:sz w:val="22"/>
          <w:szCs w:val="22"/>
          <w:lang w:val="es-ES"/>
        </w:rPr>
      </w:pPr>
    </w:p>
    <w:p w:rsidR="002F3CBC" w:rsidRDefault="002F3CBC" w:rsidP="002F3CBC">
      <w:pPr>
        <w:pStyle w:val="JLZsubestilo3"/>
        <w:tabs>
          <w:tab w:val="clear" w:pos="2719"/>
        </w:tabs>
        <w:ind w:left="1418" w:firstLine="0"/>
        <w:rPr>
          <w:rFonts w:ascii="Century Gothic" w:hAnsi="Century Gothic"/>
          <w:b/>
          <w:sz w:val="22"/>
          <w:szCs w:val="22"/>
          <w:lang w:val="es-ES"/>
        </w:rPr>
      </w:pPr>
    </w:p>
    <w:p w:rsidR="002F3CBC" w:rsidRPr="003D5BA4" w:rsidRDefault="002F3CBC" w:rsidP="002F3CBC">
      <w:pPr>
        <w:pStyle w:val="JLZsubestilo3"/>
        <w:tabs>
          <w:tab w:val="clear" w:pos="2719"/>
        </w:tabs>
        <w:ind w:left="1418" w:firstLine="0"/>
        <w:rPr>
          <w:rFonts w:ascii="Century Gothic" w:hAnsi="Century Gothic"/>
          <w:b/>
          <w:sz w:val="22"/>
          <w:szCs w:val="22"/>
          <w:lang w:val="es-ES"/>
        </w:rPr>
      </w:pPr>
      <w:r>
        <w:rPr>
          <w:rFonts w:ascii="Century Gothic" w:hAnsi="Century Gothic"/>
          <w:b/>
          <w:sz w:val="22"/>
          <w:szCs w:val="22"/>
          <w:lang w:val="es-ES"/>
        </w:rPr>
        <w:t>El importe total del servicio se dividirá entre el número de mantenimientos señalados en el anexo técnico y se pagarán dentro de los quince días siguientes a la prestación de los servicios.</w:t>
      </w:r>
    </w:p>
    <w:p w:rsidR="002F3CBC" w:rsidRPr="00F0784D" w:rsidRDefault="002F3CBC" w:rsidP="002F3CBC">
      <w:pPr>
        <w:pStyle w:val="JLZsubestilo3"/>
        <w:tabs>
          <w:tab w:val="clear" w:pos="2719"/>
        </w:tabs>
        <w:ind w:left="1418" w:firstLine="0"/>
        <w:rPr>
          <w:rFonts w:ascii="Century Gothic" w:hAnsi="Century Gothic"/>
          <w:b/>
          <w:sz w:val="22"/>
          <w:szCs w:val="22"/>
          <w:lang w:val="es-ES"/>
        </w:rPr>
      </w:pPr>
    </w:p>
    <w:p w:rsidR="002F3CBC" w:rsidRDefault="002F3CBC" w:rsidP="002F3CBC">
      <w:pPr>
        <w:pStyle w:val="JLZsubestilo3"/>
        <w:tabs>
          <w:tab w:val="clear" w:pos="2719"/>
        </w:tabs>
        <w:ind w:left="1418" w:firstLine="0"/>
        <w:rPr>
          <w:rFonts w:ascii="Century Gothic" w:hAnsi="Century Gothic"/>
          <w:b/>
          <w:sz w:val="22"/>
          <w:szCs w:val="22"/>
        </w:rPr>
      </w:pPr>
    </w:p>
    <w:p w:rsidR="002F3CBC" w:rsidRDefault="002F3CBC" w:rsidP="002F3CBC">
      <w:pPr>
        <w:pStyle w:val="JLZsubestilo3"/>
        <w:tabs>
          <w:tab w:val="clear" w:pos="2719"/>
        </w:tabs>
        <w:ind w:left="0" w:firstLine="0"/>
        <w:rPr>
          <w:rFonts w:ascii="Century Gothic" w:hAnsi="Century Gothic"/>
          <w:b/>
          <w:sz w:val="18"/>
          <w:szCs w:val="18"/>
          <w:lang w:val="es-ES"/>
        </w:rPr>
      </w:pPr>
    </w:p>
    <w:p w:rsidR="002F3CBC" w:rsidRDefault="002F3CBC" w:rsidP="002F3CBC">
      <w:pPr>
        <w:pStyle w:val="JLZsubestilo3"/>
        <w:tabs>
          <w:tab w:val="clear" w:pos="2719"/>
        </w:tabs>
        <w:ind w:left="0" w:firstLine="0"/>
        <w:rPr>
          <w:rFonts w:ascii="Century Gothic" w:hAnsi="Century Gothic"/>
          <w:b/>
          <w:sz w:val="18"/>
          <w:szCs w:val="18"/>
          <w:lang w:val="es-ES"/>
        </w:rPr>
      </w:pPr>
    </w:p>
    <w:p w:rsidR="002F3CBC" w:rsidRDefault="002F3CBC" w:rsidP="002F3CBC">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rsidR="002F3CBC" w:rsidRPr="00A342D2" w:rsidRDefault="002F3CBC" w:rsidP="002F3CBC">
      <w:pPr>
        <w:jc w:val="both"/>
        <w:rPr>
          <w:rFonts w:cs="Arial"/>
          <w:b/>
          <w:sz w:val="20"/>
          <w:szCs w:val="20"/>
        </w:rPr>
      </w:pPr>
      <w:r w:rsidRPr="00A342D2">
        <w:rPr>
          <w:rFonts w:cs="Arial"/>
          <w:b/>
          <w:sz w:val="20"/>
          <w:szCs w:val="20"/>
        </w:rPr>
        <w:t>Que presenta la empresa o licitante: _____________________________________</w:t>
      </w:r>
    </w:p>
    <w:p w:rsidR="002F3CBC" w:rsidRPr="00A342D2" w:rsidRDefault="002F3CBC" w:rsidP="002F3CBC">
      <w:pPr>
        <w:jc w:val="both"/>
        <w:rPr>
          <w:rFonts w:cs="Arial"/>
          <w:b/>
          <w:sz w:val="20"/>
          <w:szCs w:val="20"/>
        </w:rPr>
      </w:pPr>
    </w:p>
    <w:p w:rsidR="002F3CBC" w:rsidRDefault="002F3CBC" w:rsidP="002F3CBC">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2F3CBC" w:rsidRDefault="002F3CBC" w:rsidP="002F3CBC">
      <w:pPr>
        <w:autoSpaceDE w:val="0"/>
        <w:autoSpaceDN w:val="0"/>
        <w:adjustRightInd w:val="0"/>
        <w:jc w:val="both"/>
        <w:rPr>
          <w:rFonts w:cs="Arial"/>
          <w:b/>
          <w:sz w:val="20"/>
          <w:szCs w:val="20"/>
          <w:lang w:val="es-MX" w:eastAsia="es-MX"/>
        </w:rPr>
      </w:pPr>
    </w:p>
    <w:p w:rsidR="002F3CBC" w:rsidRPr="00A342D2" w:rsidRDefault="002F3CBC" w:rsidP="002F3CBC">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2F3CBC" w:rsidRPr="00A342D2" w:rsidRDefault="002F3CBC" w:rsidP="002F3CBC">
      <w:pPr>
        <w:autoSpaceDE w:val="0"/>
        <w:autoSpaceDN w:val="0"/>
        <w:adjustRightInd w:val="0"/>
        <w:rPr>
          <w:rFonts w:cs="Arial"/>
          <w:b/>
          <w:sz w:val="20"/>
          <w:szCs w:val="20"/>
          <w:lang w:val="es-MX" w:eastAsia="es-MX"/>
        </w:rPr>
      </w:pPr>
    </w:p>
    <w:p w:rsidR="002F3CBC" w:rsidRPr="00A342D2" w:rsidRDefault="002F3CBC" w:rsidP="002F3CBC">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2F3CBC" w:rsidRDefault="002F3CBC" w:rsidP="002F3CBC">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2F3CBC" w:rsidRDefault="002F3CBC" w:rsidP="002F3CBC">
      <w:pPr>
        <w:jc w:val="both"/>
        <w:rPr>
          <w:rFonts w:cs="Arial"/>
          <w:b/>
          <w:sz w:val="20"/>
          <w:szCs w:val="20"/>
          <w:lang w:val="es-MX" w:eastAsia="es-MX"/>
        </w:rPr>
      </w:pPr>
    </w:p>
    <w:p w:rsidR="002F3CBC" w:rsidRDefault="002F3CBC" w:rsidP="002F3CBC">
      <w:pPr>
        <w:jc w:val="both"/>
        <w:rPr>
          <w:rFonts w:cs="Arial"/>
          <w:b/>
          <w:sz w:val="20"/>
          <w:szCs w:val="20"/>
          <w:lang w:val="es-MX" w:eastAsia="es-MX"/>
        </w:rPr>
      </w:pPr>
    </w:p>
    <w:p w:rsidR="002F3CBC" w:rsidRDefault="002F3CBC" w:rsidP="002F3CBC">
      <w:pPr>
        <w:jc w:val="both"/>
        <w:rPr>
          <w:rFonts w:cs="Arial"/>
          <w:b/>
          <w:sz w:val="20"/>
          <w:szCs w:val="20"/>
          <w:lang w:val="es-MX" w:eastAsia="es-MX"/>
        </w:rPr>
      </w:pPr>
    </w:p>
    <w:p w:rsidR="002F3CBC" w:rsidRPr="002F12F4"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F3CBC" w:rsidRPr="002F12F4" w:rsidRDefault="002F3CBC" w:rsidP="002F3CBC">
      <w:pPr>
        <w:jc w:val="both"/>
        <w:rPr>
          <w:rFonts w:cs="Arial"/>
          <w:b/>
          <w:sz w:val="20"/>
          <w:szCs w:val="20"/>
          <w:lang w:val="es-MX"/>
        </w:rPr>
      </w:pPr>
      <w:r w:rsidRPr="002F12F4">
        <w:rPr>
          <w:rFonts w:cs="Arial"/>
          <w:b/>
          <w:sz w:val="20"/>
          <w:szCs w:val="20"/>
          <w:lang w:val="es-MX"/>
        </w:rPr>
        <w:t>Comisión Federal de Competencia Económica</w:t>
      </w:r>
    </w:p>
    <w:p w:rsidR="002F3CBC" w:rsidRPr="002F12F4" w:rsidRDefault="002F3CBC" w:rsidP="002F3CB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F3CBC" w:rsidRPr="002F12F4" w:rsidRDefault="002F3CBC" w:rsidP="002F3CBC">
      <w:pPr>
        <w:pStyle w:val="Prrafodelista"/>
        <w:ind w:left="360"/>
        <w:jc w:val="both"/>
        <w:rPr>
          <w:rFonts w:cs="Arial"/>
          <w:b/>
          <w:sz w:val="20"/>
          <w:szCs w:val="20"/>
          <w:lang w:val="es-MX"/>
        </w:rPr>
      </w:pPr>
    </w:p>
    <w:p w:rsidR="002F3CBC" w:rsidRPr="002F12F4" w:rsidRDefault="002F3CBC" w:rsidP="002F3CBC">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41100100-LP03-16</w:t>
      </w:r>
      <w:r w:rsidRPr="002F12F4">
        <w:rPr>
          <w:rFonts w:cs="Arial"/>
        </w:rPr>
        <w:t>, denominada</w:t>
      </w:r>
      <w:r>
        <w:rPr>
          <w:rFonts w:cs="Arial"/>
        </w:rPr>
        <w:t xml:space="preserve"> “PARA LA CONTRATACIÓN DEL SERVICIO DE MANTENIMIENTO PREVENTIVO Y CORRECTIVO PARA EL SISTEMA DE EXTINCIÓN DE INCENDIOS, UPS Y AIRE ACONDICIONADO DEL CENTRO DE DATOS; SISTEMA DE CONTROL DE ACCESOS, Y EL SISTEMA DE DETECCIÓN Y EXTINCIÓN DE INCENDIOS”.</w:t>
      </w:r>
    </w:p>
    <w:p w:rsidR="002F3CBC" w:rsidRPr="002F12F4" w:rsidRDefault="002F3CBC" w:rsidP="002F3CBC">
      <w:pPr>
        <w:pStyle w:val="Encabezado"/>
        <w:jc w:val="both"/>
        <w:outlineLvl w:val="0"/>
        <w:rPr>
          <w:rFonts w:cs="Arial"/>
          <w:b/>
          <w:sz w:val="20"/>
          <w:szCs w:val="20"/>
        </w:rPr>
      </w:pPr>
    </w:p>
    <w:p w:rsidR="002F3CBC" w:rsidRPr="002F12F4" w:rsidRDefault="002F3CBC" w:rsidP="002F3CBC">
      <w:pPr>
        <w:pStyle w:val="Prrafodelista"/>
        <w:ind w:left="360"/>
        <w:jc w:val="both"/>
        <w:rPr>
          <w:rFonts w:cs="Arial"/>
          <w:b/>
        </w:rPr>
      </w:pPr>
    </w:p>
    <w:p w:rsidR="002F3CBC" w:rsidRPr="002F12F4" w:rsidRDefault="002F3CBC" w:rsidP="002F3CBC">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r w:rsidRPr="002F12F4">
        <w:rPr>
          <w:rFonts w:cs="Arial"/>
          <w:sz w:val="20"/>
          <w:szCs w:val="20"/>
          <w:lang w:val="es-MX"/>
        </w:rPr>
        <w:t xml:space="preserve"> </w:t>
      </w: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pStyle w:val="Prrafodelista"/>
        <w:ind w:left="360"/>
        <w:jc w:val="both"/>
        <w:rPr>
          <w:rFonts w:cs="Arial"/>
          <w:sz w:val="20"/>
          <w:szCs w:val="20"/>
          <w:lang w:val="es-MX"/>
        </w:rPr>
      </w:pP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F3CBC" w:rsidRPr="002F12F4" w:rsidRDefault="002F3CBC" w:rsidP="002F3CBC">
      <w:pPr>
        <w:pStyle w:val="Textoindependiente"/>
        <w:rPr>
          <w:rFonts w:ascii="Arial" w:hAnsi="Arial" w:cs="Arial"/>
          <w:color w:val="000000"/>
        </w:rPr>
      </w:pPr>
    </w:p>
    <w:p w:rsidR="002F3CBC" w:rsidRPr="002F12F4" w:rsidRDefault="002F3CBC" w:rsidP="002F3CBC">
      <w:pPr>
        <w:widowControl w:val="0"/>
        <w:jc w:val="center"/>
        <w:rPr>
          <w:rFonts w:cs="Arial"/>
          <w:b/>
          <w:caps/>
          <w:sz w:val="20"/>
          <w:szCs w:val="20"/>
        </w:rPr>
      </w:pPr>
    </w:p>
    <w:p w:rsidR="002F3CBC" w:rsidRPr="002F12F4" w:rsidRDefault="002F3CBC" w:rsidP="002F3CBC">
      <w:pPr>
        <w:widowControl w:val="0"/>
        <w:jc w:val="center"/>
        <w:rPr>
          <w:rFonts w:cs="Arial"/>
          <w:b/>
          <w:caps/>
          <w:sz w:val="20"/>
          <w:szCs w:val="20"/>
        </w:rPr>
      </w:pPr>
    </w:p>
    <w:p w:rsidR="002F3CBC" w:rsidRDefault="002F3CBC" w:rsidP="002F3CBC">
      <w:pPr>
        <w:widowControl w:val="0"/>
        <w:jc w:val="center"/>
        <w:rPr>
          <w:rFonts w:cs="Arial"/>
          <w:b/>
          <w:caps/>
          <w:sz w:val="20"/>
          <w:szCs w:val="20"/>
        </w:rPr>
      </w:pPr>
    </w:p>
    <w:p w:rsidR="002F3CBC" w:rsidRDefault="002F3CBC" w:rsidP="002F3CBC">
      <w:pPr>
        <w:widowControl w:val="0"/>
        <w:jc w:val="center"/>
        <w:rPr>
          <w:rFonts w:cs="Arial"/>
          <w:b/>
          <w:caps/>
          <w:sz w:val="20"/>
          <w:szCs w:val="20"/>
        </w:rPr>
      </w:pPr>
    </w:p>
    <w:p w:rsidR="002F3CBC" w:rsidRDefault="002F3CBC" w:rsidP="002F3CBC">
      <w:pPr>
        <w:widowControl w:val="0"/>
        <w:jc w:val="center"/>
        <w:rPr>
          <w:rFonts w:cs="Arial"/>
          <w:b/>
          <w:caps/>
          <w:sz w:val="20"/>
          <w:szCs w:val="20"/>
        </w:rPr>
      </w:pPr>
    </w:p>
    <w:p w:rsidR="002F3CBC" w:rsidRDefault="002F3CBC" w:rsidP="002F3CBC">
      <w:pPr>
        <w:widowControl w:val="0"/>
        <w:jc w:val="center"/>
        <w:rPr>
          <w:rFonts w:cs="Arial"/>
          <w:b/>
          <w:caps/>
          <w:sz w:val="20"/>
          <w:szCs w:val="20"/>
        </w:rPr>
      </w:pPr>
    </w:p>
    <w:p w:rsidR="002F3CBC" w:rsidRDefault="002F3CBC" w:rsidP="002F3CBC">
      <w:pPr>
        <w:widowControl w:val="0"/>
        <w:jc w:val="center"/>
        <w:rPr>
          <w:rFonts w:cs="Arial"/>
          <w:b/>
          <w:caps/>
          <w:sz w:val="20"/>
          <w:szCs w:val="20"/>
        </w:rPr>
      </w:pPr>
    </w:p>
    <w:p w:rsidR="002F3CBC" w:rsidRDefault="002F3CBC" w:rsidP="002F3CBC">
      <w:pPr>
        <w:widowControl w:val="0"/>
        <w:jc w:val="center"/>
        <w:rPr>
          <w:rFonts w:cs="Arial"/>
          <w:b/>
          <w:caps/>
          <w:sz w:val="20"/>
          <w:szCs w:val="20"/>
        </w:rPr>
      </w:pPr>
    </w:p>
    <w:p w:rsidR="002F3CBC" w:rsidRDefault="002F3CBC" w:rsidP="002F3CBC">
      <w:pPr>
        <w:widowControl w:val="0"/>
        <w:jc w:val="center"/>
        <w:rPr>
          <w:rFonts w:cs="Arial"/>
          <w:b/>
          <w:caps/>
          <w:sz w:val="20"/>
          <w:szCs w:val="20"/>
        </w:rPr>
      </w:pPr>
    </w:p>
    <w:p w:rsidR="002F3CBC" w:rsidRDefault="002F3CBC" w:rsidP="002F3CBC">
      <w:pPr>
        <w:widowControl w:val="0"/>
        <w:jc w:val="center"/>
        <w:rPr>
          <w:rFonts w:cs="Arial"/>
          <w:b/>
          <w:caps/>
          <w:sz w:val="20"/>
          <w:szCs w:val="20"/>
        </w:rPr>
      </w:pPr>
    </w:p>
    <w:p w:rsidR="002F3CBC" w:rsidRDefault="002F3CBC" w:rsidP="002F3CBC">
      <w:pPr>
        <w:widowControl w:val="0"/>
        <w:jc w:val="center"/>
        <w:rPr>
          <w:rFonts w:cs="Arial"/>
          <w:b/>
          <w:caps/>
          <w:sz w:val="20"/>
          <w:szCs w:val="20"/>
        </w:rPr>
      </w:pPr>
    </w:p>
    <w:p w:rsidR="002F3CBC" w:rsidRDefault="002F3CBC" w:rsidP="002F3CBC">
      <w:pPr>
        <w:widowControl w:val="0"/>
        <w:jc w:val="center"/>
        <w:rPr>
          <w:rFonts w:cs="Arial"/>
          <w:b/>
          <w:caps/>
          <w:sz w:val="20"/>
          <w:szCs w:val="20"/>
        </w:rPr>
      </w:pPr>
    </w:p>
    <w:p w:rsidR="002F3CBC" w:rsidRPr="002F12F4" w:rsidRDefault="002F3CBC" w:rsidP="002F3CB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2F3CBC" w:rsidRPr="00286E2B" w:rsidRDefault="002F3CBC" w:rsidP="002F3CB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CONTRATACIÓN DEL SERVICIO DE MANTENIMIENTO PREVENTIVO Y CORRECTIVO PARA EL SISTEMA DE EXTINCIÓN DE INCENDIOS, UPS Y AIRE ACONDICIONADO DEL CENTRO DE DATOS; SISTEMA DE CONTROL DE ACCESOS, Y EL SISTEMA DE DETECCIÓN Y EXTINCIÓN DE INCENDIOS”.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F3CBC" w:rsidRPr="002F12F4" w:rsidTr="00565E28">
        <w:trPr>
          <w:cantSplit/>
          <w:trHeight w:val="452"/>
        </w:trPr>
        <w:tc>
          <w:tcPr>
            <w:tcW w:w="8931" w:type="dxa"/>
            <w:tcBorders>
              <w:top w:val="single" w:sz="12" w:space="0" w:color="auto"/>
              <w:left w:val="single" w:sz="12" w:space="0" w:color="auto"/>
              <w:right w:val="single" w:sz="6" w:space="0" w:color="auto"/>
            </w:tcBorders>
            <w:shd w:val="clear" w:color="auto" w:fill="C3DB6B"/>
          </w:tcPr>
          <w:p w:rsidR="002F3CBC" w:rsidRPr="002F12F4" w:rsidRDefault="002F3CBC" w:rsidP="00565E28">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F3CBC" w:rsidRPr="002F12F4" w:rsidTr="00565E28">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2F3CBC" w:rsidRPr="002F12F4" w:rsidRDefault="002F3CBC" w:rsidP="00565E28">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F3CBC" w:rsidRPr="002F12F4" w:rsidTr="00565E2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F3CBC" w:rsidRPr="00AD5E56" w:rsidRDefault="002F3CBC" w:rsidP="00565E28">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F3CBC" w:rsidRPr="002F12F4" w:rsidTr="00565E2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F3CBC" w:rsidRPr="00CB3571" w:rsidRDefault="002F3CBC" w:rsidP="00565E28">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2F3CBC" w:rsidRPr="002F12F4" w:rsidRDefault="002F3CBC" w:rsidP="00565E28">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F3CBC" w:rsidRPr="002F12F4" w:rsidTr="00565E28">
        <w:trPr>
          <w:cantSplit/>
        </w:trPr>
        <w:tc>
          <w:tcPr>
            <w:tcW w:w="8931" w:type="dxa"/>
            <w:tcBorders>
              <w:top w:val="single" w:sz="6" w:space="0" w:color="auto"/>
              <w:left w:val="single" w:sz="12" w:space="0" w:color="auto"/>
              <w:bottom w:val="single" w:sz="6" w:space="0" w:color="auto"/>
              <w:right w:val="single" w:sz="6" w:space="0" w:color="auto"/>
            </w:tcBorders>
          </w:tcPr>
          <w:p w:rsidR="002F3CBC" w:rsidRPr="002F12F4" w:rsidRDefault="002F3CBC" w:rsidP="00565E28">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2F3CBC" w:rsidRPr="002F12F4" w:rsidRDefault="002F3CBC" w:rsidP="00565E28">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F3CBC" w:rsidRPr="002F12F4" w:rsidTr="00565E28">
        <w:trPr>
          <w:cantSplit/>
        </w:trPr>
        <w:tc>
          <w:tcPr>
            <w:tcW w:w="8931" w:type="dxa"/>
            <w:tcBorders>
              <w:top w:val="single" w:sz="6" w:space="0" w:color="auto"/>
              <w:left w:val="single" w:sz="12" w:space="0" w:color="auto"/>
              <w:bottom w:val="single" w:sz="6" w:space="0" w:color="auto"/>
              <w:right w:val="single" w:sz="6" w:space="0" w:color="auto"/>
            </w:tcBorders>
          </w:tcPr>
          <w:p w:rsidR="002F3CBC" w:rsidRPr="002F12F4" w:rsidRDefault="002F3CBC" w:rsidP="00565E28">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2F3CBC" w:rsidRPr="002F12F4" w:rsidRDefault="002F3CBC" w:rsidP="00565E28">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F3CBC" w:rsidRPr="009973C7" w:rsidTr="00565E28">
        <w:trPr>
          <w:cantSplit/>
        </w:trPr>
        <w:tc>
          <w:tcPr>
            <w:tcW w:w="8931" w:type="dxa"/>
            <w:tcBorders>
              <w:top w:val="single" w:sz="6" w:space="0" w:color="auto"/>
              <w:left w:val="single" w:sz="12" w:space="0" w:color="auto"/>
              <w:bottom w:val="single" w:sz="6" w:space="0" w:color="auto"/>
              <w:right w:val="single" w:sz="6" w:space="0" w:color="auto"/>
            </w:tcBorders>
          </w:tcPr>
          <w:p w:rsidR="002F3CBC" w:rsidRPr="009973C7" w:rsidRDefault="002F3CBC" w:rsidP="00565E28">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2F3CBC" w:rsidRPr="009973C7"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F3CBC" w:rsidRPr="009973C7"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F3CBC" w:rsidRPr="009973C7" w:rsidTr="00565E28">
        <w:trPr>
          <w:cantSplit/>
        </w:trPr>
        <w:tc>
          <w:tcPr>
            <w:tcW w:w="8931" w:type="dxa"/>
            <w:tcBorders>
              <w:top w:val="single" w:sz="6" w:space="0" w:color="auto"/>
              <w:left w:val="single" w:sz="12" w:space="0" w:color="auto"/>
              <w:bottom w:val="single" w:sz="6" w:space="0" w:color="auto"/>
              <w:right w:val="single" w:sz="6" w:space="0" w:color="auto"/>
            </w:tcBorders>
          </w:tcPr>
          <w:p w:rsidR="002F3CBC" w:rsidRPr="009973C7" w:rsidRDefault="002F3CBC" w:rsidP="00565E2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2F3CBC" w:rsidRPr="009973C7"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F3CBC" w:rsidRPr="009973C7"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F3CBC" w:rsidRPr="002F12F4" w:rsidTr="00565E28">
        <w:trPr>
          <w:cantSplit/>
        </w:trPr>
        <w:tc>
          <w:tcPr>
            <w:tcW w:w="8931" w:type="dxa"/>
            <w:tcBorders>
              <w:top w:val="single" w:sz="6" w:space="0" w:color="auto"/>
              <w:left w:val="single" w:sz="12" w:space="0" w:color="auto"/>
              <w:bottom w:val="single" w:sz="6" w:space="0" w:color="auto"/>
              <w:right w:val="single" w:sz="6" w:space="0" w:color="auto"/>
            </w:tcBorders>
          </w:tcPr>
          <w:p w:rsidR="002F3CBC" w:rsidRPr="009973C7" w:rsidRDefault="002F3CBC" w:rsidP="00565E2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F3CBC" w:rsidRPr="002F12F4" w:rsidRDefault="002F3CBC" w:rsidP="00565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F3CBC" w:rsidRPr="0031347E" w:rsidTr="00565E28">
        <w:trPr>
          <w:cantSplit/>
        </w:trPr>
        <w:tc>
          <w:tcPr>
            <w:tcW w:w="8931" w:type="dxa"/>
            <w:tcBorders>
              <w:top w:val="single" w:sz="6" w:space="0" w:color="auto"/>
              <w:left w:val="single" w:sz="12" w:space="0" w:color="auto"/>
              <w:bottom w:val="single" w:sz="6" w:space="0" w:color="auto"/>
              <w:right w:val="single" w:sz="6" w:space="0" w:color="auto"/>
            </w:tcBorders>
          </w:tcPr>
          <w:p w:rsidR="002F3CBC" w:rsidRPr="002F12F4" w:rsidRDefault="002F3CBC" w:rsidP="00565E28">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2F3CBC" w:rsidRPr="0031347E" w:rsidRDefault="002F3CBC" w:rsidP="00565E2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F3CBC" w:rsidRPr="0031347E" w:rsidRDefault="002F3CBC" w:rsidP="00565E28">
            <w:pPr>
              <w:pStyle w:val="Prrafodelista"/>
              <w:tabs>
                <w:tab w:val="left" w:pos="426"/>
              </w:tabs>
              <w:ind w:left="356"/>
              <w:jc w:val="both"/>
              <w:rPr>
                <w:rFonts w:cs="Arial"/>
                <w:sz w:val="20"/>
                <w:szCs w:val="20"/>
                <w:lang w:val="es-MX"/>
              </w:rPr>
            </w:pPr>
          </w:p>
        </w:tc>
      </w:tr>
      <w:tr w:rsidR="002F3CBC" w:rsidRPr="0031347E" w:rsidTr="00565E28">
        <w:trPr>
          <w:cantSplit/>
          <w:trHeight w:val="259"/>
        </w:trPr>
        <w:tc>
          <w:tcPr>
            <w:tcW w:w="8931" w:type="dxa"/>
            <w:tcBorders>
              <w:top w:val="single" w:sz="6" w:space="0" w:color="auto"/>
              <w:left w:val="single" w:sz="12" w:space="0" w:color="auto"/>
              <w:bottom w:val="single" w:sz="6" w:space="0" w:color="auto"/>
              <w:right w:val="single" w:sz="6" w:space="0" w:color="auto"/>
            </w:tcBorders>
          </w:tcPr>
          <w:p w:rsidR="002F3CBC" w:rsidRPr="002F12F4" w:rsidRDefault="002F3CBC" w:rsidP="00565E28">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2F3CBC" w:rsidRPr="0031347E" w:rsidRDefault="002F3CBC" w:rsidP="00565E2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F3CBC" w:rsidRPr="0031347E" w:rsidRDefault="002F3CBC" w:rsidP="00565E28">
            <w:pPr>
              <w:pStyle w:val="Prrafodelista"/>
              <w:tabs>
                <w:tab w:val="left" w:pos="426"/>
              </w:tabs>
              <w:ind w:left="356"/>
              <w:jc w:val="both"/>
              <w:rPr>
                <w:rFonts w:cs="Arial"/>
                <w:sz w:val="20"/>
                <w:szCs w:val="20"/>
                <w:lang w:val="es-MX"/>
              </w:rPr>
            </w:pPr>
          </w:p>
        </w:tc>
      </w:tr>
    </w:tbl>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2F3CBC" w:rsidRPr="002F12F4" w:rsidRDefault="002F3CBC" w:rsidP="002F3CB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2F3CBC" w:rsidRDefault="002F3CBC" w:rsidP="002F3CBC">
      <w:pPr>
        <w:jc w:val="center"/>
        <w:rPr>
          <w:rFonts w:cs="Arial"/>
          <w:sz w:val="20"/>
          <w:szCs w:val="20"/>
          <w:lang w:val="es-MX"/>
        </w:rPr>
      </w:pPr>
      <w:r w:rsidRPr="002F12F4">
        <w:rPr>
          <w:rFonts w:cs="Arial"/>
          <w:sz w:val="20"/>
          <w:szCs w:val="20"/>
          <w:lang w:val="es-MX"/>
        </w:rPr>
        <w:t>Firma:</w:t>
      </w:r>
    </w:p>
    <w:p w:rsidR="002F3CBC" w:rsidRDefault="002F3CBC" w:rsidP="002F3CBC">
      <w:pPr>
        <w:jc w:val="center"/>
        <w:rPr>
          <w:rFonts w:cs="Arial"/>
          <w:sz w:val="20"/>
          <w:szCs w:val="20"/>
          <w:lang w:val="es-MX"/>
        </w:rPr>
      </w:pPr>
    </w:p>
    <w:p w:rsidR="002F3CBC" w:rsidRDefault="002F3CBC" w:rsidP="002F3CBC">
      <w:pPr>
        <w:jc w:val="center"/>
        <w:rPr>
          <w:rFonts w:cs="Arial"/>
          <w:sz w:val="20"/>
          <w:szCs w:val="20"/>
          <w:lang w:val="es-MX"/>
        </w:rPr>
      </w:pPr>
    </w:p>
    <w:p w:rsidR="002F3CBC" w:rsidRPr="002F12F4" w:rsidRDefault="002F3CBC" w:rsidP="002F3CBC">
      <w:pPr>
        <w:jc w:val="center"/>
        <w:rPr>
          <w:rFonts w:cs="Arial"/>
          <w:sz w:val="20"/>
          <w:szCs w:val="20"/>
          <w:lang w:val="es-MX"/>
        </w:rPr>
      </w:pPr>
    </w:p>
    <w:p w:rsidR="002F3CBC" w:rsidRPr="002F12F4"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2F3CBC" w:rsidRPr="002F12F4" w:rsidRDefault="002F3CBC" w:rsidP="002F3CBC">
      <w:pPr>
        <w:pStyle w:val="Prrafodelista"/>
        <w:rPr>
          <w:rFonts w:cs="Arial"/>
          <w:sz w:val="20"/>
          <w:szCs w:val="20"/>
          <w:lang w:val="es-MX"/>
        </w:rPr>
      </w:pPr>
    </w:p>
    <w:p w:rsidR="002F3CBC" w:rsidRPr="002F12F4" w:rsidRDefault="002F3CBC" w:rsidP="002F3CBC">
      <w:pPr>
        <w:jc w:val="center"/>
        <w:rPr>
          <w:rFonts w:cs="Arial"/>
          <w:b/>
        </w:rPr>
      </w:pPr>
      <w:r w:rsidRPr="002F12F4">
        <w:rPr>
          <w:rFonts w:cs="Arial"/>
          <w:b/>
        </w:rPr>
        <w:t xml:space="preserve">(Carta de los Artículos 50 y 60 de la LAASSP y 93 de “Las Políticas”) </w:t>
      </w:r>
    </w:p>
    <w:p w:rsidR="002F3CBC" w:rsidRPr="002F12F4" w:rsidRDefault="002F3CBC" w:rsidP="002F3CBC">
      <w:pPr>
        <w:jc w:val="center"/>
        <w:rPr>
          <w:rFonts w:cs="Arial"/>
          <w:b/>
        </w:rPr>
      </w:pPr>
      <w:r w:rsidRPr="002F12F4">
        <w:rPr>
          <w:rFonts w:cs="Arial"/>
          <w:b/>
        </w:rPr>
        <w:t>(Aplica para personas físicas y morales)</w:t>
      </w:r>
    </w:p>
    <w:p w:rsidR="002F3CBC" w:rsidRPr="002F12F4" w:rsidRDefault="002F3CBC" w:rsidP="002F3CBC">
      <w:pPr>
        <w:jc w:val="center"/>
        <w:rPr>
          <w:rFonts w:cs="Arial"/>
          <w:b/>
        </w:rPr>
      </w:pPr>
    </w:p>
    <w:p w:rsidR="002F3CBC" w:rsidRPr="002F12F4" w:rsidRDefault="002F3CBC" w:rsidP="002F3CBC">
      <w:pPr>
        <w:jc w:val="right"/>
        <w:rPr>
          <w:rFonts w:cs="Arial"/>
        </w:rPr>
      </w:pPr>
      <w:r w:rsidRPr="002F12F4">
        <w:rPr>
          <w:rFonts w:cs="Arial"/>
        </w:rPr>
        <w:t>(Membrete de la persona física o moral)</w:t>
      </w:r>
    </w:p>
    <w:p w:rsidR="002F3CBC" w:rsidRPr="002F12F4" w:rsidRDefault="002F3CBC" w:rsidP="002F3CBC">
      <w:pPr>
        <w:jc w:val="both"/>
        <w:rPr>
          <w:rFonts w:cs="Arial"/>
        </w:rPr>
      </w:pPr>
    </w:p>
    <w:p w:rsidR="002F3CBC" w:rsidRPr="002F12F4" w:rsidRDefault="002F3CBC" w:rsidP="002F3CBC">
      <w:pPr>
        <w:widowControl w:val="0"/>
        <w:jc w:val="both"/>
        <w:rPr>
          <w:rFonts w:cs="Arial"/>
          <w:b/>
        </w:rPr>
      </w:pPr>
      <w:r w:rsidRPr="002F12F4">
        <w:rPr>
          <w:rFonts w:cs="Arial"/>
          <w:b/>
        </w:rPr>
        <w:t xml:space="preserve">COMISIÓN FEDERAL DE COMPETENCIA ECONÓMICA </w:t>
      </w:r>
    </w:p>
    <w:p w:rsidR="002F3CBC" w:rsidRPr="002F12F4" w:rsidRDefault="002F3CBC" w:rsidP="002F3CBC">
      <w:pPr>
        <w:widowControl w:val="0"/>
        <w:jc w:val="both"/>
        <w:rPr>
          <w:rFonts w:cs="Arial"/>
          <w:b/>
        </w:rPr>
      </w:pPr>
      <w:r w:rsidRPr="002F12F4">
        <w:rPr>
          <w:rFonts w:cs="Arial"/>
          <w:b/>
        </w:rPr>
        <w:t xml:space="preserve">DIRECCIÓN DE ADQUISICIONES Y CONTRATOS </w:t>
      </w:r>
    </w:p>
    <w:p w:rsidR="002F3CBC" w:rsidRPr="002F12F4" w:rsidRDefault="002F3CBC" w:rsidP="002F3CBC">
      <w:pPr>
        <w:widowControl w:val="0"/>
        <w:jc w:val="both"/>
        <w:rPr>
          <w:rFonts w:cs="Arial"/>
          <w:b/>
        </w:rPr>
      </w:pPr>
      <w:r w:rsidRPr="002F12F4">
        <w:rPr>
          <w:rFonts w:cs="Arial"/>
          <w:b/>
        </w:rPr>
        <w:t xml:space="preserve">Av. Santa Fe 505, </w:t>
      </w:r>
    </w:p>
    <w:p w:rsidR="002F3CBC" w:rsidRPr="002F12F4" w:rsidRDefault="002F3CBC" w:rsidP="002F3CBC">
      <w:pPr>
        <w:widowControl w:val="0"/>
        <w:jc w:val="both"/>
        <w:rPr>
          <w:rFonts w:cs="Arial"/>
          <w:b/>
        </w:rPr>
      </w:pPr>
      <w:r w:rsidRPr="002F12F4">
        <w:rPr>
          <w:rFonts w:cs="Arial"/>
          <w:b/>
        </w:rPr>
        <w:t xml:space="preserve">Col. Cruz Manca </w:t>
      </w:r>
    </w:p>
    <w:p w:rsidR="002F3CBC" w:rsidRPr="002F12F4" w:rsidRDefault="002F3CBC" w:rsidP="002F3CBC">
      <w:pPr>
        <w:widowControl w:val="0"/>
        <w:jc w:val="both"/>
        <w:rPr>
          <w:rFonts w:cs="Arial"/>
          <w:b/>
        </w:rPr>
      </w:pPr>
      <w:r w:rsidRPr="002F12F4">
        <w:rPr>
          <w:rFonts w:cs="Arial"/>
          <w:b/>
        </w:rPr>
        <w:t xml:space="preserve">C. P. 05349, Delegación Cuajimalpa, </w:t>
      </w:r>
    </w:p>
    <w:p w:rsidR="002F3CBC" w:rsidRPr="002F12F4" w:rsidRDefault="002F3CBC" w:rsidP="002F3CBC">
      <w:pPr>
        <w:widowControl w:val="0"/>
        <w:jc w:val="both"/>
        <w:rPr>
          <w:rFonts w:cs="Arial"/>
        </w:rPr>
      </w:pPr>
      <w:r w:rsidRPr="002F12F4">
        <w:rPr>
          <w:rFonts w:cs="Arial"/>
          <w:b/>
        </w:rPr>
        <w:t>México, D.F</w:t>
      </w:r>
    </w:p>
    <w:p w:rsidR="002F3CBC" w:rsidRPr="002F12F4" w:rsidRDefault="002F3CBC" w:rsidP="002F3CBC">
      <w:pPr>
        <w:tabs>
          <w:tab w:val="left" w:pos="5760"/>
        </w:tabs>
        <w:ind w:left="5760"/>
        <w:jc w:val="both"/>
        <w:rPr>
          <w:rFonts w:cs="Arial"/>
        </w:rPr>
      </w:pPr>
      <w:r w:rsidRPr="002F12F4">
        <w:rPr>
          <w:rFonts w:cs="Arial"/>
        </w:rPr>
        <w:t>Fecha:</w:t>
      </w:r>
    </w:p>
    <w:p w:rsidR="002F3CBC" w:rsidRPr="002F12F4" w:rsidRDefault="002F3CBC" w:rsidP="002F3CBC">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2F3CBC" w:rsidRPr="002F12F4" w:rsidRDefault="002F3CBC" w:rsidP="002F3CB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41100100-LP03-16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2F3CBC" w:rsidRPr="002F12F4" w:rsidRDefault="002F3CBC" w:rsidP="002F3CBC">
      <w:pPr>
        <w:jc w:val="both"/>
        <w:rPr>
          <w:rFonts w:cs="Arial"/>
        </w:rPr>
      </w:pPr>
    </w:p>
    <w:p w:rsidR="002F3CBC" w:rsidRPr="002F12F4" w:rsidRDefault="002F3CBC" w:rsidP="002F3CB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2F3CBC" w:rsidRPr="002F12F4" w:rsidRDefault="002F3CBC" w:rsidP="002F3CBC">
      <w:pPr>
        <w:jc w:val="center"/>
        <w:rPr>
          <w:rFonts w:cs="Arial"/>
        </w:rPr>
      </w:pPr>
    </w:p>
    <w:p w:rsidR="002F3CBC" w:rsidRPr="002F12F4" w:rsidRDefault="002F3CBC" w:rsidP="002F3CBC">
      <w:pPr>
        <w:jc w:val="center"/>
        <w:rPr>
          <w:rFonts w:cs="Arial"/>
          <w:b/>
        </w:rPr>
      </w:pPr>
      <w:r w:rsidRPr="002F12F4">
        <w:rPr>
          <w:rFonts w:cs="Arial"/>
          <w:b/>
        </w:rPr>
        <w:t>___________________________________________________</w:t>
      </w:r>
    </w:p>
    <w:p w:rsidR="002F3CBC" w:rsidRPr="002F12F4" w:rsidRDefault="002F3CBC" w:rsidP="002F3CBC">
      <w:pPr>
        <w:jc w:val="center"/>
        <w:rPr>
          <w:rFonts w:cs="Arial"/>
          <w:b/>
        </w:rPr>
      </w:pPr>
      <w:r w:rsidRPr="002F12F4">
        <w:rPr>
          <w:rFonts w:cs="Arial"/>
          <w:b/>
        </w:rPr>
        <w:t>NOMBRE COMPLETO, CARGO Y FIRMA</w:t>
      </w:r>
    </w:p>
    <w:p w:rsidR="002F3CBC" w:rsidRPr="002F12F4" w:rsidRDefault="002F3CBC" w:rsidP="002F3CBC">
      <w:pPr>
        <w:jc w:val="center"/>
        <w:rPr>
          <w:rFonts w:cs="Arial"/>
          <w:b/>
        </w:rPr>
      </w:pPr>
    </w:p>
    <w:p w:rsidR="002F3CBC" w:rsidRPr="002F12F4" w:rsidRDefault="002F3CBC" w:rsidP="002F3CBC">
      <w:pPr>
        <w:jc w:val="center"/>
        <w:rPr>
          <w:rFonts w:cs="Arial"/>
        </w:rPr>
      </w:pPr>
    </w:p>
    <w:p w:rsidR="002F3CBC" w:rsidRPr="002F12F4" w:rsidRDefault="002F3CBC" w:rsidP="002F3CBC">
      <w:pPr>
        <w:jc w:val="center"/>
        <w:rPr>
          <w:rFonts w:cs="Arial"/>
        </w:rPr>
      </w:pPr>
    </w:p>
    <w:p w:rsidR="002F3CBC" w:rsidRPr="002F12F4" w:rsidRDefault="002F3CBC" w:rsidP="002F3CBC">
      <w:pPr>
        <w:jc w:val="center"/>
        <w:rPr>
          <w:rFonts w:cs="Arial"/>
        </w:rPr>
      </w:pPr>
    </w:p>
    <w:p w:rsidR="002F3CBC" w:rsidRPr="002F12F4" w:rsidRDefault="002F3CBC" w:rsidP="002F3CBC">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2F3CBC" w:rsidRPr="002F12F4" w:rsidRDefault="002F3CBC" w:rsidP="002F3CBC">
      <w:pPr>
        <w:rPr>
          <w:rFonts w:cs="Arial"/>
          <w:b/>
          <w:sz w:val="20"/>
          <w:szCs w:val="20"/>
          <w:lang w:val="es-MX"/>
        </w:rPr>
      </w:pPr>
    </w:p>
    <w:p w:rsidR="002F3CBC" w:rsidRPr="002F12F4" w:rsidRDefault="002F3CBC" w:rsidP="002F3CBC">
      <w:pPr>
        <w:jc w:val="both"/>
        <w:rPr>
          <w:rFonts w:cs="Arial"/>
          <w:b/>
          <w:sz w:val="20"/>
          <w:szCs w:val="20"/>
          <w:lang w:val="es-MX"/>
        </w:rPr>
      </w:pPr>
      <w:r w:rsidRPr="002F12F4">
        <w:rPr>
          <w:rFonts w:cs="Arial"/>
          <w:b/>
          <w:sz w:val="20"/>
          <w:szCs w:val="20"/>
          <w:lang w:val="es-MX"/>
        </w:rPr>
        <w:t xml:space="preserve">COMISIÓN FEDERAL DE COMPETENCIA ECONÓMICA </w:t>
      </w:r>
    </w:p>
    <w:p w:rsidR="002F3CBC" w:rsidRPr="002F12F4" w:rsidRDefault="002F3CBC" w:rsidP="002F3CB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F3CBC" w:rsidRPr="002F12F4" w:rsidRDefault="002F3CBC" w:rsidP="002F3CBC">
      <w:pPr>
        <w:pStyle w:val="Prrafodelista"/>
        <w:ind w:left="0"/>
        <w:jc w:val="both"/>
        <w:rPr>
          <w:rFonts w:cs="Arial"/>
          <w:b/>
          <w:sz w:val="20"/>
          <w:szCs w:val="20"/>
          <w:lang w:val="es-MX"/>
        </w:rPr>
      </w:pPr>
    </w:p>
    <w:p w:rsidR="002F3CBC" w:rsidRPr="002F12F4" w:rsidRDefault="002F3CBC" w:rsidP="002F3CBC">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“PARA LA CONTRATACIÓN DEL SERVICIO DE MANTENIMIENTO PREVENTIVO Y CORRECTIVO PARA EL SISTEMA DE EXTINCIÓN DE INCENDIOS, UPS Y AIRE ACONDICIONADO DEL CENTRO DE DATOS; SISTEMA DE CONTROL DE ACCESOS, Y EL SISTEMA DE DETECCIÓN Y EXTINCIÓN DE INCENDIOS”.</w:t>
      </w:r>
    </w:p>
    <w:p w:rsidR="002F3CBC" w:rsidRPr="002F12F4" w:rsidRDefault="002F3CBC" w:rsidP="002F3CBC">
      <w:pPr>
        <w:ind w:right="38"/>
        <w:jc w:val="both"/>
        <w:rPr>
          <w:rFonts w:cs="Arial"/>
          <w:b/>
          <w:sz w:val="20"/>
          <w:szCs w:val="20"/>
        </w:rPr>
      </w:pPr>
    </w:p>
    <w:p w:rsidR="002F3CBC" w:rsidRPr="002F12F4" w:rsidRDefault="002F3CBC" w:rsidP="002F3CBC">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2F3CBC" w:rsidRPr="002F12F4" w:rsidTr="00565E28">
        <w:tc>
          <w:tcPr>
            <w:tcW w:w="10009" w:type="dxa"/>
            <w:gridSpan w:val="3"/>
            <w:tcBorders>
              <w:top w:val="single" w:sz="6" w:space="0" w:color="auto"/>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Registro Federal de Contribuyentes:</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Domicilio:</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Calle                                                                                                    Número</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p>
        </w:tc>
      </w:tr>
      <w:tr w:rsidR="002F3CBC" w:rsidRPr="002F12F4" w:rsidTr="00565E28">
        <w:tc>
          <w:tcPr>
            <w:tcW w:w="5083" w:type="dxa"/>
            <w:tcBorders>
              <w:left w:val="single" w:sz="6" w:space="0" w:color="auto"/>
            </w:tcBorders>
          </w:tcPr>
          <w:p w:rsidR="002F3CBC" w:rsidRPr="002F12F4" w:rsidRDefault="002F3CBC" w:rsidP="00565E28">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2F3CBC" w:rsidRPr="002F12F4" w:rsidRDefault="002F3CBC" w:rsidP="00565E28">
            <w:pPr>
              <w:rPr>
                <w:rFonts w:cs="Arial"/>
                <w:sz w:val="20"/>
                <w:szCs w:val="20"/>
              </w:rPr>
            </w:pPr>
            <w:r w:rsidRPr="002F12F4">
              <w:rPr>
                <w:rFonts w:cs="Arial"/>
                <w:sz w:val="20"/>
                <w:szCs w:val="20"/>
              </w:rPr>
              <w:t>Delegación o Municipio:</w:t>
            </w:r>
          </w:p>
        </w:tc>
      </w:tr>
      <w:tr w:rsidR="002F3CBC" w:rsidRPr="002F12F4" w:rsidTr="00565E28">
        <w:tc>
          <w:tcPr>
            <w:tcW w:w="5083" w:type="dxa"/>
            <w:tcBorders>
              <w:left w:val="single" w:sz="6" w:space="0" w:color="auto"/>
            </w:tcBorders>
          </w:tcPr>
          <w:p w:rsidR="002F3CBC" w:rsidRPr="002F12F4" w:rsidRDefault="002F3CBC" w:rsidP="00565E28">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2F3CBC" w:rsidRPr="002F12F4" w:rsidRDefault="002F3CBC" w:rsidP="00565E28">
            <w:pPr>
              <w:rPr>
                <w:rFonts w:cs="Arial"/>
                <w:sz w:val="20"/>
                <w:szCs w:val="20"/>
              </w:rPr>
            </w:pPr>
            <w:r w:rsidRPr="002F12F4">
              <w:rPr>
                <w:rFonts w:cs="Arial"/>
                <w:sz w:val="20"/>
                <w:szCs w:val="20"/>
              </w:rPr>
              <w:t>Entidad federativa:</w:t>
            </w:r>
          </w:p>
        </w:tc>
      </w:tr>
      <w:tr w:rsidR="002F3CBC" w:rsidRPr="002F12F4" w:rsidTr="00565E28">
        <w:tc>
          <w:tcPr>
            <w:tcW w:w="5083" w:type="dxa"/>
            <w:tcBorders>
              <w:left w:val="single" w:sz="6" w:space="0" w:color="auto"/>
            </w:tcBorders>
          </w:tcPr>
          <w:p w:rsidR="002F3CBC" w:rsidRPr="002F12F4" w:rsidRDefault="002F3CBC" w:rsidP="00565E28">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2F3CBC" w:rsidRPr="002F12F4" w:rsidRDefault="002F3CBC" w:rsidP="00565E28">
            <w:pPr>
              <w:rPr>
                <w:rFonts w:cs="Arial"/>
                <w:sz w:val="20"/>
                <w:szCs w:val="20"/>
              </w:rPr>
            </w:pPr>
            <w:r w:rsidRPr="002F12F4">
              <w:rPr>
                <w:rFonts w:cs="Arial"/>
                <w:sz w:val="20"/>
                <w:szCs w:val="20"/>
              </w:rPr>
              <w:t>Fax:</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Correo electrónico:</w:t>
            </w:r>
          </w:p>
        </w:tc>
      </w:tr>
      <w:tr w:rsidR="002F3CBC" w:rsidRPr="002F12F4" w:rsidTr="00565E28">
        <w:tc>
          <w:tcPr>
            <w:tcW w:w="8511" w:type="dxa"/>
            <w:gridSpan w:val="2"/>
            <w:tcBorders>
              <w:left w:val="single" w:sz="6" w:space="0" w:color="auto"/>
            </w:tcBorders>
          </w:tcPr>
          <w:p w:rsidR="002F3CBC" w:rsidRPr="002F12F4" w:rsidRDefault="002F3CBC" w:rsidP="00565E28">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2F3CBC" w:rsidRPr="002F12F4" w:rsidRDefault="002F3CBC" w:rsidP="00565E28">
            <w:pPr>
              <w:rPr>
                <w:rFonts w:cs="Arial"/>
                <w:sz w:val="20"/>
                <w:szCs w:val="20"/>
              </w:rPr>
            </w:pPr>
            <w:r w:rsidRPr="002F12F4">
              <w:rPr>
                <w:rFonts w:cs="Arial"/>
                <w:sz w:val="20"/>
                <w:szCs w:val="20"/>
              </w:rPr>
              <w:t>Fecha:</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Nombre, número y lugar del Notario Público ante el cual se dio fe de la misma:</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Fecha y datos de inscripción ante el Registro Público de Comercio:</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Relación de accionistas:</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Apellido paterno                                 Apellido materno                             Nombre (s)</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Descripción del objeto social:</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Reformas al acta constitutiva:</w:t>
            </w:r>
          </w:p>
        </w:tc>
      </w:tr>
      <w:tr w:rsidR="002F3CBC" w:rsidRPr="002F12F4" w:rsidTr="00565E28">
        <w:tc>
          <w:tcPr>
            <w:tcW w:w="10009" w:type="dxa"/>
            <w:gridSpan w:val="3"/>
            <w:tcBorders>
              <w:left w:val="single" w:sz="6" w:space="0" w:color="auto"/>
              <w:bottom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Nacionalidad del licitante:</w:t>
            </w:r>
          </w:p>
        </w:tc>
      </w:tr>
      <w:tr w:rsidR="002F3CBC" w:rsidRPr="002F12F4" w:rsidTr="00565E28">
        <w:tc>
          <w:tcPr>
            <w:tcW w:w="10009" w:type="dxa"/>
            <w:gridSpan w:val="3"/>
            <w:tcBorders>
              <w:top w:val="single" w:sz="6" w:space="0" w:color="auto"/>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Nombre del apoderado o representante:</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Datos del documento mediante el cual acredita su personalidad y facultades:</w:t>
            </w: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p>
        </w:tc>
      </w:tr>
      <w:tr w:rsidR="002F3CBC" w:rsidRPr="002F12F4" w:rsidTr="00565E28">
        <w:tc>
          <w:tcPr>
            <w:tcW w:w="10009" w:type="dxa"/>
            <w:gridSpan w:val="3"/>
            <w:tcBorders>
              <w:left w:val="single" w:sz="6" w:space="0" w:color="auto"/>
              <w:right w:val="single" w:sz="6" w:space="0" w:color="auto"/>
            </w:tcBorders>
          </w:tcPr>
          <w:p w:rsidR="002F3CBC" w:rsidRPr="002F12F4" w:rsidRDefault="002F3CBC" w:rsidP="00565E28">
            <w:pPr>
              <w:rPr>
                <w:rFonts w:cs="Arial"/>
                <w:sz w:val="20"/>
                <w:szCs w:val="20"/>
              </w:rPr>
            </w:pPr>
            <w:r w:rsidRPr="002F12F4">
              <w:rPr>
                <w:rFonts w:cs="Arial"/>
                <w:sz w:val="20"/>
                <w:szCs w:val="20"/>
              </w:rPr>
              <w:t>Escritura Pública número:</w:t>
            </w:r>
          </w:p>
        </w:tc>
      </w:tr>
      <w:tr w:rsidR="002F3CBC" w:rsidRPr="002F12F4" w:rsidTr="00565E28">
        <w:tc>
          <w:tcPr>
            <w:tcW w:w="10009" w:type="dxa"/>
            <w:gridSpan w:val="3"/>
            <w:tcBorders>
              <w:left w:val="single" w:sz="6" w:space="0" w:color="auto"/>
              <w:bottom w:val="single" w:sz="4" w:space="0" w:color="auto"/>
              <w:right w:val="single" w:sz="6" w:space="0" w:color="auto"/>
            </w:tcBorders>
          </w:tcPr>
          <w:p w:rsidR="002F3CBC" w:rsidRPr="002F12F4" w:rsidRDefault="002F3CBC" w:rsidP="00565E28">
            <w:pPr>
              <w:rPr>
                <w:rFonts w:cs="Arial"/>
                <w:sz w:val="20"/>
                <w:szCs w:val="20"/>
              </w:rPr>
            </w:pPr>
          </w:p>
        </w:tc>
      </w:tr>
      <w:tr w:rsidR="002F3CBC" w:rsidRPr="002F12F4" w:rsidTr="00565E28">
        <w:tc>
          <w:tcPr>
            <w:tcW w:w="10009" w:type="dxa"/>
            <w:gridSpan w:val="3"/>
            <w:tcBorders>
              <w:top w:val="single" w:sz="4" w:space="0" w:color="auto"/>
              <w:left w:val="single" w:sz="4" w:space="0" w:color="auto"/>
              <w:bottom w:val="single" w:sz="4" w:space="0" w:color="auto"/>
              <w:right w:val="single" w:sz="4" w:space="0" w:color="auto"/>
            </w:tcBorders>
          </w:tcPr>
          <w:p w:rsidR="002F3CBC" w:rsidRPr="002F12F4" w:rsidRDefault="002F3CBC" w:rsidP="00565E28">
            <w:pPr>
              <w:rPr>
                <w:rFonts w:cs="Arial"/>
                <w:sz w:val="20"/>
                <w:szCs w:val="20"/>
              </w:rPr>
            </w:pPr>
            <w:r w:rsidRPr="002F12F4">
              <w:rPr>
                <w:rFonts w:cs="Arial"/>
                <w:sz w:val="20"/>
                <w:szCs w:val="20"/>
              </w:rPr>
              <w:t>Nombre, número y lugar del Notario Público ante el cual se otorgó:</w:t>
            </w:r>
          </w:p>
        </w:tc>
      </w:tr>
    </w:tbl>
    <w:p w:rsidR="002F3CBC" w:rsidRPr="002F12F4" w:rsidRDefault="002F3CBC" w:rsidP="002F3CBC">
      <w:pPr>
        <w:rPr>
          <w:rFonts w:cs="Arial"/>
          <w:sz w:val="20"/>
          <w:szCs w:val="20"/>
        </w:rPr>
      </w:pPr>
    </w:p>
    <w:p w:rsidR="002F3CBC" w:rsidRPr="002F12F4" w:rsidRDefault="002F3CBC" w:rsidP="002F3CBC">
      <w:pPr>
        <w:jc w:val="center"/>
        <w:rPr>
          <w:rFonts w:cs="Arial"/>
          <w:b/>
          <w:sz w:val="20"/>
          <w:szCs w:val="20"/>
        </w:rPr>
      </w:pPr>
      <w:r w:rsidRPr="002F12F4">
        <w:rPr>
          <w:rFonts w:cs="Arial"/>
          <w:b/>
          <w:sz w:val="20"/>
          <w:szCs w:val="20"/>
        </w:rPr>
        <w:t>(Lugar y fecha) Protesto lo Necesario</w:t>
      </w:r>
    </w:p>
    <w:p w:rsidR="002F3CBC" w:rsidRPr="002F12F4" w:rsidRDefault="002F3CBC" w:rsidP="002F3CBC">
      <w:pPr>
        <w:jc w:val="center"/>
        <w:rPr>
          <w:rFonts w:cs="Arial"/>
          <w:b/>
          <w:sz w:val="20"/>
          <w:szCs w:val="20"/>
        </w:rPr>
      </w:pPr>
      <w:r w:rsidRPr="002F12F4">
        <w:rPr>
          <w:rFonts w:cs="Arial"/>
          <w:b/>
          <w:sz w:val="20"/>
          <w:szCs w:val="20"/>
        </w:rPr>
        <w:t>(Firma)</w:t>
      </w:r>
    </w:p>
    <w:p w:rsidR="002F3CBC" w:rsidRPr="002F12F4" w:rsidRDefault="002F3CBC" w:rsidP="002F3CBC">
      <w:pPr>
        <w:jc w:val="both"/>
        <w:rPr>
          <w:rFonts w:cs="Arial"/>
          <w:b/>
          <w:sz w:val="20"/>
          <w:szCs w:val="20"/>
        </w:rPr>
      </w:pPr>
    </w:p>
    <w:p w:rsidR="002F3CBC" w:rsidRPr="002F12F4" w:rsidRDefault="002F3CBC" w:rsidP="002F3CBC">
      <w:pPr>
        <w:jc w:val="both"/>
        <w:rPr>
          <w:rFonts w:cs="Arial"/>
          <w:b/>
          <w:sz w:val="20"/>
          <w:szCs w:val="20"/>
          <w:lang w:val="es-MX"/>
        </w:rPr>
      </w:pPr>
      <w:r w:rsidRPr="002F12F4">
        <w:rPr>
          <w:rFonts w:cs="Arial"/>
          <w:b/>
          <w:sz w:val="20"/>
          <w:szCs w:val="20"/>
          <w:lang w:val="es-MX"/>
        </w:rPr>
        <w:t xml:space="preserve">Notas: </w:t>
      </w:r>
    </w:p>
    <w:p w:rsidR="002F3CBC" w:rsidRPr="002F12F4" w:rsidRDefault="002F3CBC" w:rsidP="002F3CBC">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2F3CBC"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F3CBC"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F3CBC"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F3CBC"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F3CBC"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F3CBC"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F3CBC"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F3CBC"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F3CBC" w:rsidRPr="002F12F4"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2F3CBC" w:rsidRPr="002F12F4" w:rsidRDefault="002F3CBC" w:rsidP="002F3CBC">
      <w:pPr>
        <w:jc w:val="center"/>
        <w:rPr>
          <w:rFonts w:cs="Arial"/>
          <w:b/>
        </w:rPr>
      </w:pPr>
    </w:p>
    <w:p w:rsidR="002F3CBC" w:rsidRPr="002F12F4" w:rsidRDefault="002F3CBC" w:rsidP="002F3CBC">
      <w:pPr>
        <w:jc w:val="right"/>
        <w:rPr>
          <w:rFonts w:cs="Arial"/>
        </w:rPr>
      </w:pPr>
      <w:r w:rsidRPr="002F12F4">
        <w:rPr>
          <w:rFonts w:cs="Arial"/>
        </w:rPr>
        <w:t>(Membrete de la persona física o moral)</w:t>
      </w:r>
    </w:p>
    <w:p w:rsidR="002F3CBC" w:rsidRPr="002F12F4" w:rsidRDefault="002F3CBC" w:rsidP="002F3CBC">
      <w:pPr>
        <w:rPr>
          <w:rFonts w:cs="Arial"/>
          <w:b/>
        </w:rPr>
      </w:pPr>
    </w:p>
    <w:p w:rsidR="002F3CBC" w:rsidRPr="002F12F4" w:rsidRDefault="002F3CBC" w:rsidP="002F3CBC">
      <w:pPr>
        <w:widowControl w:val="0"/>
        <w:jc w:val="both"/>
        <w:rPr>
          <w:rFonts w:cs="Arial"/>
          <w:b/>
        </w:rPr>
      </w:pPr>
      <w:r w:rsidRPr="002F12F4">
        <w:rPr>
          <w:rFonts w:cs="Arial"/>
          <w:b/>
        </w:rPr>
        <w:t xml:space="preserve">COMISIÓN FEDERAL DE COMPETENCIA ECONÓMICA </w:t>
      </w:r>
    </w:p>
    <w:p w:rsidR="002F3CBC" w:rsidRPr="002F12F4" w:rsidRDefault="002F3CBC" w:rsidP="002F3CBC">
      <w:pPr>
        <w:widowControl w:val="0"/>
        <w:jc w:val="both"/>
        <w:rPr>
          <w:rFonts w:cs="Arial"/>
          <w:b/>
        </w:rPr>
      </w:pPr>
      <w:r w:rsidRPr="002F12F4">
        <w:rPr>
          <w:rFonts w:cs="Arial"/>
          <w:b/>
        </w:rPr>
        <w:t xml:space="preserve">DIRECCIÓN DE ADQUISICIONES Y CONTRATOS </w:t>
      </w:r>
    </w:p>
    <w:p w:rsidR="002F3CBC" w:rsidRPr="002F12F4" w:rsidRDefault="002F3CBC" w:rsidP="002F3CBC">
      <w:pPr>
        <w:widowControl w:val="0"/>
        <w:jc w:val="both"/>
        <w:rPr>
          <w:rFonts w:cs="Arial"/>
          <w:b/>
        </w:rPr>
      </w:pPr>
      <w:r w:rsidRPr="002F12F4">
        <w:rPr>
          <w:rFonts w:cs="Arial"/>
          <w:b/>
        </w:rPr>
        <w:t xml:space="preserve">Av. Santa Fe 505, </w:t>
      </w:r>
    </w:p>
    <w:p w:rsidR="002F3CBC" w:rsidRPr="002F12F4" w:rsidRDefault="002F3CBC" w:rsidP="002F3CBC">
      <w:pPr>
        <w:widowControl w:val="0"/>
        <w:jc w:val="both"/>
        <w:rPr>
          <w:rFonts w:cs="Arial"/>
          <w:b/>
        </w:rPr>
      </w:pPr>
      <w:r w:rsidRPr="002F12F4">
        <w:rPr>
          <w:rFonts w:cs="Arial"/>
          <w:b/>
        </w:rPr>
        <w:t xml:space="preserve">Col. Cruz Manca </w:t>
      </w:r>
    </w:p>
    <w:p w:rsidR="002F3CBC" w:rsidRPr="002F12F4" w:rsidRDefault="002F3CBC" w:rsidP="002F3CBC">
      <w:pPr>
        <w:widowControl w:val="0"/>
        <w:jc w:val="both"/>
        <w:rPr>
          <w:rFonts w:cs="Arial"/>
          <w:b/>
        </w:rPr>
      </w:pPr>
      <w:r w:rsidRPr="002F12F4">
        <w:rPr>
          <w:rFonts w:cs="Arial"/>
          <w:b/>
        </w:rPr>
        <w:t xml:space="preserve">C. P. 05349, Delegación Cuajimalpa, </w:t>
      </w:r>
    </w:p>
    <w:p w:rsidR="002F3CBC" w:rsidRPr="002F12F4" w:rsidRDefault="002F3CBC" w:rsidP="002F3CBC">
      <w:pPr>
        <w:widowControl w:val="0"/>
        <w:jc w:val="both"/>
        <w:rPr>
          <w:rFonts w:cs="Arial"/>
        </w:rPr>
      </w:pPr>
      <w:r w:rsidRPr="002F12F4">
        <w:rPr>
          <w:rFonts w:cs="Arial"/>
          <w:b/>
        </w:rPr>
        <w:t>México, D.F</w:t>
      </w:r>
    </w:p>
    <w:p w:rsidR="002F3CBC" w:rsidRPr="002F12F4" w:rsidRDefault="002F3CBC" w:rsidP="002F3CBC">
      <w:pPr>
        <w:jc w:val="both"/>
        <w:rPr>
          <w:rFonts w:cs="Arial"/>
          <w:b/>
        </w:rPr>
      </w:pPr>
    </w:p>
    <w:p w:rsidR="002F3CBC" w:rsidRPr="002F12F4" w:rsidRDefault="002F3CBC" w:rsidP="002F3CBC">
      <w:pPr>
        <w:jc w:val="right"/>
        <w:rPr>
          <w:rFonts w:cs="Arial"/>
        </w:rPr>
      </w:pPr>
      <w:r>
        <w:rPr>
          <w:rFonts w:cs="Arial"/>
        </w:rPr>
        <w:t>Lugar y</w:t>
      </w:r>
      <w:r w:rsidRPr="002F12F4">
        <w:rPr>
          <w:rFonts w:cs="Arial"/>
        </w:rPr>
        <w:t xml:space="preserve"> Fecha</w:t>
      </w:r>
    </w:p>
    <w:p w:rsidR="002F3CBC" w:rsidRPr="002F12F4" w:rsidRDefault="002F3CBC" w:rsidP="002F3CBC">
      <w:pPr>
        <w:jc w:val="both"/>
        <w:rPr>
          <w:rFonts w:cs="Arial"/>
        </w:rPr>
      </w:pPr>
    </w:p>
    <w:p w:rsidR="002F3CBC" w:rsidRPr="002F12F4" w:rsidRDefault="002F3CBC" w:rsidP="002F3CB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2F3CBC" w:rsidRPr="002F12F4" w:rsidRDefault="002F3CBC" w:rsidP="002F3CBC">
      <w:pPr>
        <w:jc w:val="both"/>
        <w:rPr>
          <w:rFonts w:cs="Arial"/>
        </w:rPr>
      </w:pPr>
    </w:p>
    <w:p w:rsidR="002F3CBC" w:rsidRPr="002F12F4" w:rsidRDefault="002F3CBC" w:rsidP="002F3CBC">
      <w:pPr>
        <w:jc w:val="both"/>
        <w:rPr>
          <w:rFonts w:cs="Arial"/>
        </w:rPr>
      </w:pPr>
      <w:r w:rsidRPr="002F12F4">
        <w:rPr>
          <w:rFonts w:cs="Arial"/>
        </w:rPr>
        <w:t>Sin otro particular, le reitero la seguridad de mi más alta y distinguida consideración.</w:t>
      </w:r>
    </w:p>
    <w:p w:rsidR="002F3CBC" w:rsidRPr="002F12F4" w:rsidRDefault="002F3CBC" w:rsidP="002F3CBC">
      <w:pPr>
        <w:jc w:val="both"/>
        <w:rPr>
          <w:rFonts w:cs="Arial"/>
        </w:rPr>
      </w:pPr>
    </w:p>
    <w:p w:rsidR="002F3CBC" w:rsidRPr="002F12F4" w:rsidRDefault="002F3CBC" w:rsidP="002F3CBC">
      <w:pPr>
        <w:jc w:val="both"/>
        <w:rPr>
          <w:rFonts w:cs="Arial"/>
        </w:rPr>
      </w:pPr>
      <w:r w:rsidRPr="002F12F4">
        <w:rPr>
          <w:rFonts w:cs="Arial"/>
        </w:rPr>
        <w:t>A T E N T A M E N T E</w:t>
      </w:r>
    </w:p>
    <w:p w:rsidR="002F3CBC" w:rsidRPr="002F12F4" w:rsidRDefault="002F3CBC" w:rsidP="002F3CBC">
      <w:pPr>
        <w:jc w:val="both"/>
        <w:rPr>
          <w:rFonts w:cs="Arial"/>
        </w:rPr>
      </w:pPr>
    </w:p>
    <w:p w:rsidR="002F3CBC" w:rsidRDefault="002F3CBC" w:rsidP="002F3CBC">
      <w:pPr>
        <w:jc w:val="both"/>
        <w:rPr>
          <w:rFonts w:cs="Arial"/>
        </w:rPr>
      </w:pPr>
      <w:r>
        <w:rPr>
          <w:rFonts w:cs="Arial"/>
        </w:rPr>
        <w:t xml:space="preserve">Nombre y Firma </w:t>
      </w: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Default="002F3CBC" w:rsidP="002F3CBC">
      <w:pPr>
        <w:jc w:val="both"/>
        <w:rPr>
          <w:rFonts w:cs="Arial"/>
        </w:rPr>
      </w:pPr>
    </w:p>
    <w:p w:rsidR="002F3CBC" w:rsidRPr="002F12F4"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2F3CBC" w:rsidRPr="002F12F4" w:rsidRDefault="002F3CBC" w:rsidP="002F3CBC">
      <w:pPr>
        <w:jc w:val="center"/>
        <w:rPr>
          <w:rFonts w:cs="Arial"/>
          <w:b/>
          <w:lang w:val="es-MX"/>
        </w:rPr>
      </w:pPr>
    </w:p>
    <w:p w:rsidR="002F3CBC" w:rsidRPr="002F12F4" w:rsidRDefault="002F3CBC" w:rsidP="002F3CBC">
      <w:pPr>
        <w:jc w:val="center"/>
        <w:rPr>
          <w:rFonts w:cs="Arial"/>
          <w:b/>
        </w:rPr>
      </w:pPr>
    </w:p>
    <w:p w:rsidR="002F3CBC" w:rsidRPr="002F12F4" w:rsidRDefault="002F3CBC" w:rsidP="002F3CBC">
      <w:pPr>
        <w:jc w:val="center"/>
        <w:rPr>
          <w:rFonts w:cs="Arial"/>
          <w:b/>
        </w:rPr>
      </w:pPr>
      <w:r w:rsidRPr="002F12F4">
        <w:rPr>
          <w:rFonts w:cs="Arial"/>
          <w:b/>
        </w:rPr>
        <w:t>(Carta de aceptación de la Convocatoria)</w:t>
      </w:r>
    </w:p>
    <w:p w:rsidR="002F3CBC" w:rsidRPr="002F12F4" w:rsidRDefault="002F3CBC" w:rsidP="002F3CBC">
      <w:pPr>
        <w:rPr>
          <w:rFonts w:cs="Arial"/>
        </w:rPr>
      </w:pPr>
    </w:p>
    <w:p w:rsidR="002F3CBC" w:rsidRPr="002F12F4" w:rsidRDefault="002F3CBC" w:rsidP="002F3CBC">
      <w:pPr>
        <w:jc w:val="right"/>
        <w:rPr>
          <w:rFonts w:cs="Arial"/>
        </w:rPr>
      </w:pPr>
      <w:r w:rsidRPr="002F12F4">
        <w:rPr>
          <w:rFonts w:cs="Arial"/>
        </w:rPr>
        <w:t>(Membrete de la persona física o moral)</w:t>
      </w:r>
    </w:p>
    <w:p w:rsidR="002F3CBC" w:rsidRPr="002F12F4" w:rsidRDefault="002F3CBC" w:rsidP="002F3CBC">
      <w:pPr>
        <w:rPr>
          <w:rFonts w:cs="Arial"/>
          <w:b/>
        </w:rPr>
      </w:pPr>
    </w:p>
    <w:p w:rsidR="002F3CBC" w:rsidRPr="002F12F4" w:rsidRDefault="002F3CBC" w:rsidP="002F3CBC">
      <w:pPr>
        <w:widowControl w:val="0"/>
        <w:jc w:val="both"/>
        <w:rPr>
          <w:rFonts w:cs="Arial"/>
          <w:b/>
        </w:rPr>
      </w:pPr>
      <w:r w:rsidRPr="002F12F4">
        <w:rPr>
          <w:rFonts w:cs="Arial"/>
          <w:b/>
        </w:rPr>
        <w:t>COMISIÓN FEDERAL DE COMPETENCIA ECONÓMICA</w:t>
      </w:r>
    </w:p>
    <w:p w:rsidR="002F3CBC" w:rsidRPr="002F12F4" w:rsidRDefault="002F3CBC" w:rsidP="002F3CB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F3CBC" w:rsidRPr="002F12F4" w:rsidRDefault="002F3CBC" w:rsidP="002F3CBC">
      <w:pPr>
        <w:widowControl w:val="0"/>
        <w:jc w:val="both"/>
        <w:rPr>
          <w:rFonts w:cs="Arial"/>
          <w:b/>
        </w:rPr>
      </w:pPr>
      <w:r w:rsidRPr="002F12F4">
        <w:rPr>
          <w:rFonts w:cs="Arial"/>
          <w:b/>
        </w:rPr>
        <w:t xml:space="preserve">Av. Santa Fe 505, </w:t>
      </w:r>
    </w:p>
    <w:p w:rsidR="002F3CBC" w:rsidRPr="002F12F4" w:rsidRDefault="002F3CBC" w:rsidP="002F3CBC">
      <w:pPr>
        <w:widowControl w:val="0"/>
        <w:jc w:val="both"/>
        <w:rPr>
          <w:rFonts w:cs="Arial"/>
          <w:b/>
        </w:rPr>
      </w:pPr>
      <w:r w:rsidRPr="002F12F4">
        <w:rPr>
          <w:rFonts w:cs="Arial"/>
          <w:b/>
        </w:rPr>
        <w:t xml:space="preserve">Col. Cruz Manca </w:t>
      </w:r>
    </w:p>
    <w:p w:rsidR="002F3CBC" w:rsidRPr="002F12F4" w:rsidRDefault="002F3CBC" w:rsidP="002F3CBC">
      <w:pPr>
        <w:widowControl w:val="0"/>
        <w:jc w:val="both"/>
        <w:rPr>
          <w:rFonts w:cs="Arial"/>
          <w:b/>
        </w:rPr>
      </w:pPr>
      <w:r w:rsidRPr="002F12F4">
        <w:rPr>
          <w:rFonts w:cs="Arial"/>
          <w:b/>
        </w:rPr>
        <w:t xml:space="preserve">C. P. 05349, Delegación Cuajimalpa, </w:t>
      </w:r>
    </w:p>
    <w:p w:rsidR="002F3CBC" w:rsidRPr="002F12F4" w:rsidRDefault="002F3CBC" w:rsidP="002F3CBC">
      <w:pPr>
        <w:widowControl w:val="0"/>
        <w:jc w:val="both"/>
        <w:rPr>
          <w:rFonts w:cs="Arial"/>
        </w:rPr>
      </w:pPr>
      <w:r w:rsidRPr="002F12F4">
        <w:rPr>
          <w:rFonts w:cs="Arial"/>
          <w:b/>
        </w:rPr>
        <w:t>México, D.F</w:t>
      </w:r>
    </w:p>
    <w:p w:rsidR="002F3CBC" w:rsidRPr="002F12F4" w:rsidRDefault="002F3CBC" w:rsidP="002F3CBC">
      <w:pPr>
        <w:jc w:val="both"/>
        <w:rPr>
          <w:rFonts w:cs="Arial"/>
          <w:b/>
        </w:rPr>
      </w:pPr>
    </w:p>
    <w:p w:rsidR="002F3CBC" w:rsidRPr="002F12F4" w:rsidRDefault="002F3CBC" w:rsidP="002F3CB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2F3CBC" w:rsidRPr="002F12F4" w:rsidRDefault="002F3CBC" w:rsidP="002F3CBC">
      <w:pPr>
        <w:jc w:val="both"/>
        <w:rPr>
          <w:rFonts w:cs="Arial"/>
          <w:b/>
        </w:rPr>
      </w:pPr>
    </w:p>
    <w:p w:rsidR="002F3CBC" w:rsidRPr="002F12F4" w:rsidRDefault="002F3CBC" w:rsidP="002F3CBC">
      <w:pPr>
        <w:jc w:val="both"/>
        <w:rPr>
          <w:rFonts w:cs="Arial"/>
          <w:b/>
        </w:rPr>
      </w:pPr>
    </w:p>
    <w:p w:rsidR="002F3CBC" w:rsidRPr="002F12F4" w:rsidRDefault="002F3CBC" w:rsidP="002F3CBC">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41100100-LP03-16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2F3CBC" w:rsidRPr="002F12F4" w:rsidRDefault="002F3CBC" w:rsidP="002F3CBC">
      <w:pPr>
        <w:jc w:val="center"/>
        <w:rPr>
          <w:rFonts w:cs="Arial"/>
        </w:rPr>
      </w:pPr>
    </w:p>
    <w:p w:rsidR="002F3CBC" w:rsidRPr="002F12F4" w:rsidRDefault="002F3CBC" w:rsidP="002F3CBC">
      <w:pPr>
        <w:jc w:val="center"/>
        <w:rPr>
          <w:rFonts w:cs="Arial"/>
        </w:rPr>
      </w:pPr>
    </w:p>
    <w:p w:rsidR="002F3CBC" w:rsidRPr="002F12F4" w:rsidRDefault="002F3CBC" w:rsidP="002F3CBC">
      <w:pPr>
        <w:jc w:val="center"/>
        <w:rPr>
          <w:rFonts w:cs="Arial"/>
        </w:rPr>
      </w:pPr>
    </w:p>
    <w:p w:rsidR="002F3CBC" w:rsidRPr="002F12F4" w:rsidRDefault="002F3CBC" w:rsidP="002F3CBC">
      <w:pPr>
        <w:jc w:val="center"/>
        <w:rPr>
          <w:rFonts w:cs="Arial"/>
          <w:b/>
        </w:rPr>
      </w:pPr>
      <w:r w:rsidRPr="002F12F4">
        <w:rPr>
          <w:rFonts w:cs="Arial"/>
          <w:b/>
        </w:rPr>
        <w:t>___________________________________________</w:t>
      </w:r>
    </w:p>
    <w:p w:rsidR="002F3CBC" w:rsidRPr="002F12F4" w:rsidRDefault="002F3CBC" w:rsidP="002F3CBC">
      <w:pPr>
        <w:ind w:left="1418" w:hanging="709"/>
        <w:jc w:val="center"/>
        <w:rPr>
          <w:rFonts w:cs="Arial"/>
          <w:b/>
        </w:rPr>
      </w:pPr>
      <w:r w:rsidRPr="002F12F4">
        <w:rPr>
          <w:rFonts w:cs="Arial"/>
          <w:b/>
        </w:rPr>
        <w:t>NOMBRE COMPLETO, CARGO Y FIRMA</w:t>
      </w:r>
    </w:p>
    <w:p w:rsidR="002F3CBC" w:rsidRPr="002F12F4" w:rsidRDefault="002F3CBC" w:rsidP="002F3CBC">
      <w:pPr>
        <w:jc w:val="both"/>
        <w:rPr>
          <w:rFonts w:cs="Arial"/>
          <w:b/>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Default="002F3CBC" w:rsidP="002F3CBC">
      <w:pPr>
        <w:rPr>
          <w:rFonts w:cs="Arial"/>
        </w:rPr>
      </w:pPr>
    </w:p>
    <w:p w:rsidR="002F3CBC" w:rsidRPr="002F12F4"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2F3CBC" w:rsidRPr="002F12F4" w:rsidRDefault="002F3CBC" w:rsidP="002F3CBC">
      <w:pPr>
        <w:jc w:val="center"/>
        <w:rPr>
          <w:rFonts w:cs="Arial"/>
          <w:b/>
        </w:rPr>
      </w:pPr>
    </w:p>
    <w:p w:rsidR="002F3CBC" w:rsidRPr="002F12F4" w:rsidRDefault="002F3CBC" w:rsidP="002F3CBC">
      <w:pPr>
        <w:jc w:val="right"/>
        <w:rPr>
          <w:rFonts w:cs="Arial"/>
        </w:rPr>
      </w:pPr>
      <w:r w:rsidRPr="002F12F4">
        <w:rPr>
          <w:rFonts w:cs="Arial"/>
        </w:rPr>
        <w:t>(Membrete de la persona física o moral)</w:t>
      </w:r>
    </w:p>
    <w:p w:rsidR="002F3CBC" w:rsidRPr="002F12F4" w:rsidRDefault="002F3CBC" w:rsidP="002F3CBC">
      <w:pPr>
        <w:rPr>
          <w:rFonts w:cs="Arial"/>
          <w:b/>
        </w:rPr>
      </w:pPr>
    </w:p>
    <w:p w:rsidR="002F3CBC" w:rsidRPr="002F12F4" w:rsidRDefault="002F3CBC" w:rsidP="002F3CBC">
      <w:pPr>
        <w:widowControl w:val="0"/>
        <w:jc w:val="both"/>
        <w:rPr>
          <w:rFonts w:cs="Arial"/>
          <w:b/>
        </w:rPr>
      </w:pPr>
      <w:r w:rsidRPr="002F12F4">
        <w:rPr>
          <w:rFonts w:cs="Arial"/>
          <w:b/>
        </w:rPr>
        <w:t xml:space="preserve">COMISIÓN FEDERAL DE COMPETENCIA ECONÓMICA </w:t>
      </w:r>
    </w:p>
    <w:p w:rsidR="002F3CBC" w:rsidRPr="002F12F4" w:rsidRDefault="002F3CBC" w:rsidP="002F3CBC">
      <w:pPr>
        <w:widowControl w:val="0"/>
        <w:jc w:val="both"/>
        <w:rPr>
          <w:rFonts w:cs="Arial"/>
          <w:b/>
        </w:rPr>
      </w:pPr>
      <w:r w:rsidRPr="002F12F4">
        <w:rPr>
          <w:rFonts w:cs="Arial"/>
          <w:b/>
        </w:rPr>
        <w:t xml:space="preserve">DIRECCIÓN DE ADQUISICIONES Y CONTRATOS </w:t>
      </w:r>
    </w:p>
    <w:p w:rsidR="002F3CBC" w:rsidRPr="002F12F4" w:rsidRDefault="002F3CBC" w:rsidP="002F3CBC">
      <w:pPr>
        <w:widowControl w:val="0"/>
        <w:jc w:val="both"/>
        <w:rPr>
          <w:rFonts w:cs="Arial"/>
          <w:b/>
        </w:rPr>
      </w:pPr>
      <w:r w:rsidRPr="002F12F4">
        <w:rPr>
          <w:rFonts w:cs="Arial"/>
          <w:b/>
        </w:rPr>
        <w:t xml:space="preserve">Av. Santa Fe 505, </w:t>
      </w:r>
    </w:p>
    <w:p w:rsidR="002F3CBC" w:rsidRPr="002F12F4" w:rsidRDefault="002F3CBC" w:rsidP="002F3CBC">
      <w:pPr>
        <w:widowControl w:val="0"/>
        <w:jc w:val="both"/>
        <w:rPr>
          <w:rFonts w:cs="Arial"/>
          <w:b/>
        </w:rPr>
      </w:pPr>
      <w:r w:rsidRPr="002F12F4">
        <w:rPr>
          <w:rFonts w:cs="Arial"/>
          <w:b/>
        </w:rPr>
        <w:t xml:space="preserve">Col. Cruz Manca </w:t>
      </w:r>
    </w:p>
    <w:p w:rsidR="002F3CBC" w:rsidRPr="002F12F4" w:rsidRDefault="002F3CBC" w:rsidP="002F3CBC">
      <w:pPr>
        <w:widowControl w:val="0"/>
        <w:jc w:val="both"/>
        <w:rPr>
          <w:rFonts w:cs="Arial"/>
          <w:b/>
        </w:rPr>
      </w:pPr>
      <w:r w:rsidRPr="002F12F4">
        <w:rPr>
          <w:rFonts w:cs="Arial"/>
          <w:b/>
        </w:rPr>
        <w:t xml:space="preserve">C. P. 05349, Delegación Cuajimalpa, </w:t>
      </w:r>
    </w:p>
    <w:p w:rsidR="002F3CBC" w:rsidRPr="002F12F4" w:rsidRDefault="002F3CBC" w:rsidP="002F3CBC">
      <w:pPr>
        <w:widowControl w:val="0"/>
        <w:jc w:val="both"/>
        <w:rPr>
          <w:rFonts w:cs="Arial"/>
        </w:rPr>
      </w:pPr>
      <w:r w:rsidRPr="002F12F4">
        <w:rPr>
          <w:rFonts w:cs="Arial"/>
          <w:b/>
        </w:rPr>
        <w:t>México, D.F</w:t>
      </w:r>
    </w:p>
    <w:p w:rsidR="002F3CBC" w:rsidRPr="002F12F4" w:rsidRDefault="002F3CBC" w:rsidP="002F3CBC">
      <w:pPr>
        <w:jc w:val="both"/>
        <w:rPr>
          <w:rFonts w:cs="Arial"/>
          <w:b/>
        </w:rPr>
      </w:pPr>
    </w:p>
    <w:p w:rsidR="002F3CBC" w:rsidRPr="002F12F4" w:rsidRDefault="002F3CBC" w:rsidP="002F3CBC">
      <w:pPr>
        <w:jc w:val="right"/>
        <w:rPr>
          <w:rFonts w:cs="Arial"/>
        </w:rPr>
      </w:pPr>
      <w:r>
        <w:rPr>
          <w:rFonts w:cs="Arial"/>
        </w:rPr>
        <w:t>Lugar y</w:t>
      </w:r>
      <w:r w:rsidRPr="002F12F4">
        <w:rPr>
          <w:rFonts w:cs="Arial"/>
        </w:rPr>
        <w:t xml:space="preserve"> Fecha</w:t>
      </w:r>
    </w:p>
    <w:p w:rsidR="002F3CBC" w:rsidRPr="002F12F4" w:rsidRDefault="002F3CBC" w:rsidP="002F3CBC">
      <w:pPr>
        <w:jc w:val="both"/>
        <w:rPr>
          <w:rFonts w:cs="Arial"/>
        </w:rPr>
      </w:pPr>
    </w:p>
    <w:p w:rsidR="002F3CBC" w:rsidRPr="002F12F4" w:rsidRDefault="002F3CBC" w:rsidP="002F3CB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2F3CBC" w:rsidRPr="002F12F4" w:rsidRDefault="002F3CBC" w:rsidP="002F3CBC">
      <w:pPr>
        <w:jc w:val="both"/>
        <w:rPr>
          <w:rFonts w:cs="Arial"/>
        </w:rPr>
      </w:pPr>
      <w:r w:rsidRPr="002F12F4">
        <w:rPr>
          <w:rFonts w:cs="Arial"/>
        </w:rPr>
        <w:t xml:space="preserve">  </w:t>
      </w:r>
    </w:p>
    <w:p w:rsidR="002F3CBC" w:rsidRPr="002F12F4" w:rsidRDefault="002F3CBC" w:rsidP="002F3CBC">
      <w:pPr>
        <w:jc w:val="both"/>
        <w:rPr>
          <w:rFonts w:cs="Arial"/>
        </w:rPr>
      </w:pPr>
    </w:p>
    <w:p w:rsidR="002F3CBC" w:rsidRPr="002F12F4" w:rsidRDefault="002F3CBC" w:rsidP="002F3CBC">
      <w:pPr>
        <w:jc w:val="both"/>
        <w:rPr>
          <w:rFonts w:cs="Arial"/>
        </w:rPr>
      </w:pPr>
      <w:r w:rsidRPr="002F12F4">
        <w:rPr>
          <w:rFonts w:cs="Arial"/>
        </w:rPr>
        <w:t>Sin otro particular, le reitero la seguridad de mi más alta y distinguida consideración.</w:t>
      </w:r>
    </w:p>
    <w:p w:rsidR="002F3CBC" w:rsidRPr="002F12F4" w:rsidRDefault="002F3CBC" w:rsidP="002F3CBC">
      <w:pPr>
        <w:jc w:val="both"/>
        <w:rPr>
          <w:rFonts w:cs="Arial"/>
        </w:rPr>
      </w:pPr>
    </w:p>
    <w:p w:rsidR="002F3CBC" w:rsidRPr="002F12F4" w:rsidRDefault="002F3CBC" w:rsidP="002F3CBC">
      <w:pPr>
        <w:jc w:val="both"/>
        <w:rPr>
          <w:rFonts w:cs="Arial"/>
        </w:rPr>
      </w:pPr>
      <w:r w:rsidRPr="002F12F4">
        <w:rPr>
          <w:rFonts w:cs="Arial"/>
        </w:rPr>
        <w:t>A T E N T A M E N T E</w:t>
      </w:r>
    </w:p>
    <w:p w:rsidR="002F3CBC" w:rsidRPr="002F12F4" w:rsidRDefault="002F3CBC" w:rsidP="002F3CBC">
      <w:pPr>
        <w:jc w:val="both"/>
        <w:rPr>
          <w:rFonts w:cs="Arial"/>
        </w:rPr>
      </w:pPr>
    </w:p>
    <w:p w:rsidR="002F3CBC" w:rsidRPr="002F12F4" w:rsidRDefault="002F3CBC" w:rsidP="002F3CBC">
      <w:pPr>
        <w:jc w:val="both"/>
        <w:rPr>
          <w:rFonts w:cs="Arial"/>
        </w:rPr>
      </w:pPr>
      <w:r w:rsidRPr="002F12F4">
        <w:rPr>
          <w:rFonts w:cs="Arial"/>
        </w:rPr>
        <w:t xml:space="preserve">Nombre </w:t>
      </w:r>
      <w:r>
        <w:rPr>
          <w:rFonts w:cs="Arial"/>
        </w:rPr>
        <w:t xml:space="preserve">y Firma </w:t>
      </w:r>
    </w:p>
    <w:p w:rsidR="002F3CBC" w:rsidRPr="002F12F4" w:rsidRDefault="002F3CBC" w:rsidP="002F3CBC">
      <w:pPr>
        <w:rPr>
          <w:rFonts w:cs="Arial"/>
          <w:b/>
          <w:bCs/>
          <w:sz w:val="22"/>
          <w:szCs w:val="22"/>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Pr="002F12F4" w:rsidRDefault="002F3CBC" w:rsidP="002F3CBC">
      <w:pPr>
        <w:rPr>
          <w:rFonts w:cs="Arial"/>
          <w:b/>
          <w:sz w:val="20"/>
          <w:szCs w:val="20"/>
          <w:u w:val="single"/>
          <w:lang w:val="es-MX"/>
        </w:rPr>
      </w:pPr>
    </w:p>
    <w:p w:rsidR="002F3CBC" w:rsidRDefault="002F3CBC" w:rsidP="002F3CBC">
      <w:pPr>
        <w:jc w:val="center"/>
        <w:rPr>
          <w:rFonts w:cs="Arial"/>
        </w:rPr>
      </w:pPr>
    </w:p>
    <w:p w:rsidR="002F3CBC" w:rsidRPr="002F12F4" w:rsidRDefault="002F3CBC" w:rsidP="002F3CBC">
      <w:pPr>
        <w:jc w:val="center"/>
        <w:rPr>
          <w:rFonts w:cs="Arial"/>
        </w:rPr>
      </w:pPr>
    </w:p>
    <w:p w:rsidR="002F3CBC" w:rsidRDefault="002F3CBC" w:rsidP="002F3CBC">
      <w:pPr>
        <w:jc w:val="center"/>
        <w:rPr>
          <w:rFonts w:cs="Arial"/>
        </w:rPr>
      </w:pPr>
    </w:p>
    <w:p w:rsidR="002F3CBC" w:rsidRPr="002F12F4" w:rsidRDefault="002F3CBC" w:rsidP="002F3CBC">
      <w:pPr>
        <w:jc w:val="center"/>
        <w:rPr>
          <w:rFonts w:cs="Arial"/>
        </w:rPr>
      </w:pPr>
    </w:p>
    <w:p w:rsidR="002F3CBC" w:rsidRPr="00A342D2" w:rsidRDefault="002F3CBC" w:rsidP="002F3CBC">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2F3CBC" w:rsidRPr="00A342D2" w:rsidRDefault="002F3CBC" w:rsidP="002F3CBC">
      <w:pPr>
        <w:widowControl w:val="0"/>
        <w:jc w:val="both"/>
        <w:rPr>
          <w:rFonts w:cs="Arial"/>
          <w:sz w:val="20"/>
          <w:szCs w:val="20"/>
          <w:lang w:val="es-MX"/>
        </w:rPr>
      </w:pPr>
    </w:p>
    <w:p w:rsidR="002F3CBC" w:rsidRPr="00A342D2"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2F3CBC" w:rsidRPr="00A342D2" w:rsidRDefault="002F3CBC" w:rsidP="002F3CBC">
      <w:pPr>
        <w:rPr>
          <w:rFonts w:cs="Arial"/>
          <w:sz w:val="20"/>
          <w:szCs w:val="20"/>
          <w:lang w:val="es-MX"/>
        </w:rPr>
      </w:pPr>
    </w:p>
    <w:p w:rsidR="002F3CBC" w:rsidRPr="00E03D6D" w:rsidRDefault="002F3CBC" w:rsidP="002F3CBC">
      <w:pPr>
        <w:jc w:val="center"/>
        <w:rPr>
          <w:rFonts w:ascii="Tahoma" w:hAnsi="Tahoma" w:cs="Tahoma"/>
          <w:b/>
          <w:bCs/>
        </w:rPr>
      </w:pPr>
    </w:p>
    <w:p w:rsidR="002F3CBC" w:rsidRPr="00486A2C" w:rsidRDefault="002F3CBC" w:rsidP="002F3CBC">
      <w:pPr>
        <w:jc w:val="center"/>
        <w:rPr>
          <w:rFonts w:cs="Arial"/>
          <w:sz w:val="20"/>
          <w:szCs w:val="20"/>
        </w:rPr>
      </w:pPr>
      <w:r w:rsidRPr="00486A2C">
        <w:rPr>
          <w:rFonts w:cs="Arial"/>
          <w:sz w:val="20"/>
          <w:szCs w:val="20"/>
        </w:rPr>
        <w:t>LICITACIÓN PÚBLICA MIXTA</w:t>
      </w:r>
    </w:p>
    <w:p w:rsidR="002F3CBC" w:rsidRPr="00486A2C" w:rsidRDefault="002F3CBC" w:rsidP="002F3CBC">
      <w:pPr>
        <w:jc w:val="center"/>
        <w:rPr>
          <w:rFonts w:cs="Arial"/>
          <w:sz w:val="20"/>
          <w:szCs w:val="20"/>
        </w:rPr>
      </w:pPr>
      <w:r w:rsidRPr="00486A2C">
        <w:rPr>
          <w:rFonts w:cs="Arial"/>
          <w:sz w:val="20"/>
          <w:szCs w:val="20"/>
        </w:rPr>
        <w:t xml:space="preserve">No. </w:t>
      </w:r>
      <w:r>
        <w:rPr>
          <w:rFonts w:cs="Arial"/>
        </w:rPr>
        <w:t>41100100-LP03-16</w:t>
      </w:r>
    </w:p>
    <w:p w:rsidR="002F3CBC" w:rsidRPr="00486A2C" w:rsidRDefault="002F3CBC" w:rsidP="002F3CB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2F3CBC" w:rsidRPr="00486A2C" w:rsidRDefault="002F3CBC" w:rsidP="002F3CBC">
      <w:pPr>
        <w:ind w:right="22"/>
        <w:jc w:val="both"/>
        <w:rPr>
          <w:rFonts w:cs="Arial"/>
          <w:sz w:val="20"/>
          <w:szCs w:val="20"/>
        </w:rPr>
      </w:pPr>
    </w:p>
    <w:p w:rsidR="002F3CBC" w:rsidRPr="00486A2C" w:rsidRDefault="002F3CBC" w:rsidP="002F3CBC">
      <w:pPr>
        <w:ind w:right="22"/>
        <w:jc w:val="both"/>
        <w:rPr>
          <w:rFonts w:cs="Arial"/>
          <w:sz w:val="20"/>
          <w:szCs w:val="20"/>
        </w:rPr>
      </w:pPr>
      <w:r w:rsidRPr="00486A2C">
        <w:rPr>
          <w:rFonts w:cs="Arial"/>
          <w:sz w:val="20"/>
          <w:szCs w:val="20"/>
        </w:rPr>
        <w:t>En la redacción de la fianza de garantía se deberá indicar lo siguiente:</w:t>
      </w:r>
    </w:p>
    <w:p w:rsidR="002F3CBC" w:rsidRPr="00486A2C" w:rsidRDefault="002F3CBC" w:rsidP="002F3CB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2F3CBC" w:rsidRPr="00486A2C" w:rsidRDefault="002F3CBC" w:rsidP="002F3CB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2F3CBC" w:rsidRPr="00486A2C" w:rsidRDefault="002F3CBC" w:rsidP="002F3CB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2F3CBC" w:rsidRPr="00486A2C" w:rsidRDefault="002F3CBC" w:rsidP="002F3CB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2F3CBC" w:rsidRPr="00486A2C" w:rsidRDefault="002F3CBC" w:rsidP="002F3CB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2F3CBC" w:rsidRPr="00486A2C" w:rsidRDefault="002F3CBC" w:rsidP="002F3CBC">
      <w:pPr>
        <w:ind w:left="600" w:right="22"/>
        <w:jc w:val="both"/>
        <w:rPr>
          <w:rFonts w:cs="Arial"/>
          <w:sz w:val="20"/>
          <w:szCs w:val="20"/>
        </w:rPr>
      </w:pPr>
    </w:p>
    <w:p w:rsidR="002F3CBC" w:rsidRPr="00486A2C" w:rsidRDefault="002F3CBC" w:rsidP="002F3CBC">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2F3CBC" w:rsidRPr="00486A2C" w:rsidRDefault="002F3CBC" w:rsidP="002F3CBC">
      <w:pPr>
        <w:ind w:left="1100" w:right="900"/>
        <w:jc w:val="both"/>
        <w:rPr>
          <w:rFonts w:cs="Arial"/>
          <w:sz w:val="20"/>
          <w:szCs w:val="20"/>
        </w:rPr>
      </w:pPr>
    </w:p>
    <w:p w:rsidR="002F3CBC" w:rsidRPr="00486A2C" w:rsidRDefault="002F3CBC" w:rsidP="002F3CBC">
      <w:pPr>
        <w:ind w:right="22"/>
        <w:jc w:val="both"/>
        <w:rPr>
          <w:rFonts w:cs="Arial"/>
          <w:sz w:val="20"/>
          <w:szCs w:val="20"/>
        </w:rPr>
      </w:pPr>
    </w:p>
    <w:p w:rsidR="002F3CBC" w:rsidRPr="00486A2C" w:rsidRDefault="002F3CBC" w:rsidP="002F3CBC">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2F3CBC" w:rsidRPr="00486A2C" w:rsidRDefault="002F3CBC" w:rsidP="002F3CBC">
      <w:pPr>
        <w:tabs>
          <w:tab w:val="left" w:pos="7938"/>
        </w:tabs>
        <w:ind w:left="1100" w:right="900"/>
        <w:jc w:val="both"/>
        <w:rPr>
          <w:rFonts w:cs="Arial"/>
          <w:sz w:val="20"/>
          <w:szCs w:val="20"/>
        </w:rPr>
      </w:pPr>
    </w:p>
    <w:p w:rsidR="002F3CBC" w:rsidRPr="00486A2C" w:rsidRDefault="002F3CBC" w:rsidP="002F3CBC">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2F3CBC" w:rsidRPr="00486A2C" w:rsidRDefault="002F3CBC" w:rsidP="002F3CBC">
      <w:pPr>
        <w:tabs>
          <w:tab w:val="left" w:pos="7938"/>
        </w:tabs>
        <w:ind w:left="1100" w:right="900"/>
        <w:jc w:val="both"/>
        <w:rPr>
          <w:rFonts w:cs="Arial"/>
          <w:sz w:val="20"/>
          <w:szCs w:val="20"/>
        </w:rPr>
      </w:pPr>
    </w:p>
    <w:p w:rsidR="002F3CBC" w:rsidRPr="00486A2C" w:rsidRDefault="002F3CBC" w:rsidP="002F3CBC">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2F3CBC" w:rsidRPr="00486A2C" w:rsidRDefault="002F3CBC" w:rsidP="002F3CBC">
      <w:pPr>
        <w:ind w:right="22"/>
        <w:jc w:val="both"/>
        <w:rPr>
          <w:rFonts w:cs="Arial"/>
          <w:sz w:val="20"/>
          <w:szCs w:val="20"/>
        </w:rPr>
      </w:pPr>
    </w:p>
    <w:p w:rsidR="002F3CBC" w:rsidRPr="00486A2C" w:rsidRDefault="002F3CBC" w:rsidP="002F3CBC">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2F3CBC" w:rsidRPr="00486A2C" w:rsidRDefault="002F3CBC" w:rsidP="002F3CBC">
      <w:pPr>
        <w:ind w:right="22"/>
        <w:jc w:val="both"/>
        <w:rPr>
          <w:rFonts w:cs="Arial"/>
          <w:sz w:val="20"/>
          <w:szCs w:val="20"/>
        </w:rPr>
      </w:pPr>
    </w:p>
    <w:p w:rsidR="002F3CBC" w:rsidRPr="00486A2C" w:rsidRDefault="002F3CBC" w:rsidP="002F3CBC">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2F3CBC" w:rsidRPr="00486A2C" w:rsidRDefault="002F3CBC" w:rsidP="002F3CBC">
      <w:pPr>
        <w:ind w:right="22"/>
        <w:jc w:val="both"/>
        <w:rPr>
          <w:rFonts w:cs="Arial"/>
          <w:sz w:val="20"/>
          <w:szCs w:val="20"/>
        </w:rPr>
      </w:pPr>
    </w:p>
    <w:p w:rsidR="002F3CBC" w:rsidRDefault="002F3CBC" w:rsidP="002F3CBC">
      <w:pPr>
        <w:rPr>
          <w:rFonts w:cs="Arial"/>
        </w:rPr>
      </w:pPr>
    </w:p>
    <w:p w:rsidR="002F3CBC" w:rsidRDefault="002F3CBC" w:rsidP="002F3CBC">
      <w:pPr>
        <w:rPr>
          <w:rFonts w:cs="Arial"/>
        </w:rPr>
      </w:pPr>
    </w:p>
    <w:p w:rsidR="002F3CBC" w:rsidRPr="002F12F4" w:rsidRDefault="002F3CBC" w:rsidP="002F3CBC">
      <w:pPr>
        <w:rPr>
          <w:rFonts w:cs="Arial"/>
          <w:sz w:val="20"/>
          <w:szCs w:val="20"/>
          <w:lang w:val="es-MX"/>
        </w:rPr>
      </w:pPr>
    </w:p>
    <w:p w:rsidR="002F3CBC" w:rsidRPr="002F12F4" w:rsidRDefault="002F3CBC" w:rsidP="002F3CBC">
      <w:pPr>
        <w:widowControl w:val="0"/>
        <w:jc w:val="both"/>
        <w:rPr>
          <w:rFonts w:cs="Arial"/>
          <w:sz w:val="20"/>
          <w:szCs w:val="20"/>
          <w:lang w:val="es-MX"/>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Default="002F3CBC" w:rsidP="002F3CBC">
      <w:pPr>
        <w:jc w:val="center"/>
        <w:rPr>
          <w:rFonts w:cs="Arial"/>
          <w:b/>
          <w:sz w:val="20"/>
          <w:szCs w:val="20"/>
        </w:rPr>
      </w:pPr>
    </w:p>
    <w:p w:rsidR="002F3CBC" w:rsidRPr="00E057DD" w:rsidRDefault="002F3CBC" w:rsidP="002F3CBC">
      <w:pPr>
        <w:jc w:val="center"/>
        <w:rPr>
          <w:rFonts w:cs="Arial"/>
          <w:b/>
          <w:sz w:val="20"/>
          <w:szCs w:val="20"/>
        </w:rPr>
      </w:pPr>
      <w:r w:rsidRPr="00E057DD">
        <w:rPr>
          <w:rFonts w:cs="Arial"/>
          <w:b/>
          <w:sz w:val="20"/>
          <w:szCs w:val="20"/>
        </w:rPr>
        <w:t>ANEXO 1</w:t>
      </w:r>
    </w:p>
    <w:p w:rsidR="002F3CBC" w:rsidRPr="00676052" w:rsidRDefault="002F3CBC" w:rsidP="002F3CBC">
      <w:pPr>
        <w:jc w:val="center"/>
        <w:rPr>
          <w:rFonts w:cs="Arial"/>
          <w:b/>
          <w:sz w:val="20"/>
          <w:szCs w:val="20"/>
        </w:rPr>
      </w:pPr>
      <w:r w:rsidRPr="00E057DD">
        <w:rPr>
          <w:rFonts w:cs="Arial"/>
          <w:b/>
          <w:sz w:val="20"/>
          <w:szCs w:val="20"/>
        </w:rPr>
        <w:t>ANEXO TÉCNICO</w:t>
      </w:r>
    </w:p>
    <w:p w:rsidR="002F3CBC" w:rsidRDefault="002F3CBC" w:rsidP="002F3CBC">
      <w:pPr>
        <w:pStyle w:val="Prrafodelista"/>
        <w:ind w:left="360"/>
        <w:contextualSpacing/>
        <w:jc w:val="both"/>
        <w:rPr>
          <w:rFonts w:cs="Arial"/>
          <w:b/>
          <w:sz w:val="22"/>
          <w:szCs w:val="22"/>
        </w:rPr>
      </w:pPr>
    </w:p>
    <w:p w:rsidR="002F3CBC" w:rsidRPr="007C0B03" w:rsidRDefault="002F3CBC" w:rsidP="002F3CBC">
      <w:pPr>
        <w:ind w:left="-113"/>
        <w:contextualSpacing/>
        <w:rPr>
          <w:rFonts w:asciiTheme="majorHAnsi" w:hAnsiTheme="majorHAnsi" w:cs="Arial"/>
          <w:b/>
          <w:szCs w:val="18"/>
        </w:rPr>
      </w:pPr>
      <w:r w:rsidRPr="007C0B03">
        <w:rPr>
          <w:rFonts w:asciiTheme="majorHAnsi" w:hAnsiTheme="majorHAnsi" w:cs="Arial"/>
          <w:b/>
          <w:szCs w:val="18"/>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3"/>
      </w:tblGrid>
      <w:tr w:rsidR="002F3CBC" w:rsidRPr="007C0B03" w:rsidTr="00565E28">
        <w:trPr>
          <w:trHeight w:val="475"/>
          <w:jc w:val="center"/>
        </w:trPr>
        <w:tc>
          <w:tcPr>
            <w:tcW w:w="8783" w:type="dxa"/>
            <w:shd w:val="clear" w:color="auto" w:fill="auto"/>
          </w:tcPr>
          <w:p w:rsidR="002F3CBC" w:rsidRPr="007C0B03" w:rsidRDefault="002F3CBC" w:rsidP="00565E28">
            <w:pPr>
              <w:contextualSpacing/>
              <w:rPr>
                <w:rFonts w:asciiTheme="majorHAnsi" w:hAnsiTheme="majorHAnsi" w:cs="Arial"/>
                <w:i/>
                <w:color w:val="0000FF"/>
                <w:sz w:val="18"/>
                <w:szCs w:val="18"/>
              </w:rPr>
            </w:pPr>
          </w:p>
          <w:p w:rsidR="002F3CBC" w:rsidRPr="007C0B03" w:rsidRDefault="002F3CBC" w:rsidP="00565E28">
            <w:pPr>
              <w:contextualSpacing/>
              <w:jc w:val="both"/>
              <w:rPr>
                <w:rFonts w:asciiTheme="majorHAnsi" w:hAnsiTheme="majorHAnsi" w:cs="Arial"/>
                <w:sz w:val="18"/>
                <w:szCs w:val="18"/>
              </w:rPr>
            </w:pPr>
            <w:r w:rsidRPr="007C0B03">
              <w:rPr>
                <w:rFonts w:asciiTheme="majorHAnsi" w:hAnsiTheme="majorHAnsi" w:cs="Arial"/>
                <w:sz w:val="18"/>
                <w:szCs w:val="18"/>
              </w:rPr>
              <w:t xml:space="preserve">Servicio de mantenimiento preventivo y correctivo para </w:t>
            </w:r>
            <w:r>
              <w:rPr>
                <w:rFonts w:asciiTheme="majorHAnsi" w:hAnsiTheme="majorHAnsi" w:cs="Arial"/>
                <w:sz w:val="18"/>
                <w:szCs w:val="18"/>
              </w:rPr>
              <w:t xml:space="preserve">el sistema de extinción de incendios, UPS y Aire Acondicionado </w:t>
            </w:r>
            <w:r w:rsidRPr="007C0B03">
              <w:rPr>
                <w:rFonts w:asciiTheme="majorHAnsi" w:hAnsiTheme="majorHAnsi" w:cs="Arial"/>
                <w:sz w:val="18"/>
                <w:szCs w:val="18"/>
              </w:rPr>
              <w:t>de</w:t>
            </w:r>
            <w:r>
              <w:rPr>
                <w:rFonts w:asciiTheme="majorHAnsi" w:hAnsiTheme="majorHAnsi" w:cs="Arial"/>
                <w:sz w:val="18"/>
                <w:szCs w:val="18"/>
              </w:rPr>
              <w:t>l centro de datos;</w:t>
            </w:r>
            <w:r w:rsidRPr="007C0B03">
              <w:rPr>
                <w:rFonts w:asciiTheme="majorHAnsi" w:hAnsiTheme="majorHAnsi" w:cs="Arial"/>
                <w:sz w:val="18"/>
                <w:szCs w:val="18"/>
              </w:rPr>
              <w:t xml:space="preserve"> </w:t>
            </w:r>
            <w:r>
              <w:rPr>
                <w:rFonts w:asciiTheme="majorHAnsi" w:hAnsiTheme="majorHAnsi" w:cs="Arial"/>
                <w:sz w:val="18"/>
                <w:szCs w:val="18"/>
              </w:rPr>
              <w:t xml:space="preserve"> sistema de control de accesos, y los sistemas de </w:t>
            </w:r>
            <w:r w:rsidRPr="007C0B03">
              <w:rPr>
                <w:rFonts w:asciiTheme="majorHAnsi" w:hAnsiTheme="majorHAnsi" w:cs="Arial"/>
                <w:sz w:val="18"/>
                <w:szCs w:val="18"/>
              </w:rPr>
              <w:t xml:space="preserve">detección </w:t>
            </w:r>
            <w:r>
              <w:rPr>
                <w:rFonts w:asciiTheme="majorHAnsi" w:hAnsiTheme="majorHAnsi" w:cs="Arial"/>
                <w:sz w:val="18"/>
                <w:szCs w:val="18"/>
              </w:rPr>
              <w:t xml:space="preserve">y extinción </w:t>
            </w:r>
            <w:r w:rsidRPr="007C0B03">
              <w:rPr>
                <w:rFonts w:asciiTheme="majorHAnsi" w:hAnsiTheme="majorHAnsi" w:cs="Arial"/>
                <w:sz w:val="18"/>
                <w:szCs w:val="18"/>
              </w:rPr>
              <w:t xml:space="preserve">de incendios </w:t>
            </w:r>
            <w:r>
              <w:rPr>
                <w:rFonts w:asciiTheme="majorHAnsi" w:hAnsiTheme="majorHAnsi" w:cs="Arial"/>
                <w:sz w:val="18"/>
                <w:szCs w:val="18"/>
              </w:rPr>
              <w:t xml:space="preserve">para todos los pisos de </w:t>
            </w:r>
            <w:r w:rsidRPr="007C0B03">
              <w:rPr>
                <w:rFonts w:asciiTheme="majorHAnsi" w:hAnsiTheme="majorHAnsi" w:cs="Arial"/>
                <w:sz w:val="18"/>
                <w:szCs w:val="18"/>
              </w:rPr>
              <w:t>Comisión Federal de Competencia Económica.</w:t>
            </w:r>
          </w:p>
          <w:p w:rsidR="002F3CBC" w:rsidRPr="007C0B03" w:rsidRDefault="002F3CBC" w:rsidP="00565E28">
            <w:pPr>
              <w:contextualSpacing/>
              <w:rPr>
                <w:rFonts w:asciiTheme="majorHAnsi" w:hAnsiTheme="majorHAnsi" w:cs="Arial"/>
                <w:i/>
                <w:color w:val="0000FF"/>
                <w:sz w:val="18"/>
                <w:szCs w:val="18"/>
              </w:rPr>
            </w:pPr>
          </w:p>
          <w:p w:rsidR="002F3CBC" w:rsidRPr="007C0B03" w:rsidRDefault="002F3CBC" w:rsidP="00565E28">
            <w:pPr>
              <w:contextualSpacing/>
              <w:rPr>
                <w:rFonts w:asciiTheme="majorHAnsi" w:hAnsiTheme="majorHAnsi" w:cs="Arial"/>
                <w:i/>
                <w:color w:val="0000FF"/>
                <w:sz w:val="18"/>
                <w:szCs w:val="18"/>
              </w:rPr>
            </w:pPr>
          </w:p>
        </w:tc>
      </w:tr>
    </w:tbl>
    <w:p w:rsidR="002F3CBC" w:rsidRPr="007C0B03" w:rsidRDefault="002F3CBC" w:rsidP="002F3CBC">
      <w:pPr>
        <w:ind w:left="-113"/>
        <w:contextualSpacing/>
        <w:rPr>
          <w:rFonts w:asciiTheme="majorHAnsi" w:hAnsiTheme="majorHAnsi" w:cs="Arial"/>
          <w:b/>
          <w:sz w:val="18"/>
          <w:szCs w:val="18"/>
        </w:rPr>
      </w:pPr>
    </w:p>
    <w:p w:rsidR="002F3CBC" w:rsidRPr="007C0B03" w:rsidRDefault="002F3CBC" w:rsidP="002F3CBC">
      <w:pPr>
        <w:ind w:left="-113"/>
        <w:contextualSpacing/>
        <w:rPr>
          <w:rFonts w:asciiTheme="majorHAnsi" w:hAnsiTheme="majorHAnsi" w:cs="Arial"/>
          <w:b/>
          <w:szCs w:val="18"/>
        </w:rPr>
      </w:pPr>
      <w:r w:rsidRPr="007C0B03">
        <w:rPr>
          <w:rFonts w:asciiTheme="majorHAnsi" w:hAnsiTheme="majorHAnsi" w:cs="Arial"/>
          <w:b/>
          <w:szCs w:val="18"/>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2F3CBC" w:rsidRPr="007C0B03" w:rsidTr="00565E28">
        <w:trPr>
          <w:trHeight w:val="475"/>
          <w:jc w:val="center"/>
        </w:trPr>
        <w:tc>
          <w:tcPr>
            <w:tcW w:w="11564" w:type="dxa"/>
            <w:shd w:val="clear" w:color="auto" w:fill="auto"/>
          </w:tcPr>
          <w:p w:rsidR="002F3CBC" w:rsidRPr="007C0B03" w:rsidRDefault="002F3CBC" w:rsidP="00565E28">
            <w:pPr>
              <w:spacing w:before="120"/>
              <w:ind w:left="142"/>
              <w:rPr>
                <w:rFonts w:asciiTheme="majorHAnsi" w:hAnsiTheme="majorHAnsi" w:cs="Arial"/>
                <w:color w:val="000000"/>
                <w:sz w:val="18"/>
                <w:szCs w:val="18"/>
              </w:rPr>
            </w:pPr>
            <w:r w:rsidRPr="007C0B03">
              <w:rPr>
                <w:rFonts w:asciiTheme="majorHAnsi" w:hAnsiTheme="majorHAnsi" w:cs="Arial"/>
                <w:color w:val="000000"/>
                <w:sz w:val="18"/>
                <w:szCs w:val="18"/>
              </w:rPr>
              <w:t>La Comisión Federal de Competencia Económica requiere la contratación del servicio de mantenimiento preventivo y correctivo para los servicios que a continuación se mencionan:</w:t>
            </w:r>
          </w:p>
          <w:p w:rsidR="002F3CBC" w:rsidRPr="007C0B03" w:rsidRDefault="002F3CBC" w:rsidP="00565E28">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Partida 1 -  EXTINCIÓN DE INCENDIOS EN BASE A GAS FM200</w:t>
            </w:r>
          </w:p>
          <w:p w:rsidR="002F3CBC" w:rsidRPr="007C0B03" w:rsidRDefault="002F3CBC" w:rsidP="00565E28">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Partida 2 -  UPS (Equipo de energía ininterrumpible)</w:t>
            </w:r>
          </w:p>
          <w:p w:rsidR="002F3CBC" w:rsidRPr="007C0B03" w:rsidRDefault="002F3CBC" w:rsidP="00565E28">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Partida 3 - AIRE ACONDICIONADO</w:t>
            </w:r>
          </w:p>
          <w:p w:rsidR="002F3CBC" w:rsidRPr="007C0B03" w:rsidRDefault="002F3CBC" w:rsidP="00565E28">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 xml:space="preserve">Partida 4 – SISTEMA DE DETECCIÓN </w:t>
            </w:r>
            <w:r>
              <w:rPr>
                <w:rFonts w:asciiTheme="majorHAnsi" w:hAnsiTheme="majorHAnsi" w:cs="Arial"/>
                <w:b/>
                <w:color w:val="000000"/>
                <w:sz w:val="18"/>
                <w:szCs w:val="18"/>
              </w:rPr>
              <w:t xml:space="preserve">Y EXTINCIÓN </w:t>
            </w:r>
            <w:r w:rsidRPr="007C0B03">
              <w:rPr>
                <w:rFonts w:asciiTheme="majorHAnsi" w:hAnsiTheme="majorHAnsi" w:cs="Arial"/>
                <w:b/>
                <w:color w:val="000000"/>
                <w:sz w:val="18"/>
                <w:szCs w:val="18"/>
              </w:rPr>
              <w:t>DE INCENDIOS</w:t>
            </w:r>
          </w:p>
          <w:p w:rsidR="002F3CBC" w:rsidRPr="007C0B03" w:rsidRDefault="002F3CBC" w:rsidP="00565E28">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 xml:space="preserve">Partida </w:t>
            </w:r>
            <w:r>
              <w:rPr>
                <w:rFonts w:asciiTheme="majorHAnsi" w:hAnsiTheme="majorHAnsi" w:cs="Arial"/>
                <w:b/>
                <w:color w:val="000000"/>
                <w:sz w:val="18"/>
                <w:szCs w:val="18"/>
              </w:rPr>
              <w:t>5</w:t>
            </w:r>
            <w:r w:rsidRPr="007C0B03">
              <w:rPr>
                <w:rFonts w:asciiTheme="majorHAnsi" w:hAnsiTheme="majorHAnsi" w:cs="Arial"/>
                <w:b/>
                <w:color w:val="000000"/>
                <w:sz w:val="18"/>
                <w:szCs w:val="18"/>
              </w:rPr>
              <w:t xml:space="preserve"> – SISTEMA DE CONTROL DE ACCESO</w:t>
            </w:r>
          </w:p>
          <w:p w:rsidR="002F3CBC" w:rsidRPr="007C0B03" w:rsidRDefault="002F3CBC" w:rsidP="00565E28">
            <w:pPr>
              <w:contextualSpacing/>
              <w:jc w:val="both"/>
              <w:rPr>
                <w:rFonts w:asciiTheme="majorHAnsi" w:hAnsiTheme="majorHAnsi" w:cs="Arial"/>
                <w:i/>
                <w:color w:val="0000FF"/>
                <w:sz w:val="18"/>
                <w:szCs w:val="18"/>
              </w:rPr>
            </w:pPr>
          </w:p>
        </w:tc>
      </w:tr>
    </w:tbl>
    <w:p w:rsidR="002F3CBC" w:rsidRPr="007C0B03" w:rsidRDefault="002F3CBC" w:rsidP="002F3CBC">
      <w:pPr>
        <w:rPr>
          <w:rFonts w:asciiTheme="majorHAnsi" w:hAnsiTheme="majorHAnsi"/>
          <w:sz w:val="18"/>
          <w:szCs w:val="18"/>
        </w:rPr>
      </w:pPr>
    </w:p>
    <w:p w:rsidR="002F3CBC" w:rsidRPr="007C0B03" w:rsidRDefault="002F3CBC" w:rsidP="002F3CBC">
      <w:pPr>
        <w:ind w:left="-113"/>
        <w:contextualSpacing/>
        <w:rPr>
          <w:rFonts w:asciiTheme="majorHAnsi" w:hAnsiTheme="majorHAnsi" w:cs="Arial"/>
          <w:b/>
        </w:rPr>
      </w:pPr>
      <w:r>
        <w:rPr>
          <w:rFonts w:asciiTheme="majorHAnsi" w:hAnsiTheme="majorHAnsi" w:cs="Arial"/>
          <w:b/>
        </w:rPr>
        <w:t>Requerimientos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2F3CBC" w:rsidRPr="007C0B03" w:rsidTr="00565E28">
        <w:trPr>
          <w:trHeight w:val="312"/>
          <w:jc w:val="center"/>
        </w:trPr>
        <w:tc>
          <w:tcPr>
            <w:tcW w:w="9846" w:type="dxa"/>
            <w:shd w:val="clear" w:color="auto" w:fill="auto"/>
            <w:vAlign w:val="center"/>
          </w:tcPr>
          <w:p w:rsidR="002F3CBC" w:rsidRPr="007C0B03" w:rsidRDefault="002F3CBC" w:rsidP="00565E28">
            <w:pPr>
              <w:contextualSpacing/>
              <w:jc w:val="both"/>
              <w:rPr>
                <w:rFonts w:asciiTheme="majorHAnsi" w:hAnsiTheme="majorHAnsi" w:cs="Arial"/>
                <w:i/>
                <w:color w:val="0000FF"/>
                <w:sz w:val="18"/>
                <w:szCs w:val="18"/>
              </w:rPr>
            </w:pPr>
          </w:p>
          <w:p w:rsidR="002F3CBC" w:rsidRPr="007C0B03" w:rsidRDefault="002F3CBC" w:rsidP="00565E28">
            <w:pPr>
              <w:spacing w:before="120"/>
              <w:ind w:left="247"/>
              <w:rPr>
                <w:rFonts w:asciiTheme="majorHAnsi" w:hAnsiTheme="majorHAnsi" w:cs="Arial"/>
                <w:b/>
                <w:sz w:val="18"/>
                <w:szCs w:val="18"/>
              </w:rPr>
            </w:pPr>
            <w:r w:rsidRPr="007C0B03">
              <w:rPr>
                <w:rFonts w:asciiTheme="majorHAnsi" w:hAnsiTheme="majorHAnsi" w:cs="Arial"/>
                <w:b/>
                <w:sz w:val="18"/>
                <w:szCs w:val="18"/>
              </w:rPr>
              <w:t>El licitante deberá establecer en su propuesta técnica lo siguiente:</w:t>
            </w:r>
          </w:p>
          <w:p w:rsidR="002F3CBC" w:rsidRPr="007C0B03" w:rsidRDefault="002F3CBC" w:rsidP="00565E28">
            <w:pPr>
              <w:contextualSpacing/>
              <w:jc w:val="both"/>
              <w:rPr>
                <w:rFonts w:asciiTheme="majorHAnsi" w:hAnsiTheme="majorHAnsi" w:cs="Arial"/>
                <w:i/>
                <w:color w:val="0000FF"/>
                <w:sz w:val="18"/>
                <w:szCs w:val="18"/>
              </w:rPr>
            </w:pPr>
          </w:p>
          <w:p w:rsidR="002F3CBC" w:rsidRPr="007C0B03" w:rsidRDefault="002F3CBC" w:rsidP="00565E28">
            <w:pPr>
              <w:numPr>
                <w:ilvl w:val="0"/>
                <w:numId w:val="40"/>
              </w:numPr>
              <w:jc w:val="both"/>
              <w:rPr>
                <w:rFonts w:asciiTheme="majorHAnsi" w:hAnsiTheme="majorHAnsi" w:cs="Arial"/>
                <w:color w:val="000000"/>
                <w:sz w:val="18"/>
                <w:szCs w:val="18"/>
              </w:rPr>
            </w:pPr>
            <w:r w:rsidRPr="007C0B03">
              <w:rPr>
                <w:rFonts w:asciiTheme="majorHAnsi" w:hAnsiTheme="majorHAnsi" w:cs="Arial"/>
                <w:color w:val="000000"/>
                <w:sz w:val="18"/>
                <w:szCs w:val="18"/>
              </w:rPr>
              <w:t>Que el servicio se prestará por personal debidamente uniformado, con el logotipo de la empresa, limpio, gafete de identificación con fotografía reciente y equipo de protección y seguridad en los casos que se requiera; durante todo el tiempo de estancia en las instalaciones de la  Comisión</w:t>
            </w:r>
          </w:p>
          <w:p w:rsidR="002F3CBC" w:rsidRPr="007C0B03" w:rsidRDefault="002F3CBC" w:rsidP="00565E28">
            <w:pPr>
              <w:numPr>
                <w:ilvl w:val="0"/>
                <w:numId w:val="40"/>
              </w:numPr>
              <w:jc w:val="both"/>
              <w:rPr>
                <w:rFonts w:asciiTheme="majorHAnsi" w:hAnsiTheme="majorHAnsi" w:cs="Arial"/>
                <w:color w:val="000000"/>
                <w:sz w:val="18"/>
                <w:szCs w:val="18"/>
              </w:rPr>
            </w:pPr>
            <w:r w:rsidRPr="007C0B03">
              <w:rPr>
                <w:rFonts w:asciiTheme="majorHAnsi" w:hAnsiTheme="majorHAnsi" w:cs="Arial"/>
                <w:color w:val="000000"/>
                <w:sz w:val="18"/>
                <w:szCs w:val="18"/>
              </w:rPr>
              <w:t>Que proporcionará un directorio de escalación, que contenga: Nombre, Cargo, teléfono de oficina, teléfono móvil (celular) y correo electrónico.</w:t>
            </w:r>
          </w:p>
          <w:p w:rsidR="002F3CBC" w:rsidRPr="007C0B03" w:rsidRDefault="002F3CBC" w:rsidP="00565E28">
            <w:pPr>
              <w:numPr>
                <w:ilvl w:val="0"/>
                <w:numId w:val="40"/>
              </w:numPr>
              <w:jc w:val="both"/>
              <w:rPr>
                <w:rFonts w:asciiTheme="majorHAnsi" w:hAnsiTheme="majorHAnsi" w:cs="Arial"/>
                <w:color w:val="000000"/>
                <w:sz w:val="18"/>
                <w:szCs w:val="18"/>
              </w:rPr>
            </w:pPr>
            <w:r w:rsidRPr="007C0B03">
              <w:rPr>
                <w:rFonts w:asciiTheme="majorHAnsi" w:hAnsiTheme="majorHAnsi" w:cs="Arial"/>
                <w:color w:val="000000"/>
                <w:sz w:val="18"/>
                <w:szCs w:val="18"/>
              </w:rPr>
              <w:t xml:space="preserve">Que designará a una persona como enlace, quien fungirá como líder de proyecto con capacidad de decisión, el cual será el contacto principal con la COFECE y deberá informar, cuantas veces se requiera a la </w:t>
            </w:r>
            <w:r w:rsidR="00B70E6A">
              <w:rPr>
                <w:rFonts w:asciiTheme="majorHAnsi" w:hAnsiTheme="majorHAnsi" w:cs="Arial"/>
                <w:color w:val="000000"/>
                <w:sz w:val="18"/>
                <w:szCs w:val="18"/>
              </w:rPr>
              <w:t>Dirección de Infraestructura y Servicios de TIC</w:t>
            </w:r>
            <w:r>
              <w:rPr>
                <w:rFonts w:asciiTheme="majorHAnsi" w:hAnsiTheme="majorHAnsi" w:cs="Arial"/>
                <w:color w:val="000000"/>
                <w:sz w:val="18"/>
                <w:szCs w:val="18"/>
              </w:rPr>
              <w:t xml:space="preserve"> </w:t>
            </w:r>
            <w:r w:rsidRPr="007C0B03">
              <w:rPr>
                <w:rFonts w:asciiTheme="majorHAnsi" w:hAnsiTheme="majorHAnsi" w:cs="Arial"/>
                <w:color w:val="000000"/>
                <w:sz w:val="18"/>
                <w:szCs w:val="18"/>
              </w:rPr>
              <w:t>(DI</w:t>
            </w:r>
            <w:r>
              <w:rPr>
                <w:rFonts w:asciiTheme="majorHAnsi" w:hAnsiTheme="majorHAnsi" w:cs="Arial"/>
                <w:color w:val="000000"/>
                <w:sz w:val="18"/>
                <w:szCs w:val="18"/>
              </w:rPr>
              <w:t>S</w:t>
            </w:r>
            <w:r w:rsidRPr="007C0B03">
              <w:rPr>
                <w:rFonts w:asciiTheme="majorHAnsi" w:hAnsiTheme="majorHAnsi" w:cs="Arial"/>
                <w:color w:val="000000"/>
                <w:sz w:val="18"/>
                <w:szCs w:val="18"/>
              </w:rPr>
              <w:t>), sobre los trabajos a realizar, los avances de éstos y resolver cualquier duda que surja derivada de los trabajos relacionados con esta licitación.</w:t>
            </w:r>
          </w:p>
          <w:p w:rsidR="002F3CBC" w:rsidRPr="007C0B03" w:rsidRDefault="002F3CBC" w:rsidP="00565E28">
            <w:pPr>
              <w:numPr>
                <w:ilvl w:val="0"/>
                <w:numId w:val="40"/>
              </w:numPr>
              <w:jc w:val="both"/>
              <w:rPr>
                <w:rFonts w:asciiTheme="majorHAnsi" w:hAnsiTheme="majorHAnsi" w:cs="Arial"/>
                <w:color w:val="000000"/>
                <w:sz w:val="18"/>
                <w:szCs w:val="18"/>
              </w:rPr>
            </w:pPr>
            <w:r w:rsidRPr="007C0B03">
              <w:rPr>
                <w:rFonts w:asciiTheme="majorHAnsi" w:hAnsiTheme="majorHAnsi" w:cs="Arial"/>
                <w:color w:val="000000"/>
                <w:sz w:val="18"/>
                <w:szCs w:val="18"/>
              </w:rPr>
              <w:t>Que el servicio se prestará dentro de  los horarios que se mencionan a continuación:</w:t>
            </w:r>
          </w:p>
          <w:p w:rsidR="002F3CBC" w:rsidRPr="007C0B03" w:rsidRDefault="002F3CBC" w:rsidP="00565E28">
            <w:pPr>
              <w:ind w:left="720"/>
              <w:jc w:val="both"/>
              <w:rPr>
                <w:rFonts w:asciiTheme="majorHAnsi" w:hAnsiTheme="majorHAnsi" w:cs="Arial"/>
                <w:color w:val="000000"/>
                <w:sz w:val="18"/>
                <w:szCs w:val="18"/>
              </w:rPr>
            </w:pPr>
          </w:p>
          <w:p w:rsidR="002F3CBC" w:rsidRPr="007C0B03" w:rsidRDefault="002F3CBC" w:rsidP="00565E28">
            <w:pPr>
              <w:numPr>
                <w:ilvl w:val="0"/>
                <w:numId w:val="32"/>
              </w:numPr>
              <w:jc w:val="both"/>
              <w:rPr>
                <w:rFonts w:asciiTheme="majorHAnsi" w:hAnsiTheme="majorHAnsi" w:cs="Arial"/>
                <w:color w:val="000000"/>
                <w:sz w:val="18"/>
                <w:szCs w:val="18"/>
              </w:rPr>
            </w:pPr>
            <w:r w:rsidRPr="007C0B03">
              <w:rPr>
                <w:rFonts w:asciiTheme="majorHAnsi" w:hAnsiTheme="majorHAnsi" w:cs="Arial"/>
                <w:color w:val="000000"/>
                <w:sz w:val="18"/>
                <w:szCs w:val="18"/>
              </w:rPr>
              <w:t>Trabajos no ruidosos</w:t>
            </w:r>
          </w:p>
          <w:p w:rsidR="002F3CBC" w:rsidRPr="007C0B03" w:rsidRDefault="002F3CBC" w:rsidP="00565E28">
            <w:pPr>
              <w:numPr>
                <w:ilvl w:val="0"/>
                <w:numId w:val="33"/>
              </w:numPr>
              <w:jc w:val="both"/>
              <w:rPr>
                <w:rFonts w:asciiTheme="majorHAnsi" w:hAnsiTheme="majorHAnsi" w:cs="Arial"/>
                <w:color w:val="000000"/>
                <w:sz w:val="18"/>
                <w:szCs w:val="18"/>
              </w:rPr>
            </w:pPr>
            <w:r w:rsidRPr="007C0B03">
              <w:rPr>
                <w:rFonts w:asciiTheme="majorHAnsi" w:hAnsiTheme="majorHAnsi" w:cs="Arial"/>
                <w:color w:val="000000"/>
                <w:sz w:val="18"/>
                <w:szCs w:val="18"/>
              </w:rPr>
              <w:t>Lunes a jueves de 08:00 a 18:00 horas</w:t>
            </w:r>
          </w:p>
          <w:p w:rsidR="002F3CBC" w:rsidRPr="007C0B03" w:rsidRDefault="002F3CBC" w:rsidP="00565E28">
            <w:pPr>
              <w:numPr>
                <w:ilvl w:val="0"/>
                <w:numId w:val="33"/>
              </w:numPr>
              <w:jc w:val="both"/>
              <w:rPr>
                <w:rFonts w:asciiTheme="majorHAnsi" w:hAnsiTheme="majorHAnsi" w:cs="Arial"/>
                <w:color w:val="000000"/>
                <w:sz w:val="18"/>
                <w:szCs w:val="18"/>
              </w:rPr>
            </w:pPr>
            <w:r w:rsidRPr="007C0B03">
              <w:rPr>
                <w:rFonts w:asciiTheme="majorHAnsi" w:hAnsiTheme="majorHAnsi" w:cs="Arial"/>
                <w:color w:val="000000"/>
                <w:sz w:val="18"/>
                <w:szCs w:val="18"/>
              </w:rPr>
              <w:t>Viernes de 08:00 a 13:00 horas</w:t>
            </w:r>
          </w:p>
          <w:p w:rsidR="002F3CBC" w:rsidRPr="007C0B03" w:rsidRDefault="002F3CBC" w:rsidP="00565E28">
            <w:pPr>
              <w:numPr>
                <w:ilvl w:val="0"/>
                <w:numId w:val="32"/>
              </w:numPr>
              <w:jc w:val="both"/>
              <w:rPr>
                <w:rFonts w:asciiTheme="majorHAnsi" w:hAnsiTheme="majorHAnsi" w:cs="Arial"/>
                <w:color w:val="000000"/>
                <w:sz w:val="18"/>
                <w:szCs w:val="18"/>
              </w:rPr>
            </w:pPr>
            <w:r w:rsidRPr="007C0B03">
              <w:rPr>
                <w:rFonts w:asciiTheme="majorHAnsi" w:hAnsiTheme="majorHAnsi" w:cs="Arial"/>
                <w:color w:val="000000"/>
                <w:sz w:val="18"/>
                <w:szCs w:val="18"/>
              </w:rPr>
              <w:t>Trabajos ruidosos</w:t>
            </w:r>
          </w:p>
          <w:p w:rsidR="002F3CBC" w:rsidRPr="007C0B03" w:rsidRDefault="002F3CBC" w:rsidP="00565E28">
            <w:pPr>
              <w:numPr>
                <w:ilvl w:val="0"/>
                <w:numId w:val="34"/>
              </w:numPr>
              <w:jc w:val="both"/>
              <w:rPr>
                <w:rFonts w:asciiTheme="majorHAnsi" w:hAnsiTheme="majorHAnsi" w:cs="Arial"/>
                <w:color w:val="000000"/>
                <w:sz w:val="18"/>
                <w:szCs w:val="18"/>
              </w:rPr>
            </w:pPr>
            <w:r w:rsidRPr="007C0B03">
              <w:rPr>
                <w:rFonts w:asciiTheme="majorHAnsi" w:hAnsiTheme="majorHAnsi" w:cs="Arial"/>
                <w:color w:val="000000"/>
                <w:sz w:val="18"/>
                <w:szCs w:val="18"/>
              </w:rPr>
              <w:t>Viernes de 14:30 a 24:00 horas</w:t>
            </w:r>
          </w:p>
          <w:p w:rsidR="002F3CBC" w:rsidRPr="007C0B03" w:rsidRDefault="002F3CBC" w:rsidP="00565E28">
            <w:pPr>
              <w:numPr>
                <w:ilvl w:val="0"/>
                <w:numId w:val="34"/>
              </w:numPr>
              <w:jc w:val="both"/>
              <w:rPr>
                <w:rFonts w:asciiTheme="majorHAnsi" w:hAnsiTheme="majorHAnsi" w:cs="Arial"/>
                <w:color w:val="000000"/>
                <w:sz w:val="18"/>
                <w:szCs w:val="18"/>
              </w:rPr>
            </w:pPr>
            <w:r w:rsidRPr="007C0B03">
              <w:rPr>
                <w:rFonts w:asciiTheme="majorHAnsi" w:hAnsiTheme="majorHAnsi" w:cs="Arial"/>
                <w:color w:val="000000"/>
                <w:sz w:val="18"/>
                <w:szCs w:val="18"/>
              </w:rPr>
              <w:t>Sábado y Domingos las 24 horas del día</w:t>
            </w:r>
          </w:p>
          <w:p w:rsidR="002F3CBC" w:rsidRPr="007C0B03" w:rsidRDefault="002F3CBC" w:rsidP="00565E28">
            <w:pPr>
              <w:ind w:left="1800"/>
              <w:jc w:val="both"/>
              <w:rPr>
                <w:rFonts w:asciiTheme="majorHAnsi" w:hAnsiTheme="majorHAnsi" w:cs="Arial"/>
                <w:color w:val="000000"/>
                <w:sz w:val="18"/>
                <w:szCs w:val="18"/>
              </w:rPr>
            </w:pPr>
          </w:p>
          <w:p w:rsidR="002F3CBC" w:rsidRPr="007C0B03" w:rsidRDefault="002F3CBC" w:rsidP="00565E28">
            <w:pPr>
              <w:numPr>
                <w:ilvl w:val="0"/>
                <w:numId w:val="41"/>
              </w:numPr>
              <w:jc w:val="both"/>
              <w:rPr>
                <w:rFonts w:asciiTheme="majorHAnsi" w:hAnsiTheme="majorHAnsi" w:cs="Arial"/>
                <w:i/>
                <w:color w:val="0000FF"/>
                <w:sz w:val="18"/>
                <w:szCs w:val="18"/>
              </w:rPr>
            </w:pPr>
            <w:r w:rsidRPr="007C0B03">
              <w:rPr>
                <w:rFonts w:asciiTheme="majorHAnsi" w:hAnsiTheme="majorHAnsi" w:cs="Arial"/>
                <w:color w:val="000000"/>
                <w:sz w:val="18"/>
                <w:szCs w:val="18"/>
              </w:rPr>
              <w:t>Que suministrará e instalará invariablemente materiales y/o refacciones nuevas.</w:t>
            </w:r>
          </w:p>
          <w:p w:rsidR="002F3CBC" w:rsidRPr="007C0B03" w:rsidRDefault="002F3CBC" w:rsidP="00565E28">
            <w:pPr>
              <w:numPr>
                <w:ilvl w:val="0"/>
                <w:numId w:val="41"/>
              </w:numPr>
              <w:jc w:val="both"/>
              <w:rPr>
                <w:rFonts w:asciiTheme="majorHAnsi" w:hAnsiTheme="majorHAnsi" w:cs="Arial"/>
                <w:i/>
                <w:color w:val="0000FF"/>
                <w:sz w:val="18"/>
                <w:szCs w:val="18"/>
              </w:rPr>
            </w:pPr>
            <w:r w:rsidRPr="007C0B03">
              <w:rPr>
                <w:rFonts w:asciiTheme="majorHAnsi" w:hAnsiTheme="majorHAnsi" w:cs="Arial"/>
                <w:color w:val="000000"/>
                <w:sz w:val="18"/>
                <w:szCs w:val="18"/>
              </w:rPr>
              <w:t>Que otorgará una garantía de un año en los trabajos (materiales/refacciones y mano de obra) en cada uno de los mantenimientos correctivos.</w:t>
            </w:r>
          </w:p>
        </w:tc>
      </w:tr>
    </w:tbl>
    <w:p w:rsidR="002F3CBC" w:rsidRDefault="002F3CBC" w:rsidP="002F3CBC">
      <w:pPr>
        <w:ind w:left="-113"/>
        <w:contextualSpacing/>
        <w:rPr>
          <w:rFonts w:asciiTheme="majorHAnsi" w:hAnsiTheme="majorHAnsi" w:cs="Arial"/>
          <w:b/>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Perfil del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2F3CBC" w:rsidRPr="007C0B03" w:rsidTr="00565E28">
        <w:trPr>
          <w:trHeight w:val="475"/>
          <w:jc w:val="center"/>
        </w:trPr>
        <w:tc>
          <w:tcPr>
            <w:tcW w:w="9056" w:type="dxa"/>
            <w:shd w:val="clear" w:color="auto" w:fill="auto"/>
            <w:vAlign w:val="center"/>
          </w:tcPr>
          <w:p w:rsidR="002F3CBC" w:rsidRPr="007C0B03" w:rsidRDefault="002F3CBC" w:rsidP="00565E28">
            <w:pPr>
              <w:pStyle w:val="Prrafodelista"/>
              <w:numPr>
                <w:ilvl w:val="0"/>
                <w:numId w:val="35"/>
              </w:numPr>
              <w:spacing w:before="120"/>
              <w:jc w:val="both"/>
              <w:rPr>
                <w:rFonts w:asciiTheme="majorHAnsi" w:hAnsiTheme="majorHAnsi" w:cs="Arial"/>
                <w:sz w:val="18"/>
                <w:szCs w:val="18"/>
              </w:rPr>
            </w:pPr>
            <w:r w:rsidRPr="007C0B03">
              <w:rPr>
                <w:rFonts w:asciiTheme="majorHAnsi" w:hAnsiTheme="majorHAnsi" w:cs="Arial"/>
                <w:sz w:val="18"/>
                <w:szCs w:val="18"/>
              </w:rPr>
              <w:lastRenderedPageBreak/>
              <w:t>El licitante deberá presentar currículum en papel preferentemente membretado firmado por su representante o apoder</w:t>
            </w:r>
            <w:r>
              <w:rPr>
                <w:rFonts w:asciiTheme="majorHAnsi" w:hAnsiTheme="majorHAnsi" w:cs="Arial"/>
                <w:sz w:val="18"/>
                <w:szCs w:val="18"/>
              </w:rPr>
              <w:t>ado legal, donde acredite por lo menos 1 año</w:t>
            </w:r>
            <w:r w:rsidRPr="007C0B03">
              <w:rPr>
                <w:rFonts w:asciiTheme="majorHAnsi" w:hAnsiTheme="majorHAnsi" w:cs="Arial"/>
                <w:sz w:val="18"/>
                <w:szCs w:val="18"/>
              </w:rPr>
              <w:t xml:space="preserve"> de experiencia en </w:t>
            </w:r>
            <w:r>
              <w:rPr>
                <w:rFonts w:asciiTheme="majorHAnsi" w:hAnsiTheme="majorHAnsi" w:cs="Arial"/>
                <w:sz w:val="18"/>
                <w:szCs w:val="18"/>
              </w:rPr>
              <w:t>actividades relacionadas con la partida de la presente licitación en la que este participando</w:t>
            </w:r>
            <w:r w:rsidRPr="007C0B03">
              <w:rPr>
                <w:rFonts w:asciiTheme="majorHAnsi" w:hAnsiTheme="majorHAnsi" w:cs="Arial"/>
                <w:sz w:val="18"/>
                <w:szCs w:val="18"/>
              </w:rPr>
              <w:t>.</w:t>
            </w:r>
          </w:p>
          <w:p w:rsidR="002F3CBC" w:rsidRPr="007C0B03" w:rsidRDefault="002F3CBC" w:rsidP="00565E28">
            <w:pPr>
              <w:pStyle w:val="Prrafodelista"/>
              <w:numPr>
                <w:ilvl w:val="0"/>
                <w:numId w:val="35"/>
              </w:numPr>
              <w:rPr>
                <w:rFonts w:asciiTheme="majorHAnsi" w:hAnsiTheme="majorHAnsi" w:cs="Arial"/>
                <w:sz w:val="18"/>
                <w:szCs w:val="18"/>
              </w:rPr>
            </w:pPr>
            <w:r w:rsidRPr="007C0B03">
              <w:rPr>
                <w:rFonts w:asciiTheme="majorHAnsi" w:hAnsiTheme="majorHAnsi" w:cs="Arial"/>
                <w:sz w:val="18"/>
                <w:szCs w:val="18"/>
              </w:rPr>
              <w:t xml:space="preserve">Copia simple de al menos 2 contratos en el que se demuestre que el licitante haya prestado el servicio de implementación </w:t>
            </w:r>
            <w:r>
              <w:rPr>
                <w:rFonts w:asciiTheme="majorHAnsi" w:hAnsiTheme="majorHAnsi" w:cs="Arial"/>
                <w:sz w:val="18"/>
                <w:szCs w:val="18"/>
              </w:rPr>
              <w:t>y/o mantenimiento correspondiente a la partida en la que este participando</w:t>
            </w:r>
            <w:r w:rsidRPr="007C0B03">
              <w:rPr>
                <w:rFonts w:asciiTheme="majorHAnsi" w:hAnsiTheme="majorHAnsi" w:cs="Arial"/>
                <w:sz w:val="18"/>
                <w:szCs w:val="18"/>
              </w:rPr>
              <w:t xml:space="preserve"> de la presente licitación, dichos contratos deberán ser de cualquiera de los años 2013, 2014 o 2015.</w:t>
            </w:r>
          </w:p>
          <w:p w:rsidR="002F3CBC" w:rsidRPr="007C0B03" w:rsidRDefault="002F3CBC" w:rsidP="00565E28">
            <w:pPr>
              <w:contextualSpacing/>
              <w:jc w:val="both"/>
              <w:rPr>
                <w:rFonts w:asciiTheme="majorHAnsi" w:hAnsiTheme="majorHAnsi" w:cs="Arial"/>
                <w:i/>
                <w:color w:val="0000FF"/>
                <w:sz w:val="18"/>
                <w:szCs w:val="18"/>
              </w:rPr>
            </w:pPr>
          </w:p>
        </w:tc>
      </w:tr>
    </w:tbl>
    <w:p w:rsidR="002F3CBC" w:rsidRPr="007C0B03" w:rsidRDefault="002F3CBC" w:rsidP="002F3CBC">
      <w:pPr>
        <w:rPr>
          <w:rFonts w:asciiTheme="majorHAnsi" w:hAnsiTheme="majorHAnsi"/>
          <w:sz w:val="18"/>
          <w:szCs w:val="18"/>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Pagos</w:t>
      </w:r>
    </w:p>
    <w:p w:rsidR="002F3CBC" w:rsidRPr="007C0B03" w:rsidRDefault="002F3CBC" w:rsidP="002F3CBC">
      <w:pPr>
        <w:pStyle w:val="Prrafodelista"/>
        <w:numPr>
          <w:ilvl w:val="0"/>
          <w:numId w:val="35"/>
        </w:numPr>
        <w:pBdr>
          <w:top w:val="single" w:sz="4" w:space="1" w:color="auto"/>
          <w:left w:val="single" w:sz="4" w:space="17" w:color="auto"/>
          <w:bottom w:val="single" w:sz="4" w:space="1" w:color="auto"/>
          <w:right w:val="single" w:sz="4" w:space="4" w:color="auto"/>
        </w:pBdr>
        <w:spacing w:before="120"/>
        <w:jc w:val="both"/>
        <w:rPr>
          <w:rFonts w:asciiTheme="majorHAnsi" w:hAnsiTheme="majorHAnsi" w:cs="Arial"/>
          <w:sz w:val="18"/>
          <w:szCs w:val="18"/>
        </w:rPr>
      </w:pPr>
      <w:r w:rsidRPr="007C0B03">
        <w:rPr>
          <w:rFonts w:asciiTheme="majorHAnsi" w:hAnsiTheme="majorHAnsi" w:cs="Arial"/>
          <w:sz w:val="18"/>
          <w:szCs w:val="18"/>
        </w:rPr>
        <w:t>Los pagos se realizarán en el mes de la realización del o los servicios de mantenimiento preventivo. En caso de prestar el servicio de forma parcial o deficiente se aplicará</w:t>
      </w:r>
      <w:r>
        <w:rPr>
          <w:rFonts w:asciiTheme="majorHAnsi" w:hAnsiTheme="majorHAnsi" w:cs="Arial"/>
          <w:sz w:val="18"/>
          <w:szCs w:val="18"/>
        </w:rPr>
        <w:t>(n)</w:t>
      </w:r>
      <w:r w:rsidRPr="007C0B03">
        <w:rPr>
          <w:rFonts w:asciiTheme="majorHAnsi" w:hAnsiTheme="majorHAnsi" w:cs="Arial"/>
          <w:sz w:val="18"/>
          <w:szCs w:val="18"/>
        </w:rPr>
        <w:t xml:space="preserve"> la(s) deducción(es) correspondiente(s) en la factura del último servicio brindado conforme al porcentaje de representación del servicio.</w:t>
      </w:r>
    </w:p>
    <w:p w:rsidR="002F3CBC" w:rsidRPr="007C0B03" w:rsidRDefault="002F3CBC" w:rsidP="002F3CBC">
      <w:pPr>
        <w:rPr>
          <w:rFonts w:asciiTheme="majorHAnsi" w:hAnsiTheme="majorHAnsi"/>
          <w:sz w:val="18"/>
          <w:szCs w:val="18"/>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Condiciones técnicas de aceptación de entregable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2F3CBC" w:rsidRPr="007C0B03" w:rsidTr="00565E28">
        <w:trPr>
          <w:trHeight w:val="312"/>
          <w:jc w:val="center"/>
        </w:trPr>
        <w:tc>
          <w:tcPr>
            <w:tcW w:w="9846" w:type="dxa"/>
            <w:shd w:val="clear" w:color="auto" w:fill="auto"/>
            <w:vAlign w:val="center"/>
          </w:tcPr>
          <w:p w:rsidR="002F3CBC" w:rsidRPr="007C0B03" w:rsidRDefault="002F3CBC" w:rsidP="00565E28">
            <w:pPr>
              <w:spacing w:before="120"/>
              <w:ind w:left="792"/>
              <w:rPr>
                <w:rFonts w:asciiTheme="majorHAnsi" w:hAnsiTheme="majorHAnsi" w:cs="Arial"/>
                <w:b/>
                <w:sz w:val="18"/>
                <w:szCs w:val="18"/>
              </w:rPr>
            </w:pPr>
            <w:r w:rsidRPr="007C0B03">
              <w:rPr>
                <w:rFonts w:asciiTheme="majorHAnsi" w:hAnsiTheme="majorHAnsi" w:cs="Arial"/>
                <w:b/>
                <w:sz w:val="18"/>
                <w:szCs w:val="18"/>
              </w:rPr>
              <w:t>Reporte de mantenimiento preventivo</w:t>
            </w:r>
          </w:p>
          <w:p w:rsidR="002F3CBC" w:rsidRPr="007C0B03" w:rsidRDefault="002F3CBC" w:rsidP="00565E28">
            <w:pPr>
              <w:numPr>
                <w:ilvl w:val="0"/>
                <w:numId w:val="37"/>
              </w:numPr>
              <w:tabs>
                <w:tab w:val="clear" w:pos="720"/>
              </w:tabs>
              <w:autoSpaceDE w:val="0"/>
              <w:autoSpaceDN w:val="0"/>
              <w:adjustRightInd w:val="0"/>
              <w:ind w:left="1276"/>
              <w:rPr>
                <w:rFonts w:asciiTheme="majorHAnsi" w:hAnsiTheme="majorHAnsi" w:cs="Arial"/>
                <w:i/>
                <w:sz w:val="18"/>
                <w:szCs w:val="18"/>
              </w:rPr>
            </w:pPr>
            <w:r w:rsidRPr="007C0B03">
              <w:rPr>
                <w:rFonts w:asciiTheme="majorHAnsi" w:hAnsiTheme="majorHAnsi" w:cs="Arial"/>
                <w:i/>
                <w:sz w:val="18"/>
                <w:szCs w:val="18"/>
              </w:rPr>
              <w:t>Se deberá presentar en papel membretado</w:t>
            </w:r>
          </w:p>
          <w:p w:rsidR="002F3CBC" w:rsidRPr="007C0B03" w:rsidRDefault="002F3CBC" w:rsidP="00565E28">
            <w:pPr>
              <w:numPr>
                <w:ilvl w:val="0"/>
                <w:numId w:val="37"/>
              </w:numPr>
              <w:tabs>
                <w:tab w:val="clear" w:pos="720"/>
              </w:tabs>
              <w:autoSpaceDE w:val="0"/>
              <w:autoSpaceDN w:val="0"/>
              <w:adjustRightInd w:val="0"/>
              <w:ind w:left="1276"/>
              <w:rPr>
                <w:rFonts w:asciiTheme="majorHAnsi" w:hAnsiTheme="majorHAnsi" w:cs="Arial"/>
                <w:i/>
                <w:sz w:val="18"/>
                <w:szCs w:val="18"/>
              </w:rPr>
            </w:pPr>
            <w:r w:rsidRPr="007C0B03">
              <w:rPr>
                <w:rFonts w:asciiTheme="majorHAnsi" w:hAnsiTheme="majorHAnsi" w:cs="Arial"/>
                <w:i/>
                <w:sz w:val="18"/>
                <w:szCs w:val="18"/>
              </w:rPr>
              <w:t>Se deberá elaborar un “Reporte de Servicio” el cual incluirá:</w:t>
            </w:r>
          </w:p>
          <w:p w:rsidR="002F3CBC" w:rsidRPr="007C0B03" w:rsidRDefault="002F3CBC" w:rsidP="00565E28">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Número de reporte técnico u orden de servicio</w:t>
            </w:r>
          </w:p>
          <w:p w:rsidR="002F3CBC" w:rsidRPr="007C0B03" w:rsidRDefault="002F3CBC" w:rsidP="00565E28">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Fecha y hora de inicio del servicio</w:t>
            </w:r>
          </w:p>
          <w:p w:rsidR="002F3CBC" w:rsidRPr="007C0B03" w:rsidRDefault="002F3CBC" w:rsidP="00565E28">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 xml:space="preserve">Descripción de los equipos </w:t>
            </w:r>
          </w:p>
          <w:p w:rsidR="002F3CBC" w:rsidRPr="007C0B03" w:rsidRDefault="002F3CBC" w:rsidP="00565E28">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del servicio aplicado</w:t>
            </w:r>
          </w:p>
          <w:p w:rsidR="002F3CBC" w:rsidRPr="007C0B03" w:rsidRDefault="002F3CBC" w:rsidP="00565E28">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 las partes sustituidas, incluyendo su número de serie, parte y/o lote</w:t>
            </w:r>
          </w:p>
          <w:p w:rsidR="002F3CBC" w:rsidRPr="007C0B03" w:rsidRDefault="002F3CBC" w:rsidP="00565E28">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Fecha y hora de conclusión del servicio</w:t>
            </w:r>
          </w:p>
          <w:p w:rsidR="002F3CBC" w:rsidRPr="007C0B03" w:rsidRDefault="002F3CBC" w:rsidP="00565E28">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Nombre y firma del técnico responsable del servicio</w:t>
            </w:r>
          </w:p>
          <w:p w:rsidR="002F3CBC" w:rsidRPr="007C0B03" w:rsidRDefault="002F3CBC" w:rsidP="00565E28">
            <w:pPr>
              <w:numPr>
                <w:ilvl w:val="0"/>
                <w:numId w:val="37"/>
              </w:numPr>
              <w:tabs>
                <w:tab w:val="clear" w:pos="720"/>
              </w:tabs>
              <w:autoSpaceDE w:val="0"/>
              <w:autoSpaceDN w:val="0"/>
              <w:adjustRightInd w:val="0"/>
              <w:ind w:left="1276"/>
              <w:jc w:val="both"/>
              <w:rPr>
                <w:rFonts w:asciiTheme="majorHAnsi" w:hAnsiTheme="majorHAnsi" w:cs="Arial"/>
                <w:i/>
                <w:sz w:val="18"/>
                <w:szCs w:val="18"/>
              </w:rPr>
            </w:pPr>
            <w:r w:rsidRPr="007C0B03">
              <w:rPr>
                <w:rFonts w:asciiTheme="majorHAnsi" w:hAnsiTheme="majorHAnsi" w:cs="Arial"/>
                <w:i/>
                <w:sz w:val="18"/>
                <w:szCs w:val="18"/>
              </w:rPr>
              <w:t xml:space="preserve">El reporte será entregado a más tardar 5 días hábiles </w:t>
            </w:r>
            <w:r w:rsidR="00565E28">
              <w:rPr>
                <w:rFonts w:asciiTheme="majorHAnsi" w:hAnsiTheme="majorHAnsi" w:cs="Arial"/>
                <w:i/>
                <w:sz w:val="18"/>
                <w:szCs w:val="18"/>
              </w:rPr>
              <w:t xml:space="preserve">posteriores </w:t>
            </w:r>
            <w:r w:rsidRPr="007C0B03">
              <w:rPr>
                <w:rFonts w:asciiTheme="majorHAnsi" w:hAnsiTheme="majorHAnsi" w:cs="Arial"/>
                <w:i/>
                <w:sz w:val="18"/>
                <w:szCs w:val="18"/>
              </w:rPr>
              <w:t>a la realización de los trabajos.</w:t>
            </w:r>
          </w:p>
          <w:p w:rsidR="002F3CBC" w:rsidRPr="007C0B03" w:rsidRDefault="002F3CBC" w:rsidP="00565E28">
            <w:pPr>
              <w:autoSpaceDE w:val="0"/>
              <w:autoSpaceDN w:val="0"/>
              <w:adjustRightInd w:val="0"/>
              <w:ind w:left="720"/>
              <w:rPr>
                <w:rFonts w:asciiTheme="majorHAnsi" w:hAnsiTheme="majorHAnsi" w:cs="Arial"/>
                <w:i/>
                <w:sz w:val="18"/>
                <w:szCs w:val="18"/>
              </w:rPr>
            </w:pPr>
          </w:p>
          <w:p w:rsidR="002F3CBC" w:rsidRPr="007C0B03" w:rsidRDefault="002F3CBC" w:rsidP="00565E28">
            <w:pPr>
              <w:autoSpaceDE w:val="0"/>
              <w:autoSpaceDN w:val="0"/>
              <w:adjustRightInd w:val="0"/>
              <w:ind w:left="851"/>
              <w:rPr>
                <w:rFonts w:asciiTheme="majorHAnsi" w:hAnsiTheme="majorHAnsi" w:cs="Arial"/>
                <w:i/>
                <w:sz w:val="18"/>
                <w:szCs w:val="18"/>
              </w:rPr>
            </w:pPr>
            <w:r w:rsidRPr="007C0B03">
              <w:rPr>
                <w:rFonts w:asciiTheme="majorHAnsi" w:hAnsiTheme="majorHAnsi" w:cs="Arial"/>
                <w:b/>
                <w:i/>
                <w:sz w:val="18"/>
                <w:szCs w:val="18"/>
              </w:rPr>
              <w:t>Reporte de Mantenimiento Correctivo</w:t>
            </w:r>
            <w:r w:rsidRPr="007C0B03">
              <w:rPr>
                <w:rFonts w:asciiTheme="majorHAnsi" w:hAnsiTheme="majorHAnsi" w:cs="Arial"/>
                <w:i/>
                <w:sz w:val="18"/>
                <w:szCs w:val="18"/>
              </w:rPr>
              <w:t>:</w:t>
            </w:r>
          </w:p>
          <w:p w:rsidR="002F3CBC" w:rsidRPr="007C0B03" w:rsidRDefault="002F3CBC" w:rsidP="00565E28">
            <w:pPr>
              <w:numPr>
                <w:ilvl w:val="0"/>
                <w:numId w:val="37"/>
              </w:numPr>
              <w:tabs>
                <w:tab w:val="clear" w:pos="720"/>
              </w:tabs>
              <w:autoSpaceDE w:val="0"/>
              <w:autoSpaceDN w:val="0"/>
              <w:adjustRightInd w:val="0"/>
              <w:ind w:left="1276"/>
              <w:rPr>
                <w:rFonts w:asciiTheme="majorHAnsi" w:hAnsiTheme="majorHAnsi" w:cs="Arial"/>
                <w:i/>
                <w:sz w:val="18"/>
                <w:szCs w:val="18"/>
              </w:rPr>
            </w:pPr>
            <w:r w:rsidRPr="007C0B03">
              <w:rPr>
                <w:rFonts w:asciiTheme="majorHAnsi" w:hAnsiTheme="majorHAnsi" w:cs="Arial"/>
                <w:i/>
                <w:sz w:val="18"/>
                <w:szCs w:val="18"/>
              </w:rPr>
              <w:t>Se deberá presentar en papel membretado</w:t>
            </w:r>
          </w:p>
          <w:p w:rsidR="002F3CBC" w:rsidRPr="007C0B03" w:rsidRDefault="002F3CBC" w:rsidP="00565E28">
            <w:pPr>
              <w:numPr>
                <w:ilvl w:val="0"/>
                <w:numId w:val="37"/>
              </w:numPr>
              <w:tabs>
                <w:tab w:val="clear" w:pos="720"/>
              </w:tabs>
              <w:autoSpaceDE w:val="0"/>
              <w:autoSpaceDN w:val="0"/>
              <w:adjustRightInd w:val="0"/>
              <w:ind w:left="1276"/>
              <w:rPr>
                <w:rFonts w:asciiTheme="majorHAnsi" w:hAnsiTheme="majorHAnsi" w:cs="Arial"/>
                <w:i/>
                <w:sz w:val="18"/>
                <w:szCs w:val="18"/>
              </w:rPr>
            </w:pPr>
            <w:r w:rsidRPr="007C0B03">
              <w:rPr>
                <w:rFonts w:asciiTheme="majorHAnsi" w:hAnsiTheme="majorHAnsi" w:cs="Arial"/>
                <w:i/>
                <w:sz w:val="18"/>
                <w:szCs w:val="18"/>
              </w:rPr>
              <w:t>Se deberá elaborar un “Reporte de Servicio” el cual incluirá:</w:t>
            </w:r>
          </w:p>
          <w:p w:rsidR="002F3CBC" w:rsidRPr="007C0B03" w:rsidRDefault="002F3CBC" w:rsidP="00565E28">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Número de reporte técnico u orden de servicio</w:t>
            </w:r>
          </w:p>
          <w:p w:rsidR="002F3CBC" w:rsidRPr="007C0B03" w:rsidRDefault="002F3CBC" w:rsidP="00565E28">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Fecha y hora de inicio del servicio</w:t>
            </w:r>
          </w:p>
          <w:p w:rsidR="002F3CBC" w:rsidRPr="007C0B03" w:rsidRDefault="002F3CBC" w:rsidP="00565E28">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 xml:space="preserve">Descripción de los equipos </w:t>
            </w:r>
          </w:p>
          <w:p w:rsidR="002F3CBC" w:rsidRPr="007C0B03" w:rsidRDefault="002F3CBC" w:rsidP="00565E28">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Número de serie de los equipos</w:t>
            </w:r>
          </w:p>
          <w:p w:rsidR="002F3CBC" w:rsidRPr="007C0B03" w:rsidRDefault="002F3CBC" w:rsidP="00565E28">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del servicio solicitado</w:t>
            </w:r>
          </w:p>
          <w:p w:rsidR="002F3CBC" w:rsidRPr="007C0B03" w:rsidRDefault="002F3CBC" w:rsidP="00565E28">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del servicio aplicado</w:t>
            </w:r>
          </w:p>
          <w:p w:rsidR="002F3CBC" w:rsidRPr="007C0B03" w:rsidRDefault="002F3CBC" w:rsidP="00565E28">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 las partes sustituidas, incluyendo su número de serie, parte y/o lote</w:t>
            </w:r>
          </w:p>
          <w:p w:rsidR="002F3CBC" w:rsidRPr="007C0B03" w:rsidRDefault="002F3CBC" w:rsidP="00565E28">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Fecha y hora de conclusión del servicio</w:t>
            </w:r>
          </w:p>
          <w:p w:rsidR="002F3CBC" w:rsidRPr="007C0B03" w:rsidRDefault="002F3CBC" w:rsidP="00565E28">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Nombre y firma del técnico responsable del servicio</w:t>
            </w:r>
          </w:p>
          <w:p w:rsidR="002F3CBC" w:rsidRPr="007C0B03" w:rsidRDefault="002F3CBC" w:rsidP="00565E28">
            <w:pPr>
              <w:pStyle w:val="Prrafodelista"/>
              <w:numPr>
                <w:ilvl w:val="0"/>
                <w:numId w:val="35"/>
              </w:numPr>
              <w:autoSpaceDE w:val="0"/>
              <w:autoSpaceDN w:val="0"/>
              <w:adjustRightInd w:val="0"/>
              <w:ind w:left="1276"/>
              <w:jc w:val="both"/>
              <w:rPr>
                <w:rFonts w:asciiTheme="majorHAnsi" w:hAnsiTheme="majorHAnsi" w:cs="Arial"/>
                <w:i/>
                <w:sz w:val="18"/>
                <w:szCs w:val="18"/>
              </w:rPr>
            </w:pPr>
            <w:r w:rsidRPr="007C0B03">
              <w:rPr>
                <w:rFonts w:asciiTheme="majorHAnsi" w:hAnsiTheme="majorHAnsi" w:cs="Arial"/>
                <w:i/>
                <w:sz w:val="18"/>
                <w:szCs w:val="18"/>
              </w:rPr>
              <w:t>El reporte será entregado a más tar</w:t>
            </w:r>
            <w:r w:rsidR="004E5D13">
              <w:rPr>
                <w:rFonts w:asciiTheme="majorHAnsi" w:hAnsiTheme="majorHAnsi" w:cs="Arial"/>
                <w:i/>
                <w:sz w:val="18"/>
                <w:szCs w:val="18"/>
              </w:rPr>
              <w:t xml:space="preserve">dar 5 días hábiles posteriores </w:t>
            </w:r>
            <w:r w:rsidRPr="007C0B03">
              <w:rPr>
                <w:rFonts w:asciiTheme="majorHAnsi" w:hAnsiTheme="majorHAnsi" w:cs="Arial"/>
                <w:i/>
                <w:sz w:val="18"/>
                <w:szCs w:val="18"/>
              </w:rPr>
              <w:t>a la realización de los trabajos.</w:t>
            </w:r>
          </w:p>
          <w:p w:rsidR="002F3CBC" w:rsidRPr="007C0B03" w:rsidRDefault="002F3CBC" w:rsidP="00565E28">
            <w:pPr>
              <w:contextualSpacing/>
              <w:jc w:val="both"/>
              <w:rPr>
                <w:rFonts w:asciiTheme="majorHAnsi" w:hAnsiTheme="majorHAnsi" w:cs="Arial"/>
                <w:i/>
                <w:color w:val="0000FF"/>
                <w:sz w:val="18"/>
                <w:szCs w:val="18"/>
              </w:rPr>
            </w:pPr>
          </w:p>
        </w:tc>
      </w:tr>
    </w:tbl>
    <w:p w:rsidR="002F3CBC" w:rsidRPr="007C0B03" w:rsidRDefault="002F3CBC" w:rsidP="002F3CBC">
      <w:pPr>
        <w:rPr>
          <w:rFonts w:asciiTheme="majorHAnsi" w:hAnsiTheme="majorHAnsi"/>
          <w:sz w:val="18"/>
          <w:szCs w:val="18"/>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Cronograma de actividades</w:t>
      </w:r>
    </w:p>
    <w:tbl>
      <w:tblPr>
        <w:tblW w:w="10485" w:type="dxa"/>
        <w:tblInd w:w="-993" w:type="dxa"/>
        <w:tblLayout w:type="fixed"/>
        <w:tblCellMar>
          <w:left w:w="70" w:type="dxa"/>
          <w:right w:w="70" w:type="dxa"/>
        </w:tblCellMar>
        <w:tblLook w:val="04A0" w:firstRow="1" w:lastRow="0" w:firstColumn="1" w:lastColumn="0" w:noHBand="0" w:noVBand="1"/>
      </w:tblPr>
      <w:tblGrid>
        <w:gridCol w:w="931"/>
        <w:gridCol w:w="1474"/>
        <w:gridCol w:w="1418"/>
        <w:gridCol w:w="1417"/>
        <w:gridCol w:w="1418"/>
        <w:gridCol w:w="1276"/>
        <w:gridCol w:w="2551"/>
      </w:tblGrid>
      <w:tr w:rsidR="002F3CBC" w:rsidRPr="007C0B03" w:rsidTr="00565E28">
        <w:trPr>
          <w:trHeight w:val="300"/>
        </w:trPr>
        <w:tc>
          <w:tcPr>
            <w:tcW w:w="931" w:type="dxa"/>
            <w:tcBorders>
              <w:top w:val="nil"/>
              <w:left w:val="nil"/>
              <w:bottom w:val="nil"/>
              <w:right w:val="nil"/>
            </w:tcBorders>
          </w:tcPr>
          <w:p w:rsidR="002F3CBC" w:rsidRPr="007C0B03" w:rsidRDefault="002F3CBC" w:rsidP="00565E28">
            <w:pPr>
              <w:jc w:val="center"/>
              <w:rPr>
                <w:rFonts w:asciiTheme="majorHAnsi" w:hAnsiTheme="majorHAnsi" w:cs="Arial"/>
                <w:b/>
                <w:color w:val="000000"/>
                <w:sz w:val="18"/>
                <w:szCs w:val="18"/>
              </w:rPr>
            </w:pPr>
          </w:p>
        </w:tc>
        <w:tc>
          <w:tcPr>
            <w:tcW w:w="9554" w:type="dxa"/>
            <w:gridSpan w:val="6"/>
            <w:tcBorders>
              <w:top w:val="nil"/>
              <w:left w:val="nil"/>
              <w:bottom w:val="nil"/>
              <w:right w:val="nil"/>
            </w:tcBorders>
          </w:tcPr>
          <w:p w:rsidR="002F3CBC" w:rsidRPr="007C0B03" w:rsidRDefault="002F3CBC" w:rsidP="00565E28">
            <w:pPr>
              <w:jc w:val="center"/>
              <w:rPr>
                <w:rFonts w:asciiTheme="majorHAnsi" w:hAnsiTheme="majorHAnsi" w:cs="Arial"/>
                <w:b/>
                <w:color w:val="000000"/>
                <w:sz w:val="18"/>
                <w:szCs w:val="18"/>
              </w:rPr>
            </w:pPr>
            <w:r w:rsidRPr="007C0B03">
              <w:rPr>
                <w:rFonts w:asciiTheme="majorHAnsi" w:hAnsiTheme="majorHAnsi" w:cs="Arial"/>
                <w:b/>
                <w:color w:val="000000"/>
                <w:sz w:val="18"/>
                <w:szCs w:val="18"/>
              </w:rPr>
              <w:t>Calendario de</w:t>
            </w:r>
            <w:r>
              <w:rPr>
                <w:rFonts w:asciiTheme="majorHAnsi" w:hAnsiTheme="majorHAnsi" w:cs="Arial"/>
                <w:b/>
                <w:color w:val="000000"/>
                <w:sz w:val="18"/>
                <w:szCs w:val="18"/>
              </w:rPr>
              <w:t xml:space="preserve"> Mantenimientos Preventivos 2016</w:t>
            </w:r>
          </w:p>
        </w:tc>
      </w:tr>
      <w:tr w:rsidR="002F3CBC" w:rsidRPr="007C0B03" w:rsidTr="00565E28">
        <w:trPr>
          <w:gridAfter w:val="1"/>
          <w:wAfter w:w="2551" w:type="dxa"/>
          <w:trHeight w:val="300"/>
        </w:trPr>
        <w:tc>
          <w:tcPr>
            <w:tcW w:w="931" w:type="dxa"/>
            <w:tcBorders>
              <w:top w:val="single" w:sz="4" w:space="0" w:color="auto"/>
              <w:left w:val="single" w:sz="4" w:space="0" w:color="auto"/>
              <w:bottom w:val="single" w:sz="4" w:space="0" w:color="auto"/>
              <w:right w:val="single" w:sz="4" w:space="0" w:color="auto"/>
            </w:tcBorders>
            <w:shd w:val="clear" w:color="000000" w:fill="A6A6A6"/>
          </w:tcPr>
          <w:p w:rsidR="002F3CBC" w:rsidRPr="007C0B03" w:rsidRDefault="002F3CBC" w:rsidP="00565E28">
            <w:pPr>
              <w:jc w:val="center"/>
              <w:rPr>
                <w:rFonts w:asciiTheme="majorHAnsi" w:hAnsiTheme="majorHAnsi" w:cs="Calibri"/>
                <w:color w:val="000000"/>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2F3CBC" w:rsidRPr="007C0B03" w:rsidRDefault="002F3CBC" w:rsidP="00565E28">
            <w:pPr>
              <w:jc w:val="center"/>
              <w:rPr>
                <w:rFonts w:asciiTheme="majorHAnsi" w:hAnsiTheme="majorHAnsi" w:cs="Calibri"/>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A6A6A6"/>
            <w:noWrap/>
            <w:vAlign w:val="bottom"/>
            <w:hideMark/>
          </w:tcPr>
          <w:p w:rsidR="002F3CBC" w:rsidRPr="007C0B03" w:rsidRDefault="002F3CBC" w:rsidP="00565E28">
            <w:pPr>
              <w:jc w:val="center"/>
              <w:rPr>
                <w:rFonts w:asciiTheme="majorHAnsi" w:hAnsiTheme="majorHAnsi" w:cs="Arial"/>
                <w:b/>
                <w:bCs/>
                <w:color w:val="000000"/>
                <w:sz w:val="18"/>
                <w:szCs w:val="18"/>
                <w:highlight w:val="yellow"/>
              </w:rPr>
            </w:pPr>
            <w:r w:rsidRPr="007C0B03">
              <w:rPr>
                <w:rFonts w:asciiTheme="majorHAnsi" w:hAnsiTheme="majorHAnsi" w:cs="Arial"/>
                <w:b/>
                <w:bCs/>
                <w:color w:val="000000"/>
                <w:sz w:val="18"/>
                <w:szCs w:val="18"/>
              </w:rPr>
              <w:t>Marzo</w:t>
            </w:r>
          </w:p>
        </w:tc>
        <w:tc>
          <w:tcPr>
            <w:tcW w:w="1417"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2F3CBC" w:rsidRPr="007C0B03" w:rsidRDefault="002F3CBC" w:rsidP="00565E28">
            <w:pPr>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Junio</w:t>
            </w:r>
          </w:p>
        </w:tc>
        <w:tc>
          <w:tcPr>
            <w:tcW w:w="1418" w:type="dxa"/>
            <w:tcBorders>
              <w:top w:val="single" w:sz="4" w:space="0" w:color="auto"/>
              <w:left w:val="nil"/>
              <w:bottom w:val="single" w:sz="4" w:space="0" w:color="auto"/>
              <w:right w:val="single" w:sz="4" w:space="0" w:color="auto"/>
            </w:tcBorders>
            <w:shd w:val="clear" w:color="000000" w:fill="A6A6A6"/>
            <w:noWrap/>
            <w:vAlign w:val="bottom"/>
            <w:hideMark/>
          </w:tcPr>
          <w:p w:rsidR="002F3CBC" w:rsidRPr="007C0B03" w:rsidRDefault="002F3CBC" w:rsidP="00565E28">
            <w:pPr>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Septiembre</w:t>
            </w:r>
          </w:p>
        </w:tc>
        <w:tc>
          <w:tcPr>
            <w:tcW w:w="1276"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2F3CBC" w:rsidRPr="007C0B03" w:rsidRDefault="002F3CBC" w:rsidP="00565E28">
            <w:pPr>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Diciembre</w:t>
            </w:r>
          </w:p>
        </w:tc>
      </w:tr>
      <w:tr w:rsidR="002F3CBC" w:rsidRPr="007C0B03" w:rsidTr="00565E28">
        <w:trPr>
          <w:gridAfter w:val="1"/>
          <w:wAfter w:w="2551" w:type="dxa"/>
          <w:trHeight w:val="848"/>
        </w:trPr>
        <w:tc>
          <w:tcPr>
            <w:tcW w:w="931" w:type="dxa"/>
            <w:tcBorders>
              <w:top w:val="nil"/>
              <w:left w:val="single" w:sz="4" w:space="0" w:color="auto"/>
              <w:bottom w:val="single" w:sz="4" w:space="0" w:color="auto"/>
              <w:right w:val="single" w:sz="4" w:space="0" w:color="auto"/>
            </w:tcBorders>
            <w:shd w:val="clear" w:color="000000" w:fill="A6A6A6"/>
            <w:vAlign w:val="center"/>
          </w:tcPr>
          <w:p w:rsidR="002F3CBC" w:rsidRPr="007C0B03" w:rsidRDefault="002F3CBC" w:rsidP="00565E28">
            <w:pPr>
              <w:jc w:val="center"/>
              <w:rPr>
                <w:rFonts w:asciiTheme="majorHAnsi" w:hAnsiTheme="majorHAnsi" w:cs="Calibri"/>
                <w:b/>
                <w:bCs/>
                <w:color w:val="000000"/>
                <w:sz w:val="18"/>
                <w:szCs w:val="18"/>
              </w:rPr>
            </w:pPr>
            <w:r>
              <w:rPr>
                <w:rFonts w:asciiTheme="majorHAnsi" w:hAnsiTheme="majorHAnsi" w:cs="Calibri"/>
                <w:b/>
                <w:bCs/>
                <w:color w:val="000000"/>
                <w:sz w:val="18"/>
                <w:szCs w:val="18"/>
              </w:rPr>
              <w:t>Partida 1</w:t>
            </w:r>
          </w:p>
        </w:tc>
        <w:tc>
          <w:tcPr>
            <w:tcW w:w="1474" w:type="dxa"/>
            <w:tcBorders>
              <w:top w:val="nil"/>
              <w:left w:val="single" w:sz="4" w:space="0" w:color="auto"/>
              <w:bottom w:val="single" w:sz="4" w:space="0" w:color="auto"/>
              <w:right w:val="single" w:sz="4" w:space="0" w:color="auto"/>
            </w:tcBorders>
            <w:shd w:val="clear" w:color="000000" w:fill="A6A6A6"/>
            <w:vAlign w:val="center"/>
            <w:hideMark/>
          </w:tcPr>
          <w:p w:rsidR="002F3CBC" w:rsidRPr="007C0B03" w:rsidRDefault="002F3CBC" w:rsidP="00565E28">
            <w:pPr>
              <w:jc w:val="center"/>
              <w:rPr>
                <w:rFonts w:asciiTheme="majorHAnsi" w:hAnsiTheme="majorHAnsi" w:cs="Calibri"/>
                <w:b/>
                <w:bCs/>
                <w:color w:val="000000"/>
                <w:sz w:val="18"/>
                <w:szCs w:val="18"/>
              </w:rPr>
            </w:pPr>
            <w:r w:rsidRPr="007C0B03">
              <w:rPr>
                <w:rFonts w:asciiTheme="majorHAnsi" w:hAnsiTheme="majorHAnsi" w:cs="Calibri"/>
                <w:b/>
                <w:bCs/>
                <w:color w:val="000000"/>
                <w:sz w:val="18"/>
                <w:szCs w:val="18"/>
              </w:rPr>
              <w:t>Sistema de extinción de incendios (FM200)</w:t>
            </w:r>
          </w:p>
        </w:tc>
        <w:tc>
          <w:tcPr>
            <w:tcW w:w="1418" w:type="dxa"/>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rPr>
                <w:rFonts w:asciiTheme="majorHAnsi" w:hAnsiTheme="majorHAnsi" w:cs="Arial"/>
                <w:bCs/>
                <w:color w:val="000000"/>
                <w:sz w:val="18"/>
                <w:szCs w:val="18"/>
              </w:rPr>
            </w:pPr>
            <w:r w:rsidRPr="007C0B03">
              <w:rPr>
                <w:rFonts w:asciiTheme="majorHAnsi" w:hAnsiTheme="majorHAnsi" w:cs="Arial"/>
                <w:bCs/>
                <w:color w:val="000000"/>
                <w:sz w:val="18"/>
                <w:szCs w:val="18"/>
              </w:rPr>
              <w:t>Primer mantenimiento preventivo.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rPr>
                <w:rFonts w:asciiTheme="majorHAnsi" w:hAnsiTheme="majorHAnsi" w:cs="Arial"/>
                <w:color w:val="000000"/>
                <w:sz w:val="18"/>
                <w:szCs w:val="18"/>
              </w:rPr>
            </w:pPr>
            <w:r w:rsidRPr="007C0B03">
              <w:rPr>
                <w:rFonts w:asciiTheme="majorHAnsi" w:hAnsiTheme="majorHAnsi" w:cs="Arial"/>
                <w:color w:val="000000"/>
                <w:sz w:val="18"/>
                <w:szCs w:val="18"/>
              </w:rPr>
              <w:t>Segundo mantenimiento preventivo.</w:t>
            </w:r>
          </w:p>
        </w:tc>
        <w:tc>
          <w:tcPr>
            <w:tcW w:w="1418" w:type="dxa"/>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rPr>
                <w:rFonts w:asciiTheme="majorHAnsi" w:hAnsiTheme="majorHAnsi" w:cs="Arial"/>
                <w:color w:val="000000"/>
                <w:sz w:val="18"/>
                <w:szCs w:val="18"/>
              </w:rPr>
            </w:pPr>
            <w:r w:rsidRPr="007C0B03">
              <w:rPr>
                <w:rFonts w:asciiTheme="majorHAnsi" w:hAnsiTheme="majorHAnsi" w:cs="Arial"/>
                <w:color w:val="000000"/>
                <w:sz w:val="18"/>
                <w:szCs w:val="18"/>
              </w:rPr>
              <w:t>Tercer mantenimiento preventivo.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rPr>
                <w:rFonts w:asciiTheme="majorHAnsi" w:hAnsiTheme="majorHAnsi" w:cs="Arial"/>
                <w:color w:val="000000"/>
                <w:sz w:val="18"/>
                <w:szCs w:val="18"/>
              </w:rPr>
            </w:pPr>
            <w:r w:rsidRPr="007C0B03">
              <w:rPr>
                <w:rFonts w:asciiTheme="majorHAnsi" w:hAnsiTheme="majorHAnsi" w:cs="Arial"/>
                <w:color w:val="000000"/>
                <w:sz w:val="18"/>
                <w:szCs w:val="18"/>
              </w:rPr>
              <w:t>Cuarto mantenimiento preventivo.</w:t>
            </w:r>
          </w:p>
        </w:tc>
      </w:tr>
      <w:tr w:rsidR="002F3CBC" w:rsidRPr="007C0B03" w:rsidTr="00565E28">
        <w:trPr>
          <w:gridAfter w:val="1"/>
          <w:wAfter w:w="2551" w:type="dxa"/>
          <w:trHeight w:val="703"/>
        </w:trPr>
        <w:tc>
          <w:tcPr>
            <w:tcW w:w="931" w:type="dxa"/>
            <w:tcBorders>
              <w:top w:val="nil"/>
              <w:left w:val="single" w:sz="4" w:space="0" w:color="auto"/>
              <w:bottom w:val="single" w:sz="4" w:space="0" w:color="auto"/>
              <w:right w:val="single" w:sz="4" w:space="0" w:color="auto"/>
            </w:tcBorders>
            <w:shd w:val="clear" w:color="000000" w:fill="A6A6A6"/>
            <w:vAlign w:val="center"/>
          </w:tcPr>
          <w:p w:rsidR="002F3CBC" w:rsidRPr="007C0B03" w:rsidRDefault="002F3CBC" w:rsidP="00565E28">
            <w:pPr>
              <w:jc w:val="center"/>
              <w:rPr>
                <w:rFonts w:asciiTheme="majorHAnsi" w:hAnsiTheme="majorHAnsi" w:cs="Calibri"/>
                <w:b/>
                <w:bCs/>
                <w:color w:val="000000"/>
                <w:sz w:val="18"/>
                <w:szCs w:val="18"/>
              </w:rPr>
            </w:pPr>
            <w:r>
              <w:rPr>
                <w:rFonts w:asciiTheme="majorHAnsi" w:hAnsiTheme="majorHAnsi" w:cs="Calibri"/>
                <w:b/>
                <w:bCs/>
                <w:color w:val="000000"/>
                <w:sz w:val="18"/>
                <w:szCs w:val="18"/>
              </w:rPr>
              <w:t>Partida 2</w:t>
            </w:r>
          </w:p>
        </w:tc>
        <w:tc>
          <w:tcPr>
            <w:tcW w:w="1474" w:type="dxa"/>
            <w:tcBorders>
              <w:top w:val="nil"/>
              <w:left w:val="single" w:sz="4" w:space="0" w:color="auto"/>
              <w:bottom w:val="single" w:sz="4" w:space="0" w:color="auto"/>
              <w:right w:val="single" w:sz="4" w:space="0" w:color="auto"/>
            </w:tcBorders>
            <w:shd w:val="clear" w:color="000000" w:fill="A6A6A6"/>
            <w:vAlign w:val="center"/>
            <w:hideMark/>
          </w:tcPr>
          <w:p w:rsidR="002F3CBC" w:rsidRPr="007C0B03" w:rsidRDefault="002F3CBC" w:rsidP="00565E28">
            <w:pPr>
              <w:jc w:val="center"/>
              <w:rPr>
                <w:rFonts w:asciiTheme="majorHAnsi" w:hAnsiTheme="majorHAnsi" w:cs="Calibri"/>
                <w:b/>
                <w:bCs/>
                <w:color w:val="000000"/>
                <w:sz w:val="18"/>
                <w:szCs w:val="18"/>
              </w:rPr>
            </w:pPr>
            <w:r w:rsidRPr="007C0B03">
              <w:rPr>
                <w:rFonts w:asciiTheme="majorHAnsi" w:hAnsiTheme="majorHAnsi" w:cs="Calibri"/>
                <w:b/>
                <w:bCs/>
                <w:color w:val="000000"/>
                <w:sz w:val="18"/>
                <w:szCs w:val="18"/>
              </w:rPr>
              <w:t>UPS (Energía ininterrumpida</w:t>
            </w:r>
          </w:p>
        </w:tc>
        <w:tc>
          <w:tcPr>
            <w:tcW w:w="1418" w:type="dxa"/>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rPr>
                <w:rFonts w:asciiTheme="majorHAnsi" w:hAnsiTheme="majorHAnsi" w:cs="Arial"/>
                <w:bCs/>
                <w:color w:val="000000"/>
                <w:sz w:val="18"/>
                <w:szCs w:val="18"/>
              </w:rPr>
            </w:pPr>
            <w:r w:rsidRPr="007C0B03">
              <w:rPr>
                <w:rFonts w:asciiTheme="majorHAnsi" w:hAnsiTheme="majorHAnsi" w:cs="Arial"/>
                <w:bCs/>
                <w:color w:val="000000"/>
                <w:sz w:val="18"/>
                <w:szCs w:val="18"/>
              </w:rPr>
              <w:t>Primer mantenimiento preventivo.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rPr>
                <w:rFonts w:asciiTheme="majorHAnsi" w:hAnsiTheme="majorHAnsi" w:cs="Arial"/>
                <w:color w:val="000000"/>
                <w:sz w:val="18"/>
                <w:szCs w:val="18"/>
              </w:rPr>
            </w:pPr>
            <w:r w:rsidRPr="007C0B03">
              <w:rPr>
                <w:rFonts w:asciiTheme="majorHAnsi" w:hAnsiTheme="majorHAnsi" w:cs="Arial"/>
                <w:color w:val="000000"/>
                <w:sz w:val="18"/>
                <w:szCs w:val="18"/>
              </w:rPr>
              <w:t>Segundo mantenimiento preventivo.</w:t>
            </w:r>
          </w:p>
        </w:tc>
        <w:tc>
          <w:tcPr>
            <w:tcW w:w="1418" w:type="dxa"/>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rPr>
                <w:rFonts w:asciiTheme="majorHAnsi" w:hAnsiTheme="majorHAnsi" w:cs="Arial"/>
                <w:color w:val="000000"/>
                <w:sz w:val="18"/>
                <w:szCs w:val="18"/>
              </w:rPr>
            </w:pPr>
            <w:r w:rsidRPr="007C0B03">
              <w:rPr>
                <w:rFonts w:asciiTheme="majorHAnsi" w:hAnsiTheme="majorHAnsi" w:cs="Arial"/>
                <w:color w:val="000000"/>
                <w:sz w:val="18"/>
                <w:szCs w:val="18"/>
              </w:rPr>
              <w:t>Tercer mantenimiento preventivo.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rPr>
                <w:rFonts w:asciiTheme="majorHAnsi" w:hAnsiTheme="majorHAnsi" w:cs="Arial"/>
                <w:color w:val="000000"/>
                <w:sz w:val="18"/>
                <w:szCs w:val="18"/>
              </w:rPr>
            </w:pPr>
            <w:r w:rsidRPr="007C0B03">
              <w:rPr>
                <w:rFonts w:asciiTheme="majorHAnsi" w:hAnsiTheme="majorHAnsi" w:cs="Arial"/>
                <w:color w:val="000000"/>
                <w:sz w:val="18"/>
                <w:szCs w:val="18"/>
              </w:rPr>
              <w:t>Cuarto mantenimiento preventivo.</w:t>
            </w:r>
          </w:p>
        </w:tc>
      </w:tr>
      <w:tr w:rsidR="002F3CBC" w:rsidRPr="007C0B03" w:rsidTr="00565E28">
        <w:trPr>
          <w:gridAfter w:val="1"/>
          <w:wAfter w:w="2551" w:type="dxa"/>
          <w:trHeight w:val="885"/>
        </w:trPr>
        <w:tc>
          <w:tcPr>
            <w:tcW w:w="931" w:type="dxa"/>
            <w:tcBorders>
              <w:top w:val="single" w:sz="4" w:space="0" w:color="auto"/>
              <w:left w:val="single" w:sz="4" w:space="0" w:color="auto"/>
              <w:bottom w:val="single" w:sz="4" w:space="0" w:color="auto"/>
              <w:right w:val="single" w:sz="4" w:space="0" w:color="auto"/>
            </w:tcBorders>
            <w:shd w:val="clear" w:color="000000" w:fill="A6A6A6"/>
            <w:vAlign w:val="center"/>
          </w:tcPr>
          <w:p w:rsidR="002F3CBC" w:rsidRPr="007C0B03" w:rsidRDefault="002F3CBC" w:rsidP="00565E28">
            <w:pPr>
              <w:jc w:val="center"/>
              <w:rPr>
                <w:rFonts w:asciiTheme="majorHAnsi" w:hAnsiTheme="majorHAnsi" w:cs="Calibri"/>
                <w:b/>
                <w:bCs/>
                <w:color w:val="000000"/>
                <w:sz w:val="18"/>
                <w:szCs w:val="18"/>
              </w:rPr>
            </w:pPr>
            <w:r>
              <w:rPr>
                <w:rFonts w:asciiTheme="majorHAnsi" w:hAnsiTheme="majorHAnsi" w:cs="Calibri"/>
                <w:b/>
                <w:bCs/>
                <w:color w:val="000000"/>
                <w:sz w:val="18"/>
                <w:szCs w:val="18"/>
              </w:rPr>
              <w:lastRenderedPageBreak/>
              <w:t>Partida 3</w:t>
            </w:r>
          </w:p>
        </w:tc>
        <w:tc>
          <w:tcPr>
            <w:tcW w:w="1474"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F3CBC" w:rsidRPr="007C0B03" w:rsidRDefault="002F3CBC" w:rsidP="00565E28">
            <w:pPr>
              <w:jc w:val="center"/>
              <w:rPr>
                <w:rFonts w:asciiTheme="majorHAnsi" w:hAnsiTheme="majorHAnsi" w:cs="Calibri"/>
                <w:b/>
                <w:bCs/>
                <w:color w:val="000000"/>
                <w:sz w:val="18"/>
                <w:szCs w:val="18"/>
              </w:rPr>
            </w:pPr>
            <w:r>
              <w:rPr>
                <w:rFonts w:asciiTheme="majorHAnsi" w:hAnsiTheme="majorHAnsi" w:cs="Calibri"/>
                <w:b/>
                <w:bCs/>
                <w:color w:val="000000"/>
                <w:sz w:val="18"/>
                <w:szCs w:val="18"/>
              </w:rPr>
              <w:t>Aire acondicionado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CBC" w:rsidRPr="007C0B03" w:rsidRDefault="002F3CBC" w:rsidP="00565E28">
            <w:pPr>
              <w:rPr>
                <w:rFonts w:asciiTheme="majorHAnsi" w:hAnsiTheme="majorHAnsi" w:cs="Arial"/>
                <w:color w:val="000000"/>
                <w:sz w:val="18"/>
                <w:szCs w:val="18"/>
              </w:rPr>
            </w:pPr>
            <w:r w:rsidRPr="007C0B03">
              <w:rPr>
                <w:rFonts w:asciiTheme="majorHAnsi" w:hAnsiTheme="majorHAnsi" w:cs="Arial"/>
                <w:bCs/>
                <w:color w:val="000000"/>
                <w:sz w:val="18"/>
                <w:szCs w:val="18"/>
              </w:rPr>
              <w:t>Primer mantenimiento preventivo.</w:t>
            </w:r>
            <w:r w:rsidRPr="007C0B03">
              <w:rPr>
                <w:rFonts w:asciiTheme="majorHAnsi" w:hAnsiTheme="majorHAnsi" w:cs="Arial"/>
                <w:bCs/>
                <w:color w:val="000000"/>
                <w:sz w:val="18"/>
                <w:szCs w:val="18"/>
              </w:rPr>
              <w:br/>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rPr>
                <w:rFonts w:asciiTheme="majorHAnsi" w:hAnsiTheme="majorHAnsi" w:cs="Arial"/>
                <w:color w:val="000000"/>
                <w:sz w:val="18"/>
                <w:szCs w:val="18"/>
              </w:rPr>
            </w:pPr>
            <w:r w:rsidRPr="007C0B03">
              <w:rPr>
                <w:rFonts w:asciiTheme="majorHAnsi" w:hAnsiTheme="majorHAnsi" w:cs="Arial"/>
                <w:color w:val="000000"/>
                <w:sz w:val="18"/>
                <w:szCs w:val="18"/>
              </w:rPr>
              <w:t>Segundo mantenimiento preventivo.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CBC" w:rsidRPr="007C0B03" w:rsidRDefault="002F3CBC" w:rsidP="00565E28">
            <w:pPr>
              <w:rPr>
                <w:rFonts w:asciiTheme="majorHAnsi" w:hAnsiTheme="majorHAnsi" w:cs="Arial"/>
                <w:color w:val="000000"/>
                <w:sz w:val="18"/>
                <w:szCs w:val="18"/>
              </w:rPr>
            </w:pPr>
            <w:r w:rsidRPr="007C0B03">
              <w:rPr>
                <w:rFonts w:asciiTheme="majorHAnsi" w:hAnsiTheme="majorHAnsi" w:cs="Arial"/>
                <w:color w:val="000000"/>
                <w:sz w:val="18"/>
                <w:szCs w:val="18"/>
              </w:rPr>
              <w:t>Tercer mantenimiento preventivo.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rPr>
                <w:rFonts w:asciiTheme="majorHAnsi" w:hAnsiTheme="majorHAnsi" w:cs="Arial"/>
                <w:color w:val="000000"/>
                <w:sz w:val="18"/>
                <w:szCs w:val="18"/>
              </w:rPr>
            </w:pPr>
            <w:r w:rsidRPr="007C0B03">
              <w:rPr>
                <w:rFonts w:asciiTheme="majorHAnsi" w:hAnsiTheme="majorHAnsi" w:cs="Arial"/>
                <w:color w:val="000000"/>
                <w:sz w:val="18"/>
                <w:szCs w:val="18"/>
              </w:rPr>
              <w:t>C</w:t>
            </w:r>
            <w:r>
              <w:rPr>
                <w:rFonts w:asciiTheme="majorHAnsi" w:hAnsiTheme="majorHAnsi" w:cs="Arial"/>
                <w:color w:val="000000"/>
                <w:sz w:val="18"/>
                <w:szCs w:val="18"/>
              </w:rPr>
              <w:t>uarto mantenimiento preventivo.</w:t>
            </w:r>
          </w:p>
        </w:tc>
      </w:tr>
      <w:tr w:rsidR="002F3CBC" w:rsidRPr="007C0B03" w:rsidTr="00565E28">
        <w:trPr>
          <w:gridAfter w:val="1"/>
          <w:wAfter w:w="2551" w:type="dxa"/>
          <w:trHeight w:val="885"/>
        </w:trPr>
        <w:tc>
          <w:tcPr>
            <w:tcW w:w="931" w:type="dxa"/>
            <w:vMerge w:val="restart"/>
            <w:tcBorders>
              <w:top w:val="single" w:sz="4" w:space="0" w:color="auto"/>
              <w:left w:val="single" w:sz="4" w:space="0" w:color="auto"/>
              <w:right w:val="single" w:sz="4" w:space="0" w:color="auto"/>
            </w:tcBorders>
            <w:shd w:val="clear" w:color="000000" w:fill="A6A6A6"/>
            <w:vAlign w:val="center"/>
          </w:tcPr>
          <w:p w:rsidR="002F3CBC" w:rsidRPr="007C0B03" w:rsidRDefault="002F3CBC" w:rsidP="00565E28">
            <w:pPr>
              <w:rPr>
                <w:rFonts w:asciiTheme="majorHAnsi" w:hAnsiTheme="majorHAnsi" w:cs="Calibri"/>
                <w:b/>
                <w:bCs/>
                <w:color w:val="000000"/>
                <w:sz w:val="18"/>
                <w:szCs w:val="18"/>
              </w:rPr>
            </w:pPr>
            <w:r>
              <w:rPr>
                <w:rFonts w:asciiTheme="majorHAnsi" w:hAnsiTheme="majorHAnsi" w:cs="Calibri"/>
                <w:b/>
                <w:bCs/>
                <w:color w:val="000000"/>
                <w:sz w:val="18"/>
                <w:szCs w:val="18"/>
              </w:rPr>
              <w:t>Partida 4</w:t>
            </w:r>
          </w:p>
        </w:tc>
        <w:tc>
          <w:tcPr>
            <w:tcW w:w="1474" w:type="dxa"/>
            <w:tcBorders>
              <w:top w:val="single" w:sz="4" w:space="0" w:color="auto"/>
              <w:left w:val="single" w:sz="4" w:space="0" w:color="auto"/>
              <w:bottom w:val="single" w:sz="4" w:space="0" w:color="auto"/>
              <w:right w:val="single" w:sz="4" w:space="0" w:color="auto"/>
            </w:tcBorders>
            <w:shd w:val="clear" w:color="000000" w:fill="A6A6A6"/>
            <w:vAlign w:val="center"/>
          </w:tcPr>
          <w:p w:rsidR="002F3CBC" w:rsidRPr="007C0B03" w:rsidRDefault="002F3CBC" w:rsidP="00565E28">
            <w:pPr>
              <w:jc w:val="center"/>
              <w:rPr>
                <w:rFonts w:asciiTheme="majorHAnsi" w:hAnsiTheme="majorHAnsi" w:cs="Calibri"/>
                <w:b/>
                <w:bCs/>
                <w:color w:val="000000"/>
                <w:sz w:val="18"/>
                <w:szCs w:val="18"/>
              </w:rPr>
            </w:pPr>
            <w:r w:rsidRPr="007C0B03">
              <w:rPr>
                <w:rFonts w:asciiTheme="majorHAnsi" w:hAnsiTheme="majorHAnsi" w:cs="Calibri"/>
                <w:b/>
                <w:bCs/>
                <w:color w:val="000000"/>
                <w:sz w:val="18"/>
                <w:szCs w:val="18"/>
              </w:rPr>
              <w:t>Sistema de detección de incendios</w:t>
            </w:r>
          </w:p>
        </w:tc>
        <w:tc>
          <w:tcPr>
            <w:tcW w:w="1418" w:type="dxa"/>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rPr>
                <w:rFonts w:asciiTheme="majorHAnsi" w:hAnsiTheme="majorHAnsi" w:cs="Arial"/>
                <w:bCs/>
                <w:color w:val="000000"/>
                <w:sz w:val="18"/>
                <w:szCs w:val="18"/>
              </w:rPr>
            </w:pPr>
            <w:r w:rsidRPr="007C0B03">
              <w:rPr>
                <w:rFonts w:asciiTheme="majorHAnsi" w:hAnsiTheme="majorHAnsi" w:cs="Arial"/>
                <w:bCs/>
                <w:color w:val="000000"/>
                <w:sz w:val="18"/>
                <w:szCs w:val="18"/>
              </w:rPr>
              <w:t>Primer mantenimiento preventivo.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hAnsiTheme="majorHAnsi" w:cs="Arial"/>
                <w:color w:val="000000"/>
                <w:sz w:val="18"/>
                <w:szCs w:val="18"/>
              </w:rPr>
            </w:pPr>
            <w:r w:rsidRPr="007C0B03">
              <w:rPr>
                <w:rFonts w:asciiTheme="majorHAnsi" w:hAnsiTheme="majorHAnsi" w:cs="Arial"/>
                <w:color w:val="000000"/>
                <w:sz w:val="18"/>
                <w:szCs w:val="18"/>
              </w:rPr>
              <w:t>Se</w:t>
            </w:r>
            <w:r>
              <w:rPr>
                <w:rFonts w:asciiTheme="majorHAnsi" w:hAnsiTheme="majorHAnsi" w:cs="Arial"/>
                <w:color w:val="000000"/>
                <w:sz w:val="18"/>
                <w:szCs w:val="18"/>
              </w:rPr>
              <w:t>gundo mantenimiento preventivo.</w:t>
            </w:r>
          </w:p>
        </w:tc>
        <w:tc>
          <w:tcPr>
            <w:tcW w:w="1418" w:type="dxa"/>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rPr>
                <w:rFonts w:asciiTheme="majorHAnsi" w:hAnsiTheme="majorHAnsi" w:cs="Arial"/>
                <w:color w:val="000000"/>
                <w:sz w:val="18"/>
                <w:szCs w:val="18"/>
              </w:rPr>
            </w:pPr>
            <w:r w:rsidRPr="007C0B03">
              <w:rPr>
                <w:rFonts w:asciiTheme="majorHAnsi" w:hAnsiTheme="majorHAnsi" w:cs="Arial"/>
                <w:color w:val="000000"/>
                <w:sz w:val="18"/>
                <w:szCs w:val="18"/>
              </w:rPr>
              <w:t>Tercer mantenimiento preventivo.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CBC" w:rsidRPr="007C0B03" w:rsidRDefault="002F3CBC" w:rsidP="00565E28">
            <w:pPr>
              <w:rPr>
                <w:rFonts w:asciiTheme="majorHAnsi" w:hAnsiTheme="majorHAnsi" w:cs="Arial"/>
                <w:color w:val="000000"/>
                <w:sz w:val="18"/>
                <w:szCs w:val="18"/>
              </w:rPr>
            </w:pPr>
            <w:r w:rsidRPr="007C0B03">
              <w:rPr>
                <w:rFonts w:asciiTheme="majorHAnsi" w:hAnsiTheme="majorHAnsi" w:cs="Arial"/>
                <w:color w:val="000000"/>
                <w:sz w:val="18"/>
                <w:szCs w:val="18"/>
              </w:rPr>
              <w:t>Cuarto mantenimiento preventivo.</w:t>
            </w:r>
          </w:p>
        </w:tc>
      </w:tr>
      <w:tr w:rsidR="002F3CBC" w:rsidRPr="007C0B03" w:rsidTr="00565E28">
        <w:trPr>
          <w:gridAfter w:val="1"/>
          <w:wAfter w:w="2551" w:type="dxa"/>
          <w:trHeight w:val="885"/>
        </w:trPr>
        <w:tc>
          <w:tcPr>
            <w:tcW w:w="931" w:type="dxa"/>
            <w:vMerge/>
            <w:tcBorders>
              <w:left w:val="single" w:sz="4" w:space="0" w:color="auto"/>
              <w:bottom w:val="single" w:sz="4" w:space="0" w:color="auto"/>
              <w:right w:val="single" w:sz="4" w:space="0" w:color="auto"/>
            </w:tcBorders>
            <w:shd w:val="clear" w:color="000000" w:fill="A6A6A6"/>
            <w:vAlign w:val="center"/>
          </w:tcPr>
          <w:p w:rsidR="002F3CBC" w:rsidRPr="007C0B03" w:rsidRDefault="002F3CBC" w:rsidP="00565E28">
            <w:pPr>
              <w:jc w:val="center"/>
              <w:rPr>
                <w:rFonts w:asciiTheme="majorHAnsi" w:hAnsiTheme="majorHAnsi" w:cs="Calibri"/>
                <w:b/>
                <w:bCs/>
                <w:color w:val="000000"/>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000000" w:fill="A6A6A6"/>
            <w:vAlign w:val="center"/>
          </w:tcPr>
          <w:p w:rsidR="002F3CBC" w:rsidRPr="007C0B03" w:rsidRDefault="002F3CBC" w:rsidP="00565E28">
            <w:pPr>
              <w:jc w:val="center"/>
              <w:rPr>
                <w:rFonts w:asciiTheme="majorHAnsi" w:hAnsiTheme="majorHAnsi" w:cs="Calibri"/>
                <w:b/>
                <w:bCs/>
                <w:color w:val="000000"/>
                <w:sz w:val="18"/>
                <w:szCs w:val="18"/>
              </w:rPr>
            </w:pPr>
            <w:r>
              <w:rPr>
                <w:rFonts w:asciiTheme="majorHAnsi" w:hAnsiTheme="majorHAnsi" w:cs="Calibri"/>
                <w:b/>
                <w:bCs/>
                <w:color w:val="000000"/>
                <w:sz w:val="18"/>
                <w:szCs w:val="18"/>
              </w:rPr>
              <w:t>Sistema de e</w:t>
            </w:r>
            <w:r w:rsidRPr="007C0B03">
              <w:rPr>
                <w:rFonts w:asciiTheme="majorHAnsi" w:hAnsiTheme="majorHAnsi" w:cs="Calibri"/>
                <w:b/>
                <w:bCs/>
                <w:color w:val="000000"/>
                <w:sz w:val="18"/>
                <w:szCs w:val="18"/>
              </w:rPr>
              <w:t>xtinción de incendios</w:t>
            </w:r>
          </w:p>
        </w:tc>
        <w:tc>
          <w:tcPr>
            <w:tcW w:w="1418" w:type="dxa"/>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rPr>
                <w:rFonts w:asciiTheme="majorHAnsi" w:hAnsiTheme="majorHAnsi" w:cs="Arial"/>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hAnsiTheme="majorHAnsi" w:cs="Arial"/>
                <w:color w:val="000000"/>
                <w:sz w:val="18"/>
                <w:szCs w:val="18"/>
              </w:rPr>
            </w:pPr>
            <w:r w:rsidRPr="007C0B03">
              <w:rPr>
                <w:rFonts w:asciiTheme="majorHAnsi" w:hAnsiTheme="majorHAnsi" w:cs="Arial"/>
                <w:bCs/>
                <w:color w:val="000000"/>
                <w:sz w:val="18"/>
                <w:szCs w:val="18"/>
              </w:rPr>
              <w:t>Primer mantenimiento preventivo.</w:t>
            </w:r>
          </w:p>
        </w:tc>
        <w:tc>
          <w:tcPr>
            <w:tcW w:w="1418" w:type="dxa"/>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rPr>
                <w:rFonts w:asciiTheme="majorHAnsi" w:hAnsiTheme="majorHAnsi"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CBC" w:rsidRPr="007C0B03" w:rsidRDefault="002F3CBC" w:rsidP="00565E28">
            <w:pPr>
              <w:rPr>
                <w:rFonts w:asciiTheme="majorHAnsi" w:hAnsiTheme="majorHAnsi" w:cs="Arial"/>
                <w:color w:val="000000"/>
                <w:sz w:val="18"/>
                <w:szCs w:val="18"/>
              </w:rPr>
            </w:pPr>
            <w:r w:rsidRPr="007C0B03">
              <w:rPr>
                <w:rFonts w:asciiTheme="majorHAnsi" w:hAnsiTheme="majorHAnsi" w:cs="Arial"/>
                <w:color w:val="000000"/>
                <w:sz w:val="18"/>
                <w:szCs w:val="18"/>
              </w:rPr>
              <w:t>Segundo mantenimiento preventivo.</w:t>
            </w:r>
          </w:p>
        </w:tc>
      </w:tr>
      <w:tr w:rsidR="002F3CBC" w:rsidRPr="007C0B03" w:rsidTr="00565E28">
        <w:trPr>
          <w:gridAfter w:val="1"/>
          <w:wAfter w:w="2551" w:type="dxa"/>
          <w:trHeight w:val="885"/>
        </w:trPr>
        <w:tc>
          <w:tcPr>
            <w:tcW w:w="931" w:type="dxa"/>
            <w:tcBorders>
              <w:top w:val="single" w:sz="4" w:space="0" w:color="auto"/>
              <w:left w:val="single" w:sz="4" w:space="0" w:color="auto"/>
              <w:bottom w:val="single" w:sz="4" w:space="0" w:color="auto"/>
              <w:right w:val="single" w:sz="4" w:space="0" w:color="auto"/>
            </w:tcBorders>
            <w:shd w:val="clear" w:color="000000" w:fill="A6A6A6"/>
            <w:vAlign w:val="center"/>
          </w:tcPr>
          <w:p w:rsidR="002F3CBC" w:rsidRPr="007C0B03" w:rsidRDefault="002F3CBC" w:rsidP="00565E28">
            <w:pPr>
              <w:jc w:val="center"/>
              <w:rPr>
                <w:rFonts w:asciiTheme="majorHAnsi" w:hAnsiTheme="majorHAnsi" w:cs="Calibri"/>
                <w:b/>
                <w:bCs/>
                <w:color w:val="000000"/>
                <w:sz w:val="18"/>
                <w:szCs w:val="18"/>
              </w:rPr>
            </w:pPr>
            <w:r>
              <w:rPr>
                <w:rFonts w:asciiTheme="majorHAnsi" w:hAnsiTheme="majorHAnsi" w:cs="Calibri"/>
                <w:b/>
                <w:bCs/>
                <w:color w:val="000000"/>
                <w:sz w:val="18"/>
                <w:szCs w:val="18"/>
              </w:rPr>
              <w:t>Partida 5</w:t>
            </w:r>
          </w:p>
        </w:tc>
        <w:tc>
          <w:tcPr>
            <w:tcW w:w="1474" w:type="dxa"/>
            <w:tcBorders>
              <w:top w:val="single" w:sz="4" w:space="0" w:color="auto"/>
              <w:left w:val="single" w:sz="4" w:space="0" w:color="auto"/>
              <w:bottom w:val="single" w:sz="4" w:space="0" w:color="auto"/>
              <w:right w:val="single" w:sz="4" w:space="0" w:color="auto"/>
            </w:tcBorders>
            <w:shd w:val="clear" w:color="000000" w:fill="A6A6A6"/>
            <w:vAlign w:val="center"/>
          </w:tcPr>
          <w:p w:rsidR="002F3CBC" w:rsidRPr="007C0B03" w:rsidRDefault="002F3CBC" w:rsidP="00565E28">
            <w:pPr>
              <w:jc w:val="center"/>
              <w:rPr>
                <w:rFonts w:asciiTheme="majorHAnsi" w:hAnsiTheme="majorHAnsi" w:cs="Calibri"/>
                <w:b/>
                <w:bCs/>
                <w:color w:val="000000"/>
                <w:sz w:val="18"/>
                <w:szCs w:val="18"/>
              </w:rPr>
            </w:pPr>
            <w:r w:rsidRPr="007C0B03">
              <w:rPr>
                <w:rFonts w:asciiTheme="majorHAnsi" w:hAnsiTheme="majorHAnsi" w:cs="Calibri"/>
                <w:b/>
                <w:bCs/>
                <w:color w:val="000000"/>
                <w:sz w:val="18"/>
                <w:szCs w:val="18"/>
              </w:rPr>
              <w:t>Sistema de control de acceso</w:t>
            </w:r>
          </w:p>
        </w:tc>
        <w:tc>
          <w:tcPr>
            <w:tcW w:w="1418" w:type="dxa"/>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rPr>
                <w:rFonts w:asciiTheme="majorHAnsi" w:hAnsiTheme="majorHAnsi" w:cs="Arial"/>
                <w:bCs/>
                <w:color w:val="000000"/>
                <w:sz w:val="18"/>
                <w:szCs w:val="18"/>
              </w:rPr>
            </w:pPr>
            <w:r w:rsidRPr="007C0B03">
              <w:rPr>
                <w:rFonts w:asciiTheme="majorHAnsi" w:hAnsiTheme="majorHAnsi" w:cs="Arial"/>
                <w:bCs/>
                <w:color w:val="000000"/>
                <w:sz w:val="18"/>
                <w:szCs w:val="18"/>
              </w:rPr>
              <w:t>Primer mantenimiento preventivo.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hAnsiTheme="majorHAnsi" w:cs="Arial"/>
                <w:color w:val="000000"/>
                <w:sz w:val="18"/>
                <w:szCs w:val="18"/>
              </w:rPr>
            </w:pPr>
            <w:r w:rsidRPr="007C0B03">
              <w:rPr>
                <w:rFonts w:asciiTheme="majorHAnsi" w:hAnsiTheme="majorHAnsi" w:cs="Arial"/>
                <w:color w:val="000000"/>
                <w:sz w:val="18"/>
                <w:szCs w:val="18"/>
              </w:rPr>
              <w:t>Segundo mantenimiento preventivo.</w:t>
            </w:r>
          </w:p>
        </w:tc>
        <w:tc>
          <w:tcPr>
            <w:tcW w:w="1418" w:type="dxa"/>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rPr>
                <w:rFonts w:asciiTheme="majorHAnsi" w:hAnsiTheme="majorHAnsi" w:cs="Arial"/>
                <w:color w:val="000000"/>
                <w:sz w:val="18"/>
                <w:szCs w:val="18"/>
              </w:rPr>
            </w:pPr>
            <w:r w:rsidRPr="007C0B03">
              <w:rPr>
                <w:rFonts w:asciiTheme="majorHAnsi" w:hAnsiTheme="majorHAnsi" w:cs="Arial"/>
                <w:color w:val="000000"/>
                <w:sz w:val="18"/>
                <w:szCs w:val="18"/>
              </w:rPr>
              <w:t>Tercer mantenimiento preventivo.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CBC" w:rsidRPr="007C0B03" w:rsidRDefault="002F3CBC" w:rsidP="00565E28">
            <w:pPr>
              <w:rPr>
                <w:rFonts w:asciiTheme="majorHAnsi" w:hAnsiTheme="majorHAnsi" w:cs="Arial"/>
                <w:color w:val="000000"/>
                <w:sz w:val="18"/>
                <w:szCs w:val="18"/>
              </w:rPr>
            </w:pPr>
            <w:r w:rsidRPr="007C0B03">
              <w:rPr>
                <w:rFonts w:asciiTheme="majorHAnsi" w:hAnsiTheme="majorHAnsi" w:cs="Arial"/>
                <w:color w:val="000000"/>
                <w:sz w:val="18"/>
                <w:szCs w:val="18"/>
              </w:rPr>
              <w:t>C</w:t>
            </w:r>
            <w:r>
              <w:rPr>
                <w:rFonts w:asciiTheme="majorHAnsi" w:hAnsiTheme="majorHAnsi" w:cs="Arial"/>
                <w:color w:val="000000"/>
                <w:sz w:val="18"/>
                <w:szCs w:val="18"/>
              </w:rPr>
              <w:t>uarto mantenimiento preventivo.</w:t>
            </w:r>
          </w:p>
        </w:tc>
      </w:tr>
    </w:tbl>
    <w:p w:rsidR="002F3CBC" w:rsidRDefault="002F3CBC" w:rsidP="002F3CBC">
      <w:pPr>
        <w:contextualSpacing/>
        <w:jc w:val="both"/>
        <w:rPr>
          <w:rFonts w:asciiTheme="majorHAnsi" w:hAnsiTheme="majorHAnsi" w:cs="Arial"/>
          <w:i/>
          <w:color w:val="0000FF"/>
          <w:sz w:val="18"/>
          <w:szCs w:val="18"/>
        </w:rPr>
      </w:pPr>
    </w:p>
    <w:p w:rsidR="002F3CBC" w:rsidRPr="007C0B03" w:rsidRDefault="002F3CBC" w:rsidP="002F3CBC">
      <w:pPr>
        <w:contextualSpacing/>
        <w:jc w:val="both"/>
        <w:rPr>
          <w:rFonts w:asciiTheme="majorHAnsi" w:hAnsiTheme="majorHAnsi" w:cs="Arial"/>
          <w:i/>
          <w:color w:val="0000FF"/>
          <w:sz w:val="18"/>
          <w:szCs w:val="18"/>
        </w:rPr>
      </w:pPr>
    </w:p>
    <w:tbl>
      <w:tblPr>
        <w:tblW w:w="10421" w:type="dxa"/>
        <w:tblInd w:w="-961" w:type="dxa"/>
        <w:tblLayout w:type="fixed"/>
        <w:tblCellMar>
          <w:left w:w="70" w:type="dxa"/>
          <w:right w:w="70" w:type="dxa"/>
        </w:tblCellMar>
        <w:tblLook w:val="04A0" w:firstRow="1" w:lastRow="0" w:firstColumn="1" w:lastColumn="0" w:noHBand="0" w:noVBand="1"/>
      </w:tblPr>
      <w:tblGrid>
        <w:gridCol w:w="961"/>
        <w:gridCol w:w="1418"/>
        <w:gridCol w:w="1417"/>
        <w:gridCol w:w="1418"/>
        <w:gridCol w:w="1417"/>
        <w:gridCol w:w="1276"/>
        <w:gridCol w:w="2514"/>
      </w:tblGrid>
      <w:tr w:rsidR="002F3CBC" w:rsidRPr="00782829" w:rsidTr="00565E28">
        <w:trPr>
          <w:trHeight w:val="288"/>
        </w:trPr>
        <w:tc>
          <w:tcPr>
            <w:tcW w:w="961" w:type="dxa"/>
            <w:tcBorders>
              <w:top w:val="nil"/>
              <w:left w:val="nil"/>
              <w:bottom w:val="nil"/>
              <w:right w:val="nil"/>
            </w:tcBorders>
          </w:tcPr>
          <w:p w:rsidR="002F3CBC" w:rsidRPr="00782829" w:rsidRDefault="002F3CBC" w:rsidP="00565E28">
            <w:pPr>
              <w:jc w:val="center"/>
              <w:rPr>
                <w:rFonts w:asciiTheme="majorHAnsi" w:hAnsiTheme="majorHAnsi" w:cs="Arial"/>
                <w:b/>
                <w:color w:val="000000"/>
                <w:sz w:val="16"/>
                <w:szCs w:val="18"/>
              </w:rPr>
            </w:pPr>
          </w:p>
        </w:tc>
        <w:tc>
          <w:tcPr>
            <w:tcW w:w="9460" w:type="dxa"/>
            <w:gridSpan w:val="6"/>
            <w:tcBorders>
              <w:top w:val="nil"/>
              <w:left w:val="nil"/>
              <w:bottom w:val="nil"/>
              <w:right w:val="nil"/>
            </w:tcBorders>
          </w:tcPr>
          <w:p w:rsidR="002F3CBC" w:rsidRPr="00782829" w:rsidRDefault="002F3CBC" w:rsidP="00565E28">
            <w:pPr>
              <w:jc w:val="center"/>
              <w:rPr>
                <w:rFonts w:asciiTheme="majorHAnsi" w:hAnsiTheme="majorHAnsi" w:cs="Arial"/>
                <w:b/>
                <w:color w:val="000000"/>
                <w:sz w:val="16"/>
                <w:szCs w:val="18"/>
              </w:rPr>
            </w:pPr>
            <w:r w:rsidRPr="00782829">
              <w:rPr>
                <w:rFonts w:asciiTheme="majorHAnsi" w:hAnsiTheme="majorHAnsi" w:cs="Arial"/>
                <w:b/>
                <w:color w:val="000000"/>
                <w:sz w:val="16"/>
                <w:szCs w:val="18"/>
              </w:rPr>
              <w:t>Calendario de Pagos</w:t>
            </w:r>
            <w:r>
              <w:rPr>
                <w:rFonts w:asciiTheme="majorHAnsi" w:hAnsiTheme="majorHAnsi" w:cs="Arial"/>
                <w:b/>
                <w:color w:val="000000"/>
                <w:sz w:val="16"/>
                <w:szCs w:val="18"/>
              </w:rPr>
              <w:t xml:space="preserve"> Mantenimientos Preventivos 2016</w:t>
            </w:r>
          </w:p>
        </w:tc>
      </w:tr>
      <w:tr w:rsidR="002F3CBC" w:rsidRPr="00782829" w:rsidTr="00565E28">
        <w:trPr>
          <w:gridAfter w:val="1"/>
          <w:wAfter w:w="2514" w:type="dxa"/>
          <w:trHeight w:val="288"/>
        </w:trPr>
        <w:tc>
          <w:tcPr>
            <w:tcW w:w="961" w:type="dxa"/>
            <w:tcBorders>
              <w:top w:val="single" w:sz="4" w:space="0" w:color="auto"/>
              <w:left w:val="single" w:sz="4" w:space="0" w:color="auto"/>
              <w:bottom w:val="single" w:sz="4" w:space="0" w:color="auto"/>
              <w:right w:val="single" w:sz="4" w:space="0" w:color="auto"/>
            </w:tcBorders>
            <w:shd w:val="clear" w:color="000000" w:fill="A6A6A6"/>
          </w:tcPr>
          <w:p w:rsidR="002F3CBC" w:rsidRPr="00782829" w:rsidRDefault="002F3CBC" w:rsidP="00565E28">
            <w:pPr>
              <w:rPr>
                <w:rFonts w:asciiTheme="majorHAnsi" w:hAnsiTheme="majorHAnsi" w:cs="Calibri"/>
                <w:color w:val="000000"/>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2F3CBC" w:rsidRPr="00782829" w:rsidRDefault="002F3CBC" w:rsidP="00565E28">
            <w:pPr>
              <w:rPr>
                <w:rFonts w:asciiTheme="majorHAnsi" w:hAnsiTheme="majorHAnsi" w:cs="Calibri"/>
                <w:color w:val="000000"/>
                <w:sz w:val="16"/>
                <w:szCs w:val="18"/>
              </w:rPr>
            </w:pPr>
            <w:r w:rsidRPr="00782829">
              <w:rPr>
                <w:rFonts w:asciiTheme="majorHAnsi" w:hAnsiTheme="majorHAnsi" w:cs="Calibri"/>
                <w:color w:val="000000"/>
                <w:sz w:val="16"/>
                <w:szCs w:val="18"/>
              </w:rPr>
              <w:t> </w:t>
            </w:r>
          </w:p>
        </w:tc>
        <w:tc>
          <w:tcPr>
            <w:tcW w:w="1417" w:type="dxa"/>
            <w:tcBorders>
              <w:top w:val="single" w:sz="4" w:space="0" w:color="auto"/>
              <w:left w:val="nil"/>
              <w:bottom w:val="single" w:sz="4" w:space="0" w:color="auto"/>
              <w:right w:val="single" w:sz="4" w:space="0" w:color="auto"/>
            </w:tcBorders>
            <w:shd w:val="clear" w:color="000000" w:fill="A6A6A6"/>
            <w:noWrap/>
            <w:vAlign w:val="bottom"/>
            <w:hideMark/>
          </w:tcPr>
          <w:p w:rsidR="002F3CBC" w:rsidRPr="00782829" w:rsidRDefault="002F3CBC" w:rsidP="00565E28">
            <w:pPr>
              <w:rPr>
                <w:rFonts w:asciiTheme="majorHAnsi" w:hAnsiTheme="majorHAnsi" w:cs="Arial"/>
                <w:b/>
                <w:bCs/>
                <w:color w:val="000000"/>
                <w:sz w:val="16"/>
                <w:szCs w:val="18"/>
                <w:highlight w:val="yellow"/>
              </w:rPr>
            </w:pPr>
            <w:r w:rsidRPr="00782829">
              <w:rPr>
                <w:rFonts w:asciiTheme="majorHAnsi" w:hAnsiTheme="majorHAnsi" w:cs="Arial"/>
                <w:b/>
                <w:bCs/>
                <w:color w:val="000000"/>
                <w:sz w:val="16"/>
                <w:szCs w:val="18"/>
              </w:rPr>
              <w:t>Marzo</w:t>
            </w:r>
          </w:p>
        </w:tc>
        <w:tc>
          <w:tcPr>
            <w:tcW w:w="141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2F3CBC" w:rsidRPr="00782829" w:rsidRDefault="002F3CBC" w:rsidP="00565E28">
            <w:pPr>
              <w:rPr>
                <w:rFonts w:asciiTheme="majorHAnsi" w:hAnsiTheme="majorHAnsi" w:cs="Arial"/>
                <w:b/>
                <w:bCs/>
                <w:color w:val="000000"/>
                <w:sz w:val="16"/>
                <w:szCs w:val="18"/>
              </w:rPr>
            </w:pPr>
            <w:r w:rsidRPr="00782829">
              <w:rPr>
                <w:rFonts w:asciiTheme="majorHAnsi" w:hAnsiTheme="majorHAnsi" w:cs="Arial"/>
                <w:b/>
                <w:bCs/>
                <w:color w:val="000000"/>
                <w:sz w:val="16"/>
                <w:szCs w:val="18"/>
              </w:rPr>
              <w:t>Junio</w:t>
            </w:r>
          </w:p>
        </w:tc>
        <w:tc>
          <w:tcPr>
            <w:tcW w:w="1417" w:type="dxa"/>
            <w:tcBorders>
              <w:top w:val="single" w:sz="4" w:space="0" w:color="auto"/>
              <w:left w:val="nil"/>
              <w:bottom w:val="single" w:sz="4" w:space="0" w:color="auto"/>
              <w:right w:val="single" w:sz="4" w:space="0" w:color="auto"/>
            </w:tcBorders>
            <w:shd w:val="clear" w:color="000000" w:fill="A6A6A6"/>
            <w:noWrap/>
            <w:vAlign w:val="bottom"/>
            <w:hideMark/>
          </w:tcPr>
          <w:p w:rsidR="002F3CBC" w:rsidRPr="00782829" w:rsidRDefault="002F3CBC" w:rsidP="00565E28">
            <w:pPr>
              <w:rPr>
                <w:rFonts w:asciiTheme="majorHAnsi" w:hAnsiTheme="majorHAnsi" w:cs="Arial"/>
                <w:b/>
                <w:bCs/>
                <w:color w:val="000000"/>
                <w:sz w:val="16"/>
                <w:szCs w:val="18"/>
              </w:rPr>
            </w:pPr>
            <w:r w:rsidRPr="00782829">
              <w:rPr>
                <w:rFonts w:asciiTheme="majorHAnsi" w:hAnsiTheme="majorHAnsi" w:cs="Arial"/>
                <w:b/>
                <w:bCs/>
                <w:color w:val="000000"/>
                <w:sz w:val="16"/>
                <w:szCs w:val="18"/>
              </w:rPr>
              <w:t>Septiembre</w:t>
            </w:r>
          </w:p>
        </w:tc>
        <w:tc>
          <w:tcPr>
            <w:tcW w:w="1276"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2F3CBC" w:rsidRPr="00782829" w:rsidRDefault="002F3CBC" w:rsidP="00565E28">
            <w:pPr>
              <w:rPr>
                <w:rFonts w:asciiTheme="majorHAnsi" w:hAnsiTheme="majorHAnsi" w:cs="Arial"/>
                <w:b/>
                <w:bCs/>
                <w:color w:val="000000"/>
                <w:sz w:val="16"/>
                <w:szCs w:val="18"/>
              </w:rPr>
            </w:pPr>
            <w:r w:rsidRPr="00782829">
              <w:rPr>
                <w:rFonts w:asciiTheme="majorHAnsi" w:hAnsiTheme="majorHAnsi" w:cs="Arial"/>
                <w:b/>
                <w:bCs/>
                <w:color w:val="000000"/>
                <w:sz w:val="16"/>
                <w:szCs w:val="18"/>
              </w:rPr>
              <w:t>Diciembre</w:t>
            </w:r>
          </w:p>
        </w:tc>
      </w:tr>
      <w:tr w:rsidR="002F3CBC" w:rsidRPr="00782829" w:rsidTr="00565E28">
        <w:trPr>
          <w:gridAfter w:val="1"/>
          <w:wAfter w:w="2514" w:type="dxa"/>
          <w:trHeight w:val="816"/>
        </w:trPr>
        <w:tc>
          <w:tcPr>
            <w:tcW w:w="961" w:type="dxa"/>
            <w:tcBorders>
              <w:top w:val="nil"/>
              <w:left w:val="single" w:sz="4" w:space="0" w:color="auto"/>
              <w:bottom w:val="single" w:sz="4" w:space="0" w:color="auto"/>
              <w:right w:val="single" w:sz="4" w:space="0" w:color="auto"/>
            </w:tcBorders>
            <w:shd w:val="clear" w:color="000000" w:fill="A6A6A6"/>
            <w:vAlign w:val="center"/>
          </w:tcPr>
          <w:p w:rsidR="002F3CBC" w:rsidRPr="00782829" w:rsidRDefault="002F3CBC" w:rsidP="00565E28">
            <w:pPr>
              <w:jc w:val="center"/>
              <w:rPr>
                <w:rFonts w:asciiTheme="majorHAnsi" w:hAnsiTheme="majorHAnsi" w:cs="Calibri"/>
                <w:b/>
                <w:bCs/>
                <w:color w:val="000000"/>
                <w:sz w:val="16"/>
                <w:szCs w:val="18"/>
              </w:rPr>
            </w:pPr>
            <w:r>
              <w:rPr>
                <w:rFonts w:asciiTheme="majorHAnsi" w:hAnsiTheme="majorHAnsi" w:cs="Calibri"/>
                <w:b/>
                <w:bCs/>
                <w:color w:val="000000"/>
                <w:sz w:val="18"/>
                <w:szCs w:val="18"/>
              </w:rPr>
              <w:t>Partida 1</w:t>
            </w:r>
          </w:p>
        </w:tc>
        <w:tc>
          <w:tcPr>
            <w:tcW w:w="1418" w:type="dxa"/>
            <w:tcBorders>
              <w:top w:val="nil"/>
              <w:left w:val="single" w:sz="4" w:space="0" w:color="auto"/>
              <w:bottom w:val="single" w:sz="4" w:space="0" w:color="auto"/>
              <w:right w:val="single" w:sz="4" w:space="0" w:color="auto"/>
            </w:tcBorders>
            <w:shd w:val="clear" w:color="000000" w:fill="A6A6A6"/>
            <w:vAlign w:val="center"/>
            <w:hideMark/>
          </w:tcPr>
          <w:p w:rsidR="002F3CBC" w:rsidRPr="00782829" w:rsidRDefault="002F3CBC" w:rsidP="00565E28">
            <w:pPr>
              <w:jc w:val="center"/>
              <w:rPr>
                <w:rFonts w:asciiTheme="majorHAnsi" w:hAnsiTheme="majorHAnsi" w:cs="Calibri"/>
                <w:b/>
                <w:bCs/>
                <w:color w:val="000000"/>
                <w:sz w:val="16"/>
                <w:szCs w:val="18"/>
              </w:rPr>
            </w:pPr>
            <w:r w:rsidRPr="00782829">
              <w:rPr>
                <w:rFonts w:asciiTheme="majorHAnsi" w:hAnsiTheme="majorHAnsi" w:cs="Calibri"/>
                <w:b/>
                <w:bCs/>
                <w:color w:val="000000"/>
                <w:sz w:val="16"/>
                <w:szCs w:val="18"/>
              </w:rPr>
              <w:t>Sistema de extinción de incendios (FM200)</w:t>
            </w:r>
          </w:p>
        </w:tc>
        <w:tc>
          <w:tcPr>
            <w:tcW w:w="1417" w:type="dxa"/>
            <w:tcBorders>
              <w:top w:val="nil"/>
              <w:left w:val="nil"/>
              <w:bottom w:val="single" w:sz="4" w:space="0" w:color="auto"/>
              <w:right w:val="single" w:sz="4" w:space="0" w:color="auto"/>
            </w:tcBorders>
            <w:shd w:val="clear" w:color="auto" w:fill="auto"/>
            <w:vAlign w:val="center"/>
            <w:hideMark/>
          </w:tcPr>
          <w:p w:rsidR="002F3CBC" w:rsidRPr="00782829" w:rsidRDefault="002F3CBC" w:rsidP="00565E28">
            <w:pPr>
              <w:rPr>
                <w:rFonts w:asciiTheme="majorHAnsi" w:hAnsiTheme="majorHAnsi" w:cs="Arial"/>
                <w:color w:val="000000"/>
                <w:sz w:val="16"/>
                <w:szCs w:val="18"/>
              </w:rPr>
            </w:pPr>
            <w:r w:rsidRPr="00782829">
              <w:rPr>
                <w:rFonts w:asciiTheme="majorHAnsi" w:hAnsiTheme="majorHAnsi" w:cs="Arial"/>
                <w:bCs/>
                <w:color w:val="000000"/>
                <w:sz w:val="16"/>
                <w:szCs w:val="18"/>
              </w:rPr>
              <w:t>Pago del primer mantenimiento preventivo.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F3CBC" w:rsidRPr="00782829" w:rsidRDefault="002F3CBC" w:rsidP="00565E28">
            <w:pPr>
              <w:rPr>
                <w:rFonts w:asciiTheme="majorHAnsi" w:hAnsiTheme="majorHAnsi" w:cs="Arial"/>
                <w:color w:val="000000"/>
                <w:sz w:val="16"/>
                <w:szCs w:val="18"/>
              </w:rPr>
            </w:pPr>
            <w:r w:rsidRPr="00782829">
              <w:rPr>
                <w:rFonts w:asciiTheme="majorHAnsi" w:hAnsiTheme="majorHAnsi" w:cs="Arial"/>
                <w:bCs/>
                <w:color w:val="000000"/>
                <w:sz w:val="16"/>
                <w:szCs w:val="18"/>
              </w:rPr>
              <w:t xml:space="preserve">Pago del </w:t>
            </w:r>
            <w:r>
              <w:rPr>
                <w:rFonts w:asciiTheme="majorHAnsi" w:hAnsiTheme="majorHAnsi" w:cs="Arial"/>
                <w:bCs/>
                <w:color w:val="000000"/>
                <w:sz w:val="16"/>
                <w:szCs w:val="18"/>
              </w:rPr>
              <w:t>segundo</w:t>
            </w:r>
            <w:r w:rsidRPr="00782829">
              <w:rPr>
                <w:rFonts w:asciiTheme="majorHAnsi" w:hAnsiTheme="majorHAnsi" w:cs="Arial"/>
                <w:bCs/>
                <w:color w:val="000000"/>
                <w:sz w:val="16"/>
                <w:szCs w:val="18"/>
              </w:rPr>
              <w:t xml:space="preserve"> mantenimiento preventivo.</w:t>
            </w:r>
          </w:p>
        </w:tc>
        <w:tc>
          <w:tcPr>
            <w:tcW w:w="1417" w:type="dxa"/>
            <w:tcBorders>
              <w:top w:val="nil"/>
              <w:left w:val="nil"/>
              <w:bottom w:val="single" w:sz="4" w:space="0" w:color="auto"/>
              <w:right w:val="single" w:sz="4" w:space="0" w:color="auto"/>
            </w:tcBorders>
            <w:shd w:val="clear" w:color="auto" w:fill="auto"/>
            <w:vAlign w:val="center"/>
            <w:hideMark/>
          </w:tcPr>
          <w:p w:rsidR="002F3CBC" w:rsidRPr="00782829" w:rsidRDefault="002F3CBC" w:rsidP="00565E28">
            <w:pPr>
              <w:rPr>
                <w:rFonts w:asciiTheme="majorHAnsi" w:hAnsiTheme="majorHAnsi" w:cs="Arial"/>
                <w:color w:val="000000"/>
                <w:sz w:val="16"/>
                <w:szCs w:val="18"/>
              </w:rPr>
            </w:pPr>
            <w:r w:rsidRPr="00782829">
              <w:rPr>
                <w:rFonts w:asciiTheme="majorHAnsi" w:hAnsiTheme="majorHAnsi" w:cs="Arial"/>
                <w:color w:val="000000"/>
                <w:sz w:val="16"/>
                <w:szCs w:val="18"/>
              </w:rPr>
              <w:t>Pago del tercer mantenimiento preventivo.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F3CBC" w:rsidRPr="00782829" w:rsidRDefault="002F3CBC" w:rsidP="00565E28">
            <w:pPr>
              <w:rPr>
                <w:rFonts w:asciiTheme="majorHAnsi" w:hAnsiTheme="majorHAnsi" w:cs="Arial"/>
                <w:color w:val="000000"/>
                <w:sz w:val="16"/>
                <w:szCs w:val="18"/>
              </w:rPr>
            </w:pPr>
            <w:r w:rsidRPr="00782829">
              <w:rPr>
                <w:rFonts w:asciiTheme="majorHAnsi" w:hAnsiTheme="majorHAnsi" w:cs="Arial"/>
                <w:color w:val="000000"/>
                <w:sz w:val="16"/>
                <w:szCs w:val="18"/>
              </w:rPr>
              <w:t>Pago del cuarto mantenimiento preventivo.</w:t>
            </w:r>
          </w:p>
        </w:tc>
      </w:tr>
      <w:tr w:rsidR="002F3CBC" w:rsidRPr="00782829" w:rsidTr="00565E28">
        <w:trPr>
          <w:gridAfter w:val="1"/>
          <w:wAfter w:w="2514" w:type="dxa"/>
          <w:trHeight w:val="677"/>
        </w:trPr>
        <w:tc>
          <w:tcPr>
            <w:tcW w:w="961" w:type="dxa"/>
            <w:tcBorders>
              <w:top w:val="nil"/>
              <w:left w:val="single" w:sz="4" w:space="0" w:color="auto"/>
              <w:bottom w:val="single" w:sz="4" w:space="0" w:color="auto"/>
              <w:right w:val="single" w:sz="4" w:space="0" w:color="auto"/>
            </w:tcBorders>
            <w:shd w:val="clear" w:color="000000" w:fill="A6A6A6"/>
            <w:vAlign w:val="center"/>
          </w:tcPr>
          <w:p w:rsidR="002F3CBC" w:rsidRPr="00782829" w:rsidRDefault="002F3CBC" w:rsidP="00565E28">
            <w:pPr>
              <w:jc w:val="center"/>
              <w:rPr>
                <w:rFonts w:asciiTheme="majorHAnsi" w:hAnsiTheme="majorHAnsi" w:cs="Calibri"/>
                <w:b/>
                <w:bCs/>
                <w:color w:val="000000"/>
                <w:sz w:val="16"/>
                <w:szCs w:val="18"/>
              </w:rPr>
            </w:pPr>
            <w:r>
              <w:rPr>
                <w:rFonts w:asciiTheme="majorHAnsi" w:hAnsiTheme="majorHAnsi" w:cs="Calibri"/>
                <w:b/>
                <w:bCs/>
                <w:color w:val="000000"/>
                <w:sz w:val="18"/>
                <w:szCs w:val="18"/>
              </w:rPr>
              <w:t>Partida 2</w:t>
            </w:r>
          </w:p>
        </w:tc>
        <w:tc>
          <w:tcPr>
            <w:tcW w:w="1418" w:type="dxa"/>
            <w:tcBorders>
              <w:top w:val="nil"/>
              <w:left w:val="single" w:sz="4" w:space="0" w:color="auto"/>
              <w:bottom w:val="single" w:sz="4" w:space="0" w:color="auto"/>
              <w:right w:val="single" w:sz="4" w:space="0" w:color="auto"/>
            </w:tcBorders>
            <w:shd w:val="clear" w:color="000000" w:fill="A6A6A6"/>
            <w:vAlign w:val="center"/>
            <w:hideMark/>
          </w:tcPr>
          <w:p w:rsidR="002F3CBC" w:rsidRPr="00782829" w:rsidRDefault="002F3CBC" w:rsidP="00565E28">
            <w:pPr>
              <w:jc w:val="center"/>
              <w:rPr>
                <w:rFonts w:asciiTheme="majorHAnsi" w:hAnsiTheme="majorHAnsi" w:cs="Calibri"/>
                <w:b/>
                <w:bCs/>
                <w:color w:val="000000"/>
                <w:sz w:val="16"/>
                <w:szCs w:val="18"/>
              </w:rPr>
            </w:pPr>
            <w:r w:rsidRPr="00782829">
              <w:rPr>
                <w:rFonts w:asciiTheme="majorHAnsi" w:hAnsiTheme="majorHAnsi" w:cs="Calibri"/>
                <w:b/>
                <w:bCs/>
                <w:color w:val="000000"/>
                <w:sz w:val="16"/>
                <w:szCs w:val="18"/>
              </w:rPr>
              <w:t>UPS (Energía ininterrumpida</w:t>
            </w:r>
          </w:p>
        </w:tc>
        <w:tc>
          <w:tcPr>
            <w:tcW w:w="1417" w:type="dxa"/>
            <w:tcBorders>
              <w:top w:val="nil"/>
              <w:left w:val="nil"/>
              <w:bottom w:val="single" w:sz="4" w:space="0" w:color="auto"/>
              <w:right w:val="single" w:sz="4" w:space="0" w:color="auto"/>
            </w:tcBorders>
            <w:shd w:val="clear" w:color="auto" w:fill="auto"/>
            <w:vAlign w:val="center"/>
            <w:hideMark/>
          </w:tcPr>
          <w:p w:rsidR="002F3CBC" w:rsidRPr="00782829" w:rsidRDefault="002F3CBC" w:rsidP="00565E28">
            <w:pPr>
              <w:rPr>
                <w:rFonts w:asciiTheme="majorHAnsi" w:hAnsiTheme="majorHAnsi" w:cs="Arial"/>
                <w:bCs/>
                <w:color w:val="000000"/>
                <w:sz w:val="16"/>
                <w:szCs w:val="18"/>
              </w:rPr>
            </w:pPr>
            <w:r w:rsidRPr="00782829">
              <w:rPr>
                <w:rFonts w:asciiTheme="majorHAnsi" w:hAnsiTheme="majorHAnsi" w:cs="Arial"/>
                <w:bCs/>
                <w:color w:val="000000"/>
                <w:sz w:val="16"/>
                <w:szCs w:val="18"/>
              </w:rPr>
              <w:t>Pago del primer mantenimiento preventivo.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F3CBC" w:rsidRPr="00782829" w:rsidRDefault="002F3CBC" w:rsidP="00565E28">
            <w:pPr>
              <w:rPr>
                <w:rFonts w:asciiTheme="majorHAnsi" w:hAnsiTheme="majorHAnsi" w:cs="Arial"/>
                <w:color w:val="000000"/>
                <w:sz w:val="16"/>
                <w:szCs w:val="18"/>
              </w:rPr>
            </w:pPr>
            <w:r w:rsidRPr="00782829">
              <w:rPr>
                <w:rFonts w:asciiTheme="majorHAnsi" w:hAnsiTheme="majorHAnsi" w:cs="Arial"/>
                <w:bCs/>
                <w:color w:val="000000"/>
                <w:sz w:val="16"/>
                <w:szCs w:val="18"/>
              </w:rPr>
              <w:t xml:space="preserve">Pago del </w:t>
            </w:r>
            <w:r>
              <w:rPr>
                <w:rFonts w:asciiTheme="majorHAnsi" w:hAnsiTheme="majorHAnsi" w:cs="Arial"/>
                <w:bCs/>
                <w:color w:val="000000"/>
                <w:sz w:val="16"/>
                <w:szCs w:val="18"/>
              </w:rPr>
              <w:t>segundo</w:t>
            </w:r>
            <w:r w:rsidRPr="00782829">
              <w:rPr>
                <w:rFonts w:asciiTheme="majorHAnsi" w:hAnsiTheme="majorHAnsi" w:cs="Arial"/>
                <w:bCs/>
                <w:color w:val="000000"/>
                <w:sz w:val="16"/>
                <w:szCs w:val="18"/>
              </w:rPr>
              <w:t xml:space="preserve"> mantenimiento preventivo.</w:t>
            </w:r>
          </w:p>
        </w:tc>
        <w:tc>
          <w:tcPr>
            <w:tcW w:w="1417" w:type="dxa"/>
            <w:tcBorders>
              <w:top w:val="nil"/>
              <w:left w:val="nil"/>
              <w:bottom w:val="single" w:sz="4" w:space="0" w:color="auto"/>
              <w:right w:val="single" w:sz="4" w:space="0" w:color="auto"/>
            </w:tcBorders>
            <w:shd w:val="clear" w:color="auto" w:fill="auto"/>
            <w:vAlign w:val="center"/>
            <w:hideMark/>
          </w:tcPr>
          <w:p w:rsidR="002F3CBC" w:rsidRPr="00782829" w:rsidRDefault="002F3CBC" w:rsidP="00565E28">
            <w:pPr>
              <w:rPr>
                <w:rFonts w:asciiTheme="majorHAnsi" w:hAnsiTheme="majorHAnsi" w:cs="Arial"/>
                <w:color w:val="000000"/>
                <w:sz w:val="16"/>
                <w:szCs w:val="18"/>
              </w:rPr>
            </w:pPr>
            <w:r w:rsidRPr="00782829">
              <w:rPr>
                <w:rFonts w:asciiTheme="majorHAnsi" w:hAnsiTheme="majorHAnsi" w:cs="Arial"/>
                <w:color w:val="000000"/>
                <w:sz w:val="16"/>
                <w:szCs w:val="18"/>
              </w:rPr>
              <w:t>Pago del tercer mantenimiento preventivo.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F3CBC" w:rsidRPr="00782829" w:rsidRDefault="002F3CBC" w:rsidP="00565E28">
            <w:pPr>
              <w:rPr>
                <w:rFonts w:asciiTheme="majorHAnsi" w:hAnsiTheme="majorHAnsi" w:cs="Arial"/>
                <w:color w:val="000000"/>
                <w:sz w:val="16"/>
                <w:szCs w:val="18"/>
              </w:rPr>
            </w:pPr>
            <w:r w:rsidRPr="00782829">
              <w:rPr>
                <w:rFonts w:asciiTheme="majorHAnsi" w:hAnsiTheme="majorHAnsi" w:cs="Arial"/>
                <w:color w:val="000000"/>
                <w:sz w:val="16"/>
                <w:szCs w:val="18"/>
              </w:rPr>
              <w:t>Pago del cuarto mantenimiento preventivo.</w:t>
            </w:r>
          </w:p>
        </w:tc>
      </w:tr>
      <w:tr w:rsidR="002F3CBC" w:rsidRPr="00782829" w:rsidTr="00565E28">
        <w:trPr>
          <w:gridAfter w:val="1"/>
          <w:wAfter w:w="2514" w:type="dxa"/>
          <w:trHeight w:val="852"/>
        </w:trPr>
        <w:tc>
          <w:tcPr>
            <w:tcW w:w="961" w:type="dxa"/>
            <w:tcBorders>
              <w:top w:val="single" w:sz="4" w:space="0" w:color="auto"/>
              <w:left w:val="single" w:sz="4" w:space="0" w:color="auto"/>
              <w:bottom w:val="single" w:sz="4" w:space="0" w:color="auto"/>
              <w:right w:val="single" w:sz="4" w:space="0" w:color="auto"/>
            </w:tcBorders>
            <w:shd w:val="clear" w:color="000000" w:fill="A6A6A6"/>
            <w:vAlign w:val="center"/>
          </w:tcPr>
          <w:p w:rsidR="002F3CBC" w:rsidRPr="00782829" w:rsidRDefault="002F3CBC" w:rsidP="00565E28">
            <w:pPr>
              <w:jc w:val="center"/>
              <w:rPr>
                <w:rFonts w:asciiTheme="majorHAnsi" w:hAnsiTheme="majorHAnsi" w:cs="Calibri"/>
                <w:b/>
                <w:bCs/>
                <w:color w:val="000000"/>
                <w:sz w:val="16"/>
                <w:szCs w:val="18"/>
              </w:rPr>
            </w:pPr>
            <w:r>
              <w:rPr>
                <w:rFonts w:asciiTheme="majorHAnsi" w:hAnsiTheme="majorHAnsi" w:cs="Calibri"/>
                <w:b/>
                <w:bCs/>
                <w:color w:val="000000"/>
                <w:sz w:val="18"/>
                <w:szCs w:val="18"/>
              </w:rPr>
              <w:t>Partida 3</w:t>
            </w:r>
          </w:p>
        </w:tc>
        <w:tc>
          <w:tcPr>
            <w:tcW w:w="1418"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F3CBC" w:rsidRPr="00782829" w:rsidRDefault="002F3CBC" w:rsidP="00565E28">
            <w:pPr>
              <w:jc w:val="center"/>
              <w:rPr>
                <w:rFonts w:asciiTheme="majorHAnsi" w:hAnsiTheme="majorHAnsi" w:cs="Calibri"/>
                <w:b/>
                <w:bCs/>
                <w:color w:val="000000"/>
                <w:sz w:val="16"/>
                <w:szCs w:val="18"/>
              </w:rPr>
            </w:pPr>
            <w:r>
              <w:rPr>
                <w:rFonts w:asciiTheme="majorHAnsi" w:hAnsiTheme="majorHAnsi" w:cs="Calibri"/>
                <w:b/>
                <w:bCs/>
                <w:color w:val="000000"/>
                <w:sz w:val="16"/>
                <w:szCs w:val="18"/>
              </w:rPr>
              <w:t>Aire acondicionado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F3CBC" w:rsidRPr="00782829" w:rsidRDefault="002F3CBC" w:rsidP="00565E28">
            <w:pPr>
              <w:rPr>
                <w:rFonts w:asciiTheme="majorHAnsi" w:hAnsiTheme="majorHAnsi" w:cs="Arial"/>
                <w:color w:val="000000"/>
                <w:sz w:val="16"/>
                <w:szCs w:val="18"/>
              </w:rPr>
            </w:pPr>
            <w:r w:rsidRPr="00782829">
              <w:rPr>
                <w:rFonts w:asciiTheme="majorHAnsi" w:hAnsiTheme="majorHAnsi" w:cs="Arial"/>
                <w:bCs/>
                <w:color w:val="000000"/>
                <w:sz w:val="16"/>
                <w:szCs w:val="18"/>
              </w:rPr>
              <w:t>Pago del primer mantenimiento preventivo.</w:t>
            </w:r>
            <w:r w:rsidRPr="00782829">
              <w:rPr>
                <w:rFonts w:asciiTheme="majorHAnsi" w:hAnsiTheme="majorHAnsi" w:cs="Arial"/>
                <w:bCs/>
                <w:color w:val="000000"/>
                <w:sz w:val="16"/>
                <w:szCs w:val="18"/>
              </w:rPr>
              <w:br/>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CBC" w:rsidRPr="00782829" w:rsidRDefault="002F3CBC" w:rsidP="00565E28">
            <w:pPr>
              <w:jc w:val="center"/>
              <w:rPr>
                <w:rFonts w:asciiTheme="majorHAnsi" w:hAnsiTheme="majorHAnsi" w:cs="Arial"/>
                <w:color w:val="000000"/>
                <w:sz w:val="16"/>
                <w:szCs w:val="18"/>
              </w:rPr>
            </w:pPr>
            <w:r w:rsidRPr="00782829">
              <w:rPr>
                <w:rFonts w:asciiTheme="majorHAnsi" w:hAnsiTheme="majorHAnsi" w:cs="Arial"/>
                <w:bCs/>
                <w:color w:val="000000"/>
                <w:sz w:val="16"/>
                <w:szCs w:val="18"/>
              </w:rPr>
              <w:t xml:space="preserve">Pago del </w:t>
            </w:r>
            <w:r>
              <w:rPr>
                <w:rFonts w:asciiTheme="majorHAnsi" w:hAnsiTheme="majorHAnsi" w:cs="Arial"/>
                <w:bCs/>
                <w:color w:val="000000"/>
                <w:sz w:val="16"/>
                <w:szCs w:val="18"/>
              </w:rPr>
              <w:t>segundo</w:t>
            </w:r>
            <w:r w:rsidRPr="00782829">
              <w:rPr>
                <w:rFonts w:asciiTheme="majorHAnsi" w:hAnsiTheme="majorHAnsi" w:cs="Arial"/>
                <w:bCs/>
                <w:color w:val="000000"/>
                <w:sz w:val="16"/>
                <w:szCs w:val="18"/>
              </w:rPr>
              <w:t xml:space="preserve"> mantenimiento preventivo.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F3CBC" w:rsidRPr="00782829" w:rsidRDefault="002F3CBC" w:rsidP="00565E28">
            <w:pPr>
              <w:rPr>
                <w:rFonts w:asciiTheme="majorHAnsi" w:hAnsiTheme="majorHAnsi" w:cs="Arial"/>
                <w:color w:val="000000"/>
                <w:sz w:val="16"/>
                <w:szCs w:val="18"/>
              </w:rPr>
            </w:pPr>
            <w:r w:rsidRPr="00782829">
              <w:rPr>
                <w:rFonts w:asciiTheme="majorHAnsi" w:hAnsiTheme="majorHAnsi" w:cs="Arial"/>
                <w:color w:val="000000"/>
                <w:sz w:val="16"/>
                <w:szCs w:val="18"/>
              </w:rPr>
              <w:t>Pago del tercer mantenimiento preventivo.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CBC" w:rsidRPr="00782829" w:rsidRDefault="002F3CBC" w:rsidP="00565E28">
            <w:pPr>
              <w:rPr>
                <w:rFonts w:asciiTheme="majorHAnsi" w:hAnsiTheme="majorHAnsi" w:cs="Arial"/>
                <w:color w:val="000000"/>
                <w:sz w:val="16"/>
                <w:szCs w:val="18"/>
              </w:rPr>
            </w:pPr>
            <w:r w:rsidRPr="00782829">
              <w:rPr>
                <w:rFonts w:asciiTheme="majorHAnsi" w:hAnsiTheme="majorHAnsi" w:cs="Arial"/>
                <w:color w:val="000000"/>
                <w:sz w:val="16"/>
                <w:szCs w:val="18"/>
              </w:rPr>
              <w:t>Pago del cuarto mantenimiento preventivo.</w:t>
            </w:r>
          </w:p>
        </w:tc>
      </w:tr>
      <w:tr w:rsidR="002F3CBC" w:rsidRPr="00782829" w:rsidTr="00565E28">
        <w:trPr>
          <w:gridAfter w:val="1"/>
          <w:wAfter w:w="2514" w:type="dxa"/>
          <w:trHeight w:val="852"/>
        </w:trPr>
        <w:tc>
          <w:tcPr>
            <w:tcW w:w="961" w:type="dxa"/>
            <w:vMerge w:val="restart"/>
            <w:tcBorders>
              <w:top w:val="single" w:sz="4" w:space="0" w:color="auto"/>
              <w:left w:val="single" w:sz="4" w:space="0" w:color="auto"/>
              <w:right w:val="single" w:sz="4" w:space="0" w:color="auto"/>
            </w:tcBorders>
            <w:shd w:val="clear" w:color="000000" w:fill="A6A6A6"/>
            <w:vAlign w:val="center"/>
          </w:tcPr>
          <w:p w:rsidR="002F3CBC" w:rsidRPr="00985E2D" w:rsidRDefault="002F3CBC" w:rsidP="00565E28">
            <w:pPr>
              <w:rPr>
                <w:rFonts w:asciiTheme="majorHAnsi" w:hAnsiTheme="majorHAnsi" w:cs="Calibri"/>
                <w:b/>
                <w:bCs/>
                <w:color w:val="000000"/>
                <w:sz w:val="18"/>
                <w:szCs w:val="18"/>
              </w:rPr>
            </w:pPr>
            <w:r>
              <w:rPr>
                <w:rFonts w:asciiTheme="majorHAnsi" w:hAnsiTheme="majorHAnsi" w:cs="Calibri"/>
                <w:b/>
                <w:bCs/>
                <w:color w:val="000000"/>
                <w:sz w:val="18"/>
                <w:szCs w:val="18"/>
              </w:rPr>
              <w:t>Partida 4</w:t>
            </w:r>
          </w:p>
        </w:tc>
        <w:tc>
          <w:tcPr>
            <w:tcW w:w="1418" w:type="dxa"/>
            <w:tcBorders>
              <w:top w:val="single" w:sz="4" w:space="0" w:color="auto"/>
              <w:left w:val="single" w:sz="4" w:space="0" w:color="auto"/>
              <w:bottom w:val="single" w:sz="4" w:space="0" w:color="auto"/>
              <w:right w:val="single" w:sz="4" w:space="0" w:color="auto"/>
            </w:tcBorders>
            <w:shd w:val="clear" w:color="000000" w:fill="A6A6A6"/>
            <w:vAlign w:val="center"/>
          </w:tcPr>
          <w:p w:rsidR="002F3CBC" w:rsidRPr="00782829" w:rsidRDefault="002F3CBC" w:rsidP="00565E28">
            <w:pPr>
              <w:jc w:val="center"/>
              <w:rPr>
                <w:rFonts w:asciiTheme="majorHAnsi" w:hAnsiTheme="majorHAnsi" w:cs="Calibri"/>
                <w:b/>
                <w:bCs/>
                <w:color w:val="000000"/>
                <w:sz w:val="16"/>
                <w:szCs w:val="18"/>
              </w:rPr>
            </w:pPr>
            <w:r w:rsidRPr="007C0B03">
              <w:rPr>
                <w:rFonts w:asciiTheme="majorHAnsi" w:hAnsiTheme="majorHAnsi" w:cs="Calibri"/>
                <w:b/>
                <w:bCs/>
                <w:color w:val="000000"/>
                <w:sz w:val="18"/>
                <w:szCs w:val="18"/>
              </w:rPr>
              <w:t>Sistema de detección de incendios</w:t>
            </w:r>
          </w:p>
        </w:tc>
        <w:tc>
          <w:tcPr>
            <w:tcW w:w="1417" w:type="dxa"/>
            <w:tcBorders>
              <w:top w:val="single" w:sz="4" w:space="0" w:color="auto"/>
              <w:left w:val="nil"/>
              <w:bottom w:val="single" w:sz="4" w:space="0" w:color="auto"/>
              <w:right w:val="single" w:sz="4" w:space="0" w:color="auto"/>
            </w:tcBorders>
            <w:shd w:val="clear" w:color="auto" w:fill="auto"/>
            <w:vAlign w:val="center"/>
          </w:tcPr>
          <w:p w:rsidR="002F3CBC" w:rsidRPr="00782829" w:rsidRDefault="002F3CBC" w:rsidP="00565E28">
            <w:pPr>
              <w:rPr>
                <w:rFonts w:asciiTheme="majorHAnsi" w:hAnsiTheme="majorHAnsi" w:cs="Arial"/>
                <w:bCs/>
                <w:color w:val="000000"/>
                <w:sz w:val="16"/>
                <w:szCs w:val="18"/>
              </w:rPr>
            </w:pPr>
            <w:r w:rsidRPr="00782829">
              <w:rPr>
                <w:rFonts w:asciiTheme="majorHAnsi" w:hAnsiTheme="majorHAnsi" w:cs="Arial"/>
                <w:bCs/>
                <w:color w:val="000000"/>
                <w:sz w:val="16"/>
                <w:szCs w:val="18"/>
              </w:rPr>
              <w:t>Pago del primer mantenimiento preventivo.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3CBC" w:rsidRPr="00782829" w:rsidRDefault="002F3CBC" w:rsidP="00565E28">
            <w:pPr>
              <w:jc w:val="center"/>
              <w:rPr>
                <w:rFonts w:asciiTheme="majorHAnsi" w:hAnsiTheme="majorHAnsi" w:cs="Arial"/>
                <w:color w:val="000000"/>
                <w:sz w:val="16"/>
                <w:szCs w:val="18"/>
              </w:rPr>
            </w:pPr>
            <w:r w:rsidRPr="00782829">
              <w:rPr>
                <w:rFonts w:asciiTheme="majorHAnsi" w:hAnsiTheme="majorHAnsi" w:cs="Arial"/>
                <w:bCs/>
                <w:color w:val="000000"/>
                <w:sz w:val="16"/>
                <w:szCs w:val="18"/>
              </w:rPr>
              <w:t xml:space="preserve">Pago del </w:t>
            </w:r>
            <w:r>
              <w:rPr>
                <w:rFonts w:asciiTheme="majorHAnsi" w:hAnsiTheme="majorHAnsi" w:cs="Arial"/>
                <w:bCs/>
                <w:color w:val="000000"/>
                <w:sz w:val="16"/>
                <w:szCs w:val="18"/>
              </w:rPr>
              <w:t>segundo</w:t>
            </w:r>
            <w:r w:rsidRPr="00782829">
              <w:rPr>
                <w:rFonts w:asciiTheme="majorHAnsi" w:hAnsiTheme="majorHAnsi" w:cs="Arial"/>
                <w:bCs/>
                <w:color w:val="000000"/>
                <w:sz w:val="16"/>
                <w:szCs w:val="18"/>
              </w:rPr>
              <w:t xml:space="preserve"> mantenimiento preventivo.</w:t>
            </w:r>
          </w:p>
        </w:tc>
        <w:tc>
          <w:tcPr>
            <w:tcW w:w="1417" w:type="dxa"/>
            <w:tcBorders>
              <w:top w:val="single" w:sz="4" w:space="0" w:color="auto"/>
              <w:left w:val="nil"/>
              <w:bottom w:val="single" w:sz="4" w:space="0" w:color="auto"/>
              <w:right w:val="single" w:sz="4" w:space="0" w:color="auto"/>
            </w:tcBorders>
            <w:shd w:val="clear" w:color="auto" w:fill="auto"/>
            <w:vAlign w:val="center"/>
          </w:tcPr>
          <w:p w:rsidR="002F3CBC" w:rsidRPr="00782829" w:rsidRDefault="002F3CBC" w:rsidP="00565E28">
            <w:pPr>
              <w:rPr>
                <w:rFonts w:asciiTheme="majorHAnsi" w:hAnsiTheme="majorHAnsi" w:cs="Arial"/>
                <w:color w:val="000000"/>
                <w:sz w:val="16"/>
                <w:szCs w:val="18"/>
              </w:rPr>
            </w:pPr>
            <w:r w:rsidRPr="00782829">
              <w:rPr>
                <w:rFonts w:asciiTheme="majorHAnsi" w:hAnsiTheme="majorHAnsi" w:cs="Arial"/>
                <w:color w:val="000000"/>
                <w:sz w:val="16"/>
                <w:szCs w:val="18"/>
              </w:rPr>
              <w:t>Pago del tercer mantenimiento preventivo.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CBC" w:rsidRPr="00782829" w:rsidRDefault="002F3CBC" w:rsidP="00565E28">
            <w:pPr>
              <w:rPr>
                <w:rFonts w:asciiTheme="majorHAnsi" w:hAnsiTheme="majorHAnsi" w:cs="Arial"/>
                <w:color w:val="000000"/>
                <w:sz w:val="16"/>
                <w:szCs w:val="18"/>
              </w:rPr>
            </w:pPr>
            <w:r w:rsidRPr="00782829">
              <w:rPr>
                <w:rFonts w:asciiTheme="majorHAnsi" w:hAnsiTheme="majorHAnsi" w:cs="Arial"/>
                <w:color w:val="000000"/>
                <w:sz w:val="16"/>
                <w:szCs w:val="18"/>
              </w:rPr>
              <w:t>Pago del cuarto mantenimiento preventivo.</w:t>
            </w:r>
          </w:p>
        </w:tc>
      </w:tr>
      <w:tr w:rsidR="002F3CBC" w:rsidRPr="00782829" w:rsidTr="00565E28">
        <w:trPr>
          <w:gridAfter w:val="1"/>
          <w:wAfter w:w="2514" w:type="dxa"/>
          <w:trHeight w:val="852"/>
        </w:trPr>
        <w:tc>
          <w:tcPr>
            <w:tcW w:w="961" w:type="dxa"/>
            <w:vMerge/>
            <w:tcBorders>
              <w:left w:val="single" w:sz="4" w:space="0" w:color="auto"/>
              <w:bottom w:val="single" w:sz="4" w:space="0" w:color="auto"/>
              <w:right w:val="single" w:sz="4" w:space="0" w:color="auto"/>
            </w:tcBorders>
            <w:shd w:val="clear" w:color="000000" w:fill="A6A6A6"/>
            <w:vAlign w:val="center"/>
          </w:tcPr>
          <w:p w:rsidR="002F3CBC" w:rsidRPr="00782829" w:rsidRDefault="002F3CBC" w:rsidP="00565E28">
            <w:pPr>
              <w:jc w:val="center"/>
              <w:rPr>
                <w:rFonts w:asciiTheme="majorHAnsi" w:hAnsiTheme="majorHAnsi" w:cs="Calibri"/>
                <w:b/>
                <w:bCs/>
                <w:color w:val="000000"/>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A6A6A6"/>
            <w:vAlign w:val="center"/>
          </w:tcPr>
          <w:p w:rsidR="002F3CBC" w:rsidRPr="00782829" w:rsidRDefault="002F3CBC" w:rsidP="00565E28">
            <w:pPr>
              <w:jc w:val="center"/>
              <w:rPr>
                <w:rFonts w:asciiTheme="majorHAnsi" w:hAnsiTheme="majorHAnsi" w:cs="Calibri"/>
                <w:b/>
                <w:bCs/>
                <w:color w:val="000000"/>
                <w:sz w:val="16"/>
                <w:szCs w:val="18"/>
              </w:rPr>
            </w:pPr>
            <w:r>
              <w:rPr>
                <w:rFonts w:asciiTheme="majorHAnsi" w:hAnsiTheme="majorHAnsi" w:cs="Calibri"/>
                <w:b/>
                <w:bCs/>
                <w:color w:val="000000"/>
                <w:sz w:val="16"/>
                <w:szCs w:val="18"/>
              </w:rPr>
              <w:t>Sistema de e</w:t>
            </w:r>
            <w:r w:rsidRPr="00782829">
              <w:rPr>
                <w:rFonts w:asciiTheme="majorHAnsi" w:hAnsiTheme="majorHAnsi" w:cs="Calibri"/>
                <w:b/>
                <w:bCs/>
                <w:color w:val="000000"/>
                <w:sz w:val="16"/>
                <w:szCs w:val="18"/>
              </w:rPr>
              <w:t>xtinción de incendios</w:t>
            </w:r>
          </w:p>
        </w:tc>
        <w:tc>
          <w:tcPr>
            <w:tcW w:w="1417" w:type="dxa"/>
            <w:tcBorders>
              <w:top w:val="single" w:sz="4" w:space="0" w:color="auto"/>
              <w:left w:val="nil"/>
              <w:bottom w:val="single" w:sz="4" w:space="0" w:color="auto"/>
              <w:right w:val="single" w:sz="4" w:space="0" w:color="auto"/>
            </w:tcBorders>
            <w:shd w:val="clear" w:color="auto" w:fill="auto"/>
            <w:vAlign w:val="center"/>
          </w:tcPr>
          <w:p w:rsidR="002F3CBC" w:rsidRPr="00782829" w:rsidRDefault="002F3CBC" w:rsidP="00565E28">
            <w:pPr>
              <w:rPr>
                <w:rFonts w:asciiTheme="majorHAnsi" w:hAnsiTheme="majorHAnsi" w:cs="Arial"/>
                <w:bCs/>
                <w:color w:val="000000"/>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3CBC" w:rsidRPr="00782829" w:rsidRDefault="002F3CBC" w:rsidP="00565E28">
            <w:pPr>
              <w:jc w:val="center"/>
              <w:rPr>
                <w:rFonts w:asciiTheme="majorHAnsi" w:hAnsiTheme="majorHAnsi" w:cs="Arial"/>
                <w:color w:val="000000"/>
                <w:sz w:val="16"/>
                <w:szCs w:val="18"/>
              </w:rPr>
            </w:pPr>
            <w:r w:rsidRPr="00782829">
              <w:rPr>
                <w:rFonts w:asciiTheme="majorHAnsi" w:hAnsiTheme="majorHAnsi" w:cs="Arial"/>
                <w:bCs/>
                <w:color w:val="000000"/>
                <w:sz w:val="16"/>
                <w:szCs w:val="18"/>
              </w:rPr>
              <w:t>Pago del primer mantenimiento preventivo.</w:t>
            </w:r>
          </w:p>
        </w:tc>
        <w:tc>
          <w:tcPr>
            <w:tcW w:w="1417" w:type="dxa"/>
            <w:tcBorders>
              <w:top w:val="single" w:sz="4" w:space="0" w:color="auto"/>
              <w:left w:val="nil"/>
              <w:bottom w:val="single" w:sz="4" w:space="0" w:color="auto"/>
              <w:right w:val="single" w:sz="4" w:space="0" w:color="auto"/>
            </w:tcBorders>
            <w:shd w:val="clear" w:color="auto" w:fill="auto"/>
            <w:vAlign w:val="center"/>
          </w:tcPr>
          <w:p w:rsidR="002F3CBC" w:rsidRPr="00782829" w:rsidRDefault="002F3CBC" w:rsidP="00565E28">
            <w:pPr>
              <w:rPr>
                <w:rFonts w:asciiTheme="majorHAnsi" w:hAnsiTheme="majorHAnsi" w:cs="Arial"/>
                <w:color w:val="000000"/>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CBC" w:rsidRPr="00782829" w:rsidRDefault="002F3CBC" w:rsidP="00565E28">
            <w:pPr>
              <w:rPr>
                <w:rFonts w:asciiTheme="majorHAnsi" w:hAnsiTheme="majorHAnsi" w:cs="Arial"/>
                <w:color w:val="000000"/>
                <w:sz w:val="16"/>
                <w:szCs w:val="18"/>
              </w:rPr>
            </w:pPr>
            <w:r w:rsidRPr="00782829">
              <w:rPr>
                <w:rFonts w:asciiTheme="majorHAnsi" w:hAnsiTheme="majorHAnsi" w:cs="Arial"/>
                <w:bCs/>
                <w:color w:val="000000"/>
                <w:sz w:val="16"/>
                <w:szCs w:val="18"/>
              </w:rPr>
              <w:t xml:space="preserve">Pago del </w:t>
            </w:r>
            <w:r>
              <w:rPr>
                <w:rFonts w:asciiTheme="majorHAnsi" w:hAnsiTheme="majorHAnsi" w:cs="Arial"/>
                <w:bCs/>
                <w:color w:val="000000"/>
                <w:sz w:val="16"/>
                <w:szCs w:val="18"/>
              </w:rPr>
              <w:t>segundo</w:t>
            </w:r>
            <w:r w:rsidRPr="00782829">
              <w:rPr>
                <w:rFonts w:asciiTheme="majorHAnsi" w:hAnsiTheme="majorHAnsi" w:cs="Arial"/>
                <w:bCs/>
                <w:color w:val="000000"/>
                <w:sz w:val="16"/>
                <w:szCs w:val="18"/>
              </w:rPr>
              <w:t xml:space="preserve"> mantenimiento preventivo.</w:t>
            </w:r>
          </w:p>
        </w:tc>
      </w:tr>
      <w:tr w:rsidR="002F3CBC" w:rsidRPr="00782829" w:rsidTr="00565E28">
        <w:trPr>
          <w:gridAfter w:val="1"/>
          <w:wAfter w:w="2514" w:type="dxa"/>
          <w:trHeight w:val="852"/>
        </w:trPr>
        <w:tc>
          <w:tcPr>
            <w:tcW w:w="961" w:type="dxa"/>
            <w:tcBorders>
              <w:top w:val="single" w:sz="4" w:space="0" w:color="auto"/>
              <w:left w:val="single" w:sz="4" w:space="0" w:color="auto"/>
              <w:bottom w:val="single" w:sz="4" w:space="0" w:color="auto"/>
              <w:right w:val="single" w:sz="4" w:space="0" w:color="auto"/>
            </w:tcBorders>
            <w:shd w:val="clear" w:color="000000" w:fill="A6A6A6"/>
            <w:vAlign w:val="center"/>
          </w:tcPr>
          <w:p w:rsidR="002F3CBC" w:rsidRPr="00782829" w:rsidRDefault="002F3CBC" w:rsidP="00565E28">
            <w:pPr>
              <w:jc w:val="center"/>
              <w:rPr>
                <w:rFonts w:asciiTheme="majorHAnsi" w:hAnsiTheme="majorHAnsi" w:cs="Calibri"/>
                <w:b/>
                <w:bCs/>
                <w:color w:val="000000"/>
                <w:sz w:val="16"/>
                <w:szCs w:val="18"/>
              </w:rPr>
            </w:pPr>
            <w:r>
              <w:rPr>
                <w:rFonts w:asciiTheme="majorHAnsi" w:hAnsiTheme="majorHAnsi" w:cs="Calibri"/>
                <w:b/>
                <w:bCs/>
                <w:color w:val="000000"/>
                <w:sz w:val="18"/>
                <w:szCs w:val="18"/>
              </w:rPr>
              <w:t>Partida 5</w:t>
            </w:r>
          </w:p>
        </w:tc>
        <w:tc>
          <w:tcPr>
            <w:tcW w:w="1418" w:type="dxa"/>
            <w:tcBorders>
              <w:top w:val="single" w:sz="4" w:space="0" w:color="auto"/>
              <w:left w:val="single" w:sz="4" w:space="0" w:color="auto"/>
              <w:bottom w:val="single" w:sz="4" w:space="0" w:color="auto"/>
              <w:right w:val="single" w:sz="4" w:space="0" w:color="auto"/>
            </w:tcBorders>
            <w:shd w:val="clear" w:color="000000" w:fill="A6A6A6"/>
            <w:vAlign w:val="center"/>
          </w:tcPr>
          <w:p w:rsidR="002F3CBC" w:rsidRPr="00782829" w:rsidRDefault="002F3CBC" w:rsidP="00565E28">
            <w:pPr>
              <w:jc w:val="center"/>
              <w:rPr>
                <w:rFonts w:asciiTheme="majorHAnsi" w:hAnsiTheme="majorHAnsi" w:cs="Calibri"/>
                <w:b/>
                <w:bCs/>
                <w:color w:val="000000"/>
                <w:sz w:val="16"/>
                <w:szCs w:val="18"/>
              </w:rPr>
            </w:pPr>
            <w:r w:rsidRPr="007C0B03">
              <w:rPr>
                <w:rFonts w:asciiTheme="majorHAnsi" w:hAnsiTheme="majorHAnsi" w:cs="Calibri"/>
                <w:b/>
                <w:bCs/>
                <w:color w:val="000000"/>
                <w:sz w:val="18"/>
                <w:szCs w:val="18"/>
              </w:rPr>
              <w:t>Sistema de control de acceso</w:t>
            </w:r>
          </w:p>
        </w:tc>
        <w:tc>
          <w:tcPr>
            <w:tcW w:w="1417" w:type="dxa"/>
            <w:tcBorders>
              <w:top w:val="single" w:sz="4" w:space="0" w:color="auto"/>
              <w:left w:val="nil"/>
              <w:bottom w:val="single" w:sz="4" w:space="0" w:color="auto"/>
              <w:right w:val="single" w:sz="4" w:space="0" w:color="auto"/>
            </w:tcBorders>
            <w:shd w:val="clear" w:color="auto" w:fill="auto"/>
            <w:vAlign w:val="center"/>
          </w:tcPr>
          <w:p w:rsidR="002F3CBC" w:rsidRPr="00782829" w:rsidRDefault="002F3CBC" w:rsidP="00565E28">
            <w:pPr>
              <w:rPr>
                <w:rFonts w:asciiTheme="majorHAnsi" w:hAnsiTheme="majorHAnsi" w:cs="Arial"/>
                <w:bCs/>
                <w:color w:val="000000"/>
                <w:sz w:val="16"/>
                <w:szCs w:val="18"/>
              </w:rPr>
            </w:pPr>
            <w:r w:rsidRPr="00782829">
              <w:rPr>
                <w:rFonts w:asciiTheme="majorHAnsi" w:hAnsiTheme="majorHAnsi" w:cs="Arial"/>
                <w:bCs/>
                <w:color w:val="000000"/>
                <w:sz w:val="16"/>
                <w:szCs w:val="18"/>
              </w:rPr>
              <w:t>Pago del primer mantenimiento preventivo.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3CBC" w:rsidRPr="00782829" w:rsidRDefault="002F3CBC" w:rsidP="00565E28">
            <w:pPr>
              <w:jc w:val="center"/>
              <w:rPr>
                <w:rFonts w:asciiTheme="majorHAnsi" w:hAnsiTheme="majorHAnsi" w:cs="Arial"/>
                <w:color w:val="000000"/>
                <w:sz w:val="16"/>
                <w:szCs w:val="18"/>
              </w:rPr>
            </w:pPr>
            <w:r w:rsidRPr="00782829">
              <w:rPr>
                <w:rFonts w:asciiTheme="majorHAnsi" w:hAnsiTheme="majorHAnsi" w:cs="Arial"/>
                <w:bCs/>
                <w:color w:val="000000"/>
                <w:sz w:val="16"/>
                <w:szCs w:val="18"/>
              </w:rPr>
              <w:t xml:space="preserve">Pago del </w:t>
            </w:r>
            <w:r>
              <w:rPr>
                <w:rFonts w:asciiTheme="majorHAnsi" w:hAnsiTheme="majorHAnsi" w:cs="Arial"/>
                <w:bCs/>
                <w:color w:val="000000"/>
                <w:sz w:val="16"/>
                <w:szCs w:val="18"/>
              </w:rPr>
              <w:t>segundo</w:t>
            </w:r>
            <w:r w:rsidRPr="00782829">
              <w:rPr>
                <w:rFonts w:asciiTheme="majorHAnsi" w:hAnsiTheme="majorHAnsi" w:cs="Arial"/>
                <w:bCs/>
                <w:color w:val="000000"/>
                <w:sz w:val="16"/>
                <w:szCs w:val="18"/>
              </w:rPr>
              <w:t xml:space="preserve"> mantenimiento preventivo.</w:t>
            </w:r>
          </w:p>
        </w:tc>
        <w:tc>
          <w:tcPr>
            <w:tcW w:w="1417" w:type="dxa"/>
            <w:tcBorders>
              <w:top w:val="single" w:sz="4" w:space="0" w:color="auto"/>
              <w:left w:val="nil"/>
              <w:bottom w:val="single" w:sz="4" w:space="0" w:color="auto"/>
              <w:right w:val="single" w:sz="4" w:space="0" w:color="auto"/>
            </w:tcBorders>
            <w:shd w:val="clear" w:color="auto" w:fill="auto"/>
            <w:vAlign w:val="center"/>
          </w:tcPr>
          <w:p w:rsidR="002F3CBC" w:rsidRPr="00782829" w:rsidRDefault="002F3CBC" w:rsidP="00565E28">
            <w:pPr>
              <w:rPr>
                <w:rFonts w:asciiTheme="majorHAnsi" w:hAnsiTheme="majorHAnsi" w:cs="Arial"/>
                <w:color w:val="000000"/>
                <w:sz w:val="16"/>
                <w:szCs w:val="18"/>
              </w:rPr>
            </w:pPr>
            <w:r w:rsidRPr="00782829">
              <w:rPr>
                <w:rFonts w:asciiTheme="majorHAnsi" w:hAnsiTheme="majorHAnsi" w:cs="Arial"/>
                <w:color w:val="000000"/>
                <w:sz w:val="16"/>
                <w:szCs w:val="18"/>
              </w:rPr>
              <w:t>Pago del tercer mantenimiento preventivo.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CBC" w:rsidRPr="00782829" w:rsidRDefault="002F3CBC" w:rsidP="00565E28">
            <w:pPr>
              <w:rPr>
                <w:rFonts w:asciiTheme="majorHAnsi" w:hAnsiTheme="majorHAnsi" w:cs="Arial"/>
                <w:color w:val="000000"/>
                <w:sz w:val="16"/>
                <w:szCs w:val="18"/>
              </w:rPr>
            </w:pPr>
            <w:r w:rsidRPr="00782829">
              <w:rPr>
                <w:rFonts w:asciiTheme="majorHAnsi" w:hAnsiTheme="majorHAnsi" w:cs="Arial"/>
                <w:color w:val="000000"/>
                <w:sz w:val="16"/>
                <w:szCs w:val="18"/>
              </w:rPr>
              <w:t>Pago del cuarto mantenimiento preventivo.</w:t>
            </w:r>
          </w:p>
        </w:tc>
      </w:tr>
    </w:tbl>
    <w:p w:rsidR="002F3CBC" w:rsidRPr="007C0B03" w:rsidRDefault="002F3CBC" w:rsidP="002F3CBC">
      <w:pPr>
        <w:ind w:left="-113"/>
        <w:contextualSpacing/>
        <w:rPr>
          <w:rFonts w:asciiTheme="majorHAnsi" w:hAnsiTheme="majorHAnsi" w:cs="Arial"/>
          <w:b/>
          <w:sz w:val="18"/>
          <w:szCs w:val="18"/>
        </w:rPr>
      </w:pPr>
    </w:p>
    <w:p w:rsidR="002F3CBC" w:rsidRDefault="002F3CBC" w:rsidP="002F3CBC">
      <w:pPr>
        <w:ind w:left="-113"/>
        <w:contextualSpacing/>
        <w:rPr>
          <w:rFonts w:asciiTheme="majorHAnsi" w:hAnsiTheme="majorHAnsi" w:cs="Arial"/>
          <w:b/>
        </w:rPr>
      </w:pPr>
    </w:p>
    <w:p w:rsidR="002F3CBC" w:rsidRDefault="002F3CBC" w:rsidP="002F3CBC">
      <w:pPr>
        <w:ind w:left="-113"/>
        <w:contextualSpacing/>
        <w:rPr>
          <w:rFonts w:asciiTheme="majorHAnsi" w:hAnsiTheme="majorHAnsi" w:cs="Arial"/>
          <w:b/>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 xml:space="preserve">Niveles de servicio </w:t>
      </w:r>
    </w:p>
    <w:p w:rsidR="002F3CBC" w:rsidRPr="007853F9" w:rsidRDefault="002F3CBC" w:rsidP="002F3CBC">
      <w:pPr>
        <w:contextualSpacing/>
        <w:rPr>
          <w:rFonts w:asciiTheme="majorHAnsi" w:hAnsiTheme="majorHAnsi" w:cs="Arial"/>
          <w:b/>
        </w:rPr>
      </w:pPr>
      <w:r w:rsidRPr="007853F9">
        <w:rPr>
          <w:rFonts w:asciiTheme="majorHAnsi" w:hAnsiTheme="majorHAnsi" w:cs="Arial"/>
          <w:b/>
        </w:rPr>
        <w:t xml:space="preserve">Deductivas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842"/>
        <w:gridCol w:w="2815"/>
      </w:tblGrid>
      <w:tr w:rsidR="002F3CBC" w:rsidRPr="007C0B03" w:rsidTr="00565E28">
        <w:trPr>
          <w:trHeight w:val="1110"/>
        </w:trPr>
        <w:tc>
          <w:tcPr>
            <w:tcW w:w="2837" w:type="dxa"/>
            <w:shd w:val="clear" w:color="auto" w:fill="auto"/>
          </w:tcPr>
          <w:p w:rsidR="002F3CBC" w:rsidRPr="007C0B03" w:rsidRDefault="002F3CBC" w:rsidP="00565E28">
            <w:pPr>
              <w:jc w:val="both"/>
              <w:rPr>
                <w:rFonts w:asciiTheme="majorHAnsi" w:hAnsiTheme="majorHAnsi" w:cs="Arial"/>
                <w:b/>
                <w:color w:val="000000"/>
                <w:sz w:val="18"/>
                <w:szCs w:val="18"/>
              </w:rPr>
            </w:pPr>
            <w:r w:rsidRPr="007C0B03">
              <w:rPr>
                <w:rFonts w:asciiTheme="majorHAnsi" w:hAnsiTheme="majorHAnsi" w:cs="Arial"/>
                <w:b/>
                <w:color w:val="000000"/>
                <w:sz w:val="18"/>
                <w:szCs w:val="18"/>
              </w:rPr>
              <w:t>Mantenimiento Preventivo</w:t>
            </w:r>
          </w:p>
          <w:p w:rsidR="002F3CBC" w:rsidRPr="007C0B03" w:rsidRDefault="002F3CBC" w:rsidP="00565E28">
            <w:pPr>
              <w:jc w:val="both"/>
              <w:rPr>
                <w:rFonts w:asciiTheme="majorHAnsi" w:hAnsiTheme="majorHAnsi" w:cs="Arial"/>
                <w:b/>
                <w:color w:val="000000"/>
                <w:sz w:val="18"/>
                <w:szCs w:val="18"/>
              </w:rPr>
            </w:pPr>
          </w:p>
          <w:p w:rsidR="002F3CBC" w:rsidRPr="007853F9" w:rsidRDefault="002F3CBC" w:rsidP="00565E28">
            <w:pPr>
              <w:numPr>
                <w:ilvl w:val="0"/>
                <w:numId w:val="38"/>
              </w:numPr>
              <w:ind w:left="171" w:hanging="142"/>
              <w:jc w:val="both"/>
              <w:rPr>
                <w:rFonts w:asciiTheme="majorHAnsi" w:hAnsiTheme="majorHAnsi" w:cs="Arial"/>
                <w:b/>
                <w:color w:val="000000"/>
                <w:sz w:val="18"/>
                <w:szCs w:val="18"/>
              </w:rPr>
            </w:pPr>
            <w:r w:rsidRPr="007C0B03">
              <w:rPr>
                <w:rFonts w:asciiTheme="majorHAnsi" w:hAnsiTheme="majorHAnsi" w:cs="Arial"/>
                <w:color w:val="000000"/>
                <w:sz w:val="18"/>
                <w:szCs w:val="18"/>
              </w:rPr>
              <w:t xml:space="preserve">Cuando el servicio se realizó pero no conforme a las actividades técnicas </w:t>
            </w:r>
            <w:r>
              <w:rPr>
                <w:rFonts w:asciiTheme="majorHAnsi" w:hAnsiTheme="majorHAnsi" w:cs="Arial"/>
                <w:color w:val="000000"/>
                <w:sz w:val="18"/>
                <w:szCs w:val="18"/>
              </w:rPr>
              <w:t>descritas en el cuadro “Mantenimiento Preventivo”</w:t>
            </w:r>
          </w:p>
        </w:tc>
        <w:tc>
          <w:tcPr>
            <w:tcW w:w="2842" w:type="dxa"/>
            <w:shd w:val="clear" w:color="auto" w:fill="auto"/>
          </w:tcPr>
          <w:p w:rsidR="002F3CBC" w:rsidRPr="007C0B03"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color w:val="000000"/>
                <w:sz w:val="18"/>
                <w:szCs w:val="18"/>
              </w:rPr>
            </w:pPr>
            <w:r w:rsidRPr="007C0B03">
              <w:rPr>
                <w:rFonts w:asciiTheme="majorHAnsi" w:hAnsiTheme="majorHAnsi" w:cs="Arial"/>
                <w:color w:val="000000"/>
                <w:sz w:val="18"/>
                <w:szCs w:val="18"/>
              </w:rPr>
              <w:t>Importe de la factur</w:t>
            </w:r>
            <w:r>
              <w:rPr>
                <w:rFonts w:asciiTheme="majorHAnsi" w:hAnsiTheme="majorHAnsi" w:cs="Arial"/>
                <w:color w:val="000000"/>
                <w:sz w:val="18"/>
                <w:szCs w:val="18"/>
              </w:rPr>
              <w:t>a correspondiente al Servicio efectuado en la partida correspondiente.</w:t>
            </w:r>
          </w:p>
        </w:tc>
        <w:tc>
          <w:tcPr>
            <w:tcW w:w="2815" w:type="dxa"/>
            <w:shd w:val="clear" w:color="auto" w:fill="auto"/>
          </w:tcPr>
          <w:p w:rsidR="002F3CBC" w:rsidRPr="007C0B03"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color w:val="000000"/>
                <w:sz w:val="18"/>
                <w:szCs w:val="18"/>
              </w:rPr>
            </w:pPr>
            <w:r w:rsidRPr="0002115A">
              <w:rPr>
                <w:rFonts w:asciiTheme="majorHAnsi" w:hAnsiTheme="majorHAnsi" w:cs="Arial"/>
                <w:color w:val="000000"/>
                <w:sz w:val="18"/>
                <w:szCs w:val="18"/>
              </w:rPr>
              <w:t>% de representación del mantenimiento</w:t>
            </w:r>
            <w:r>
              <w:rPr>
                <w:rFonts w:asciiTheme="majorHAnsi" w:hAnsiTheme="majorHAnsi" w:cs="Arial"/>
                <w:color w:val="000000"/>
                <w:sz w:val="18"/>
                <w:szCs w:val="18"/>
              </w:rPr>
              <w:t>, descrito en la tabla “Mantenimiento Preventivo” correspondiente a cada partida</w:t>
            </w:r>
            <w:r w:rsidRPr="0002115A">
              <w:rPr>
                <w:rFonts w:asciiTheme="majorHAnsi" w:hAnsiTheme="majorHAnsi" w:cs="Arial"/>
                <w:color w:val="000000"/>
                <w:sz w:val="18"/>
                <w:szCs w:val="18"/>
              </w:rPr>
              <w:t>.</w:t>
            </w:r>
          </w:p>
        </w:tc>
      </w:tr>
    </w:tbl>
    <w:p w:rsidR="002F3CBC" w:rsidRDefault="002F3CBC" w:rsidP="002F3CBC">
      <w:pPr>
        <w:rPr>
          <w:rFonts w:asciiTheme="majorHAnsi" w:hAnsiTheme="majorHAnsi"/>
          <w:sz w:val="18"/>
          <w:szCs w:val="18"/>
        </w:rPr>
      </w:pPr>
    </w:p>
    <w:p w:rsidR="002F3CBC" w:rsidRDefault="002F3CBC" w:rsidP="002F3CBC">
      <w:pPr>
        <w:contextualSpacing/>
        <w:rPr>
          <w:rFonts w:asciiTheme="majorHAnsi" w:hAnsiTheme="majorHAnsi" w:cs="Arial"/>
          <w:b/>
        </w:rPr>
      </w:pPr>
    </w:p>
    <w:p w:rsidR="002F3CBC" w:rsidRDefault="002F3CBC" w:rsidP="002F3CBC">
      <w:pPr>
        <w:contextualSpacing/>
        <w:rPr>
          <w:rFonts w:asciiTheme="majorHAnsi" w:hAnsiTheme="majorHAnsi" w:cs="Arial"/>
          <w:b/>
        </w:rPr>
      </w:pPr>
    </w:p>
    <w:p w:rsidR="002F3CBC" w:rsidRDefault="002F3CBC" w:rsidP="002F3CBC">
      <w:pPr>
        <w:contextualSpacing/>
        <w:rPr>
          <w:rFonts w:asciiTheme="majorHAnsi" w:hAnsiTheme="majorHAnsi" w:cs="Arial"/>
          <w:b/>
        </w:rPr>
      </w:pPr>
    </w:p>
    <w:p w:rsidR="002F3CBC" w:rsidRPr="007C0B03" w:rsidRDefault="002F3CBC" w:rsidP="002F3CBC">
      <w:pPr>
        <w:contextualSpacing/>
        <w:rPr>
          <w:rFonts w:asciiTheme="majorHAnsi" w:hAnsiTheme="majorHAnsi" w:cs="Arial"/>
          <w:b/>
          <w:color w:val="000000"/>
          <w:sz w:val="18"/>
          <w:szCs w:val="18"/>
        </w:rPr>
      </w:pPr>
      <w:r w:rsidRPr="007C0B03">
        <w:rPr>
          <w:rFonts w:asciiTheme="majorHAnsi" w:hAnsiTheme="majorHAnsi" w:cs="Arial"/>
          <w:b/>
        </w:rPr>
        <w:t>Penas Convencionales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842"/>
        <w:gridCol w:w="2815"/>
      </w:tblGrid>
      <w:tr w:rsidR="002F3CBC" w:rsidRPr="007C0B03" w:rsidTr="00565E28">
        <w:tc>
          <w:tcPr>
            <w:tcW w:w="2837" w:type="dxa"/>
            <w:shd w:val="clear" w:color="auto" w:fill="A6A6A6"/>
          </w:tcPr>
          <w:p w:rsidR="002F3CBC" w:rsidRPr="007C0B03" w:rsidRDefault="002F3CBC" w:rsidP="00565E28">
            <w:pPr>
              <w:jc w:val="both"/>
              <w:rPr>
                <w:rFonts w:asciiTheme="majorHAnsi" w:hAnsiTheme="majorHAnsi" w:cs="Arial"/>
                <w:b/>
                <w:i/>
                <w:color w:val="000000"/>
                <w:sz w:val="18"/>
                <w:szCs w:val="18"/>
              </w:rPr>
            </w:pPr>
            <w:r w:rsidRPr="007C0B03">
              <w:rPr>
                <w:rFonts w:asciiTheme="majorHAnsi" w:hAnsiTheme="majorHAnsi" w:cs="Arial"/>
                <w:b/>
                <w:i/>
                <w:color w:val="000000"/>
                <w:sz w:val="18"/>
                <w:szCs w:val="18"/>
              </w:rPr>
              <w:t>Descripción</w:t>
            </w:r>
          </w:p>
        </w:tc>
        <w:tc>
          <w:tcPr>
            <w:tcW w:w="2842" w:type="dxa"/>
            <w:shd w:val="clear" w:color="auto" w:fill="A6A6A6"/>
          </w:tcPr>
          <w:p w:rsidR="002F3CBC" w:rsidRPr="007C0B03" w:rsidRDefault="002F3CBC" w:rsidP="00565E28">
            <w:pPr>
              <w:jc w:val="both"/>
              <w:rPr>
                <w:rFonts w:asciiTheme="majorHAnsi" w:hAnsiTheme="majorHAnsi" w:cs="Arial"/>
                <w:b/>
                <w:i/>
                <w:color w:val="000000"/>
                <w:sz w:val="18"/>
                <w:szCs w:val="18"/>
              </w:rPr>
            </w:pPr>
            <w:r w:rsidRPr="007C0B03">
              <w:rPr>
                <w:rFonts w:asciiTheme="majorHAnsi" w:hAnsiTheme="majorHAnsi" w:cs="Arial"/>
                <w:b/>
                <w:i/>
                <w:color w:val="000000"/>
                <w:sz w:val="18"/>
                <w:szCs w:val="18"/>
              </w:rPr>
              <w:t>Base de cálculo</w:t>
            </w:r>
          </w:p>
        </w:tc>
        <w:tc>
          <w:tcPr>
            <w:tcW w:w="2815" w:type="dxa"/>
            <w:shd w:val="clear" w:color="auto" w:fill="A6A6A6"/>
          </w:tcPr>
          <w:p w:rsidR="002F3CBC" w:rsidRPr="007C0B03" w:rsidRDefault="002F3CBC" w:rsidP="00565E28">
            <w:pPr>
              <w:jc w:val="both"/>
              <w:rPr>
                <w:rFonts w:asciiTheme="majorHAnsi" w:hAnsiTheme="majorHAnsi" w:cs="Arial"/>
                <w:b/>
                <w:i/>
                <w:color w:val="000000"/>
                <w:sz w:val="18"/>
                <w:szCs w:val="18"/>
              </w:rPr>
            </w:pPr>
            <w:r w:rsidRPr="007C0B03">
              <w:rPr>
                <w:rFonts w:asciiTheme="majorHAnsi" w:hAnsiTheme="majorHAnsi" w:cs="Arial"/>
                <w:b/>
                <w:i/>
                <w:color w:val="000000"/>
                <w:sz w:val="18"/>
                <w:szCs w:val="18"/>
              </w:rPr>
              <w:t>Porcentaje</w:t>
            </w:r>
          </w:p>
        </w:tc>
      </w:tr>
      <w:tr w:rsidR="002F3CBC" w:rsidRPr="007C0B03" w:rsidTr="00565E28">
        <w:trPr>
          <w:trHeight w:val="1110"/>
        </w:trPr>
        <w:tc>
          <w:tcPr>
            <w:tcW w:w="2837" w:type="dxa"/>
            <w:shd w:val="clear" w:color="auto" w:fill="auto"/>
          </w:tcPr>
          <w:p w:rsidR="002F3CBC" w:rsidRPr="007C0B03" w:rsidRDefault="002F3CBC" w:rsidP="00565E28">
            <w:pPr>
              <w:jc w:val="both"/>
              <w:rPr>
                <w:rFonts w:asciiTheme="majorHAnsi" w:hAnsiTheme="majorHAnsi" w:cs="Arial"/>
                <w:b/>
                <w:color w:val="000000"/>
                <w:sz w:val="18"/>
                <w:szCs w:val="18"/>
              </w:rPr>
            </w:pPr>
            <w:r w:rsidRPr="007C0B03">
              <w:rPr>
                <w:rFonts w:asciiTheme="majorHAnsi" w:hAnsiTheme="majorHAnsi" w:cs="Arial"/>
                <w:b/>
                <w:color w:val="000000"/>
                <w:sz w:val="18"/>
                <w:szCs w:val="18"/>
              </w:rPr>
              <w:t>Mantenimiento Preventivo</w:t>
            </w:r>
          </w:p>
          <w:p w:rsidR="002F3CBC" w:rsidRPr="00607646" w:rsidRDefault="002F3CBC" w:rsidP="00565E28">
            <w:pPr>
              <w:ind w:left="171"/>
              <w:jc w:val="both"/>
              <w:rPr>
                <w:rFonts w:asciiTheme="majorHAnsi" w:hAnsiTheme="majorHAnsi" w:cs="Arial"/>
                <w:b/>
                <w:color w:val="000000"/>
                <w:sz w:val="18"/>
                <w:szCs w:val="18"/>
              </w:rPr>
            </w:pPr>
          </w:p>
          <w:p w:rsidR="002F3CBC" w:rsidRPr="007C0B03" w:rsidRDefault="002F3CBC" w:rsidP="00565E28">
            <w:pPr>
              <w:numPr>
                <w:ilvl w:val="0"/>
                <w:numId w:val="38"/>
              </w:numPr>
              <w:ind w:left="171" w:hanging="142"/>
              <w:jc w:val="both"/>
              <w:rPr>
                <w:rFonts w:asciiTheme="majorHAnsi" w:hAnsiTheme="majorHAnsi" w:cs="Arial"/>
                <w:color w:val="000000"/>
                <w:sz w:val="18"/>
                <w:szCs w:val="18"/>
              </w:rPr>
            </w:pPr>
            <w:r w:rsidRPr="007C0B03">
              <w:rPr>
                <w:rFonts w:asciiTheme="majorHAnsi" w:hAnsiTheme="majorHAnsi" w:cs="Arial"/>
                <w:color w:val="000000"/>
                <w:sz w:val="18"/>
                <w:szCs w:val="18"/>
              </w:rPr>
              <w:t>Cuando no se proporcione el número de la orden de servicio dentro de las 2 horas hábiles a partir de haber reportado la falla mediante correo electrónico o vía telefónica</w:t>
            </w:r>
          </w:p>
          <w:p w:rsidR="002F3CBC" w:rsidRPr="007C0B03" w:rsidRDefault="002F3CBC" w:rsidP="00565E28">
            <w:pPr>
              <w:ind w:left="171"/>
              <w:jc w:val="both"/>
              <w:rPr>
                <w:rFonts w:asciiTheme="majorHAnsi" w:hAnsiTheme="majorHAnsi" w:cs="Arial"/>
                <w:b/>
                <w:color w:val="000000"/>
                <w:sz w:val="18"/>
                <w:szCs w:val="18"/>
              </w:rPr>
            </w:pPr>
          </w:p>
        </w:tc>
        <w:tc>
          <w:tcPr>
            <w:tcW w:w="2842" w:type="dxa"/>
            <w:shd w:val="clear" w:color="auto" w:fill="auto"/>
          </w:tcPr>
          <w:p w:rsidR="002F3CBC" w:rsidRPr="007C0B03"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color w:val="000000"/>
                <w:sz w:val="18"/>
                <w:szCs w:val="18"/>
              </w:rPr>
            </w:pPr>
          </w:p>
          <w:p w:rsidR="002F3CBC"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b/>
                <w:color w:val="000000"/>
                <w:sz w:val="18"/>
                <w:szCs w:val="18"/>
              </w:rPr>
            </w:pPr>
            <w:r w:rsidRPr="007C0B03">
              <w:rPr>
                <w:rFonts w:asciiTheme="majorHAnsi" w:hAnsiTheme="majorHAnsi" w:cs="Arial"/>
                <w:color w:val="000000"/>
                <w:sz w:val="18"/>
                <w:szCs w:val="18"/>
              </w:rPr>
              <w:t xml:space="preserve">Importe de la factura correspondiente al Servicio de </w:t>
            </w:r>
            <w:r w:rsidRPr="007C0B03">
              <w:rPr>
                <w:rFonts w:asciiTheme="majorHAnsi" w:hAnsiTheme="majorHAnsi" w:cs="Arial"/>
                <w:b/>
                <w:color w:val="000000"/>
                <w:sz w:val="18"/>
                <w:szCs w:val="18"/>
              </w:rPr>
              <w:t>Mantenimiento Preventivo</w:t>
            </w:r>
          </w:p>
          <w:p w:rsidR="002F3CBC" w:rsidRPr="007C0B03" w:rsidRDefault="002F3CBC" w:rsidP="00565E28">
            <w:pPr>
              <w:jc w:val="both"/>
              <w:rPr>
                <w:rFonts w:asciiTheme="majorHAnsi" w:hAnsiTheme="majorHAnsi" w:cs="Arial"/>
                <w:color w:val="000000"/>
                <w:sz w:val="18"/>
                <w:szCs w:val="18"/>
              </w:rPr>
            </w:pPr>
          </w:p>
        </w:tc>
        <w:tc>
          <w:tcPr>
            <w:tcW w:w="2815" w:type="dxa"/>
            <w:shd w:val="clear" w:color="auto" w:fill="auto"/>
          </w:tcPr>
          <w:p w:rsidR="002F3CBC" w:rsidRPr="007C0B03" w:rsidRDefault="002F3CBC" w:rsidP="00565E28">
            <w:pPr>
              <w:jc w:val="both"/>
              <w:rPr>
                <w:rFonts w:asciiTheme="majorHAnsi" w:hAnsiTheme="majorHAnsi" w:cs="Arial"/>
                <w:color w:val="000000"/>
                <w:sz w:val="18"/>
                <w:szCs w:val="18"/>
              </w:rPr>
            </w:pPr>
          </w:p>
          <w:p w:rsidR="002F3CBC"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color w:val="000000"/>
                <w:sz w:val="18"/>
                <w:szCs w:val="18"/>
              </w:rPr>
            </w:pPr>
            <w:r w:rsidRPr="007C0B03">
              <w:rPr>
                <w:rFonts w:asciiTheme="majorHAnsi" w:hAnsiTheme="majorHAnsi" w:cs="Arial"/>
                <w:color w:val="000000"/>
                <w:sz w:val="18"/>
                <w:szCs w:val="18"/>
              </w:rPr>
              <w:t>0.1% por cada hora (horario laboral lunes a viernes de 08:00 a 17:30) de atraso en la entrega del orden del servicio</w:t>
            </w:r>
          </w:p>
          <w:p w:rsidR="002F3CBC" w:rsidRPr="007C0B03" w:rsidRDefault="002F3CBC" w:rsidP="00565E28">
            <w:pPr>
              <w:jc w:val="both"/>
              <w:rPr>
                <w:rFonts w:asciiTheme="majorHAnsi" w:hAnsiTheme="majorHAnsi" w:cs="Arial"/>
                <w:color w:val="000000"/>
                <w:sz w:val="18"/>
                <w:szCs w:val="18"/>
              </w:rPr>
            </w:pPr>
          </w:p>
        </w:tc>
      </w:tr>
      <w:tr w:rsidR="002F3CBC" w:rsidRPr="007C0B03" w:rsidTr="00565E28">
        <w:tc>
          <w:tcPr>
            <w:tcW w:w="2837" w:type="dxa"/>
            <w:shd w:val="clear" w:color="auto" w:fill="auto"/>
          </w:tcPr>
          <w:p w:rsidR="002F3CBC" w:rsidRPr="007C0B03" w:rsidRDefault="002F3CBC" w:rsidP="00565E28">
            <w:pPr>
              <w:jc w:val="both"/>
              <w:rPr>
                <w:rFonts w:asciiTheme="majorHAnsi" w:hAnsiTheme="majorHAnsi" w:cs="Arial"/>
                <w:b/>
                <w:color w:val="000000"/>
                <w:sz w:val="18"/>
                <w:szCs w:val="18"/>
              </w:rPr>
            </w:pPr>
            <w:r w:rsidRPr="007C0B03">
              <w:rPr>
                <w:rFonts w:asciiTheme="majorHAnsi" w:hAnsiTheme="majorHAnsi" w:cs="Arial"/>
                <w:b/>
                <w:color w:val="000000"/>
                <w:sz w:val="18"/>
                <w:szCs w:val="18"/>
              </w:rPr>
              <w:t>Mantenimiento Correctivo</w:t>
            </w:r>
          </w:p>
          <w:p w:rsidR="002F3CBC" w:rsidRPr="007C0B03" w:rsidRDefault="002F3CBC" w:rsidP="00565E28">
            <w:pPr>
              <w:jc w:val="both"/>
              <w:rPr>
                <w:rFonts w:asciiTheme="majorHAnsi" w:hAnsiTheme="majorHAnsi" w:cs="Arial"/>
                <w:b/>
                <w:color w:val="000000"/>
                <w:sz w:val="18"/>
                <w:szCs w:val="18"/>
              </w:rPr>
            </w:pPr>
          </w:p>
          <w:p w:rsidR="002F3CBC" w:rsidRPr="007C0B03" w:rsidRDefault="002F3CBC" w:rsidP="00565E28">
            <w:pPr>
              <w:numPr>
                <w:ilvl w:val="0"/>
                <w:numId w:val="38"/>
              </w:numPr>
              <w:ind w:left="171" w:hanging="142"/>
              <w:jc w:val="both"/>
              <w:rPr>
                <w:rFonts w:asciiTheme="majorHAnsi" w:hAnsiTheme="majorHAnsi" w:cs="Arial"/>
                <w:color w:val="000000"/>
                <w:sz w:val="18"/>
                <w:szCs w:val="18"/>
              </w:rPr>
            </w:pPr>
            <w:r w:rsidRPr="007C0B03">
              <w:rPr>
                <w:rFonts w:asciiTheme="majorHAnsi" w:hAnsiTheme="majorHAnsi" w:cs="Arial"/>
                <w:color w:val="000000"/>
                <w:sz w:val="18"/>
                <w:szCs w:val="18"/>
              </w:rPr>
              <w:t>Cuando el diagnóstico y cotización no se hayan entregado en 2 días hábiles a partir de la creación de la orden de servicio</w:t>
            </w:r>
          </w:p>
          <w:p w:rsidR="002F3CBC" w:rsidRPr="007C0B03" w:rsidRDefault="002F3CBC" w:rsidP="00565E28">
            <w:pPr>
              <w:ind w:left="171"/>
              <w:jc w:val="both"/>
              <w:rPr>
                <w:rFonts w:asciiTheme="majorHAnsi" w:hAnsiTheme="majorHAnsi" w:cs="Arial"/>
                <w:color w:val="000000"/>
                <w:sz w:val="18"/>
                <w:szCs w:val="18"/>
              </w:rPr>
            </w:pPr>
          </w:p>
          <w:p w:rsidR="002F3CBC" w:rsidRPr="007C0B03" w:rsidRDefault="002F3CBC" w:rsidP="00565E28">
            <w:pPr>
              <w:ind w:left="171"/>
              <w:jc w:val="both"/>
              <w:rPr>
                <w:rFonts w:asciiTheme="majorHAnsi" w:hAnsiTheme="majorHAnsi" w:cs="Arial"/>
                <w:color w:val="000000"/>
                <w:sz w:val="18"/>
                <w:szCs w:val="18"/>
              </w:rPr>
            </w:pPr>
          </w:p>
          <w:p w:rsidR="002F3CBC" w:rsidRPr="007C0B03" w:rsidRDefault="002F3CBC" w:rsidP="00565E28">
            <w:pPr>
              <w:numPr>
                <w:ilvl w:val="0"/>
                <w:numId w:val="38"/>
              </w:numPr>
              <w:ind w:left="171" w:hanging="142"/>
              <w:jc w:val="both"/>
              <w:rPr>
                <w:rFonts w:asciiTheme="majorHAnsi" w:hAnsiTheme="majorHAnsi" w:cs="Arial"/>
                <w:color w:val="000000"/>
                <w:sz w:val="18"/>
                <w:szCs w:val="18"/>
              </w:rPr>
            </w:pPr>
            <w:r w:rsidRPr="007C0B03">
              <w:rPr>
                <w:rFonts w:asciiTheme="majorHAnsi" w:hAnsiTheme="majorHAnsi" w:cs="Arial"/>
                <w:color w:val="000000"/>
                <w:sz w:val="18"/>
                <w:szCs w:val="18"/>
              </w:rPr>
              <w:t>Cuando la solución del problema reportado no se haya entregado en 5 días hábiles a partir de la notificación de autorización de la cotización</w:t>
            </w:r>
            <w:r>
              <w:rPr>
                <w:rFonts w:asciiTheme="majorHAnsi" w:hAnsiTheme="majorHAnsi" w:cs="Arial"/>
                <w:color w:val="000000"/>
                <w:sz w:val="18"/>
                <w:szCs w:val="18"/>
              </w:rPr>
              <w:t>.</w:t>
            </w:r>
          </w:p>
        </w:tc>
        <w:tc>
          <w:tcPr>
            <w:tcW w:w="2842" w:type="dxa"/>
            <w:shd w:val="clear" w:color="auto" w:fill="auto"/>
          </w:tcPr>
          <w:p w:rsidR="002F3CBC" w:rsidRPr="007C0B03"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b/>
                <w:color w:val="000000"/>
                <w:sz w:val="18"/>
                <w:szCs w:val="18"/>
              </w:rPr>
            </w:pPr>
            <w:r w:rsidRPr="007C0B03">
              <w:rPr>
                <w:rFonts w:asciiTheme="majorHAnsi" w:hAnsiTheme="majorHAnsi" w:cs="Arial"/>
                <w:color w:val="000000"/>
                <w:sz w:val="18"/>
                <w:szCs w:val="18"/>
              </w:rPr>
              <w:t xml:space="preserve">Importe de la factura correspondiente al Servicio de </w:t>
            </w:r>
            <w:r w:rsidRPr="007C0B03">
              <w:rPr>
                <w:rFonts w:asciiTheme="majorHAnsi" w:hAnsiTheme="majorHAnsi" w:cs="Arial"/>
                <w:b/>
                <w:color w:val="000000"/>
                <w:sz w:val="18"/>
                <w:szCs w:val="18"/>
              </w:rPr>
              <w:t>Mantenimiento Preventivo</w:t>
            </w:r>
            <w:r>
              <w:rPr>
                <w:rFonts w:asciiTheme="majorHAnsi" w:hAnsiTheme="majorHAnsi" w:cs="Arial"/>
                <w:b/>
                <w:color w:val="000000"/>
                <w:sz w:val="18"/>
                <w:szCs w:val="18"/>
              </w:rPr>
              <w:t>.</w:t>
            </w:r>
          </w:p>
          <w:p w:rsidR="002F3CBC" w:rsidRPr="007C0B03"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color w:val="000000"/>
                <w:sz w:val="18"/>
                <w:szCs w:val="18"/>
              </w:rPr>
            </w:pPr>
            <w:r w:rsidRPr="007C0B03">
              <w:rPr>
                <w:rFonts w:asciiTheme="majorHAnsi" w:hAnsiTheme="majorHAnsi" w:cs="Arial"/>
                <w:color w:val="000000"/>
                <w:sz w:val="18"/>
                <w:szCs w:val="18"/>
              </w:rPr>
              <w:t xml:space="preserve">Importe de la factura correspondiente al Servicio de </w:t>
            </w:r>
            <w:r w:rsidRPr="007C0B03">
              <w:rPr>
                <w:rFonts w:asciiTheme="majorHAnsi" w:hAnsiTheme="majorHAnsi" w:cs="Arial"/>
                <w:b/>
                <w:color w:val="000000"/>
                <w:sz w:val="18"/>
                <w:szCs w:val="18"/>
              </w:rPr>
              <w:t>Mantenimiento Correctivo</w:t>
            </w:r>
            <w:r>
              <w:rPr>
                <w:rFonts w:asciiTheme="majorHAnsi" w:hAnsiTheme="majorHAnsi" w:cs="Arial"/>
                <w:b/>
                <w:color w:val="000000"/>
                <w:sz w:val="18"/>
                <w:szCs w:val="18"/>
              </w:rPr>
              <w:t>.</w:t>
            </w:r>
          </w:p>
        </w:tc>
        <w:tc>
          <w:tcPr>
            <w:tcW w:w="2815" w:type="dxa"/>
            <w:shd w:val="clear" w:color="auto" w:fill="auto"/>
          </w:tcPr>
          <w:p w:rsidR="002F3CBC" w:rsidRPr="007C0B03"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color w:val="000000"/>
                <w:sz w:val="18"/>
                <w:szCs w:val="18"/>
              </w:rPr>
            </w:pPr>
            <w:r w:rsidRPr="007C0B03">
              <w:rPr>
                <w:rFonts w:asciiTheme="majorHAnsi" w:hAnsiTheme="majorHAnsi" w:cs="Arial"/>
                <w:color w:val="000000"/>
                <w:sz w:val="18"/>
                <w:szCs w:val="18"/>
              </w:rPr>
              <w:t>0.5% por cada hora (horario laboral lunes a viernes de 08:00 a 17:30) de atraso en la entrega de la orden de servicio.</w:t>
            </w:r>
          </w:p>
          <w:p w:rsidR="002F3CBC" w:rsidRPr="007C0B03"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color w:val="000000"/>
                <w:sz w:val="18"/>
                <w:szCs w:val="18"/>
              </w:rPr>
            </w:pPr>
          </w:p>
          <w:p w:rsidR="002F3CBC" w:rsidRPr="007C0B03" w:rsidRDefault="002F3CBC" w:rsidP="00565E28">
            <w:pPr>
              <w:jc w:val="both"/>
              <w:rPr>
                <w:rFonts w:asciiTheme="majorHAnsi" w:hAnsiTheme="majorHAnsi" w:cs="Arial"/>
                <w:color w:val="000000"/>
                <w:sz w:val="18"/>
                <w:szCs w:val="18"/>
              </w:rPr>
            </w:pPr>
            <w:r w:rsidRPr="007C0B03">
              <w:rPr>
                <w:rFonts w:asciiTheme="majorHAnsi" w:hAnsiTheme="majorHAnsi" w:cs="Arial"/>
                <w:color w:val="000000"/>
                <w:sz w:val="18"/>
                <w:szCs w:val="18"/>
              </w:rPr>
              <w:t>1% por cada día hábil de atraso en la entrega de la solución del problema reportado.</w:t>
            </w:r>
          </w:p>
        </w:tc>
      </w:tr>
    </w:tbl>
    <w:p w:rsidR="002F3CBC" w:rsidRPr="007C0B03" w:rsidRDefault="002F3CBC" w:rsidP="002F3CBC">
      <w:pPr>
        <w:rPr>
          <w:rFonts w:asciiTheme="majorHAnsi" w:hAnsiTheme="majorHAnsi"/>
          <w:sz w:val="18"/>
          <w:szCs w:val="18"/>
        </w:rPr>
      </w:pPr>
    </w:p>
    <w:p w:rsidR="002F3CBC" w:rsidRPr="007C0B03" w:rsidRDefault="002F3CBC" w:rsidP="002F3CBC">
      <w:pPr>
        <w:ind w:left="-113"/>
        <w:contextualSpacing/>
        <w:rPr>
          <w:rFonts w:asciiTheme="majorHAnsi" w:hAnsiTheme="majorHAnsi" w:cs="Arial"/>
          <w:b/>
        </w:rPr>
      </w:pPr>
    </w:p>
    <w:tbl>
      <w:tblPr>
        <w:tblW w:w="0" w:type="auto"/>
        <w:tblCellMar>
          <w:left w:w="0" w:type="dxa"/>
          <w:right w:w="0" w:type="dxa"/>
        </w:tblCellMar>
        <w:tblLook w:val="04A0" w:firstRow="1" w:lastRow="0" w:firstColumn="1" w:lastColumn="0" w:noHBand="0" w:noVBand="1"/>
      </w:tblPr>
      <w:tblGrid>
        <w:gridCol w:w="8818"/>
      </w:tblGrid>
      <w:tr w:rsidR="002F3CBC" w:rsidRPr="007C0B03" w:rsidTr="00565E28">
        <w:tc>
          <w:tcPr>
            <w:tcW w:w="9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3CBC" w:rsidRPr="007C0B03" w:rsidRDefault="002F3CBC" w:rsidP="00565E28">
            <w:pPr>
              <w:jc w:val="both"/>
              <w:rPr>
                <w:rFonts w:asciiTheme="majorHAnsi" w:hAnsiTheme="majorHAnsi" w:cs="Arial"/>
                <w:b/>
                <w:bCs/>
                <w:sz w:val="18"/>
                <w:szCs w:val="18"/>
              </w:rPr>
            </w:pPr>
            <w:r w:rsidRPr="007C0B03">
              <w:rPr>
                <w:rFonts w:asciiTheme="majorHAnsi" w:hAnsiTheme="majorHAnsi" w:cs="Arial"/>
                <w:sz w:val="18"/>
                <w:szCs w:val="18"/>
              </w:rPr>
              <w:t>En caso de que el prestador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tc>
      </w:tr>
    </w:tbl>
    <w:p w:rsidR="002F3CBC" w:rsidRPr="007C0B03" w:rsidRDefault="002F3CBC" w:rsidP="002F3CBC">
      <w:pPr>
        <w:rPr>
          <w:rFonts w:asciiTheme="majorHAnsi" w:hAnsiTheme="majorHAnsi"/>
          <w:sz w:val="18"/>
          <w:szCs w:val="18"/>
        </w:rPr>
      </w:pPr>
    </w:p>
    <w:p w:rsidR="002F3CBC" w:rsidRPr="007C0B03" w:rsidRDefault="002F3CBC" w:rsidP="002F3CBC">
      <w:pPr>
        <w:ind w:left="-113"/>
        <w:contextualSpacing/>
        <w:rPr>
          <w:rFonts w:asciiTheme="majorHAnsi" w:hAnsiTheme="majorHAnsi" w:cs="Arial"/>
          <w:b/>
        </w:rPr>
      </w:pPr>
      <w:r w:rsidRPr="00BA1F34">
        <w:rPr>
          <w:rFonts w:asciiTheme="majorHAnsi" w:hAnsiTheme="majorHAnsi" w:cs="Arial"/>
          <w:b/>
        </w:rPr>
        <w:t>Póliza de responsabilidad civil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2F3CBC" w:rsidRPr="007C0B03" w:rsidTr="00565E28">
        <w:trPr>
          <w:trHeight w:val="312"/>
          <w:jc w:val="center"/>
        </w:trPr>
        <w:tc>
          <w:tcPr>
            <w:tcW w:w="9056" w:type="dxa"/>
            <w:shd w:val="clear" w:color="auto" w:fill="auto"/>
            <w:vAlign w:val="center"/>
          </w:tcPr>
          <w:p w:rsidR="002F3CBC" w:rsidRDefault="002F3CBC" w:rsidP="00565E28">
            <w:pPr>
              <w:jc w:val="both"/>
              <w:rPr>
                <w:rFonts w:asciiTheme="majorHAnsi" w:hAnsiTheme="majorHAnsi" w:cs="Arial"/>
                <w:sz w:val="18"/>
                <w:szCs w:val="18"/>
              </w:rPr>
            </w:pPr>
          </w:p>
          <w:p w:rsidR="002F3CBC" w:rsidRPr="007C0B03" w:rsidRDefault="002F3CBC" w:rsidP="00565E28">
            <w:pPr>
              <w:jc w:val="both"/>
              <w:rPr>
                <w:rFonts w:asciiTheme="majorHAnsi" w:hAnsiTheme="majorHAnsi" w:cs="Arial"/>
                <w:sz w:val="18"/>
                <w:szCs w:val="18"/>
              </w:rPr>
            </w:pPr>
            <w:r w:rsidRPr="007C0B03">
              <w:rPr>
                <w:rFonts w:asciiTheme="majorHAnsi" w:hAnsiTheme="majorHAnsi" w:cs="Arial"/>
                <w:sz w:val="18"/>
                <w:szCs w:val="18"/>
              </w:rPr>
              <w:t>El licitante adjudicado será responsable de los daños o perjuicios que se pudieran causar a los servidores públicos, la Comisión, sus visitantes, así como a sus instalaciones, sistemas, equipos o bienes muebles, por causas imputables a él o a su personal. Por ello, el licitante adjudicado está obligado a contratar póliza de responsabilidad civil por $100,000.00 (cien mil pesos 00/100 MN) así como mantenerla vigente durante la duración del contrato.</w:t>
            </w:r>
          </w:p>
          <w:p w:rsidR="002F3CBC" w:rsidRPr="007C0B03" w:rsidRDefault="002F3CBC" w:rsidP="00565E28">
            <w:pPr>
              <w:jc w:val="both"/>
              <w:rPr>
                <w:rFonts w:asciiTheme="majorHAnsi" w:hAnsiTheme="majorHAnsi" w:cs="Arial"/>
                <w:sz w:val="18"/>
                <w:szCs w:val="18"/>
              </w:rPr>
            </w:pPr>
          </w:p>
          <w:p w:rsidR="002F3CBC" w:rsidRPr="007C0B03" w:rsidRDefault="002F3CBC" w:rsidP="00565E28">
            <w:pPr>
              <w:jc w:val="both"/>
              <w:rPr>
                <w:rFonts w:asciiTheme="majorHAnsi" w:hAnsiTheme="majorHAnsi" w:cs="Arial"/>
                <w:sz w:val="18"/>
                <w:szCs w:val="18"/>
              </w:rPr>
            </w:pPr>
            <w:r w:rsidRPr="007C0B03">
              <w:rPr>
                <w:rFonts w:asciiTheme="majorHAnsi" w:hAnsiTheme="majorHAnsi" w:cs="Arial"/>
                <w:sz w:val="18"/>
                <w:szCs w:val="18"/>
              </w:rPr>
              <w:t xml:space="preserve">Esta póliza aplica a cada una de las </w:t>
            </w:r>
            <w:r>
              <w:rPr>
                <w:rFonts w:asciiTheme="majorHAnsi" w:hAnsiTheme="majorHAnsi" w:cs="Arial"/>
                <w:sz w:val="18"/>
                <w:szCs w:val="18"/>
              </w:rPr>
              <w:t>5</w:t>
            </w:r>
            <w:r w:rsidRPr="007C0B03">
              <w:rPr>
                <w:rFonts w:asciiTheme="majorHAnsi" w:hAnsiTheme="majorHAnsi" w:cs="Arial"/>
                <w:sz w:val="18"/>
                <w:szCs w:val="18"/>
              </w:rPr>
              <w:t xml:space="preserve"> partidas descrita en este anexo.</w:t>
            </w:r>
          </w:p>
          <w:p w:rsidR="002F3CBC" w:rsidRPr="007C0B03" w:rsidRDefault="002F3CBC" w:rsidP="00565E28">
            <w:pPr>
              <w:jc w:val="both"/>
              <w:rPr>
                <w:rFonts w:asciiTheme="majorHAnsi" w:hAnsiTheme="majorHAnsi" w:cs="Arial"/>
                <w:sz w:val="18"/>
                <w:szCs w:val="18"/>
              </w:rPr>
            </w:pPr>
          </w:p>
          <w:p w:rsidR="002F3CBC" w:rsidRPr="007C0B03" w:rsidRDefault="002F3CBC" w:rsidP="00565E28">
            <w:pPr>
              <w:jc w:val="both"/>
              <w:rPr>
                <w:rFonts w:asciiTheme="majorHAnsi" w:hAnsiTheme="majorHAnsi" w:cs="Arial"/>
                <w:sz w:val="18"/>
                <w:szCs w:val="18"/>
              </w:rPr>
            </w:pPr>
            <w:r w:rsidRPr="007C0B03">
              <w:rPr>
                <w:rFonts w:asciiTheme="majorHAnsi" w:hAnsiTheme="majorHAnsi" w:cs="Arial"/>
                <w:sz w:val="18"/>
                <w:szCs w:val="18"/>
              </w:rPr>
              <w:t>En caso que el licitante adjudicado gane más de una partida, solo se tendrá que presentar una sola póliza de responsabilidad civil.</w:t>
            </w:r>
          </w:p>
          <w:p w:rsidR="002F3CBC" w:rsidRPr="007C0B03" w:rsidRDefault="002F3CBC" w:rsidP="00565E28">
            <w:pPr>
              <w:jc w:val="both"/>
              <w:rPr>
                <w:rFonts w:asciiTheme="majorHAnsi" w:hAnsiTheme="majorHAnsi" w:cs="Arial"/>
                <w:i/>
                <w:color w:val="0000FF"/>
                <w:sz w:val="18"/>
                <w:szCs w:val="18"/>
              </w:rPr>
            </w:pPr>
          </w:p>
        </w:tc>
      </w:tr>
    </w:tbl>
    <w:p w:rsidR="002F3CBC" w:rsidRPr="007C0B03" w:rsidRDefault="002F3CBC" w:rsidP="002F3CBC">
      <w:pPr>
        <w:rPr>
          <w:rFonts w:asciiTheme="majorHAnsi" w:hAnsiTheme="majorHAnsi"/>
          <w:sz w:val="18"/>
          <w:szCs w:val="18"/>
        </w:rPr>
      </w:pPr>
    </w:p>
    <w:p w:rsidR="002F3CBC" w:rsidRDefault="002F3CBC" w:rsidP="002F3CBC">
      <w:pPr>
        <w:ind w:left="-113"/>
        <w:contextualSpacing/>
        <w:rPr>
          <w:rFonts w:asciiTheme="majorHAnsi" w:hAnsiTheme="majorHAnsi" w:cs="Arial"/>
          <w:b/>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Mantenimiento y soporte técnico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2F3CBC" w:rsidRPr="007C0B03" w:rsidTr="00565E28">
        <w:trPr>
          <w:trHeight w:val="312"/>
          <w:jc w:val="center"/>
        </w:trPr>
        <w:tc>
          <w:tcPr>
            <w:tcW w:w="9056" w:type="dxa"/>
            <w:shd w:val="clear" w:color="auto" w:fill="auto"/>
            <w:vAlign w:val="center"/>
          </w:tcPr>
          <w:p w:rsidR="002F3CBC" w:rsidRPr="007C0B03" w:rsidRDefault="002F3CBC" w:rsidP="00565E28">
            <w:pPr>
              <w:contextualSpacing/>
              <w:jc w:val="both"/>
              <w:rPr>
                <w:rFonts w:asciiTheme="majorHAnsi" w:hAnsiTheme="majorHAnsi" w:cs="Arial"/>
                <w:i/>
                <w:color w:val="0000FF"/>
                <w:sz w:val="18"/>
                <w:szCs w:val="18"/>
              </w:rPr>
            </w:pPr>
          </w:p>
          <w:p w:rsidR="002F3CBC" w:rsidRPr="007C0B03" w:rsidRDefault="002F3CBC" w:rsidP="00565E28">
            <w:pPr>
              <w:ind w:left="567"/>
              <w:jc w:val="both"/>
              <w:rPr>
                <w:rFonts w:asciiTheme="majorHAnsi" w:hAnsiTheme="majorHAnsi" w:cs="Arial"/>
                <w:b/>
                <w:color w:val="000000"/>
                <w:sz w:val="18"/>
                <w:szCs w:val="18"/>
                <w:u w:val="single"/>
              </w:rPr>
            </w:pPr>
            <w:r w:rsidRPr="007C0B03">
              <w:rPr>
                <w:rFonts w:asciiTheme="majorHAnsi" w:hAnsiTheme="majorHAnsi" w:cs="Arial"/>
                <w:b/>
                <w:color w:val="000000"/>
                <w:sz w:val="18"/>
                <w:szCs w:val="18"/>
                <w:u w:val="single"/>
              </w:rPr>
              <w:t>Mantenimiento Correctivo</w:t>
            </w:r>
          </w:p>
          <w:p w:rsidR="002F3CBC" w:rsidRPr="007C0B03" w:rsidRDefault="002F3CBC" w:rsidP="00565E28">
            <w:pPr>
              <w:ind w:left="567"/>
              <w:jc w:val="both"/>
              <w:rPr>
                <w:rFonts w:asciiTheme="majorHAnsi" w:hAnsiTheme="majorHAnsi" w:cs="Arial"/>
                <w:color w:val="000000"/>
                <w:sz w:val="18"/>
                <w:szCs w:val="18"/>
              </w:rPr>
            </w:pPr>
          </w:p>
          <w:p w:rsidR="002F3CBC" w:rsidRPr="007C0B03" w:rsidRDefault="002F3CBC" w:rsidP="00565E28">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lastRenderedPageBreak/>
              <w:t xml:space="preserve">Las condiciones del mantenimiento correctivo aplican a las </w:t>
            </w:r>
            <w:r>
              <w:rPr>
                <w:rFonts w:asciiTheme="majorHAnsi" w:hAnsiTheme="majorHAnsi" w:cs="Arial"/>
                <w:color w:val="000000"/>
                <w:sz w:val="18"/>
                <w:szCs w:val="18"/>
              </w:rPr>
              <w:t>5</w:t>
            </w:r>
            <w:r w:rsidRPr="007C0B03">
              <w:rPr>
                <w:rFonts w:asciiTheme="majorHAnsi" w:hAnsiTheme="majorHAnsi" w:cs="Arial"/>
                <w:color w:val="000000"/>
                <w:sz w:val="18"/>
                <w:szCs w:val="18"/>
              </w:rPr>
              <w:t xml:space="preserve"> partidas.</w:t>
            </w:r>
          </w:p>
          <w:p w:rsidR="002F3CBC" w:rsidRPr="007C0B03" w:rsidRDefault="002F3CBC" w:rsidP="00565E28">
            <w:pPr>
              <w:ind w:left="567"/>
              <w:jc w:val="both"/>
              <w:rPr>
                <w:rFonts w:asciiTheme="majorHAnsi" w:hAnsiTheme="majorHAnsi" w:cs="Arial"/>
                <w:color w:val="000000"/>
                <w:sz w:val="18"/>
                <w:szCs w:val="18"/>
              </w:rPr>
            </w:pPr>
          </w:p>
          <w:p w:rsidR="002F3CBC" w:rsidRPr="007C0B03" w:rsidRDefault="002F3CBC" w:rsidP="00565E28">
            <w:pPr>
              <w:ind w:left="567"/>
              <w:jc w:val="both"/>
              <w:rPr>
                <w:rFonts w:asciiTheme="majorHAnsi" w:hAnsiTheme="majorHAnsi" w:cs="Arial"/>
                <w:sz w:val="18"/>
                <w:szCs w:val="18"/>
              </w:rPr>
            </w:pPr>
            <w:r w:rsidRPr="007C0B03">
              <w:rPr>
                <w:rFonts w:asciiTheme="majorHAnsi" w:hAnsiTheme="majorHAnsi" w:cs="Arial"/>
                <w:sz w:val="18"/>
                <w:szCs w:val="18"/>
              </w:rPr>
              <w:t xml:space="preserve">Deberá realizarse cuantas veces sea necesario, comprenderá la reparación de fallas o problemas detectados y/o reportados, solicitando el visto bueno de la </w:t>
            </w:r>
            <w:r w:rsidR="00B70E6A">
              <w:rPr>
                <w:rFonts w:asciiTheme="majorHAnsi" w:hAnsiTheme="majorHAnsi" w:cs="Arial"/>
                <w:sz w:val="18"/>
                <w:szCs w:val="18"/>
              </w:rPr>
              <w:t>Dirección de Infraestructura y Servicios de TIC</w:t>
            </w:r>
            <w:r w:rsidRPr="007C0B03">
              <w:rPr>
                <w:rFonts w:asciiTheme="majorHAnsi" w:hAnsiTheme="majorHAnsi" w:cs="Arial"/>
                <w:sz w:val="18"/>
                <w:szCs w:val="18"/>
              </w:rPr>
              <w:t>.</w:t>
            </w:r>
          </w:p>
          <w:p w:rsidR="002F3CBC" w:rsidRPr="007C0B03" w:rsidRDefault="002F3CBC" w:rsidP="00565E28">
            <w:pPr>
              <w:ind w:left="567"/>
              <w:jc w:val="both"/>
              <w:rPr>
                <w:rFonts w:asciiTheme="majorHAnsi" w:hAnsiTheme="majorHAnsi" w:cs="Arial"/>
                <w:sz w:val="18"/>
                <w:szCs w:val="18"/>
              </w:rPr>
            </w:pPr>
          </w:p>
          <w:p w:rsidR="002F3CBC" w:rsidRPr="007C0B03" w:rsidRDefault="002F3CBC" w:rsidP="00565E28">
            <w:pPr>
              <w:numPr>
                <w:ilvl w:val="0"/>
                <w:numId w:val="39"/>
              </w:numPr>
              <w:ind w:left="993"/>
              <w:jc w:val="both"/>
              <w:rPr>
                <w:rFonts w:asciiTheme="majorHAnsi" w:hAnsiTheme="majorHAnsi" w:cs="Arial"/>
                <w:sz w:val="18"/>
                <w:szCs w:val="18"/>
              </w:rPr>
            </w:pPr>
            <w:r w:rsidRPr="007C0B03">
              <w:rPr>
                <w:rFonts w:asciiTheme="majorHAnsi" w:hAnsiTheme="majorHAnsi" w:cs="Arial"/>
                <w:sz w:val="18"/>
                <w:szCs w:val="18"/>
              </w:rPr>
              <w:t>Para la reparación de fallas o problemas detectados por el</w:t>
            </w:r>
            <w:r w:rsidR="00FB5E5A">
              <w:rPr>
                <w:rFonts w:asciiTheme="majorHAnsi" w:hAnsiTheme="majorHAnsi" w:cs="Arial"/>
                <w:sz w:val="18"/>
                <w:szCs w:val="18"/>
              </w:rPr>
              <w:t xml:space="preserve"> </w:t>
            </w:r>
            <w:r w:rsidRPr="007C0B03">
              <w:rPr>
                <w:rFonts w:asciiTheme="majorHAnsi" w:hAnsiTheme="majorHAnsi" w:cs="Arial"/>
                <w:sz w:val="18"/>
                <w:szCs w:val="18"/>
              </w:rPr>
              <w:t xml:space="preserve">licitante adjudicado durante el mantenimiento preventivo, éste solicitará previa entrega de diagnóstico y cotización, la autorización por escrito de la </w:t>
            </w:r>
            <w:r w:rsidR="00B70E6A">
              <w:rPr>
                <w:rFonts w:asciiTheme="majorHAnsi" w:hAnsiTheme="majorHAnsi" w:cs="Arial"/>
                <w:sz w:val="18"/>
                <w:szCs w:val="18"/>
              </w:rPr>
              <w:t>Dirección de Infraestructura y Servicios de TIC</w:t>
            </w:r>
            <w:r w:rsidRPr="007C0B03">
              <w:rPr>
                <w:rFonts w:asciiTheme="majorHAnsi" w:hAnsiTheme="majorHAnsi" w:cs="Arial"/>
                <w:sz w:val="18"/>
                <w:szCs w:val="18"/>
              </w:rPr>
              <w:t>.</w:t>
            </w:r>
          </w:p>
          <w:p w:rsidR="002F3CBC" w:rsidRPr="007C0B03" w:rsidRDefault="002F3CBC" w:rsidP="00565E28">
            <w:pPr>
              <w:ind w:left="993"/>
              <w:jc w:val="both"/>
              <w:rPr>
                <w:rFonts w:asciiTheme="majorHAnsi" w:hAnsiTheme="majorHAnsi" w:cs="Arial"/>
                <w:sz w:val="18"/>
                <w:szCs w:val="18"/>
              </w:rPr>
            </w:pPr>
          </w:p>
          <w:p w:rsidR="002F3CBC" w:rsidRPr="00B3136B" w:rsidRDefault="002F3CBC" w:rsidP="00565E28">
            <w:pPr>
              <w:pStyle w:val="Prrafodelista"/>
              <w:numPr>
                <w:ilvl w:val="0"/>
                <w:numId w:val="39"/>
              </w:numPr>
              <w:ind w:left="1021" w:hanging="425"/>
              <w:jc w:val="both"/>
              <w:rPr>
                <w:rFonts w:asciiTheme="majorHAnsi" w:hAnsiTheme="majorHAnsi" w:cs="Arial"/>
                <w:sz w:val="18"/>
                <w:szCs w:val="18"/>
              </w:rPr>
            </w:pPr>
            <w:r w:rsidRPr="00B3136B">
              <w:rPr>
                <w:rFonts w:asciiTheme="majorHAnsi" w:hAnsiTheme="majorHAnsi" w:cs="Arial"/>
                <w:sz w:val="18"/>
                <w:szCs w:val="18"/>
              </w:rPr>
              <w:t>En el caso de requerirse el reemplazo de componentes (refacciones), la COFECE los adquirirá de conformidad con los procedimientos que establecen las “Políticas Generales en Materia de Recursos Materiales para las Adquisiciones, Arrendamientos y Servicios de la COFECE”; el cual es independiente del contrato celebrado con motivo de esta Licitación, obligándose el Licitante adjudicado a la instalación de los mismos sin costo alguno. Asimismo, brindará toda la asesoría técnica necesaria al personal de la DGATIC, para la operación y uso del componente reemplazado hasta su total operación.</w:t>
            </w:r>
          </w:p>
          <w:p w:rsidR="002F3CBC" w:rsidRPr="007C0B03" w:rsidRDefault="002F3CBC" w:rsidP="00565E28">
            <w:pPr>
              <w:ind w:left="993"/>
              <w:jc w:val="both"/>
              <w:rPr>
                <w:rFonts w:asciiTheme="majorHAnsi" w:hAnsiTheme="majorHAnsi" w:cs="Arial"/>
                <w:sz w:val="18"/>
                <w:szCs w:val="18"/>
              </w:rPr>
            </w:pPr>
          </w:p>
          <w:p w:rsidR="002F3CBC" w:rsidRPr="007C0B03" w:rsidRDefault="002F3CBC" w:rsidP="00565E28">
            <w:pPr>
              <w:numPr>
                <w:ilvl w:val="0"/>
                <w:numId w:val="39"/>
              </w:numPr>
              <w:ind w:left="993"/>
              <w:jc w:val="both"/>
              <w:rPr>
                <w:rFonts w:asciiTheme="majorHAnsi" w:hAnsiTheme="majorHAnsi" w:cs="Arial"/>
                <w:sz w:val="18"/>
                <w:szCs w:val="18"/>
              </w:rPr>
            </w:pPr>
            <w:r w:rsidRPr="007C0B03">
              <w:rPr>
                <w:rFonts w:asciiTheme="majorHAnsi" w:hAnsiTheme="majorHAnsi" w:cs="Arial"/>
                <w:sz w:val="18"/>
                <w:szCs w:val="18"/>
              </w:rPr>
              <w:t>Garantía de partes y mano de obra: La mano de obra, las partes, refacciones y accesorios que se integren a los equipos para su buen funcionamiento a partir de la atención de una falla, estarán también cubiertos por las características del servicio indicados en este mismo anexo.</w:t>
            </w:r>
          </w:p>
          <w:p w:rsidR="002F3CBC" w:rsidRPr="007C0B03" w:rsidRDefault="002F3CBC" w:rsidP="00565E28">
            <w:pPr>
              <w:contextualSpacing/>
              <w:jc w:val="both"/>
              <w:rPr>
                <w:rFonts w:asciiTheme="majorHAnsi" w:hAnsiTheme="majorHAnsi" w:cs="Arial"/>
                <w:i/>
                <w:color w:val="0000FF"/>
                <w:sz w:val="18"/>
                <w:szCs w:val="18"/>
              </w:rPr>
            </w:pPr>
          </w:p>
          <w:p w:rsidR="002F3CBC" w:rsidRPr="007C0B03" w:rsidRDefault="002F3CBC" w:rsidP="00565E28">
            <w:pPr>
              <w:contextualSpacing/>
              <w:jc w:val="both"/>
              <w:rPr>
                <w:rFonts w:asciiTheme="majorHAnsi" w:hAnsiTheme="majorHAnsi" w:cs="Arial"/>
                <w:i/>
                <w:color w:val="0000FF"/>
                <w:sz w:val="18"/>
                <w:szCs w:val="18"/>
              </w:rPr>
            </w:pPr>
          </w:p>
        </w:tc>
      </w:tr>
    </w:tbl>
    <w:p w:rsidR="002F3CBC" w:rsidRPr="007C0B03" w:rsidRDefault="002F3CBC" w:rsidP="002F3CBC">
      <w:pPr>
        <w:rPr>
          <w:rFonts w:asciiTheme="majorHAnsi" w:hAnsiTheme="majorHAnsi"/>
          <w:sz w:val="18"/>
          <w:szCs w:val="18"/>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Método de Evaluación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2F3CBC" w:rsidRPr="007C0B03" w:rsidTr="00565E28">
        <w:tc>
          <w:tcPr>
            <w:tcW w:w="9073" w:type="dxa"/>
            <w:shd w:val="clear" w:color="auto" w:fill="auto"/>
          </w:tcPr>
          <w:p w:rsidR="002F3CBC" w:rsidRPr="00805FF5" w:rsidRDefault="002F3CBC" w:rsidP="00565E28">
            <w:pPr>
              <w:ind w:left="247"/>
              <w:jc w:val="both"/>
              <w:rPr>
                <w:rFonts w:asciiTheme="majorHAnsi" w:hAnsiTheme="majorHAnsi" w:cs="Arial"/>
                <w:sz w:val="8"/>
                <w:szCs w:val="18"/>
              </w:rPr>
            </w:pPr>
          </w:p>
          <w:p w:rsidR="002F3CBC" w:rsidRDefault="002F3CBC" w:rsidP="00565E28">
            <w:pPr>
              <w:ind w:left="247"/>
              <w:jc w:val="both"/>
              <w:rPr>
                <w:rFonts w:asciiTheme="majorHAnsi" w:hAnsiTheme="majorHAnsi" w:cs="Arial"/>
                <w:sz w:val="18"/>
                <w:szCs w:val="18"/>
              </w:rPr>
            </w:pPr>
            <w:r w:rsidRPr="007C0B03">
              <w:rPr>
                <w:rFonts w:asciiTheme="majorHAnsi" w:hAnsiTheme="majorHAnsi" w:cs="Arial"/>
                <w:sz w:val="18"/>
                <w:szCs w:val="18"/>
              </w:rPr>
              <w:t>El método con el que se evaluará a los licitantes que participen en la presente licitación, será por el método binario.</w:t>
            </w:r>
          </w:p>
          <w:p w:rsidR="002F3CBC" w:rsidRPr="00805FF5" w:rsidRDefault="002F3CBC" w:rsidP="00565E28">
            <w:pPr>
              <w:ind w:left="247"/>
              <w:jc w:val="both"/>
              <w:rPr>
                <w:rFonts w:asciiTheme="majorHAnsi" w:hAnsiTheme="majorHAnsi" w:cs="Arial"/>
                <w:sz w:val="8"/>
                <w:szCs w:val="18"/>
              </w:rPr>
            </w:pPr>
          </w:p>
        </w:tc>
      </w:tr>
    </w:tbl>
    <w:p w:rsidR="002F3CBC" w:rsidRPr="007C0B03" w:rsidRDefault="002F3CBC" w:rsidP="002F3CBC">
      <w:pPr>
        <w:rPr>
          <w:rFonts w:asciiTheme="majorHAnsi" w:hAnsiTheme="majorHAnsi"/>
          <w:sz w:val="18"/>
          <w:szCs w:val="18"/>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Evaluación de propuesta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2F3CBC" w:rsidRPr="007C0B03" w:rsidTr="00565E28">
        <w:tc>
          <w:tcPr>
            <w:tcW w:w="9073" w:type="dxa"/>
            <w:shd w:val="clear" w:color="auto" w:fill="auto"/>
          </w:tcPr>
          <w:p w:rsidR="002F3CBC" w:rsidRPr="007C0B03" w:rsidRDefault="002F3CBC" w:rsidP="00565E28">
            <w:pPr>
              <w:pStyle w:val="Prrafodelista"/>
              <w:rPr>
                <w:rFonts w:asciiTheme="majorHAnsi" w:hAnsiTheme="majorHAnsi" w:cs="Arial"/>
                <w:sz w:val="18"/>
                <w:szCs w:val="18"/>
              </w:rPr>
            </w:pPr>
          </w:p>
          <w:p w:rsidR="002F3CBC" w:rsidRPr="007C0B03" w:rsidRDefault="002F3CBC" w:rsidP="00565E28">
            <w:pPr>
              <w:pStyle w:val="Prrafodelista"/>
              <w:rPr>
                <w:rFonts w:asciiTheme="majorHAnsi" w:hAnsiTheme="majorHAnsi" w:cs="Arial"/>
                <w:sz w:val="18"/>
                <w:szCs w:val="18"/>
              </w:rPr>
            </w:pPr>
            <w:r w:rsidRPr="007C0B03">
              <w:rPr>
                <w:rFonts w:asciiTheme="majorHAnsi" w:hAnsiTheme="majorHAnsi" w:cs="Arial"/>
                <w:sz w:val="18"/>
                <w:szCs w:val="18"/>
              </w:rPr>
              <w:t>No se aceptarán opciones, los licitantes presentarán una sola proposición y se requiere que cumplan en su totalidad con las especificaciones y alcances de los servicios.</w:t>
            </w:r>
          </w:p>
          <w:tbl>
            <w:tblPr>
              <w:tblW w:w="4014" w:type="pct"/>
              <w:jc w:val="center"/>
              <w:tblLook w:val="01E0" w:firstRow="1" w:lastRow="1" w:firstColumn="1" w:lastColumn="1" w:noHBand="0" w:noVBand="0"/>
            </w:tblPr>
            <w:tblGrid>
              <w:gridCol w:w="6941"/>
            </w:tblGrid>
            <w:tr w:rsidR="002F3CBC" w:rsidRPr="007C0B03" w:rsidTr="00565E28">
              <w:trPr>
                <w:jc w:val="center"/>
              </w:trPr>
              <w:tc>
                <w:tcPr>
                  <w:tcW w:w="5000" w:type="pct"/>
                </w:tcPr>
                <w:p w:rsidR="002F3CBC" w:rsidRPr="007C0B03" w:rsidRDefault="002F3CBC" w:rsidP="00565E28">
                  <w:pPr>
                    <w:pStyle w:val="Prrafodelista"/>
                    <w:rPr>
                      <w:rFonts w:asciiTheme="majorHAnsi" w:hAnsiTheme="majorHAnsi" w:cs="Arial"/>
                      <w:sz w:val="18"/>
                      <w:szCs w:val="18"/>
                    </w:rPr>
                  </w:pPr>
                </w:p>
              </w:tc>
            </w:tr>
          </w:tbl>
          <w:p w:rsidR="002F3CBC" w:rsidRPr="007C0B03" w:rsidRDefault="002F3CBC" w:rsidP="00565E28">
            <w:pPr>
              <w:contextualSpacing/>
              <w:rPr>
                <w:rFonts w:asciiTheme="majorHAnsi" w:hAnsiTheme="majorHAnsi" w:cs="Arial"/>
                <w:b/>
                <w:sz w:val="18"/>
                <w:szCs w:val="18"/>
              </w:rPr>
            </w:pPr>
          </w:p>
        </w:tc>
      </w:tr>
    </w:tbl>
    <w:p w:rsidR="002F3CBC" w:rsidRPr="007C0B03" w:rsidRDefault="002F3CBC" w:rsidP="002F3CBC">
      <w:pPr>
        <w:ind w:left="-113"/>
        <w:contextualSpacing/>
        <w:rPr>
          <w:rFonts w:asciiTheme="majorHAnsi" w:hAnsiTheme="majorHAnsi" w:cs="Arial"/>
          <w:b/>
          <w:sz w:val="18"/>
          <w:szCs w:val="18"/>
        </w:rPr>
      </w:pPr>
    </w:p>
    <w:p w:rsidR="002F3CBC" w:rsidRPr="007C0B03" w:rsidRDefault="002F3CBC" w:rsidP="002F3CBC">
      <w:pPr>
        <w:ind w:left="-113" w:right="-91"/>
        <w:contextualSpacing/>
        <w:rPr>
          <w:rFonts w:asciiTheme="majorHAnsi" w:hAnsiTheme="majorHAnsi" w:cs="Arial"/>
          <w:b/>
        </w:rPr>
      </w:pPr>
      <w:r w:rsidRPr="007C0B03">
        <w:rPr>
          <w:rFonts w:asciiTheme="majorHAnsi" w:hAnsiTheme="majorHAnsi" w:cs="Arial"/>
          <w:b/>
        </w:rPr>
        <w:t>Vigencia</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2F3CBC" w:rsidRPr="007C0B03" w:rsidTr="00565E28">
        <w:tc>
          <w:tcPr>
            <w:tcW w:w="8534" w:type="dxa"/>
            <w:shd w:val="clear" w:color="auto" w:fill="auto"/>
          </w:tcPr>
          <w:p w:rsidR="002F3CBC" w:rsidRPr="007C0B03" w:rsidRDefault="002F3CBC" w:rsidP="00565E28">
            <w:pPr>
              <w:pStyle w:val="Prrafodelista"/>
              <w:shd w:val="clear" w:color="auto" w:fill="FFFFFF"/>
              <w:ind w:left="284"/>
              <w:jc w:val="both"/>
              <w:rPr>
                <w:rFonts w:asciiTheme="majorHAnsi" w:hAnsiTheme="majorHAnsi" w:cs="Arial"/>
                <w:sz w:val="18"/>
                <w:szCs w:val="18"/>
              </w:rPr>
            </w:pPr>
          </w:p>
          <w:p w:rsidR="002F3CBC" w:rsidRPr="007C0B03" w:rsidRDefault="002F3CBC" w:rsidP="00565E28">
            <w:pPr>
              <w:pStyle w:val="Prrafodelista"/>
              <w:shd w:val="clear" w:color="auto" w:fill="FFFFFF"/>
              <w:ind w:left="176"/>
              <w:jc w:val="both"/>
              <w:rPr>
                <w:rFonts w:asciiTheme="majorHAnsi" w:hAnsiTheme="majorHAnsi" w:cs="Arial"/>
                <w:sz w:val="18"/>
                <w:szCs w:val="18"/>
              </w:rPr>
            </w:pPr>
            <w:r w:rsidRPr="007C0B03">
              <w:rPr>
                <w:rFonts w:asciiTheme="majorHAnsi" w:hAnsiTheme="majorHAnsi" w:cs="Arial"/>
                <w:sz w:val="18"/>
                <w:szCs w:val="18"/>
              </w:rPr>
              <w:t xml:space="preserve">A partir del 1 de marzo </w:t>
            </w:r>
            <w:r>
              <w:rPr>
                <w:rFonts w:asciiTheme="majorHAnsi" w:hAnsiTheme="majorHAnsi" w:cs="Arial"/>
                <w:sz w:val="18"/>
                <w:szCs w:val="18"/>
              </w:rPr>
              <w:t>hasta el 31 de diciembre de 2016</w:t>
            </w:r>
            <w:r w:rsidRPr="007C0B03">
              <w:rPr>
                <w:rFonts w:asciiTheme="majorHAnsi" w:hAnsiTheme="majorHAnsi" w:cs="Arial"/>
                <w:sz w:val="18"/>
                <w:szCs w:val="18"/>
              </w:rPr>
              <w:t>.</w:t>
            </w:r>
          </w:p>
          <w:p w:rsidR="002F3CBC" w:rsidRPr="007C0B03" w:rsidRDefault="002F3CBC" w:rsidP="00565E28">
            <w:pPr>
              <w:contextualSpacing/>
              <w:rPr>
                <w:rFonts w:asciiTheme="majorHAnsi" w:hAnsiTheme="majorHAnsi" w:cs="Arial"/>
                <w:b/>
                <w:sz w:val="18"/>
                <w:szCs w:val="18"/>
              </w:rPr>
            </w:pPr>
          </w:p>
        </w:tc>
      </w:tr>
    </w:tbl>
    <w:p w:rsidR="002F3CBC" w:rsidRPr="007C0B03" w:rsidRDefault="002F3CBC" w:rsidP="002F3CBC">
      <w:pPr>
        <w:ind w:left="-113"/>
        <w:contextualSpacing/>
        <w:rPr>
          <w:rFonts w:asciiTheme="majorHAnsi" w:hAnsiTheme="majorHAnsi" w:cs="Arial"/>
          <w:b/>
          <w:sz w:val="18"/>
          <w:szCs w:val="18"/>
        </w:rPr>
      </w:pPr>
    </w:p>
    <w:p w:rsidR="002F3CBC" w:rsidRPr="007C0B03" w:rsidRDefault="002F3CBC" w:rsidP="002F3CBC">
      <w:pPr>
        <w:ind w:left="-113" w:right="-91"/>
        <w:contextualSpacing/>
        <w:rPr>
          <w:rFonts w:asciiTheme="majorHAnsi" w:hAnsiTheme="majorHAnsi" w:cs="Arial"/>
          <w:b/>
        </w:rPr>
      </w:pPr>
      <w:r w:rsidRPr="007C0B03">
        <w:rPr>
          <w:rFonts w:asciiTheme="majorHAnsi" w:hAnsiTheme="majorHAnsi" w:cs="Arial"/>
          <w:b/>
        </w:rPr>
        <w:t>Visita</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2F3CBC" w:rsidRPr="007C0B03" w:rsidTr="00565E28">
        <w:tc>
          <w:tcPr>
            <w:tcW w:w="8534" w:type="dxa"/>
            <w:shd w:val="clear" w:color="auto" w:fill="auto"/>
          </w:tcPr>
          <w:p w:rsidR="002F3CBC" w:rsidRPr="007C0B03" w:rsidRDefault="002F3CBC" w:rsidP="00565E28">
            <w:pPr>
              <w:pStyle w:val="Prrafodelista"/>
              <w:shd w:val="clear" w:color="auto" w:fill="FFFFFF"/>
              <w:ind w:left="284"/>
              <w:jc w:val="both"/>
              <w:rPr>
                <w:rFonts w:asciiTheme="majorHAnsi" w:hAnsiTheme="majorHAnsi" w:cs="Arial"/>
                <w:sz w:val="18"/>
                <w:szCs w:val="18"/>
              </w:rPr>
            </w:pPr>
          </w:p>
          <w:p w:rsidR="002F3CBC" w:rsidRPr="00671C3E" w:rsidRDefault="002F3CBC" w:rsidP="00565E28">
            <w:pPr>
              <w:pStyle w:val="Prrafodelista"/>
              <w:shd w:val="clear" w:color="auto" w:fill="FFFFFF"/>
              <w:ind w:left="176"/>
              <w:jc w:val="both"/>
              <w:rPr>
                <w:rFonts w:asciiTheme="majorHAnsi" w:hAnsiTheme="majorHAnsi" w:cs="Arial"/>
                <w:b/>
                <w:i/>
                <w:sz w:val="18"/>
                <w:szCs w:val="18"/>
              </w:rPr>
            </w:pPr>
            <w:r w:rsidRPr="00671C3E">
              <w:rPr>
                <w:rFonts w:asciiTheme="majorHAnsi" w:hAnsiTheme="majorHAnsi" w:cs="Arial"/>
                <w:b/>
                <w:i/>
                <w:sz w:val="18"/>
                <w:szCs w:val="18"/>
              </w:rPr>
              <w:t>La visita a las instalaciones es obligatoria para los licitantes, misma que se llevará a cabo el día 12 de febrero de 2016 a las 09:00 horas.</w:t>
            </w:r>
          </w:p>
        </w:tc>
      </w:tr>
    </w:tbl>
    <w:p w:rsidR="002F3CBC" w:rsidRPr="007C0B03" w:rsidRDefault="002F3CBC" w:rsidP="002F3CBC">
      <w:pPr>
        <w:ind w:left="-113"/>
        <w:contextualSpacing/>
        <w:rPr>
          <w:rFonts w:asciiTheme="majorHAnsi" w:hAnsiTheme="majorHAnsi" w:cs="Arial"/>
          <w:b/>
          <w:sz w:val="18"/>
          <w:szCs w:val="18"/>
        </w:rPr>
      </w:pPr>
    </w:p>
    <w:p w:rsidR="002F3CBC" w:rsidRPr="007C0B03" w:rsidRDefault="002F3CBC" w:rsidP="002F3CBC">
      <w:pPr>
        <w:ind w:left="-113"/>
        <w:contextualSpacing/>
        <w:rPr>
          <w:rFonts w:asciiTheme="majorHAnsi" w:hAnsiTheme="majorHAnsi" w:cs="Arial"/>
          <w:b/>
          <w:sz w:val="18"/>
          <w:szCs w:val="18"/>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Especificaciones técnicas</w:t>
      </w:r>
    </w:p>
    <w:p w:rsidR="002F3CBC" w:rsidRPr="007C0B03" w:rsidRDefault="002F3CBC" w:rsidP="002F3CBC">
      <w:pPr>
        <w:jc w:val="both"/>
        <w:rPr>
          <w:rFonts w:asciiTheme="majorHAnsi" w:hAnsiTheme="majorHAnsi"/>
          <w:sz w:val="18"/>
          <w:szCs w:val="18"/>
        </w:rPr>
      </w:pPr>
    </w:p>
    <w:p w:rsidR="002F3CBC" w:rsidRPr="007C0B03" w:rsidRDefault="002F3CBC" w:rsidP="002F3CBC">
      <w:pPr>
        <w:jc w:val="both"/>
        <w:rPr>
          <w:rFonts w:asciiTheme="majorHAnsi" w:hAnsiTheme="majorHAnsi" w:cs="Arial"/>
          <w:b/>
          <w:color w:val="000000"/>
        </w:rPr>
      </w:pPr>
      <w:r w:rsidRPr="007C0B03">
        <w:rPr>
          <w:rFonts w:asciiTheme="majorHAnsi" w:hAnsiTheme="majorHAnsi" w:cs="Arial"/>
          <w:b/>
          <w:color w:val="000000"/>
        </w:rPr>
        <w:t>Partida 1 - Sistema de extinción de incendios (FM200)</w:t>
      </w:r>
    </w:p>
    <w:p w:rsidR="002F3CBC" w:rsidRPr="007C0B03" w:rsidRDefault="002F3CBC" w:rsidP="002F3CBC">
      <w:pPr>
        <w:ind w:left="833"/>
        <w:jc w:val="both"/>
        <w:rPr>
          <w:rFonts w:asciiTheme="majorHAnsi" w:hAnsiTheme="majorHAnsi" w:cs="Arial"/>
          <w:b/>
          <w:color w:val="000000"/>
          <w:sz w:val="18"/>
          <w:szCs w:val="18"/>
        </w:rPr>
      </w:pPr>
    </w:p>
    <w:p w:rsidR="002F3CBC" w:rsidRPr="007C0B03" w:rsidRDefault="002F3CBC" w:rsidP="002F3CBC">
      <w:pPr>
        <w:ind w:left="426"/>
        <w:jc w:val="both"/>
        <w:rPr>
          <w:rFonts w:asciiTheme="majorHAnsi" w:hAnsiTheme="majorHAnsi" w:cs="Arial"/>
          <w:color w:val="000000"/>
          <w:sz w:val="18"/>
          <w:szCs w:val="18"/>
        </w:rPr>
      </w:pPr>
      <w:r w:rsidRPr="007C0B03">
        <w:rPr>
          <w:rFonts w:asciiTheme="majorHAnsi" w:hAnsiTheme="majorHAnsi" w:cs="Arial"/>
          <w:color w:val="000000"/>
          <w:sz w:val="18"/>
          <w:szCs w:val="18"/>
        </w:rPr>
        <w:t>Los servicios deberán cumplir con las siguientes normas: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58"/>
        <w:gridCol w:w="6172"/>
      </w:tblGrid>
      <w:tr w:rsidR="002F3CBC" w:rsidRPr="007C0B03" w:rsidTr="00565E28">
        <w:trPr>
          <w:jc w:val="center"/>
        </w:trPr>
        <w:tc>
          <w:tcPr>
            <w:tcW w:w="2258" w:type="dxa"/>
            <w:tcBorders>
              <w:top w:val="single" w:sz="8" w:space="0" w:color="auto"/>
              <w:left w:val="single" w:sz="8" w:space="0" w:color="auto"/>
              <w:bottom w:val="single" w:sz="8" w:space="0" w:color="auto"/>
              <w:right w:val="single" w:sz="8" w:space="0" w:color="auto"/>
            </w:tcBorders>
            <w:shd w:val="clear" w:color="auto" w:fill="BFBFBF"/>
            <w:hideMark/>
          </w:tcPr>
          <w:p w:rsidR="002F3CBC" w:rsidRPr="007C0B03" w:rsidRDefault="002F3CBC" w:rsidP="00565E28">
            <w:pPr>
              <w:keepNext/>
              <w:keepLines/>
              <w:jc w:val="center"/>
              <w:rPr>
                <w:rFonts w:asciiTheme="majorHAnsi" w:hAnsiTheme="majorHAnsi" w:cs="Arial"/>
                <w:b/>
                <w:bCs/>
                <w:i/>
                <w:sz w:val="18"/>
                <w:szCs w:val="18"/>
              </w:rPr>
            </w:pPr>
            <w:r w:rsidRPr="007C0B03">
              <w:rPr>
                <w:rFonts w:asciiTheme="majorHAnsi" w:hAnsiTheme="majorHAnsi" w:cs="Arial"/>
                <w:b/>
                <w:bCs/>
                <w:i/>
                <w:sz w:val="18"/>
                <w:szCs w:val="18"/>
              </w:rPr>
              <w:t>Número</w:t>
            </w:r>
          </w:p>
        </w:tc>
        <w:tc>
          <w:tcPr>
            <w:tcW w:w="6172" w:type="dxa"/>
            <w:tcBorders>
              <w:top w:val="single" w:sz="8" w:space="0" w:color="auto"/>
              <w:left w:val="single" w:sz="8" w:space="0" w:color="auto"/>
              <w:bottom w:val="single" w:sz="8" w:space="0" w:color="auto"/>
              <w:right w:val="single" w:sz="8" w:space="0" w:color="auto"/>
            </w:tcBorders>
            <w:shd w:val="clear" w:color="auto" w:fill="BFBFBF"/>
            <w:hideMark/>
          </w:tcPr>
          <w:p w:rsidR="002F3CBC" w:rsidRPr="007C0B03" w:rsidRDefault="002F3CBC" w:rsidP="00565E28">
            <w:pPr>
              <w:keepNext/>
              <w:keepLines/>
              <w:jc w:val="center"/>
              <w:rPr>
                <w:rFonts w:asciiTheme="majorHAnsi" w:hAnsiTheme="majorHAnsi" w:cs="Arial"/>
                <w:b/>
                <w:bCs/>
                <w:i/>
                <w:sz w:val="18"/>
                <w:szCs w:val="18"/>
              </w:rPr>
            </w:pPr>
            <w:r w:rsidRPr="007C0B03">
              <w:rPr>
                <w:rFonts w:asciiTheme="majorHAnsi" w:hAnsiTheme="majorHAnsi" w:cs="Arial"/>
                <w:b/>
                <w:bCs/>
                <w:i/>
                <w:sz w:val="18"/>
                <w:szCs w:val="18"/>
              </w:rPr>
              <w:t>Descripción</w:t>
            </w:r>
          </w:p>
        </w:tc>
      </w:tr>
      <w:tr w:rsidR="002F3CBC" w:rsidRPr="007C0B03" w:rsidTr="00565E28">
        <w:trPr>
          <w:jc w:val="center"/>
        </w:trPr>
        <w:tc>
          <w:tcPr>
            <w:tcW w:w="2258" w:type="dxa"/>
            <w:tcBorders>
              <w:top w:val="single" w:sz="8" w:space="0" w:color="auto"/>
              <w:left w:val="single" w:sz="8" w:space="0" w:color="auto"/>
              <w:bottom w:val="single" w:sz="8" w:space="0" w:color="auto"/>
              <w:right w:val="single" w:sz="8" w:space="0" w:color="auto"/>
            </w:tcBorders>
            <w:hideMark/>
          </w:tcPr>
          <w:p w:rsidR="002F3CBC" w:rsidRPr="007C0B03" w:rsidRDefault="002F3CBC" w:rsidP="00565E28">
            <w:pPr>
              <w:jc w:val="both"/>
              <w:rPr>
                <w:rFonts w:asciiTheme="majorHAnsi" w:hAnsiTheme="majorHAnsi" w:cs="Arial"/>
                <w:b/>
                <w:bCs/>
                <w:i/>
                <w:sz w:val="18"/>
                <w:szCs w:val="18"/>
              </w:rPr>
            </w:pPr>
            <w:r w:rsidRPr="007C0B03">
              <w:rPr>
                <w:rFonts w:asciiTheme="majorHAnsi" w:hAnsiTheme="majorHAnsi" w:cs="Arial"/>
                <w:b/>
                <w:bCs/>
                <w:i/>
                <w:sz w:val="18"/>
                <w:szCs w:val="18"/>
              </w:rPr>
              <w:t>NOM-001-SEDE-1999</w:t>
            </w:r>
          </w:p>
        </w:tc>
        <w:tc>
          <w:tcPr>
            <w:tcW w:w="6172" w:type="dxa"/>
            <w:tcBorders>
              <w:top w:val="single" w:sz="8" w:space="0" w:color="auto"/>
              <w:left w:val="single" w:sz="8" w:space="0" w:color="auto"/>
              <w:bottom w:val="single" w:sz="8" w:space="0" w:color="auto"/>
              <w:right w:val="single" w:sz="8" w:space="0" w:color="auto"/>
            </w:tcBorders>
            <w:hideMark/>
          </w:tcPr>
          <w:p w:rsidR="002F3CBC" w:rsidRPr="007C0B03" w:rsidRDefault="002F3CBC" w:rsidP="00565E28">
            <w:pPr>
              <w:jc w:val="both"/>
              <w:rPr>
                <w:rFonts w:asciiTheme="majorHAnsi" w:hAnsiTheme="majorHAnsi" w:cs="Arial"/>
                <w:bCs/>
                <w:sz w:val="18"/>
                <w:szCs w:val="18"/>
              </w:rPr>
            </w:pPr>
            <w:r w:rsidRPr="007C0B03">
              <w:rPr>
                <w:rFonts w:asciiTheme="majorHAnsi" w:hAnsiTheme="majorHAnsi" w:cs="Arial"/>
                <w:bCs/>
                <w:sz w:val="18"/>
                <w:szCs w:val="18"/>
              </w:rPr>
              <w:t>Instalaciones eléctricas (utilización).</w:t>
            </w:r>
          </w:p>
        </w:tc>
      </w:tr>
      <w:tr w:rsidR="002F3CBC" w:rsidRPr="007C0B03" w:rsidTr="00565E28">
        <w:trPr>
          <w:jc w:val="center"/>
        </w:trPr>
        <w:tc>
          <w:tcPr>
            <w:tcW w:w="2258" w:type="dxa"/>
            <w:tcBorders>
              <w:top w:val="single" w:sz="8" w:space="0" w:color="auto"/>
              <w:left w:val="single" w:sz="8" w:space="0" w:color="auto"/>
              <w:bottom w:val="single" w:sz="8" w:space="0" w:color="auto"/>
              <w:right w:val="single" w:sz="8" w:space="0" w:color="auto"/>
            </w:tcBorders>
            <w:hideMark/>
          </w:tcPr>
          <w:p w:rsidR="002F3CBC" w:rsidRPr="007C0B03" w:rsidRDefault="002F3CBC" w:rsidP="00565E28">
            <w:pPr>
              <w:jc w:val="both"/>
              <w:rPr>
                <w:rFonts w:asciiTheme="majorHAnsi" w:hAnsiTheme="majorHAnsi" w:cs="Arial"/>
                <w:b/>
                <w:bCs/>
                <w:i/>
                <w:sz w:val="18"/>
                <w:szCs w:val="18"/>
              </w:rPr>
            </w:pPr>
            <w:r w:rsidRPr="007C0B03">
              <w:rPr>
                <w:rFonts w:asciiTheme="majorHAnsi" w:hAnsiTheme="majorHAnsi" w:cs="Arial"/>
                <w:b/>
                <w:bCs/>
                <w:i/>
                <w:sz w:val="18"/>
                <w:szCs w:val="18"/>
              </w:rPr>
              <w:t>NOM-029-STPS-2011</w:t>
            </w:r>
          </w:p>
        </w:tc>
        <w:tc>
          <w:tcPr>
            <w:tcW w:w="6172" w:type="dxa"/>
            <w:tcBorders>
              <w:top w:val="single" w:sz="8" w:space="0" w:color="auto"/>
              <w:left w:val="single" w:sz="8" w:space="0" w:color="auto"/>
              <w:bottom w:val="single" w:sz="8" w:space="0" w:color="auto"/>
              <w:right w:val="single" w:sz="8" w:space="0" w:color="auto"/>
            </w:tcBorders>
            <w:hideMark/>
          </w:tcPr>
          <w:p w:rsidR="002F3CBC" w:rsidRPr="007C0B03" w:rsidRDefault="002F3CBC" w:rsidP="00565E28">
            <w:pPr>
              <w:jc w:val="both"/>
              <w:rPr>
                <w:rFonts w:asciiTheme="majorHAnsi" w:hAnsiTheme="majorHAnsi" w:cs="Arial"/>
                <w:bCs/>
                <w:sz w:val="18"/>
                <w:szCs w:val="18"/>
              </w:rPr>
            </w:pPr>
            <w:r w:rsidRPr="007C0B03">
              <w:rPr>
                <w:rFonts w:asciiTheme="majorHAnsi" w:hAnsiTheme="majorHAnsi" w:cs="Arial"/>
                <w:bCs/>
                <w:sz w:val="18"/>
                <w:szCs w:val="18"/>
              </w:rPr>
              <w:t>Mantenimiento de las instalaciones eléctricas en los centros de trabajo-condiciones de seguridad.</w:t>
            </w:r>
          </w:p>
        </w:tc>
      </w:tr>
      <w:tr w:rsidR="002F3CBC" w:rsidRPr="007C0B03" w:rsidTr="00565E28">
        <w:trPr>
          <w:jc w:val="center"/>
        </w:trPr>
        <w:tc>
          <w:tcPr>
            <w:tcW w:w="2258" w:type="dxa"/>
            <w:tcBorders>
              <w:top w:val="single" w:sz="8" w:space="0" w:color="auto"/>
              <w:left w:val="single" w:sz="8" w:space="0" w:color="auto"/>
              <w:bottom w:val="single" w:sz="8" w:space="0" w:color="auto"/>
              <w:right w:val="single" w:sz="8" w:space="0" w:color="auto"/>
            </w:tcBorders>
          </w:tcPr>
          <w:p w:rsidR="002F3CBC" w:rsidRPr="007C0B03" w:rsidRDefault="002F3CBC" w:rsidP="00565E28">
            <w:pPr>
              <w:jc w:val="both"/>
              <w:rPr>
                <w:rFonts w:asciiTheme="majorHAnsi" w:hAnsiTheme="majorHAnsi" w:cs="Arial"/>
                <w:b/>
                <w:bCs/>
                <w:i/>
                <w:sz w:val="18"/>
                <w:szCs w:val="18"/>
              </w:rPr>
            </w:pPr>
            <w:r w:rsidRPr="007C0B03">
              <w:rPr>
                <w:rFonts w:asciiTheme="majorHAnsi" w:hAnsiTheme="majorHAnsi" w:cs="Arial"/>
                <w:b/>
                <w:bCs/>
                <w:i/>
                <w:sz w:val="18"/>
                <w:szCs w:val="18"/>
              </w:rPr>
              <w:lastRenderedPageBreak/>
              <w:t>NOM-002-STPS-2000</w:t>
            </w:r>
          </w:p>
          <w:p w:rsidR="002F3CBC" w:rsidRPr="007C0B03" w:rsidRDefault="002F3CBC" w:rsidP="00565E28">
            <w:pPr>
              <w:jc w:val="both"/>
              <w:rPr>
                <w:rFonts w:asciiTheme="majorHAnsi" w:hAnsiTheme="majorHAnsi" w:cs="Arial"/>
                <w:b/>
                <w:bCs/>
                <w:i/>
                <w:sz w:val="18"/>
                <w:szCs w:val="18"/>
              </w:rPr>
            </w:pPr>
          </w:p>
        </w:tc>
        <w:tc>
          <w:tcPr>
            <w:tcW w:w="6172" w:type="dxa"/>
            <w:tcBorders>
              <w:top w:val="single" w:sz="8" w:space="0" w:color="auto"/>
              <w:left w:val="single" w:sz="8" w:space="0" w:color="auto"/>
              <w:bottom w:val="single" w:sz="8" w:space="0" w:color="auto"/>
              <w:right w:val="single" w:sz="8" w:space="0" w:color="auto"/>
            </w:tcBorders>
            <w:hideMark/>
          </w:tcPr>
          <w:p w:rsidR="002F3CBC" w:rsidRPr="007C0B03" w:rsidRDefault="002F3CBC" w:rsidP="00565E28">
            <w:pPr>
              <w:jc w:val="both"/>
              <w:rPr>
                <w:rFonts w:asciiTheme="majorHAnsi" w:hAnsiTheme="majorHAnsi" w:cs="Arial"/>
                <w:bCs/>
                <w:sz w:val="18"/>
                <w:szCs w:val="18"/>
              </w:rPr>
            </w:pPr>
            <w:r w:rsidRPr="007C0B03">
              <w:rPr>
                <w:rFonts w:asciiTheme="majorHAnsi" w:hAnsiTheme="majorHAnsi" w:cs="Arial"/>
                <w:bCs/>
                <w:sz w:val="18"/>
                <w:szCs w:val="18"/>
              </w:rPr>
              <w:t>“Condiciones de Seguridad, Prevención, Protección y Combate de Incendios en los Centros de Trabajo”.</w:t>
            </w:r>
          </w:p>
        </w:tc>
      </w:tr>
      <w:tr w:rsidR="002F3CBC" w:rsidRPr="007C0B03" w:rsidTr="00565E28">
        <w:trPr>
          <w:jc w:val="center"/>
        </w:trPr>
        <w:tc>
          <w:tcPr>
            <w:tcW w:w="2258" w:type="dxa"/>
            <w:tcBorders>
              <w:top w:val="single" w:sz="8" w:space="0" w:color="auto"/>
              <w:left w:val="single" w:sz="8" w:space="0" w:color="auto"/>
              <w:bottom w:val="single" w:sz="8" w:space="0" w:color="auto"/>
              <w:right w:val="single" w:sz="8" w:space="0" w:color="auto"/>
            </w:tcBorders>
            <w:hideMark/>
          </w:tcPr>
          <w:p w:rsidR="002F3CBC" w:rsidRPr="007C0B03" w:rsidRDefault="002F3CBC" w:rsidP="00565E28">
            <w:pPr>
              <w:jc w:val="both"/>
              <w:rPr>
                <w:rFonts w:asciiTheme="majorHAnsi" w:hAnsiTheme="majorHAnsi" w:cs="Arial"/>
                <w:b/>
                <w:bCs/>
                <w:i/>
                <w:sz w:val="18"/>
                <w:szCs w:val="18"/>
              </w:rPr>
            </w:pPr>
            <w:r w:rsidRPr="007C0B03">
              <w:rPr>
                <w:rFonts w:asciiTheme="majorHAnsi" w:hAnsiTheme="majorHAnsi" w:cs="Arial"/>
                <w:b/>
                <w:bCs/>
                <w:i/>
                <w:sz w:val="18"/>
                <w:szCs w:val="18"/>
              </w:rPr>
              <w:t>NOM-008-SCFI-1993</w:t>
            </w:r>
          </w:p>
        </w:tc>
        <w:tc>
          <w:tcPr>
            <w:tcW w:w="6172" w:type="dxa"/>
            <w:tcBorders>
              <w:top w:val="single" w:sz="8" w:space="0" w:color="auto"/>
              <w:left w:val="single" w:sz="8" w:space="0" w:color="auto"/>
              <w:bottom w:val="single" w:sz="8" w:space="0" w:color="auto"/>
              <w:right w:val="single" w:sz="8" w:space="0" w:color="auto"/>
            </w:tcBorders>
            <w:hideMark/>
          </w:tcPr>
          <w:p w:rsidR="002F3CBC" w:rsidRPr="007C0B03" w:rsidRDefault="002F3CBC" w:rsidP="00565E28">
            <w:pPr>
              <w:jc w:val="both"/>
              <w:rPr>
                <w:rFonts w:asciiTheme="majorHAnsi" w:hAnsiTheme="majorHAnsi" w:cs="Arial"/>
                <w:bCs/>
                <w:sz w:val="18"/>
                <w:szCs w:val="18"/>
              </w:rPr>
            </w:pPr>
            <w:r w:rsidRPr="007C0B03">
              <w:rPr>
                <w:rFonts w:asciiTheme="majorHAnsi" w:hAnsiTheme="majorHAnsi" w:cs="Arial"/>
                <w:bCs/>
                <w:sz w:val="18"/>
                <w:szCs w:val="18"/>
              </w:rPr>
              <w:t>“Sistema General de Unidades de Medida”</w:t>
            </w:r>
          </w:p>
        </w:tc>
      </w:tr>
      <w:tr w:rsidR="002F3CBC" w:rsidRPr="007C0B03" w:rsidTr="00565E28">
        <w:trPr>
          <w:jc w:val="center"/>
        </w:trPr>
        <w:tc>
          <w:tcPr>
            <w:tcW w:w="2258" w:type="dxa"/>
            <w:tcBorders>
              <w:top w:val="single" w:sz="8" w:space="0" w:color="auto"/>
              <w:left w:val="single" w:sz="8" w:space="0" w:color="auto"/>
              <w:bottom w:val="single" w:sz="8" w:space="0" w:color="auto"/>
              <w:right w:val="single" w:sz="8" w:space="0" w:color="auto"/>
            </w:tcBorders>
            <w:hideMark/>
          </w:tcPr>
          <w:p w:rsidR="002F3CBC" w:rsidRPr="007C0B03" w:rsidRDefault="002F3CBC" w:rsidP="00565E28">
            <w:pPr>
              <w:jc w:val="both"/>
              <w:rPr>
                <w:rFonts w:asciiTheme="majorHAnsi" w:hAnsiTheme="majorHAnsi" w:cs="Arial"/>
                <w:b/>
                <w:bCs/>
                <w:i/>
                <w:sz w:val="18"/>
                <w:szCs w:val="18"/>
              </w:rPr>
            </w:pPr>
            <w:r w:rsidRPr="007C0B03">
              <w:rPr>
                <w:rFonts w:asciiTheme="majorHAnsi" w:hAnsiTheme="majorHAnsi" w:cs="Arial"/>
                <w:b/>
                <w:bCs/>
                <w:i/>
                <w:sz w:val="18"/>
                <w:szCs w:val="18"/>
              </w:rPr>
              <w:t>NOM-045-SCFI-2000</w:t>
            </w:r>
          </w:p>
        </w:tc>
        <w:tc>
          <w:tcPr>
            <w:tcW w:w="6172" w:type="dxa"/>
            <w:tcBorders>
              <w:top w:val="single" w:sz="8" w:space="0" w:color="auto"/>
              <w:left w:val="single" w:sz="8" w:space="0" w:color="auto"/>
              <w:bottom w:val="single" w:sz="8" w:space="0" w:color="auto"/>
              <w:right w:val="single" w:sz="8" w:space="0" w:color="auto"/>
            </w:tcBorders>
            <w:hideMark/>
          </w:tcPr>
          <w:p w:rsidR="002F3CBC" w:rsidRPr="007C0B03" w:rsidRDefault="002F3CBC" w:rsidP="00565E28">
            <w:pPr>
              <w:jc w:val="both"/>
              <w:rPr>
                <w:rFonts w:asciiTheme="majorHAnsi" w:hAnsiTheme="majorHAnsi" w:cs="Arial"/>
                <w:bCs/>
                <w:sz w:val="18"/>
                <w:szCs w:val="18"/>
              </w:rPr>
            </w:pPr>
            <w:r w:rsidRPr="007C0B03">
              <w:rPr>
                <w:rFonts w:asciiTheme="majorHAnsi" w:hAnsiTheme="majorHAnsi" w:cs="Arial"/>
                <w:bCs/>
                <w:sz w:val="18"/>
                <w:szCs w:val="18"/>
              </w:rPr>
              <w:t>“Instrumentos de Medición- Manómetros para extintores”</w:t>
            </w:r>
          </w:p>
        </w:tc>
      </w:tr>
      <w:tr w:rsidR="002F3CBC" w:rsidRPr="004E5D13" w:rsidTr="00565E28">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jc w:val="both"/>
              <w:rPr>
                <w:rFonts w:asciiTheme="majorHAnsi" w:hAnsiTheme="majorHAnsi" w:cs="Arial"/>
                <w:b/>
                <w:bCs/>
                <w:i/>
                <w:sz w:val="18"/>
                <w:szCs w:val="18"/>
              </w:rPr>
            </w:pPr>
            <w:r w:rsidRPr="007C0B03">
              <w:rPr>
                <w:rFonts w:asciiTheme="majorHAnsi" w:hAnsiTheme="majorHAnsi" w:cs="Arial"/>
                <w:b/>
                <w:bCs/>
                <w:i/>
                <w:sz w:val="18"/>
                <w:szCs w:val="18"/>
              </w:rPr>
              <w:t>NFPA 10</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jc w:val="both"/>
              <w:rPr>
                <w:rFonts w:asciiTheme="majorHAnsi" w:hAnsiTheme="majorHAnsi" w:cs="Arial"/>
                <w:bCs/>
                <w:sz w:val="18"/>
                <w:szCs w:val="18"/>
                <w:lang w:val="en-US"/>
              </w:rPr>
            </w:pPr>
            <w:r w:rsidRPr="007C0B03">
              <w:rPr>
                <w:rFonts w:asciiTheme="majorHAnsi" w:hAnsiTheme="majorHAnsi" w:cs="Arial"/>
                <w:bCs/>
                <w:sz w:val="18"/>
                <w:szCs w:val="18"/>
                <w:lang w:val="en-US"/>
              </w:rPr>
              <w:t>STANDAR FOR PORTABLE FIRE EXTINGUISHERS</w:t>
            </w:r>
          </w:p>
        </w:tc>
      </w:tr>
      <w:tr w:rsidR="002F3CBC" w:rsidRPr="007C0B03" w:rsidTr="00565E28">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jc w:val="both"/>
              <w:rPr>
                <w:rFonts w:asciiTheme="majorHAnsi" w:hAnsiTheme="majorHAnsi" w:cs="Arial"/>
                <w:b/>
                <w:bCs/>
                <w:i/>
                <w:sz w:val="18"/>
                <w:szCs w:val="18"/>
              </w:rPr>
            </w:pPr>
            <w:r w:rsidRPr="007C0B03">
              <w:rPr>
                <w:rFonts w:asciiTheme="majorHAnsi" w:hAnsiTheme="majorHAnsi" w:cs="Arial"/>
                <w:b/>
                <w:bCs/>
                <w:i/>
                <w:sz w:val="18"/>
                <w:szCs w:val="18"/>
              </w:rPr>
              <w:t>NFPA 70</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jc w:val="both"/>
              <w:rPr>
                <w:rFonts w:asciiTheme="majorHAnsi" w:hAnsiTheme="majorHAnsi" w:cs="Arial"/>
                <w:bCs/>
                <w:sz w:val="18"/>
                <w:szCs w:val="18"/>
              </w:rPr>
            </w:pPr>
            <w:r w:rsidRPr="007C0B03">
              <w:rPr>
                <w:rFonts w:asciiTheme="majorHAnsi" w:hAnsiTheme="majorHAnsi" w:cs="Arial"/>
                <w:bCs/>
                <w:sz w:val="18"/>
                <w:szCs w:val="18"/>
              </w:rPr>
              <w:t>NATIONAL ELECTRIC CODE</w:t>
            </w:r>
          </w:p>
        </w:tc>
      </w:tr>
      <w:tr w:rsidR="002F3CBC" w:rsidRPr="007C0B03" w:rsidTr="00565E28">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jc w:val="both"/>
              <w:rPr>
                <w:rFonts w:asciiTheme="majorHAnsi" w:hAnsiTheme="majorHAnsi" w:cs="Arial"/>
                <w:b/>
                <w:bCs/>
                <w:i/>
                <w:sz w:val="18"/>
                <w:szCs w:val="18"/>
              </w:rPr>
            </w:pPr>
            <w:r w:rsidRPr="007C0B03">
              <w:rPr>
                <w:rFonts w:asciiTheme="majorHAnsi" w:hAnsiTheme="majorHAnsi" w:cs="Arial"/>
                <w:b/>
                <w:bCs/>
                <w:i/>
                <w:sz w:val="18"/>
                <w:szCs w:val="18"/>
              </w:rPr>
              <w:t>NFPA 72</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jc w:val="both"/>
              <w:rPr>
                <w:rFonts w:asciiTheme="majorHAnsi" w:hAnsiTheme="majorHAnsi" w:cs="Arial"/>
                <w:bCs/>
                <w:sz w:val="18"/>
                <w:szCs w:val="18"/>
              </w:rPr>
            </w:pPr>
            <w:r w:rsidRPr="007C0B03">
              <w:rPr>
                <w:rFonts w:asciiTheme="majorHAnsi" w:hAnsiTheme="majorHAnsi" w:cs="Arial"/>
                <w:bCs/>
                <w:sz w:val="18"/>
                <w:szCs w:val="18"/>
              </w:rPr>
              <w:t>NATIONAL FIRE ALARM CODE</w:t>
            </w:r>
          </w:p>
        </w:tc>
      </w:tr>
      <w:tr w:rsidR="002F3CBC" w:rsidRPr="004E5D13" w:rsidTr="00565E28">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jc w:val="both"/>
              <w:rPr>
                <w:rFonts w:asciiTheme="majorHAnsi" w:hAnsiTheme="majorHAnsi" w:cs="Arial"/>
                <w:b/>
                <w:bCs/>
                <w:i/>
                <w:sz w:val="18"/>
                <w:szCs w:val="18"/>
              </w:rPr>
            </w:pPr>
            <w:r w:rsidRPr="007C0B03">
              <w:rPr>
                <w:rFonts w:asciiTheme="majorHAnsi" w:hAnsiTheme="majorHAnsi" w:cs="Arial"/>
                <w:b/>
                <w:bCs/>
                <w:i/>
                <w:sz w:val="18"/>
                <w:szCs w:val="18"/>
              </w:rPr>
              <w:t>NFPA 2001</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jc w:val="both"/>
              <w:rPr>
                <w:rFonts w:asciiTheme="majorHAnsi" w:hAnsiTheme="majorHAnsi" w:cs="Arial"/>
                <w:bCs/>
                <w:sz w:val="18"/>
                <w:szCs w:val="18"/>
                <w:lang w:val="en-US"/>
              </w:rPr>
            </w:pPr>
            <w:r w:rsidRPr="007C0B03">
              <w:rPr>
                <w:rFonts w:asciiTheme="majorHAnsi" w:hAnsiTheme="majorHAnsi" w:cs="Arial"/>
                <w:bCs/>
                <w:sz w:val="18"/>
                <w:szCs w:val="18"/>
                <w:lang w:val="en-US"/>
              </w:rPr>
              <w:t>Standard on Clean Agent Fire Extinguishing Systems</w:t>
            </w:r>
          </w:p>
        </w:tc>
      </w:tr>
      <w:tr w:rsidR="002F3CBC" w:rsidRPr="004E5D13" w:rsidTr="00565E28">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jc w:val="both"/>
              <w:rPr>
                <w:rFonts w:asciiTheme="majorHAnsi" w:hAnsiTheme="majorHAnsi" w:cs="Arial"/>
                <w:b/>
                <w:bCs/>
                <w:i/>
                <w:sz w:val="18"/>
                <w:szCs w:val="18"/>
              </w:rPr>
            </w:pPr>
            <w:r w:rsidRPr="007C0B03">
              <w:rPr>
                <w:rFonts w:asciiTheme="majorHAnsi" w:hAnsiTheme="majorHAnsi" w:cs="Arial"/>
                <w:b/>
                <w:bCs/>
                <w:i/>
                <w:sz w:val="18"/>
                <w:szCs w:val="18"/>
              </w:rPr>
              <w:t>Norma ISO 14520</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jc w:val="both"/>
              <w:rPr>
                <w:rFonts w:asciiTheme="majorHAnsi" w:hAnsiTheme="majorHAnsi" w:cs="Arial"/>
                <w:bCs/>
                <w:sz w:val="18"/>
                <w:szCs w:val="18"/>
                <w:lang w:val="en-US"/>
              </w:rPr>
            </w:pPr>
            <w:r w:rsidRPr="007C0B03">
              <w:rPr>
                <w:rFonts w:asciiTheme="majorHAnsi" w:hAnsiTheme="majorHAnsi" w:cs="Arial"/>
                <w:bCs/>
                <w:sz w:val="18"/>
                <w:szCs w:val="18"/>
                <w:lang w:val="en-US"/>
              </w:rPr>
              <w:t>Gaseous fire-extinguishing systems -- Physical properties and system design</w:t>
            </w:r>
          </w:p>
        </w:tc>
      </w:tr>
      <w:tr w:rsidR="002F3CBC" w:rsidRPr="007C0B03" w:rsidTr="00565E28">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jc w:val="both"/>
              <w:rPr>
                <w:rFonts w:asciiTheme="majorHAnsi" w:hAnsiTheme="majorHAnsi" w:cs="Arial"/>
                <w:b/>
                <w:bCs/>
                <w:i/>
                <w:sz w:val="18"/>
                <w:szCs w:val="18"/>
              </w:rPr>
            </w:pPr>
            <w:r w:rsidRPr="007C0B03">
              <w:rPr>
                <w:rFonts w:asciiTheme="majorHAnsi" w:hAnsiTheme="majorHAnsi" w:cs="Arial"/>
                <w:b/>
                <w:bCs/>
                <w:i/>
                <w:sz w:val="18"/>
                <w:szCs w:val="18"/>
              </w:rPr>
              <w:t>UL</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jc w:val="both"/>
              <w:rPr>
                <w:rFonts w:asciiTheme="majorHAnsi" w:hAnsiTheme="majorHAnsi" w:cs="Arial"/>
                <w:bCs/>
                <w:sz w:val="18"/>
                <w:szCs w:val="18"/>
              </w:rPr>
            </w:pPr>
            <w:r w:rsidRPr="007C0B03">
              <w:rPr>
                <w:rFonts w:asciiTheme="majorHAnsi" w:hAnsiTheme="majorHAnsi" w:cs="Arial"/>
                <w:bCs/>
                <w:sz w:val="18"/>
                <w:szCs w:val="18"/>
              </w:rPr>
              <w:t>Underwriters Laboratories</w:t>
            </w:r>
          </w:p>
        </w:tc>
      </w:tr>
      <w:tr w:rsidR="002F3CBC" w:rsidRPr="007C0B03" w:rsidTr="00565E28">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jc w:val="both"/>
              <w:rPr>
                <w:rFonts w:asciiTheme="majorHAnsi" w:hAnsiTheme="majorHAnsi" w:cs="Arial"/>
                <w:b/>
                <w:bCs/>
                <w:i/>
                <w:sz w:val="18"/>
                <w:szCs w:val="18"/>
              </w:rPr>
            </w:pPr>
            <w:r w:rsidRPr="007C0B03">
              <w:rPr>
                <w:rFonts w:asciiTheme="majorHAnsi" w:hAnsiTheme="majorHAnsi" w:cs="Arial"/>
                <w:b/>
                <w:bCs/>
                <w:i/>
                <w:sz w:val="18"/>
                <w:szCs w:val="18"/>
              </w:rPr>
              <w:t>FM</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jc w:val="both"/>
              <w:rPr>
                <w:rFonts w:asciiTheme="majorHAnsi" w:hAnsiTheme="majorHAnsi" w:cs="Arial"/>
                <w:bCs/>
                <w:sz w:val="18"/>
                <w:szCs w:val="18"/>
              </w:rPr>
            </w:pPr>
            <w:r w:rsidRPr="007C0B03">
              <w:rPr>
                <w:rFonts w:asciiTheme="majorHAnsi" w:hAnsiTheme="majorHAnsi" w:cs="Arial"/>
                <w:bCs/>
                <w:sz w:val="18"/>
                <w:szCs w:val="18"/>
              </w:rPr>
              <w:t>Factory Mutual</w:t>
            </w:r>
          </w:p>
        </w:tc>
      </w:tr>
    </w:tbl>
    <w:p w:rsidR="002F3CBC" w:rsidRPr="007C0B03" w:rsidRDefault="002F3CBC" w:rsidP="002F3CBC">
      <w:pPr>
        <w:jc w:val="both"/>
        <w:rPr>
          <w:rFonts w:asciiTheme="majorHAnsi" w:hAnsiTheme="majorHAnsi" w:cs="Arial"/>
          <w:i/>
          <w:color w:val="000000"/>
          <w:sz w:val="18"/>
          <w:szCs w:val="18"/>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 xml:space="preserve">Requerimientos </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tblGrid>
      <w:tr w:rsidR="002F3CBC" w:rsidRPr="007C0B03" w:rsidTr="00565E28">
        <w:trPr>
          <w:trHeight w:val="312"/>
          <w:jc w:val="center"/>
        </w:trPr>
        <w:tc>
          <w:tcPr>
            <w:tcW w:w="8500" w:type="dxa"/>
            <w:shd w:val="clear" w:color="auto" w:fill="auto"/>
            <w:vAlign w:val="center"/>
          </w:tcPr>
          <w:p w:rsidR="002F3CBC" w:rsidRPr="007C0B03" w:rsidRDefault="002F3CBC" w:rsidP="00565E28">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rsidR="002F3CBC" w:rsidRPr="007C0B03" w:rsidRDefault="002F3CBC" w:rsidP="00565E28">
            <w:pPr>
              <w:contextualSpacing/>
              <w:jc w:val="both"/>
              <w:rPr>
                <w:rFonts w:asciiTheme="majorHAnsi" w:hAnsiTheme="majorHAnsi" w:cs="Arial"/>
                <w:i/>
                <w:color w:val="0000FF"/>
                <w:sz w:val="18"/>
                <w:szCs w:val="18"/>
              </w:rPr>
            </w:pPr>
          </w:p>
          <w:p w:rsidR="002F3CBC" w:rsidRPr="007C0B03" w:rsidRDefault="002F3CBC" w:rsidP="00565E28">
            <w:pPr>
              <w:numPr>
                <w:ilvl w:val="0"/>
                <w:numId w:val="46"/>
              </w:numPr>
              <w:jc w:val="both"/>
              <w:rPr>
                <w:rFonts w:asciiTheme="majorHAnsi" w:hAnsiTheme="majorHAnsi" w:cs="Arial"/>
                <w:color w:val="000000"/>
                <w:sz w:val="18"/>
                <w:szCs w:val="18"/>
              </w:rPr>
            </w:pPr>
            <w:r w:rsidRPr="007C0B03">
              <w:rPr>
                <w:rFonts w:asciiTheme="majorHAnsi" w:hAnsiTheme="majorHAnsi" w:cs="Arial"/>
                <w:color w:val="000000"/>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rsidR="002F3CBC" w:rsidRPr="0002115A" w:rsidRDefault="002F3CBC" w:rsidP="00565E28">
            <w:pPr>
              <w:numPr>
                <w:ilvl w:val="0"/>
                <w:numId w:val="46"/>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cuenta con personal calificado y/o certificado en implementación, mantenimiento y reparación de los sistemas/equipos referentes a esta partida, </w:t>
            </w:r>
          </w:p>
          <w:p w:rsidR="002F3CBC" w:rsidRPr="0002115A" w:rsidRDefault="002F3CBC" w:rsidP="00565E28">
            <w:pPr>
              <w:numPr>
                <w:ilvl w:val="0"/>
                <w:numId w:val="46"/>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su personal especializado tiene el conocimiento de las principales normas, tanto de protección civil, como de las que se especifican al inicio de </w:t>
            </w:r>
            <w:r>
              <w:rPr>
                <w:rFonts w:asciiTheme="majorHAnsi" w:hAnsiTheme="majorHAnsi" w:cs="Arial"/>
                <w:color w:val="000000"/>
                <w:sz w:val="18"/>
                <w:szCs w:val="18"/>
              </w:rPr>
              <w:t>la descripción de esta partida.</w:t>
            </w:r>
          </w:p>
          <w:p w:rsidR="002F3CBC" w:rsidRPr="007C0B03" w:rsidRDefault="002F3CBC" w:rsidP="00565E28">
            <w:pPr>
              <w:ind w:left="720"/>
              <w:jc w:val="both"/>
              <w:rPr>
                <w:rFonts w:asciiTheme="majorHAnsi" w:hAnsiTheme="majorHAnsi" w:cs="Arial"/>
                <w:i/>
                <w:color w:val="0000FF"/>
                <w:sz w:val="18"/>
                <w:szCs w:val="18"/>
              </w:rPr>
            </w:pPr>
          </w:p>
        </w:tc>
      </w:tr>
    </w:tbl>
    <w:p w:rsidR="002F3CBC" w:rsidRDefault="002F3CBC" w:rsidP="002F3CBC">
      <w:pPr>
        <w:jc w:val="both"/>
        <w:rPr>
          <w:rFonts w:asciiTheme="majorHAnsi" w:hAnsiTheme="majorHAnsi" w:cs="Arial"/>
          <w:b/>
          <w:color w:val="000000"/>
        </w:rPr>
      </w:pPr>
    </w:p>
    <w:p w:rsidR="002F3CBC" w:rsidRPr="007C0B03" w:rsidRDefault="002F3CBC" w:rsidP="002F3CBC">
      <w:pPr>
        <w:jc w:val="both"/>
        <w:rPr>
          <w:rFonts w:asciiTheme="majorHAnsi" w:hAnsiTheme="majorHAnsi" w:cs="Arial"/>
          <w:b/>
          <w:color w:val="000000"/>
        </w:rPr>
      </w:pPr>
      <w:r w:rsidRPr="007C0B03">
        <w:rPr>
          <w:rFonts w:asciiTheme="majorHAnsi" w:hAnsiTheme="majorHAnsi" w:cs="Arial"/>
          <w:b/>
          <w:color w:val="000000"/>
        </w:rPr>
        <w:t>Mantenimiento preventivo</w:t>
      </w:r>
    </w:p>
    <w:p w:rsidR="002F3CBC" w:rsidRPr="007C0B03" w:rsidRDefault="002F3CBC" w:rsidP="002F3CBC">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 xml:space="preserve">Todos los mantenimientos preventivos se realizan de común acuerdo entre la </w:t>
      </w:r>
      <w:r>
        <w:rPr>
          <w:rFonts w:asciiTheme="majorHAnsi" w:hAnsiTheme="majorHAnsi" w:cs="Arial"/>
          <w:color w:val="000000"/>
          <w:sz w:val="18"/>
          <w:szCs w:val="18"/>
        </w:rPr>
        <w:t>COFECE</w:t>
      </w:r>
      <w:r w:rsidRPr="007C0B03">
        <w:rPr>
          <w:rFonts w:asciiTheme="majorHAnsi" w:hAnsiTheme="majorHAnsi" w:cs="Arial"/>
          <w:color w:val="000000"/>
          <w:sz w:val="18"/>
          <w:szCs w:val="18"/>
        </w:rPr>
        <w:t xml:space="preserve"> y el licitante adjudicado, quienes definirán los días y horarios para realizar las actividades siguientes:</w:t>
      </w:r>
    </w:p>
    <w:p w:rsidR="002F3CBC" w:rsidRPr="007C0B03" w:rsidRDefault="002F3CBC" w:rsidP="002F3CBC">
      <w:pPr>
        <w:ind w:left="567"/>
        <w:jc w:val="both"/>
        <w:rPr>
          <w:rFonts w:asciiTheme="majorHAnsi" w:hAnsiTheme="majorHAnsi" w:cs="Arial"/>
          <w:i/>
          <w:color w:val="000000"/>
          <w:sz w:val="18"/>
          <w:szCs w:val="18"/>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977"/>
        <w:gridCol w:w="3260"/>
        <w:gridCol w:w="1701"/>
      </w:tblGrid>
      <w:tr w:rsidR="002F3CBC" w:rsidRPr="007C0B03" w:rsidTr="00565E28">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hAnsiTheme="majorHAnsi" w:cs="Arial"/>
                <w:b/>
                <w:i/>
                <w:sz w:val="18"/>
                <w:szCs w:val="18"/>
              </w:rPr>
            </w:pPr>
            <w:r w:rsidRPr="007C0B03">
              <w:rPr>
                <w:rFonts w:asciiTheme="majorHAnsi" w:hAnsiTheme="majorHAnsi" w:cs="Arial"/>
                <w:b/>
                <w:i/>
                <w:sz w:val="18"/>
                <w:szCs w:val="18"/>
              </w:rPr>
              <w:t>No.</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hAnsiTheme="majorHAnsi" w:cs="Arial"/>
                <w:b/>
                <w:i/>
                <w:sz w:val="18"/>
                <w:szCs w:val="18"/>
              </w:rPr>
            </w:pPr>
            <w:r w:rsidRPr="007C0B03">
              <w:rPr>
                <w:rFonts w:asciiTheme="majorHAnsi" w:hAnsiTheme="majorHAnsi" w:cs="Arial"/>
                <w:b/>
                <w:i/>
                <w:sz w:val="18"/>
                <w:szCs w:val="18"/>
              </w:rPr>
              <w:t>Descripción</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hAnsiTheme="majorHAnsi" w:cs="Arial"/>
                <w:b/>
                <w:i/>
                <w:sz w:val="18"/>
                <w:szCs w:val="18"/>
              </w:rPr>
            </w:pPr>
            <w:r w:rsidRPr="007C0B03">
              <w:rPr>
                <w:rFonts w:asciiTheme="majorHAnsi" w:hAnsiTheme="majorHAnsi" w:cs="Arial"/>
                <w:b/>
                <w:i/>
                <w:sz w:val="18"/>
                <w:szCs w:val="18"/>
              </w:rPr>
              <w:t>Servicio</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hAnsiTheme="majorHAnsi" w:cs="Arial"/>
                <w:b/>
                <w:i/>
                <w:sz w:val="18"/>
                <w:szCs w:val="18"/>
              </w:rPr>
            </w:pPr>
            <w:r w:rsidRPr="007C0B03">
              <w:rPr>
                <w:rFonts w:asciiTheme="majorHAnsi" w:hAnsiTheme="majorHAnsi" w:cs="Arial"/>
                <w:b/>
                <w:i/>
                <w:sz w:val="18"/>
                <w:szCs w:val="18"/>
              </w:rPr>
              <w:t>% de representación del mantenimiento.</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 xml:space="preserve">Detectores iónicos, localizados en dos cámaras, piso falso y área de equipos </w:t>
            </w:r>
          </w:p>
        </w:tc>
        <w:tc>
          <w:tcPr>
            <w:tcW w:w="3260"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Limpieza, calibración y prueba de cada uno de los detectores</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6.25 %</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Detectores fotoeléctricos, localizados en dos cámaras, piso falso y área de equipos</w:t>
            </w:r>
          </w:p>
        </w:tc>
        <w:tc>
          <w:tcPr>
            <w:tcW w:w="3260"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Limpieza, calibración y prueba de cada uno de los detectores</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6.25 %</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Alarma Audiovisual</w:t>
            </w:r>
          </w:p>
        </w:tc>
        <w:tc>
          <w:tcPr>
            <w:tcW w:w="3260"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Limpieza, calibración y prueba de cada una de las alarmas</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6.25 %</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Estación manual de aborto</w:t>
            </w:r>
          </w:p>
        </w:tc>
        <w:tc>
          <w:tcPr>
            <w:tcW w:w="3260"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Limpieza y prueba Estación manual de aborto</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6.25 %</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Estación manual de disparo</w:t>
            </w:r>
          </w:p>
        </w:tc>
        <w:tc>
          <w:tcPr>
            <w:tcW w:w="3260"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Limpieza y prueba Estación manual de disparo</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6.25 %</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Cilindro con gas FM200 de 200 Lb. de capacidad.</w:t>
            </w:r>
          </w:p>
        </w:tc>
        <w:tc>
          <w:tcPr>
            <w:tcW w:w="3260"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Verificación de presión y estado de mangueras de descarga del Cilindro</w:t>
            </w:r>
          </w:p>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Etiquetado de inspección</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6.25 %</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Cabeza de control eléctrica (Válvula eléctrica)</w:t>
            </w:r>
          </w:p>
        </w:tc>
        <w:tc>
          <w:tcPr>
            <w:tcW w:w="3260"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Limpieza y prueba del disparador eléctrico</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6.25 %</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Cabeza de control por leva (Válvula manual)</w:t>
            </w:r>
          </w:p>
        </w:tc>
        <w:tc>
          <w:tcPr>
            <w:tcW w:w="3260"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Limpieza Cabeza de control por leva (Válvula manual)</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6.25 %</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Boquillas de 180°</w:t>
            </w:r>
          </w:p>
        </w:tc>
        <w:tc>
          <w:tcPr>
            <w:tcW w:w="3260"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Verificación de boquillas</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6.25 %</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Red de distribución del sistema situada en dos cámaras, piso falso y área de equipos</w:t>
            </w:r>
          </w:p>
        </w:tc>
        <w:tc>
          <w:tcPr>
            <w:tcW w:w="3260"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Verificación de tubería y soportes.</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6.25 %</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lastRenderedPageBreak/>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Panel o Tablero de control incluye batería de 12v.</w:t>
            </w:r>
          </w:p>
        </w:tc>
        <w:tc>
          <w:tcPr>
            <w:tcW w:w="3260"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Verificación y prueba del Panel o Tablero de control.</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6.25 %</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Equipo de extinción portátil con agente limpio (tipo HALOTRON) para equipo eléctrico</w:t>
            </w:r>
          </w:p>
        </w:tc>
        <w:tc>
          <w:tcPr>
            <w:tcW w:w="3260"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Verificación y etiquetado de inspección. Equipo de extinción portátil con agente limpio (tipo HALOTRON)</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6.25 %</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Módulo direccionable de monitoreo de señales para integración con tablero central SILENT KNIGTH</w:t>
            </w:r>
          </w:p>
        </w:tc>
        <w:tc>
          <w:tcPr>
            <w:tcW w:w="3260"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Verificación y prueba de funcionamiento del Módulo direccionable de monitoreo para integración con tablero central SILENT KNIGTH</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6.25 %</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Instalación eléctrica</w:t>
            </w:r>
          </w:p>
        </w:tc>
        <w:tc>
          <w:tcPr>
            <w:tcW w:w="3260"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Verificación y supervisión de circuito de detectores, alarmas, disparo, aborto y corrientes de alimentación, prueba de funcionamiento en cada una de las partes, componentes y equipos conectados</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6.25 %</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pStyle w:val="Default"/>
              <w:rPr>
                <w:rFonts w:asciiTheme="majorHAnsi" w:hAnsiTheme="majorHAnsi"/>
                <w:color w:val="auto"/>
                <w:sz w:val="18"/>
                <w:szCs w:val="18"/>
              </w:rPr>
            </w:pPr>
            <w:r w:rsidRPr="007C0B03">
              <w:rPr>
                <w:rFonts w:asciiTheme="majorHAnsi" w:hAnsiTheme="majorHAnsi"/>
                <w:color w:val="auto"/>
                <w:sz w:val="18"/>
                <w:szCs w:val="18"/>
              </w:rPr>
              <w:t xml:space="preserve">Tuberías Externas </w:t>
            </w:r>
          </w:p>
        </w:tc>
        <w:tc>
          <w:tcPr>
            <w:tcW w:w="3260"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pStyle w:val="Default"/>
              <w:rPr>
                <w:rFonts w:asciiTheme="majorHAnsi" w:hAnsiTheme="majorHAnsi"/>
                <w:color w:val="auto"/>
                <w:sz w:val="18"/>
                <w:szCs w:val="18"/>
              </w:rPr>
            </w:pPr>
            <w:r w:rsidRPr="007C0B03">
              <w:rPr>
                <w:rFonts w:asciiTheme="majorHAnsi" w:hAnsiTheme="majorHAnsi"/>
                <w:color w:val="auto"/>
                <w:sz w:val="18"/>
                <w:szCs w:val="18"/>
              </w:rPr>
              <w:t xml:space="preserve">Limpieza de las mismas. </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6.25 %</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pStyle w:val="Default"/>
              <w:rPr>
                <w:rFonts w:asciiTheme="majorHAnsi" w:hAnsiTheme="majorHAnsi"/>
                <w:color w:val="auto"/>
                <w:sz w:val="18"/>
                <w:szCs w:val="18"/>
              </w:rPr>
            </w:pPr>
            <w:r w:rsidRPr="007C0B03">
              <w:rPr>
                <w:rFonts w:asciiTheme="majorHAnsi" w:hAnsiTheme="majorHAnsi"/>
                <w:color w:val="auto"/>
                <w:sz w:val="18"/>
                <w:szCs w:val="18"/>
              </w:rPr>
              <w:t>Sistema a base de gas FM-200</w:t>
            </w:r>
          </w:p>
        </w:tc>
        <w:tc>
          <w:tcPr>
            <w:tcW w:w="3260"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pStyle w:val="Default"/>
              <w:rPr>
                <w:rFonts w:asciiTheme="majorHAnsi" w:hAnsiTheme="majorHAnsi"/>
                <w:color w:val="auto"/>
                <w:sz w:val="18"/>
                <w:szCs w:val="18"/>
              </w:rPr>
            </w:pPr>
            <w:r w:rsidRPr="007C0B03">
              <w:rPr>
                <w:rFonts w:asciiTheme="majorHAnsi" w:hAnsiTheme="majorHAnsi"/>
                <w:color w:val="auto"/>
                <w:sz w:val="18"/>
                <w:szCs w:val="18"/>
              </w:rPr>
              <w:t>Prueba del sistema al termino del mantenimiento</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6.25 %</w:t>
            </w:r>
          </w:p>
        </w:tc>
      </w:tr>
      <w:tr w:rsidR="002F3CBC" w:rsidRPr="007C0B03" w:rsidTr="00565E28">
        <w:tc>
          <w:tcPr>
            <w:tcW w:w="6804" w:type="dxa"/>
            <w:gridSpan w:val="3"/>
            <w:tcBorders>
              <w:top w:val="single" w:sz="4" w:space="0" w:color="auto"/>
              <w:left w:val="single" w:sz="4" w:space="0" w:color="auto"/>
              <w:bottom w:val="single" w:sz="4" w:space="0" w:color="auto"/>
              <w:right w:val="single" w:sz="4" w:space="0" w:color="auto"/>
            </w:tcBorders>
            <w:shd w:val="clear" w:color="auto" w:fill="BFBFBF"/>
          </w:tcPr>
          <w:p w:rsidR="002F3CBC" w:rsidRPr="007C0B03" w:rsidRDefault="002F3CBC" w:rsidP="00565E28">
            <w:pPr>
              <w:jc w:val="right"/>
              <w:rPr>
                <w:rFonts w:asciiTheme="majorHAnsi" w:hAnsiTheme="majorHAnsi" w:cs="Arial"/>
                <w:b/>
                <w:i/>
                <w:sz w:val="18"/>
                <w:szCs w:val="18"/>
              </w:rPr>
            </w:pPr>
            <w:r w:rsidRPr="007C0B03">
              <w:rPr>
                <w:rFonts w:asciiTheme="majorHAnsi" w:hAnsiTheme="majorHAnsi" w:cs="Arial"/>
                <w:b/>
                <w:i/>
                <w:sz w:val="18"/>
                <w:szCs w:val="18"/>
              </w:rPr>
              <w:t>TOTAL</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2F3CBC" w:rsidRPr="007C0B03" w:rsidRDefault="002F3CBC" w:rsidP="00565E28">
            <w:pPr>
              <w:jc w:val="center"/>
              <w:rPr>
                <w:rFonts w:asciiTheme="majorHAnsi" w:hAnsiTheme="majorHAnsi" w:cs="Arial"/>
                <w:b/>
                <w:i/>
                <w:sz w:val="18"/>
                <w:szCs w:val="18"/>
              </w:rPr>
            </w:pPr>
            <w:r w:rsidRPr="007C0B03">
              <w:rPr>
                <w:rFonts w:asciiTheme="majorHAnsi" w:hAnsiTheme="majorHAnsi" w:cs="Arial"/>
                <w:b/>
                <w:i/>
                <w:sz w:val="18"/>
                <w:szCs w:val="18"/>
              </w:rPr>
              <w:t>100%</w:t>
            </w:r>
          </w:p>
        </w:tc>
      </w:tr>
    </w:tbl>
    <w:p w:rsidR="002F3CBC" w:rsidRDefault="002F3CBC" w:rsidP="002F3CBC">
      <w:pPr>
        <w:jc w:val="both"/>
        <w:rPr>
          <w:rFonts w:asciiTheme="majorHAnsi" w:hAnsiTheme="majorHAnsi" w:cs="Arial"/>
          <w:b/>
          <w:color w:val="000000"/>
        </w:rPr>
      </w:pPr>
    </w:p>
    <w:p w:rsidR="002F3CBC" w:rsidRPr="007C0B03" w:rsidRDefault="002F3CBC" w:rsidP="002F3CBC">
      <w:pPr>
        <w:jc w:val="both"/>
        <w:rPr>
          <w:rFonts w:asciiTheme="majorHAnsi" w:hAnsiTheme="majorHAnsi" w:cs="Arial"/>
          <w:b/>
          <w:color w:val="000000"/>
        </w:rPr>
      </w:pPr>
      <w:r w:rsidRPr="007C0B03">
        <w:rPr>
          <w:rFonts w:asciiTheme="majorHAnsi" w:hAnsiTheme="majorHAnsi" w:cs="Arial"/>
          <w:b/>
          <w:color w:val="000000"/>
        </w:rPr>
        <w:t>Especificaciones técnicas</w:t>
      </w:r>
    </w:p>
    <w:p w:rsidR="002F3CBC" w:rsidRPr="007C0B03" w:rsidRDefault="002F3CBC" w:rsidP="002F3CBC">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Se requiere el mantenimiento preventivo para los siguientes componentes:</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276"/>
        <w:gridCol w:w="1134"/>
        <w:gridCol w:w="1134"/>
        <w:gridCol w:w="1559"/>
        <w:gridCol w:w="2835"/>
      </w:tblGrid>
      <w:tr w:rsidR="002F3CBC" w:rsidRPr="007C0B03" w:rsidTr="00565E28">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2F3CBC" w:rsidRPr="007C0B03" w:rsidRDefault="002F3CBC" w:rsidP="00565E28">
            <w:pPr>
              <w:jc w:val="center"/>
              <w:rPr>
                <w:rFonts w:asciiTheme="majorHAnsi" w:hAnsiTheme="majorHAnsi" w:cs="Arial"/>
                <w:b/>
                <w:sz w:val="18"/>
                <w:szCs w:val="18"/>
              </w:rPr>
            </w:pPr>
            <w:r w:rsidRPr="007C0B03">
              <w:rPr>
                <w:rFonts w:asciiTheme="majorHAnsi" w:hAnsiTheme="majorHAnsi" w:cs="Arial"/>
                <w:b/>
                <w:sz w:val="18"/>
                <w:szCs w:val="18"/>
              </w:rPr>
              <w:t>No.</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2F3CBC" w:rsidRPr="007C0B03" w:rsidRDefault="002F3CBC" w:rsidP="00565E28">
            <w:pPr>
              <w:ind w:left="72"/>
              <w:jc w:val="center"/>
              <w:rPr>
                <w:rFonts w:asciiTheme="majorHAnsi" w:hAnsiTheme="majorHAnsi" w:cs="Arial"/>
                <w:b/>
                <w:sz w:val="18"/>
                <w:szCs w:val="18"/>
              </w:rPr>
            </w:pPr>
            <w:r w:rsidRPr="007C0B03">
              <w:rPr>
                <w:rFonts w:asciiTheme="majorHAnsi" w:hAnsiTheme="majorHAnsi" w:cs="Arial"/>
                <w:b/>
                <w:sz w:val="18"/>
                <w:szCs w:val="18"/>
              </w:rPr>
              <w:t>Cantidad</w:t>
            </w:r>
          </w:p>
        </w:tc>
        <w:tc>
          <w:tcPr>
            <w:tcW w:w="1134" w:type="dxa"/>
            <w:tcBorders>
              <w:top w:val="single" w:sz="4" w:space="0" w:color="auto"/>
              <w:left w:val="single" w:sz="4" w:space="0" w:color="auto"/>
              <w:bottom w:val="single" w:sz="4" w:space="0" w:color="auto"/>
              <w:right w:val="single" w:sz="4" w:space="0" w:color="auto"/>
            </w:tcBorders>
            <w:shd w:val="clear" w:color="auto" w:fill="A6A6A6"/>
            <w:hideMark/>
          </w:tcPr>
          <w:p w:rsidR="002F3CBC" w:rsidRPr="007C0B03" w:rsidRDefault="002F3CBC" w:rsidP="00565E28">
            <w:pPr>
              <w:ind w:left="17"/>
              <w:jc w:val="center"/>
              <w:rPr>
                <w:rFonts w:asciiTheme="majorHAnsi" w:hAnsiTheme="majorHAnsi" w:cs="Arial"/>
                <w:b/>
                <w:sz w:val="18"/>
                <w:szCs w:val="18"/>
              </w:rPr>
            </w:pPr>
            <w:r w:rsidRPr="007C0B03">
              <w:rPr>
                <w:rFonts w:asciiTheme="majorHAnsi" w:hAnsiTheme="majorHAnsi" w:cs="Arial"/>
                <w:b/>
                <w:sz w:val="18"/>
                <w:szCs w:val="18"/>
              </w:rPr>
              <w:t>Unidad</w:t>
            </w:r>
          </w:p>
        </w:tc>
        <w:tc>
          <w:tcPr>
            <w:tcW w:w="1134" w:type="dxa"/>
            <w:tcBorders>
              <w:top w:val="single" w:sz="4" w:space="0" w:color="auto"/>
              <w:left w:val="single" w:sz="4" w:space="0" w:color="auto"/>
              <w:bottom w:val="single" w:sz="4" w:space="0" w:color="auto"/>
              <w:right w:val="single" w:sz="4" w:space="0" w:color="auto"/>
            </w:tcBorders>
            <w:shd w:val="clear" w:color="auto" w:fill="A6A6A6"/>
            <w:hideMark/>
          </w:tcPr>
          <w:p w:rsidR="002F3CBC" w:rsidRPr="007C0B03" w:rsidRDefault="002F3CBC" w:rsidP="00565E28">
            <w:pPr>
              <w:ind w:left="20"/>
              <w:jc w:val="center"/>
              <w:rPr>
                <w:rFonts w:asciiTheme="majorHAnsi" w:hAnsiTheme="majorHAnsi" w:cs="Arial"/>
                <w:b/>
                <w:sz w:val="18"/>
                <w:szCs w:val="18"/>
              </w:rPr>
            </w:pPr>
            <w:r w:rsidRPr="007C0B03">
              <w:rPr>
                <w:rFonts w:asciiTheme="majorHAnsi" w:hAnsiTheme="majorHAnsi" w:cs="Arial"/>
                <w:b/>
                <w:sz w:val="18"/>
                <w:szCs w:val="18"/>
              </w:rPr>
              <w:t>Marca</w:t>
            </w:r>
          </w:p>
        </w:tc>
        <w:tc>
          <w:tcPr>
            <w:tcW w:w="1559" w:type="dxa"/>
            <w:tcBorders>
              <w:top w:val="single" w:sz="4" w:space="0" w:color="auto"/>
              <w:left w:val="single" w:sz="4" w:space="0" w:color="auto"/>
              <w:bottom w:val="single" w:sz="4" w:space="0" w:color="auto"/>
              <w:right w:val="single" w:sz="4" w:space="0" w:color="auto"/>
            </w:tcBorders>
            <w:shd w:val="clear" w:color="auto" w:fill="A6A6A6"/>
            <w:hideMark/>
          </w:tcPr>
          <w:p w:rsidR="002F3CBC" w:rsidRPr="007C0B03" w:rsidRDefault="002F3CBC" w:rsidP="00565E28">
            <w:pPr>
              <w:ind w:left="33"/>
              <w:jc w:val="center"/>
              <w:rPr>
                <w:rFonts w:asciiTheme="majorHAnsi" w:hAnsiTheme="majorHAnsi" w:cs="Arial"/>
                <w:b/>
                <w:sz w:val="18"/>
                <w:szCs w:val="18"/>
              </w:rPr>
            </w:pPr>
            <w:r w:rsidRPr="007C0B03">
              <w:rPr>
                <w:rFonts w:asciiTheme="majorHAnsi" w:hAnsiTheme="majorHAnsi" w:cs="Arial"/>
                <w:b/>
                <w:sz w:val="18"/>
                <w:szCs w:val="18"/>
              </w:rPr>
              <w:t>Modelo</w:t>
            </w:r>
          </w:p>
        </w:tc>
        <w:tc>
          <w:tcPr>
            <w:tcW w:w="283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2F3CBC" w:rsidRPr="007C0B03" w:rsidRDefault="002F3CBC" w:rsidP="00565E28">
            <w:pPr>
              <w:ind w:left="54"/>
              <w:jc w:val="center"/>
              <w:rPr>
                <w:rFonts w:asciiTheme="majorHAnsi" w:hAnsiTheme="majorHAnsi" w:cs="Arial"/>
                <w:b/>
                <w:sz w:val="18"/>
                <w:szCs w:val="18"/>
              </w:rPr>
            </w:pPr>
            <w:r w:rsidRPr="007C0B03">
              <w:rPr>
                <w:rFonts w:asciiTheme="majorHAnsi" w:hAnsiTheme="majorHAnsi" w:cs="Arial"/>
                <w:b/>
                <w:sz w:val="18"/>
                <w:szCs w:val="18"/>
              </w:rPr>
              <w:t>Descripción</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72"/>
              <w:jc w:val="center"/>
              <w:rPr>
                <w:rFonts w:asciiTheme="majorHAnsi" w:hAnsiTheme="majorHAnsi" w:cs="Arial"/>
                <w:sz w:val="18"/>
                <w:szCs w:val="18"/>
              </w:rPr>
            </w:pPr>
            <w:r w:rsidRPr="007C0B03">
              <w:rPr>
                <w:rFonts w:asciiTheme="majorHAnsi" w:hAnsiTheme="majorHAnsi" w:cs="Arial"/>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17" w:right="549"/>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33"/>
              <w:rPr>
                <w:rFonts w:asciiTheme="majorHAnsi" w:hAnsiTheme="majorHAnsi" w:cs="Arial"/>
                <w:sz w:val="18"/>
                <w:szCs w:val="18"/>
              </w:rPr>
            </w:pPr>
            <w:r w:rsidRPr="007C0B03">
              <w:rPr>
                <w:rFonts w:asciiTheme="majorHAnsi" w:hAnsiTheme="majorHAnsi" w:cs="Arial"/>
                <w:sz w:val="18"/>
                <w:szCs w:val="18"/>
              </w:rPr>
              <w:t>70-54000-001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ind w:left="54"/>
              <w:rPr>
                <w:rFonts w:asciiTheme="majorHAnsi" w:hAnsiTheme="majorHAnsi" w:cs="Arial"/>
                <w:sz w:val="18"/>
                <w:szCs w:val="18"/>
              </w:rPr>
            </w:pPr>
            <w:r w:rsidRPr="007C0B03">
              <w:rPr>
                <w:rFonts w:asciiTheme="majorHAnsi" w:hAnsiTheme="majorHAnsi" w:cs="Arial"/>
                <w:sz w:val="18"/>
                <w:szCs w:val="18"/>
              </w:rPr>
              <w:t>Detectores iónicos, localizados en dos cámaras, piso falso y área de equipos.</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72"/>
              <w:jc w:val="center"/>
              <w:rPr>
                <w:rFonts w:asciiTheme="majorHAnsi" w:hAnsiTheme="majorHAnsi" w:cs="Arial"/>
                <w:sz w:val="18"/>
                <w:szCs w:val="18"/>
              </w:rPr>
            </w:pPr>
            <w:r w:rsidRPr="007C0B03">
              <w:rPr>
                <w:rFonts w:asciiTheme="majorHAnsi" w:hAnsiTheme="majorHAnsi" w:cs="Arial"/>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33"/>
              <w:rPr>
                <w:rFonts w:asciiTheme="majorHAnsi" w:hAnsiTheme="majorHAnsi" w:cs="Arial"/>
                <w:sz w:val="18"/>
                <w:szCs w:val="18"/>
              </w:rPr>
            </w:pPr>
            <w:r w:rsidRPr="007C0B03">
              <w:rPr>
                <w:rFonts w:asciiTheme="majorHAnsi" w:hAnsiTheme="majorHAnsi" w:cs="Arial"/>
                <w:sz w:val="18"/>
                <w:szCs w:val="18"/>
              </w:rPr>
              <w:t>71-570000-001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ind w:left="54"/>
              <w:rPr>
                <w:rFonts w:asciiTheme="majorHAnsi" w:hAnsiTheme="majorHAnsi" w:cs="Arial"/>
                <w:sz w:val="18"/>
                <w:szCs w:val="18"/>
              </w:rPr>
            </w:pPr>
            <w:r w:rsidRPr="007C0B03">
              <w:rPr>
                <w:rFonts w:asciiTheme="majorHAnsi" w:hAnsiTheme="majorHAnsi" w:cs="Arial"/>
                <w:sz w:val="18"/>
                <w:szCs w:val="18"/>
              </w:rPr>
              <w:t>Detectores fotoeléctricos, localizados en dos cámaras, piso falso y área de equipos.</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3</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72"/>
              <w:jc w:val="center"/>
              <w:rPr>
                <w:rFonts w:asciiTheme="majorHAnsi" w:hAnsiTheme="majorHAnsi" w:cs="Arial"/>
                <w:sz w:val="18"/>
                <w:szCs w:val="18"/>
              </w:rPr>
            </w:pPr>
            <w:r w:rsidRPr="007C0B03">
              <w:rPr>
                <w:rFonts w:asciiTheme="majorHAnsi" w:hAnsiTheme="majorHAnsi" w:cs="Arial"/>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33"/>
              <w:rPr>
                <w:rFonts w:asciiTheme="majorHAnsi" w:hAnsiTheme="majorHAnsi" w:cs="Arial"/>
                <w:sz w:val="18"/>
                <w:szCs w:val="18"/>
              </w:rPr>
            </w:pPr>
            <w:r w:rsidRPr="007C0B03">
              <w:rPr>
                <w:rFonts w:asciiTheme="majorHAnsi" w:hAnsiTheme="majorHAnsi" w:cs="Arial"/>
                <w:sz w:val="18"/>
                <w:szCs w:val="18"/>
              </w:rPr>
              <w:t>75-000018-002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ind w:left="54"/>
              <w:rPr>
                <w:rFonts w:asciiTheme="majorHAnsi" w:hAnsiTheme="majorHAnsi" w:cs="Arial"/>
                <w:sz w:val="18"/>
                <w:szCs w:val="18"/>
              </w:rPr>
            </w:pPr>
            <w:r w:rsidRPr="007C0B03">
              <w:rPr>
                <w:rFonts w:asciiTheme="majorHAnsi" w:hAnsiTheme="majorHAnsi" w:cs="Arial"/>
                <w:sz w:val="18"/>
                <w:szCs w:val="18"/>
              </w:rPr>
              <w:t>Alarma Audiovisual.</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33"/>
              <w:rPr>
                <w:rFonts w:asciiTheme="majorHAnsi" w:hAnsiTheme="majorHAnsi" w:cs="Arial"/>
                <w:sz w:val="18"/>
                <w:szCs w:val="18"/>
              </w:rPr>
            </w:pPr>
            <w:r w:rsidRPr="007C0B03">
              <w:rPr>
                <w:rFonts w:asciiTheme="majorHAnsi" w:hAnsiTheme="majorHAnsi" w:cs="Arial"/>
                <w:sz w:val="18"/>
                <w:szCs w:val="18"/>
              </w:rPr>
              <w:t>30-193000-002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ind w:left="54"/>
              <w:rPr>
                <w:rFonts w:asciiTheme="majorHAnsi" w:hAnsiTheme="majorHAnsi" w:cs="Arial"/>
                <w:sz w:val="18"/>
                <w:szCs w:val="18"/>
              </w:rPr>
            </w:pPr>
            <w:r w:rsidRPr="007C0B03">
              <w:rPr>
                <w:rFonts w:asciiTheme="majorHAnsi" w:hAnsiTheme="majorHAnsi" w:cs="Arial"/>
                <w:sz w:val="18"/>
                <w:szCs w:val="18"/>
              </w:rPr>
              <w:t>Estación manual de aborto.</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5</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33"/>
              <w:rPr>
                <w:rFonts w:asciiTheme="majorHAnsi" w:hAnsiTheme="majorHAnsi" w:cs="Arial"/>
                <w:sz w:val="18"/>
                <w:szCs w:val="18"/>
              </w:rPr>
            </w:pPr>
            <w:r w:rsidRPr="007C0B03">
              <w:rPr>
                <w:rFonts w:asciiTheme="majorHAnsi" w:hAnsiTheme="majorHAnsi" w:cs="Arial"/>
                <w:sz w:val="18"/>
                <w:szCs w:val="18"/>
              </w:rPr>
              <w:t>29-320000-286</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ind w:left="54"/>
              <w:rPr>
                <w:rFonts w:asciiTheme="majorHAnsi" w:hAnsiTheme="majorHAnsi" w:cs="Arial"/>
                <w:sz w:val="18"/>
                <w:szCs w:val="18"/>
              </w:rPr>
            </w:pPr>
            <w:r w:rsidRPr="007C0B03">
              <w:rPr>
                <w:rFonts w:asciiTheme="majorHAnsi" w:hAnsiTheme="majorHAnsi" w:cs="Arial"/>
                <w:sz w:val="18"/>
                <w:szCs w:val="18"/>
              </w:rPr>
              <w:t>Estación manual de disparo.</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33"/>
              <w:rPr>
                <w:rFonts w:asciiTheme="majorHAnsi" w:hAnsiTheme="majorHAnsi" w:cs="Arial"/>
                <w:sz w:val="18"/>
                <w:szCs w:val="18"/>
              </w:rPr>
            </w:pPr>
            <w:r w:rsidRPr="007C0B03">
              <w:rPr>
                <w:rFonts w:asciiTheme="majorHAnsi" w:hAnsiTheme="majorHAnsi" w:cs="Arial"/>
                <w:sz w:val="18"/>
                <w:szCs w:val="18"/>
              </w:rPr>
              <w:t>93-100200-101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ind w:left="54"/>
              <w:rPr>
                <w:rFonts w:asciiTheme="majorHAnsi" w:hAnsiTheme="majorHAnsi" w:cs="Arial"/>
                <w:sz w:val="18"/>
                <w:szCs w:val="18"/>
              </w:rPr>
            </w:pPr>
            <w:r w:rsidRPr="007C0B03">
              <w:rPr>
                <w:rFonts w:asciiTheme="majorHAnsi" w:hAnsiTheme="majorHAnsi" w:cs="Arial"/>
                <w:sz w:val="18"/>
                <w:szCs w:val="18"/>
              </w:rPr>
              <w:t>Cilindro con gas FM200 de 200 Lb. de capacidad.</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7</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33"/>
              <w:rPr>
                <w:rFonts w:asciiTheme="majorHAnsi" w:hAnsiTheme="majorHAnsi" w:cs="Arial"/>
                <w:sz w:val="18"/>
                <w:szCs w:val="18"/>
              </w:rPr>
            </w:pPr>
            <w:r w:rsidRPr="007C0B03">
              <w:rPr>
                <w:rFonts w:asciiTheme="majorHAnsi" w:hAnsiTheme="majorHAnsi" w:cs="Arial"/>
                <w:sz w:val="18"/>
                <w:szCs w:val="18"/>
              </w:rPr>
              <w:t>82-486500-010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ind w:left="54"/>
              <w:rPr>
                <w:rFonts w:asciiTheme="majorHAnsi" w:hAnsiTheme="majorHAnsi" w:cs="Arial"/>
                <w:sz w:val="18"/>
                <w:szCs w:val="18"/>
              </w:rPr>
            </w:pPr>
            <w:r w:rsidRPr="007C0B03">
              <w:rPr>
                <w:rFonts w:asciiTheme="majorHAnsi" w:hAnsiTheme="majorHAnsi" w:cs="Arial"/>
                <w:sz w:val="18"/>
                <w:szCs w:val="18"/>
              </w:rPr>
              <w:t>Cabeza de control eléctrica (Válvula eléctrica).</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33"/>
              <w:rPr>
                <w:rFonts w:asciiTheme="majorHAnsi" w:hAnsiTheme="majorHAnsi" w:cs="Arial"/>
                <w:sz w:val="18"/>
                <w:szCs w:val="18"/>
              </w:rPr>
            </w:pPr>
            <w:r w:rsidRPr="007C0B03">
              <w:rPr>
                <w:rFonts w:asciiTheme="majorHAnsi" w:hAnsiTheme="majorHAnsi" w:cs="Arial"/>
                <w:sz w:val="18"/>
                <w:szCs w:val="18"/>
              </w:rPr>
              <w:t>WK-870652-000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ind w:left="54"/>
              <w:rPr>
                <w:rFonts w:asciiTheme="majorHAnsi" w:hAnsiTheme="majorHAnsi" w:cs="Arial"/>
                <w:sz w:val="18"/>
                <w:szCs w:val="18"/>
              </w:rPr>
            </w:pPr>
            <w:r w:rsidRPr="007C0B03">
              <w:rPr>
                <w:rFonts w:asciiTheme="majorHAnsi" w:hAnsiTheme="majorHAnsi" w:cs="Arial"/>
                <w:sz w:val="18"/>
                <w:szCs w:val="18"/>
              </w:rPr>
              <w:t>Cabeza de control por leva (Válvula manual).</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9</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72"/>
              <w:jc w:val="center"/>
              <w:rPr>
                <w:rFonts w:asciiTheme="majorHAnsi" w:hAnsiTheme="majorHAnsi" w:cs="Arial"/>
                <w:sz w:val="18"/>
                <w:szCs w:val="18"/>
              </w:rPr>
            </w:pPr>
            <w:r w:rsidRPr="007C0B03">
              <w:rPr>
                <w:rFonts w:asciiTheme="majorHAnsi" w:hAnsiTheme="majorHAnsi"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33"/>
              <w:rPr>
                <w:rFonts w:asciiTheme="majorHAnsi" w:hAnsiTheme="majorHAnsi" w:cs="Arial"/>
                <w:sz w:val="18"/>
                <w:szCs w:val="18"/>
              </w:rPr>
            </w:pPr>
            <w:r w:rsidRPr="007C0B03">
              <w:rPr>
                <w:rFonts w:asciiTheme="majorHAnsi" w:hAnsiTheme="majorHAnsi" w:cs="Arial"/>
                <w:sz w:val="18"/>
                <w:szCs w:val="18"/>
              </w:rPr>
              <w:t>93-1940XX-XXX</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ind w:left="54"/>
              <w:rPr>
                <w:rFonts w:asciiTheme="majorHAnsi" w:hAnsiTheme="majorHAnsi" w:cs="Arial"/>
                <w:sz w:val="18"/>
                <w:szCs w:val="18"/>
              </w:rPr>
            </w:pPr>
            <w:r w:rsidRPr="007C0B03">
              <w:rPr>
                <w:rFonts w:asciiTheme="majorHAnsi" w:hAnsiTheme="majorHAnsi" w:cs="Arial"/>
                <w:sz w:val="18"/>
                <w:szCs w:val="18"/>
              </w:rPr>
              <w:t>Boquillas de 180°.</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10</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17"/>
              <w:rPr>
                <w:rFonts w:asciiTheme="majorHAnsi" w:hAnsiTheme="majorHAnsi" w:cs="Arial"/>
                <w:sz w:val="18"/>
                <w:szCs w:val="18"/>
              </w:rPr>
            </w:pPr>
            <w:r w:rsidRPr="007C0B03">
              <w:rPr>
                <w:rFonts w:asciiTheme="majorHAnsi" w:hAnsiTheme="majorHAnsi" w:cs="Arial"/>
                <w:sz w:val="18"/>
                <w:szCs w:val="18"/>
              </w:rPr>
              <w:t xml:space="preserve">Red </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20"/>
              <w:rPr>
                <w:rFonts w:asciiTheme="majorHAnsi" w:hAnsiTheme="majorHAnsi" w:cs="Arial"/>
                <w:sz w:val="18"/>
                <w:szCs w:val="18"/>
              </w:rPr>
            </w:pPr>
            <w:r w:rsidRPr="007C0B03">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33"/>
              <w:rPr>
                <w:rFonts w:asciiTheme="majorHAnsi" w:hAnsiTheme="majorHAnsi" w:cs="Arial"/>
                <w:sz w:val="18"/>
                <w:szCs w:val="18"/>
              </w:rPr>
            </w:pPr>
            <w:r w:rsidRPr="007C0B03">
              <w:rPr>
                <w:rFonts w:asciiTheme="majorHAnsi" w:hAnsiTheme="majorHAnsi" w:cs="Arial"/>
                <w:sz w:val="18"/>
                <w:szCs w:val="18"/>
              </w:rPr>
              <w:t>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ind w:left="54"/>
              <w:rPr>
                <w:rFonts w:asciiTheme="majorHAnsi" w:hAnsiTheme="majorHAnsi" w:cs="Arial"/>
                <w:sz w:val="18"/>
                <w:szCs w:val="18"/>
              </w:rPr>
            </w:pPr>
            <w:r w:rsidRPr="007C0B03">
              <w:rPr>
                <w:rFonts w:asciiTheme="majorHAnsi" w:hAnsiTheme="majorHAnsi" w:cs="Arial"/>
                <w:sz w:val="18"/>
                <w:szCs w:val="18"/>
              </w:rPr>
              <w:t>Red de distribución del sistema situada en dos cámaras, piso falso y área de equipos.</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11</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33"/>
              <w:rPr>
                <w:rFonts w:asciiTheme="majorHAnsi" w:hAnsiTheme="majorHAnsi" w:cs="Arial"/>
                <w:sz w:val="18"/>
                <w:szCs w:val="18"/>
              </w:rPr>
            </w:pPr>
            <w:r w:rsidRPr="007C0B03">
              <w:rPr>
                <w:rFonts w:asciiTheme="majorHAnsi" w:hAnsiTheme="majorHAnsi" w:cs="Arial"/>
                <w:sz w:val="18"/>
                <w:szCs w:val="18"/>
              </w:rPr>
              <w:t>30-232000-101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ind w:left="54"/>
              <w:rPr>
                <w:rFonts w:asciiTheme="majorHAnsi" w:hAnsiTheme="majorHAnsi" w:cs="Arial"/>
                <w:sz w:val="18"/>
                <w:szCs w:val="18"/>
              </w:rPr>
            </w:pPr>
            <w:r w:rsidRPr="007C0B03">
              <w:rPr>
                <w:rFonts w:asciiTheme="majorHAnsi" w:hAnsiTheme="majorHAnsi" w:cs="Arial"/>
                <w:sz w:val="18"/>
                <w:szCs w:val="18"/>
              </w:rPr>
              <w:t>Panel o Tablero de control incluye batería de 12v.</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12</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72"/>
              <w:jc w:val="center"/>
              <w:rPr>
                <w:rFonts w:asciiTheme="majorHAnsi" w:hAnsiTheme="majorHAnsi" w:cs="Arial"/>
                <w:sz w:val="18"/>
                <w:szCs w:val="18"/>
              </w:rPr>
            </w:pPr>
            <w:r w:rsidRPr="007C0B03">
              <w:rPr>
                <w:rFonts w:asciiTheme="majorHAnsi" w:hAnsiTheme="majorHAnsi"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17"/>
              <w:rPr>
                <w:rFonts w:asciiTheme="majorHAnsi" w:hAnsiTheme="majorHAnsi" w:cs="Arial"/>
                <w:sz w:val="18"/>
                <w:szCs w:val="18"/>
              </w:rPr>
            </w:pPr>
            <w:r w:rsidRPr="007C0B03">
              <w:rPr>
                <w:rFonts w:asciiTheme="majorHAnsi" w:hAnsiTheme="majorHAnsi" w:cs="Arial"/>
                <w:sz w:val="18"/>
                <w:szCs w:val="18"/>
              </w:rPr>
              <w:t>Extintores portátiles</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20"/>
              <w:rPr>
                <w:rFonts w:asciiTheme="majorHAnsi" w:hAnsiTheme="majorHAnsi" w:cs="Arial"/>
                <w:sz w:val="18"/>
                <w:szCs w:val="18"/>
              </w:rPr>
            </w:pPr>
            <w:r w:rsidRPr="007C0B03">
              <w:rPr>
                <w:rFonts w:asciiTheme="majorHAnsi" w:hAnsiTheme="majorHAnsi" w:cs="Arial"/>
                <w:sz w:val="18"/>
                <w:szCs w:val="18"/>
              </w:rPr>
              <w:t>BADGER</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33"/>
              <w:rPr>
                <w:rFonts w:asciiTheme="majorHAnsi" w:hAnsiTheme="majorHAnsi" w:cs="Arial"/>
                <w:sz w:val="18"/>
                <w:szCs w:val="18"/>
              </w:rPr>
            </w:pPr>
            <w:r w:rsidRPr="007C0B03">
              <w:rPr>
                <w:rFonts w:asciiTheme="majorHAnsi" w:hAnsiTheme="majorHAnsi" w:cs="Arial"/>
                <w:sz w:val="18"/>
                <w:szCs w:val="18"/>
              </w:rPr>
              <w:t>88-24345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ind w:left="54"/>
              <w:rPr>
                <w:rFonts w:asciiTheme="majorHAnsi" w:hAnsiTheme="majorHAnsi" w:cs="Arial"/>
                <w:sz w:val="18"/>
                <w:szCs w:val="18"/>
              </w:rPr>
            </w:pPr>
            <w:r w:rsidRPr="007C0B03">
              <w:rPr>
                <w:rFonts w:asciiTheme="majorHAnsi" w:hAnsiTheme="majorHAnsi" w:cs="Arial"/>
                <w:sz w:val="18"/>
                <w:szCs w:val="18"/>
              </w:rPr>
              <w:t>Equipo de extinción portátil con agente limpio (tipo HALOTRON) para equipo eléctrico.</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13</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72"/>
              <w:jc w:val="center"/>
              <w:rPr>
                <w:rFonts w:asciiTheme="majorHAnsi" w:hAnsiTheme="majorHAnsi" w:cs="Arial"/>
                <w:sz w:val="18"/>
                <w:szCs w:val="18"/>
              </w:rPr>
            </w:pPr>
            <w:r w:rsidRPr="007C0B03">
              <w:rPr>
                <w:rFonts w:asciiTheme="majorHAnsi" w:hAnsiTheme="majorHAnsi"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20"/>
              <w:rPr>
                <w:rFonts w:asciiTheme="majorHAnsi" w:hAnsiTheme="majorHAnsi" w:cs="Arial"/>
                <w:sz w:val="18"/>
                <w:szCs w:val="18"/>
              </w:rPr>
            </w:pPr>
            <w:r w:rsidRPr="007C0B03">
              <w:rPr>
                <w:rFonts w:asciiTheme="majorHAnsi" w:hAnsiTheme="majorHAnsi" w:cs="Arial"/>
                <w:sz w:val="18"/>
                <w:szCs w:val="18"/>
              </w:rPr>
              <w:t>SILENT KNIGTH</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33"/>
              <w:rPr>
                <w:rFonts w:asciiTheme="majorHAnsi" w:hAnsiTheme="majorHAnsi" w:cs="Arial"/>
                <w:sz w:val="18"/>
                <w:szCs w:val="18"/>
              </w:rPr>
            </w:pPr>
            <w:r w:rsidRPr="007C0B03">
              <w:rPr>
                <w:rFonts w:asciiTheme="majorHAnsi" w:hAnsiTheme="majorHAnsi" w:cs="Arial"/>
                <w:sz w:val="18"/>
                <w:szCs w:val="18"/>
              </w:rPr>
              <w:t>SD500-MIN</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ind w:left="54"/>
              <w:rPr>
                <w:rFonts w:asciiTheme="majorHAnsi" w:hAnsiTheme="majorHAnsi" w:cs="Arial"/>
                <w:sz w:val="18"/>
                <w:szCs w:val="18"/>
              </w:rPr>
            </w:pPr>
            <w:r w:rsidRPr="007C0B03">
              <w:rPr>
                <w:rFonts w:asciiTheme="majorHAnsi" w:hAnsiTheme="majorHAnsi" w:cs="Arial"/>
                <w:sz w:val="18"/>
                <w:szCs w:val="18"/>
              </w:rPr>
              <w:t>Módulo direccional de monitoreo de señales para integración con tablero central Silent Knigth.</w:t>
            </w:r>
          </w:p>
        </w:tc>
      </w:tr>
      <w:tr w:rsidR="002F3CBC" w:rsidRPr="007C0B03" w:rsidTr="00565E28">
        <w:tc>
          <w:tcPr>
            <w:tcW w:w="567"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14</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17"/>
              <w:rPr>
                <w:rFonts w:asciiTheme="majorHAnsi" w:hAnsiTheme="majorHAnsi" w:cs="Arial"/>
                <w:sz w:val="18"/>
                <w:szCs w:val="18"/>
              </w:rPr>
            </w:pPr>
            <w:r w:rsidRPr="007C0B03">
              <w:rPr>
                <w:rFonts w:asciiTheme="majorHAnsi" w:hAnsiTheme="majorHAnsi" w:cs="Arial"/>
                <w:sz w:val="18"/>
                <w:szCs w:val="18"/>
              </w:rPr>
              <w:t>Instalación</w:t>
            </w:r>
          </w:p>
        </w:tc>
        <w:tc>
          <w:tcPr>
            <w:tcW w:w="1134"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20"/>
              <w:rPr>
                <w:rFonts w:asciiTheme="majorHAnsi" w:hAnsiTheme="majorHAnsi" w:cs="Arial"/>
                <w:sz w:val="18"/>
                <w:szCs w:val="18"/>
              </w:rPr>
            </w:pPr>
            <w:r w:rsidRPr="007C0B03">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ind w:left="33"/>
              <w:rPr>
                <w:rFonts w:asciiTheme="majorHAnsi" w:hAnsiTheme="majorHAnsi" w:cs="Arial"/>
                <w:sz w:val="18"/>
                <w:szCs w:val="18"/>
              </w:rPr>
            </w:pPr>
            <w:r w:rsidRPr="007C0B03">
              <w:rPr>
                <w:rFonts w:asciiTheme="majorHAnsi" w:hAnsiTheme="majorHAnsi" w:cs="Arial"/>
                <w:sz w:val="18"/>
                <w:szCs w:val="18"/>
              </w:rPr>
              <w:t>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ind w:left="54"/>
              <w:rPr>
                <w:rFonts w:asciiTheme="majorHAnsi" w:hAnsiTheme="majorHAnsi" w:cs="Arial"/>
                <w:sz w:val="18"/>
                <w:szCs w:val="18"/>
              </w:rPr>
            </w:pPr>
            <w:r w:rsidRPr="007C0B03">
              <w:rPr>
                <w:rFonts w:asciiTheme="majorHAnsi" w:hAnsiTheme="majorHAnsi" w:cs="Arial"/>
                <w:sz w:val="18"/>
                <w:szCs w:val="18"/>
              </w:rPr>
              <w:t>Instalación eléctrica.</w:t>
            </w:r>
          </w:p>
        </w:tc>
      </w:tr>
    </w:tbl>
    <w:p w:rsidR="002F3CBC" w:rsidRPr="007C0B03" w:rsidRDefault="002F3CBC" w:rsidP="002F3CBC">
      <w:pPr>
        <w:ind w:left="-113"/>
        <w:contextualSpacing/>
        <w:rPr>
          <w:rFonts w:asciiTheme="majorHAnsi" w:hAnsiTheme="majorHAnsi" w:cs="Arial"/>
          <w:b/>
          <w:sz w:val="18"/>
          <w:szCs w:val="18"/>
        </w:rPr>
      </w:pPr>
    </w:p>
    <w:p w:rsidR="002F3CBC" w:rsidRPr="007C0B03" w:rsidRDefault="002F3CBC" w:rsidP="002F3CBC">
      <w:pPr>
        <w:jc w:val="both"/>
        <w:rPr>
          <w:rFonts w:asciiTheme="majorHAnsi" w:hAnsiTheme="majorHAnsi" w:cs="Arial"/>
          <w:b/>
          <w:i/>
          <w:color w:val="000000"/>
          <w:sz w:val="18"/>
          <w:szCs w:val="18"/>
        </w:rPr>
      </w:pPr>
      <w:r w:rsidRPr="007C0B03">
        <w:rPr>
          <w:rFonts w:asciiTheme="majorHAnsi" w:hAnsiTheme="majorHAnsi" w:cs="Arial"/>
          <w:b/>
          <w:color w:val="000000"/>
        </w:rPr>
        <w:t>Partida 2 – UPS (Equipo de energía ininterrumpida)</w:t>
      </w:r>
    </w:p>
    <w:p w:rsidR="002F3CBC" w:rsidRPr="007C0B03" w:rsidRDefault="002F3CBC" w:rsidP="002F3CBC">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Los servicios deberán cumplir con las siguientes normas:</w:t>
      </w:r>
    </w:p>
    <w:tbl>
      <w:tblPr>
        <w:tblW w:w="850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blLayout w:type="fixed"/>
        <w:tblLook w:val="01E0" w:firstRow="1" w:lastRow="1" w:firstColumn="1" w:lastColumn="1" w:noHBand="0" w:noVBand="0"/>
      </w:tblPr>
      <w:tblGrid>
        <w:gridCol w:w="1843"/>
        <w:gridCol w:w="6662"/>
      </w:tblGrid>
      <w:tr w:rsidR="002F3CBC" w:rsidRPr="007C0B03" w:rsidTr="00565E28">
        <w:tc>
          <w:tcPr>
            <w:tcW w:w="1843" w:type="dxa"/>
            <w:tcBorders>
              <w:top w:val="single" w:sz="8" w:space="0" w:color="auto"/>
              <w:left w:val="single" w:sz="8" w:space="0" w:color="auto"/>
              <w:bottom w:val="single" w:sz="8" w:space="0" w:color="auto"/>
              <w:right w:val="single" w:sz="8" w:space="0" w:color="auto"/>
            </w:tcBorders>
            <w:shd w:val="clear" w:color="auto" w:fill="BFBFBF"/>
            <w:hideMark/>
          </w:tcPr>
          <w:p w:rsidR="002F3CBC" w:rsidRPr="007C0B03" w:rsidRDefault="002F3CBC" w:rsidP="00565E28">
            <w:pPr>
              <w:keepNext/>
              <w:keepLines/>
              <w:jc w:val="center"/>
              <w:rPr>
                <w:rFonts w:asciiTheme="majorHAnsi" w:hAnsiTheme="majorHAnsi" w:cs="Arial"/>
                <w:b/>
                <w:bCs/>
                <w:i/>
                <w:sz w:val="18"/>
                <w:szCs w:val="18"/>
                <w:lang w:val="es-MX"/>
              </w:rPr>
            </w:pPr>
            <w:r w:rsidRPr="007C0B03">
              <w:rPr>
                <w:rFonts w:asciiTheme="majorHAnsi" w:hAnsiTheme="majorHAnsi" w:cs="Arial"/>
                <w:b/>
                <w:bCs/>
                <w:i/>
                <w:sz w:val="18"/>
                <w:szCs w:val="18"/>
                <w:lang w:val="es-MX"/>
              </w:rPr>
              <w:lastRenderedPageBreak/>
              <w:t>Número</w:t>
            </w:r>
          </w:p>
        </w:tc>
        <w:tc>
          <w:tcPr>
            <w:tcW w:w="6662" w:type="dxa"/>
            <w:tcBorders>
              <w:top w:val="single" w:sz="8" w:space="0" w:color="auto"/>
              <w:left w:val="single" w:sz="8" w:space="0" w:color="auto"/>
              <w:bottom w:val="single" w:sz="8" w:space="0" w:color="auto"/>
              <w:right w:val="single" w:sz="8" w:space="0" w:color="auto"/>
            </w:tcBorders>
            <w:shd w:val="clear" w:color="auto" w:fill="BFBFBF"/>
            <w:hideMark/>
          </w:tcPr>
          <w:p w:rsidR="002F3CBC" w:rsidRPr="007C0B03" w:rsidRDefault="002F3CBC" w:rsidP="00565E28">
            <w:pPr>
              <w:keepNext/>
              <w:keepLines/>
              <w:jc w:val="center"/>
              <w:rPr>
                <w:rFonts w:asciiTheme="majorHAnsi" w:hAnsiTheme="majorHAnsi" w:cs="Arial"/>
                <w:b/>
                <w:bCs/>
                <w:i/>
                <w:sz w:val="18"/>
                <w:szCs w:val="18"/>
                <w:lang w:val="es-MX"/>
              </w:rPr>
            </w:pPr>
            <w:r w:rsidRPr="007C0B03">
              <w:rPr>
                <w:rFonts w:asciiTheme="majorHAnsi" w:hAnsiTheme="majorHAnsi" w:cs="Arial"/>
                <w:b/>
                <w:bCs/>
                <w:i/>
                <w:sz w:val="18"/>
                <w:szCs w:val="18"/>
                <w:lang w:val="es-MX"/>
              </w:rPr>
              <w:t>Descripción</w:t>
            </w:r>
          </w:p>
        </w:tc>
      </w:tr>
      <w:tr w:rsidR="002F3CBC" w:rsidRPr="007C0B03" w:rsidTr="00565E28">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autoSpaceDE w:val="0"/>
              <w:autoSpaceDN w:val="0"/>
              <w:adjustRightInd w:val="0"/>
              <w:rPr>
                <w:rFonts w:asciiTheme="majorHAnsi" w:hAnsiTheme="majorHAnsi" w:cs="Arial"/>
                <w:b/>
                <w:bCs/>
                <w:i/>
                <w:sz w:val="18"/>
                <w:szCs w:val="18"/>
                <w:lang w:val="es-MX"/>
              </w:rPr>
            </w:pPr>
            <w:r w:rsidRPr="007C0B03">
              <w:rPr>
                <w:rFonts w:asciiTheme="majorHAnsi" w:hAnsiTheme="majorHAnsi" w:cs="Arial"/>
                <w:b/>
                <w:bCs/>
                <w:i/>
                <w:sz w:val="18"/>
                <w:szCs w:val="18"/>
                <w:lang w:val="es-MX" w:eastAsia="es-MX"/>
              </w:rPr>
              <w:t>NOM-001-SEDE-1999</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jc w:val="both"/>
              <w:rPr>
                <w:rFonts w:asciiTheme="majorHAnsi" w:hAnsiTheme="majorHAnsi" w:cs="Arial"/>
                <w:bCs/>
                <w:sz w:val="18"/>
                <w:szCs w:val="18"/>
                <w:lang w:val="es-MX"/>
              </w:rPr>
            </w:pPr>
            <w:r w:rsidRPr="007C0B03">
              <w:rPr>
                <w:rFonts w:asciiTheme="majorHAnsi" w:hAnsiTheme="majorHAnsi" w:cs="Arial"/>
                <w:bCs/>
                <w:sz w:val="18"/>
                <w:szCs w:val="18"/>
                <w:lang w:val="es-MX"/>
              </w:rPr>
              <w:t>Instalaciones eléctricas (utilización).</w:t>
            </w:r>
          </w:p>
        </w:tc>
      </w:tr>
      <w:tr w:rsidR="002F3CBC" w:rsidRPr="007C0B03" w:rsidTr="00565E28">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autoSpaceDE w:val="0"/>
              <w:autoSpaceDN w:val="0"/>
              <w:adjustRightInd w:val="0"/>
              <w:rPr>
                <w:rFonts w:asciiTheme="majorHAnsi" w:hAnsiTheme="majorHAnsi" w:cs="Arial"/>
                <w:b/>
                <w:bCs/>
                <w:i/>
                <w:sz w:val="18"/>
                <w:szCs w:val="18"/>
                <w:lang w:val="es-MX"/>
              </w:rPr>
            </w:pPr>
            <w:r w:rsidRPr="007C0B03">
              <w:rPr>
                <w:rFonts w:asciiTheme="majorHAnsi" w:hAnsiTheme="majorHAnsi" w:cs="Arial"/>
                <w:b/>
                <w:bCs/>
                <w:i/>
                <w:sz w:val="18"/>
                <w:szCs w:val="18"/>
                <w:lang w:val="es-MX" w:eastAsia="es-MX"/>
              </w:rPr>
              <w:t>NOM-029-STPS-2005</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jc w:val="both"/>
              <w:rPr>
                <w:rFonts w:asciiTheme="majorHAnsi" w:hAnsiTheme="majorHAnsi" w:cs="Arial"/>
                <w:bCs/>
                <w:sz w:val="18"/>
                <w:szCs w:val="18"/>
                <w:lang w:val="es-MX"/>
              </w:rPr>
            </w:pPr>
            <w:r w:rsidRPr="007C0B03">
              <w:rPr>
                <w:rFonts w:asciiTheme="majorHAnsi" w:hAnsiTheme="majorHAnsi" w:cs="Arial"/>
                <w:bCs/>
                <w:sz w:val="18"/>
                <w:szCs w:val="18"/>
                <w:lang w:val="es-MX"/>
              </w:rPr>
              <w:t>Mantenimiento de las instalaciones eléctricas en los centros de trabajo-condiciones de seguridad.</w:t>
            </w:r>
          </w:p>
        </w:tc>
      </w:tr>
      <w:tr w:rsidR="002F3CBC" w:rsidRPr="004E5D13" w:rsidTr="00565E28">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autoSpaceDE w:val="0"/>
              <w:autoSpaceDN w:val="0"/>
              <w:adjustRightInd w:val="0"/>
              <w:rPr>
                <w:rFonts w:asciiTheme="majorHAnsi" w:hAnsiTheme="majorHAnsi" w:cs="Arial"/>
                <w:b/>
                <w:bCs/>
                <w:i/>
                <w:sz w:val="18"/>
                <w:szCs w:val="18"/>
                <w:lang w:val="es-MX"/>
              </w:rPr>
            </w:pPr>
            <w:r w:rsidRPr="007C0B03">
              <w:rPr>
                <w:rFonts w:asciiTheme="majorHAnsi" w:hAnsiTheme="majorHAnsi" w:cs="Arial"/>
                <w:b/>
                <w:bCs/>
                <w:i/>
                <w:sz w:val="18"/>
                <w:szCs w:val="18"/>
                <w:lang w:val="es-MX" w:eastAsia="es-MX"/>
              </w:rPr>
              <w:t>IEC 60950/1</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jc w:val="both"/>
              <w:rPr>
                <w:rFonts w:asciiTheme="majorHAnsi" w:hAnsiTheme="majorHAnsi" w:cs="Arial"/>
                <w:bCs/>
                <w:sz w:val="18"/>
                <w:szCs w:val="18"/>
                <w:lang w:val="en-US"/>
              </w:rPr>
            </w:pPr>
            <w:r w:rsidRPr="007C0B03">
              <w:rPr>
                <w:rFonts w:asciiTheme="majorHAnsi" w:hAnsiTheme="majorHAnsi" w:cs="Arial"/>
                <w:bCs/>
                <w:sz w:val="18"/>
                <w:szCs w:val="18"/>
                <w:lang w:val="en-US"/>
              </w:rPr>
              <w:t>Information technology equipment / Safety / Part 1: General requirements first edition; corrigendum 1:10/2002</w:t>
            </w:r>
          </w:p>
        </w:tc>
      </w:tr>
      <w:tr w:rsidR="002F3CBC" w:rsidRPr="007C0B03" w:rsidTr="00565E28">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UL1778 LISTED</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autoSpaceDE w:val="0"/>
              <w:autoSpaceDN w:val="0"/>
              <w:adjustRightInd w:val="0"/>
              <w:rPr>
                <w:rFonts w:asciiTheme="majorHAnsi" w:hAnsiTheme="majorHAnsi" w:cs="Arial"/>
                <w:bCs/>
                <w:sz w:val="18"/>
                <w:szCs w:val="18"/>
                <w:lang w:val="es-MX" w:eastAsia="es-MX"/>
              </w:rPr>
            </w:pPr>
            <w:r w:rsidRPr="007C0B03">
              <w:rPr>
                <w:rFonts w:asciiTheme="majorHAnsi" w:hAnsiTheme="majorHAnsi" w:cs="Arial"/>
                <w:bCs/>
                <w:sz w:val="18"/>
                <w:szCs w:val="18"/>
                <w:lang w:val="es-MX" w:eastAsia="es-MX"/>
              </w:rPr>
              <w:t>Requerimientos para asegurar la seguridad de operador en Sistemas de alimentación ininterrumpida.</w:t>
            </w:r>
          </w:p>
        </w:tc>
      </w:tr>
      <w:tr w:rsidR="002F3CBC" w:rsidRPr="007C0B03" w:rsidTr="00565E28">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EN 50091-1</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autoSpaceDE w:val="0"/>
              <w:autoSpaceDN w:val="0"/>
              <w:adjustRightInd w:val="0"/>
              <w:rPr>
                <w:rFonts w:asciiTheme="majorHAnsi" w:hAnsiTheme="majorHAnsi" w:cs="Arial"/>
                <w:bCs/>
                <w:sz w:val="18"/>
                <w:szCs w:val="18"/>
                <w:lang w:val="es-MX" w:eastAsia="es-MX"/>
              </w:rPr>
            </w:pPr>
            <w:r w:rsidRPr="007C0B03">
              <w:rPr>
                <w:rFonts w:asciiTheme="majorHAnsi" w:hAnsiTheme="majorHAnsi" w:cs="Arial"/>
                <w:bCs/>
                <w:sz w:val="18"/>
                <w:szCs w:val="18"/>
                <w:lang w:val="es-MX" w:eastAsia="es-MX"/>
              </w:rPr>
              <w:t>Prescripciones generales y prescripciones de seguridad para los Sistemas de alimentación ininterrumpida usados en locales con acceso a los operadores</w:t>
            </w:r>
          </w:p>
        </w:tc>
      </w:tr>
      <w:tr w:rsidR="002F3CBC" w:rsidRPr="004E5D13" w:rsidTr="00565E28">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62040/1/1</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autoSpaceDE w:val="0"/>
              <w:autoSpaceDN w:val="0"/>
              <w:adjustRightInd w:val="0"/>
              <w:rPr>
                <w:rFonts w:asciiTheme="majorHAnsi" w:hAnsiTheme="majorHAnsi" w:cs="Arial"/>
                <w:bCs/>
                <w:sz w:val="18"/>
                <w:szCs w:val="18"/>
                <w:lang w:val="en-US" w:eastAsia="es-MX"/>
              </w:rPr>
            </w:pPr>
            <w:r w:rsidRPr="00890D3C">
              <w:rPr>
                <w:rFonts w:asciiTheme="majorHAnsi" w:hAnsiTheme="majorHAnsi" w:cs="Arial"/>
                <w:bCs/>
                <w:sz w:val="18"/>
                <w:szCs w:val="18"/>
                <w:lang w:val="en-US" w:eastAsia="es-MX"/>
              </w:rPr>
              <w:t>I</w:t>
            </w:r>
            <w:r w:rsidRPr="007C0B03">
              <w:rPr>
                <w:rFonts w:asciiTheme="majorHAnsi" w:hAnsiTheme="majorHAnsi" w:cs="Arial"/>
                <w:bCs/>
                <w:sz w:val="18"/>
                <w:szCs w:val="18"/>
                <w:lang w:val="en-US" w:eastAsia="es-MX"/>
              </w:rPr>
              <w:t>ninterrumpible power systems (UPS) /Part 1/1: General and safety requirements for UPS used in operator access areas First Edition; corrigendum 12/2002</w:t>
            </w:r>
          </w:p>
        </w:tc>
      </w:tr>
      <w:tr w:rsidR="002F3CBC" w:rsidRPr="004E5D13" w:rsidTr="00565E28">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62040/1/2</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autoSpaceDE w:val="0"/>
              <w:autoSpaceDN w:val="0"/>
              <w:adjustRightInd w:val="0"/>
              <w:rPr>
                <w:rFonts w:asciiTheme="majorHAnsi" w:hAnsiTheme="majorHAnsi" w:cs="Arial"/>
                <w:bCs/>
                <w:sz w:val="18"/>
                <w:szCs w:val="18"/>
                <w:lang w:val="en-US" w:eastAsia="es-MX"/>
              </w:rPr>
            </w:pPr>
            <w:r>
              <w:rPr>
                <w:rFonts w:asciiTheme="majorHAnsi" w:hAnsiTheme="majorHAnsi" w:cs="Arial"/>
                <w:bCs/>
                <w:sz w:val="18"/>
                <w:szCs w:val="18"/>
                <w:lang w:val="en-US" w:eastAsia="es-MX"/>
              </w:rPr>
              <w:t>I</w:t>
            </w:r>
            <w:r w:rsidRPr="007C0B03">
              <w:rPr>
                <w:rFonts w:asciiTheme="majorHAnsi" w:hAnsiTheme="majorHAnsi" w:cs="Arial"/>
                <w:bCs/>
                <w:sz w:val="18"/>
                <w:szCs w:val="18"/>
                <w:lang w:val="en-US" w:eastAsia="es-MX"/>
              </w:rPr>
              <w:t>ninterrumpible power systems (UPS) /Part 1/2: General and safety requirements for UPS used restricted access locations First Edition; corrigendum 1:12/2002</w:t>
            </w:r>
          </w:p>
        </w:tc>
      </w:tr>
      <w:tr w:rsidR="002F3CBC" w:rsidRPr="004E5D13" w:rsidTr="00565E28">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62040/2</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autoSpaceDE w:val="0"/>
              <w:autoSpaceDN w:val="0"/>
              <w:adjustRightInd w:val="0"/>
              <w:rPr>
                <w:rFonts w:asciiTheme="majorHAnsi" w:hAnsiTheme="majorHAnsi" w:cs="Arial"/>
                <w:bCs/>
                <w:sz w:val="18"/>
                <w:szCs w:val="18"/>
                <w:lang w:val="en-US" w:eastAsia="es-MX"/>
              </w:rPr>
            </w:pPr>
            <w:r>
              <w:rPr>
                <w:rFonts w:asciiTheme="majorHAnsi" w:hAnsiTheme="majorHAnsi" w:cs="Arial"/>
                <w:bCs/>
                <w:sz w:val="18"/>
                <w:szCs w:val="18"/>
                <w:lang w:val="en-US" w:eastAsia="es-MX"/>
              </w:rPr>
              <w:t>I</w:t>
            </w:r>
            <w:r w:rsidRPr="007C0B03">
              <w:rPr>
                <w:rFonts w:asciiTheme="majorHAnsi" w:hAnsiTheme="majorHAnsi" w:cs="Arial"/>
                <w:bCs/>
                <w:sz w:val="18"/>
                <w:szCs w:val="18"/>
                <w:lang w:val="en-US" w:eastAsia="es-MX"/>
              </w:rPr>
              <w:t>ninterrumpible power systems (UPS) /Part 2: Electromagnetic compatibility (EMC) requirements first edition.</w:t>
            </w:r>
          </w:p>
        </w:tc>
      </w:tr>
      <w:tr w:rsidR="002F3CBC" w:rsidRPr="004E5D13" w:rsidTr="00565E28">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62040/3</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autoSpaceDE w:val="0"/>
              <w:autoSpaceDN w:val="0"/>
              <w:adjustRightInd w:val="0"/>
              <w:rPr>
                <w:rFonts w:asciiTheme="majorHAnsi" w:hAnsiTheme="majorHAnsi" w:cs="Arial"/>
                <w:bCs/>
                <w:sz w:val="18"/>
                <w:szCs w:val="18"/>
                <w:lang w:val="en-US" w:eastAsia="es-MX"/>
              </w:rPr>
            </w:pPr>
            <w:r>
              <w:rPr>
                <w:rFonts w:asciiTheme="majorHAnsi" w:hAnsiTheme="majorHAnsi" w:cs="Arial"/>
                <w:bCs/>
                <w:sz w:val="18"/>
                <w:szCs w:val="18"/>
                <w:lang w:val="en-US" w:eastAsia="es-MX"/>
              </w:rPr>
              <w:t>I</w:t>
            </w:r>
            <w:r w:rsidRPr="007C0B03">
              <w:rPr>
                <w:rFonts w:asciiTheme="majorHAnsi" w:hAnsiTheme="majorHAnsi" w:cs="Arial"/>
                <w:bCs/>
                <w:sz w:val="18"/>
                <w:szCs w:val="18"/>
                <w:lang w:val="en-US" w:eastAsia="es-MX"/>
              </w:rPr>
              <w:t>ninterrumpible power systems (UPS) /Part 3: Method of specifying the performance and test requirements first edition; cancels and replaces IEC 60146/4: 1986 and IEC 60146/5: 1988.</w:t>
            </w:r>
          </w:p>
        </w:tc>
      </w:tr>
      <w:tr w:rsidR="002F3CBC" w:rsidRPr="004E5D13" w:rsidTr="00565E28">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60950/1</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2F3CBC" w:rsidRPr="007C0B03" w:rsidRDefault="002F3CBC" w:rsidP="00565E28">
            <w:pPr>
              <w:autoSpaceDE w:val="0"/>
              <w:autoSpaceDN w:val="0"/>
              <w:adjustRightInd w:val="0"/>
              <w:rPr>
                <w:rFonts w:asciiTheme="majorHAnsi" w:hAnsiTheme="majorHAnsi" w:cs="Arial"/>
                <w:bCs/>
                <w:sz w:val="18"/>
                <w:szCs w:val="18"/>
                <w:lang w:val="en-US" w:eastAsia="es-MX"/>
              </w:rPr>
            </w:pPr>
            <w:r w:rsidRPr="007C0B03">
              <w:rPr>
                <w:rFonts w:asciiTheme="majorHAnsi" w:hAnsiTheme="majorHAnsi" w:cs="Arial"/>
                <w:bCs/>
                <w:sz w:val="18"/>
                <w:szCs w:val="18"/>
                <w:lang w:val="en-US" w:eastAsia="es-MX"/>
              </w:rPr>
              <w:t>Information technology equipment / Safety / Part 1: General requirements first edition; corrigendum 1:10/2002</w:t>
            </w:r>
          </w:p>
        </w:tc>
      </w:tr>
    </w:tbl>
    <w:p w:rsidR="002F3CBC" w:rsidRPr="007C0B03" w:rsidRDefault="002F3CBC" w:rsidP="002F3CBC">
      <w:pPr>
        <w:ind w:left="567"/>
        <w:jc w:val="both"/>
        <w:rPr>
          <w:rFonts w:asciiTheme="majorHAnsi" w:hAnsiTheme="majorHAnsi" w:cs="Arial"/>
          <w:i/>
          <w:color w:val="000000"/>
          <w:sz w:val="18"/>
          <w:szCs w:val="18"/>
          <w:lang w:val="en-US"/>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 xml:space="preserve">Requerimientos </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tblGrid>
      <w:tr w:rsidR="002F3CBC" w:rsidRPr="007C0B03" w:rsidTr="00565E28">
        <w:trPr>
          <w:trHeight w:val="312"/>
          <w:jc w:val="center"/>
        </w:trPr>
        <w:tc>
          <w:tcPr>
            <w:tcW w:w="8500" w:type="dxa"/>
            <w:shd w:val="clear" w:color="auto" w:fill="auto"/>
            <w:vAlign w:val="center"/>
          </w:tcPr>
          <w:p w:rsidR="002F3CBC" w:rsidRPr="007C0B03" w:rsidRDefault="002F3CBC" w:rsidP="00565E28">
            <w:pPr>
              <w:contextualSpacing/>
              <w:jc w:val="both"/>
              <w:rPr>
                <w:rFonts w:asciiTheme="majorHAnsi" w:hAnsiTheme="majorHAnsi" w:cs="Arial"/>
                <w:i/>
                <w:color w:val="0000FF"/>
                <w:sz w:val="18"/>
                <w:szCs w:val="18"/>
              </w:rPr>
            </w:pPr>
          </w:p>
          <w:p w:rsidR="002F3CBC" w:rsidRPr="007C0B03" w:rsidRDefault="002F3CBC" w:rsidP="00565E28">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rsidR="002F3CBC" w:rsidRPr="007C0B03" w:rsidRDefault="002F3CBC" w:rsidP="00565E28">
            <w:pPr>
              <w:contextualSpacing/>
              <w:jc w:val="both"/>
              <w:rPr>
                <w:rFonts w:asciiTheme="majorHAnsi" w:hAnsiTheme="majorHAnsi" w:cs="Arial"/>
                <w:i/>
                <w:color w:val="0000FF"/>
                <w:sz w:val="18"/>
                <w:szCs w:val="18"/>
              </w:rPr>
            </w:pPr>
          </w:p>
          <w:p w:rsidR="002F3CBC" w:rsidRPr="007C0B03" w:rsidRDefault="002F3CBC" w:rsidP="00565E28">
            <w:pPr>
              <w:numPr>
                <w:ilvl w:val="0"/>
                <w:numId w:val="45"/>
              </w:numPr>
              <w:jc w:val="both"/>
              <w:rPr>
                <w:rFonts w:asciiTheme="majorHAnsi" w:hAnsiTheme="majorHAnsi" w:cs="Arial"/>
                <w:color w:val="000000"/>
                <w:sz w:val="18"/>
                <w:szCs w:val="18"/>
              </w:rPr>
            </w:pPr>
            <w:r w:rsidRPr="007C0B03">
              <w:rPr>
                <w:rFonts w:asciiTheme="majorHAnsi" w:hAnsiTheme="majorHAnsi" w:cs="Arial"/>
                <w:color w:val="000000"/>
                <w:sz w:val="18"/>
                <w:szCs w:val="18"/>
              </w:rPr>
              <w:t>Que cuenta con mínimo un año de experiencia en el mercado ofreciendo servicios de implementación, reparación y</w:t>
            </w:r>
            <w:r>
              <w:rPr>
                <w:rFonts w:asciiTheme="majorHAnsi" w:hAnsiTheme="majorHAnsi" w:cs="Arial"/>
                <w:color w:val="000000"/>
                <w:sz w:val="18"/>
                <w:szCs w:val="18"/>
              </w:rPr>
              <w:t>/o</w:t>
            </w:r>
            <w:r w:rsidRPr="007C0B03">
              <w:rPr>
                <w:rFonts w:asciiTheme="majorHAnsi" w:hAnsiTheme="majorHAnsi" w:cs="Arial"/>
                <w:color w:val="000000"/>
                <w:sz w:val="18"/>
                <w:szCs w:val="18"/>
              </w:rPr>
              <w:t xml:space="preserve"> mantenimiento de los sistemas referentes a esta partida y que deberá justificar presentando contratos con una vigencia no mayor a 3 años.</w:t>
            </w:r>
          </w:p>
          <w:p w:rsidR="002F3CBC" w:rsidRPr="0002115A" w:rsidRDefault="002F3CBC" w:rsidP="00565E28">
            <w:pPr>
              <w:numPr>
                <w:ilvl w:val="0"/>
                <w:numId w:val="45"/>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cuenta con personal calificado y/o certificado en implementación, mantenimiento y reparación de los sistemas/equipos referentes a esta partida, </w:t>
            </w:r>
          </w:p>
          <w:p w:rsidR="002F3CBC" w:rsidRPr="0002115A" w:rsidRDefault="002F3CBC" w:rsidP="00565E28">
            <w:pPr>
              <w:numPr>
                <w:ilvl w:val="0"/>
                <w:numId w:val="45"/>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su personal especializado tiene el conocimiento de las principales normas, tanto de protección civil, como de las que se especifican al inicio de </w:t>
            </w:r>
            <w:r>
              <w:rPr>
                <w:rFonts w:asciiTheme="majorHAnsi" w:hAnsiTheme="majorHAnsi" w:cs="Arial"/>
                <w:color w:val="000000"/>
                <w:sz w:val="18"/>
                <w:szCs w:val="18"/>
              </w:rPr>
              <w:t>la descripción de esta partida.</w:t>
            </w:r>
          </w:p>
          <w:p w:rsidR="002F3CBC" w:rsidRPr="007C0B03" w:rsidRDefault="002F3CBC" w:rsidP="00565E28">
            <w:pPr>
              <w:ind w:left="720"/>
              <w:jc w:val="both"/>
              <w:rPr>
                <w:rFonts w:asciiTheme="majorHAnsi" w:hAnsiTheme="majorHAnsi" w:cs="Arial"/>
                <w:i/>
                <w:color w:val="0000FF"/>
                <w:sz w:val="18"/>
                <w:szCs w:val="18"/>
              </w:rPr>
            </w:pPr>
          </w:p>
        </w:tc>
      </w:tr>
    </w:tbl>
    <w:p w:rsidR="002F3CBC" w:rsidRPr="007C0B03" w:rsidRDefault="002F3CBC" w:rsidP="002F3CBC">
      <w:pPr>
        <w:jc w:val="both"/>
        <w:rPr>
          <w:rFonts w:asciiTheme="majorHAnsi" w:hAnsiTheme="majorHAnsi" w:cs="Arial"/>
          <w:b/>
          <w:color w:val="000000"/>
          <w:sz w:val="18"/>
          <w:szCs w:val="18"/>
        </w:rPr>
      </w:pPr>
    </w:p>
    <w:p w:rsidR="002F3CBC" w:rsidRPr="007C0B03" w:rsidRDefault="002F3CBC" w:rsidP="002F3CBC">
      <w:pPr>
        <w:jc w:val="both"/>
        <w:rPr>
          <w:rFonts w:asciiTheme="majorHAnsi" w:hAnsiTheme="majorHAnsi" w:cs="Arial"/>
          <w:b/>
          <w:color w:val="000000"/>
        </w:rPr>
      </w:pPr>
      <w:r w:rsidRPr="007C0B03">
        <w:rPr>
          <w:rFonts w:asciiTheme="majorHAnsi" w:hAnsiTheme="majorHAnsi" w:cs="Arial"/>
          <w:b/>
          <w:color w:val="000000"/>
        </w:rPr>
        <w:t>Mantenimiento preventivo</w:t>
      </w:r>
    </w:p>
    <w:p w:rsidR="002F3CBC" w:rsidRPr="007C0B03" w:rsidRDefault="002F3CBC" w:rsidP="002F3CBC">
      <w:pPr>
        <w:ind w:left="567"/>
        <w:jc w:val="both"/>
        <w:rPr>
          <w:rFonts w:asciiTheme="majorHAnsi" w:hAnsiTheme="majorHAnsi" w:cs="Arial"/>
          <w:b/>
          <w:i/>
          <w:color w:val="000000"/>
          <w:sz w:val="18"/>
          <w:szCs w:val="18"/>
        </w:rPr>
      </w:pPr>
    </w:p>
    <w:p w:rsidR="002F3CBC" w:rsidRPr="007C0B03" w:rsidRDefault="002F3CBC" w:rsidP="002F3CBC">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 xml:space="preserve">Todos los mantenimientos preventivos se realizan de común acuerdo entre la </w:t>
      </w:r>
      <w:r>
        <w:rPr>
          <w:rFonts w:asciiTheme="majorHAnsi" w:hAnsiTheme="majorHAnsi" w:cs="Arial"/>
          <w:color w:val="000000"/>
          <w:sz w:val="18"/>
          <w:szCs w:val="18"/>
        </w:rPr>
        <w:t>COFECE</w:t>
      </w:r>
      <w:r w:rsidRPr="007C0B03">
        <w:rPr>
          <w:rFonts w:asciiTheme="majorHAnsi" w:hAnsiTheme="majorHAnsi" w:cs="Arial"/>
          <w:color w:val="000000"/>
          <w:sz w:val="18"/>
          <w:szCs w:val="18"/>
        </w:rPr>
        <w:t xml:space="preserve"> y el licitante adjudicado, quienes definirán los días y horarios para realizar las actividades siguientes:</w:t>
      </w:r>
    </w:p>
    <w:p w:rsidR="002F3CBC" w:rsidRPr="007C0B03" w:rsidRDefault="002F3CBC" w:rsidP="002F3CBC">
      <w:pPr>
        <w:ind w:left="567"/>
        <w:jc w:val="both"/>
        <w:rPr>
          <w:rFonts w:asciiTheme="majorHAnsi" w:hAnsiTheme="majorHAnsi" w:cs="Arial"/>
          <w:b/>
          <w:i/>
          <w:color w:val="000000"/>
          <w:sz w:val="18"/>
          <w:szCs w:val="18"/>
          <w:u w:val="singl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402"/>
        <w:gridCol w:w="2693"/>
        <w:gridCol w:w="1559"/>
      </w:tblGrid>
      <w:tr w:rsidR="002F3CBC" w:rsidRPr="007C0B03" w:rsidTr="00565E28">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hAnsiTheme="majorHAnsi" w:cs="Arial"/>
                <w:b/>
                <w:sz w:val="18"/>
                <w:szCs w:val="18"/>
              </w:rPr>
            </w:pPr>
            <w:r w:rsidRPr="007C0B03">
              <w:rPr>
                <w:rFonts w:asciiTheme="majorHAnsi" w:hAnsiTheme="majorHAnsi" w:cs="Arial"/>
                <w:b/>
                <w:sz w:val="18"/>
                <w:szCs w:val="18"/>
              </w:rPr>
              <w:t>No.</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hAnsiTheme="majorHAnsi" w:cs="Arial"/>
                <w:b/>
                <w:sz w:val="18"/>
                <w:szCs w:val="18"/>
              </w:rPr>
            </w:pPr>
            <w:r w:rsidRPr="007C0B03">
              <w:rPr>
                <w:rFonts w:asciiTheme="majorHAnsi" w:hAnsiTheme="majorHAnsi" w:cs="Arial"/>
                <w:b/>
                <w:sz w:val="18"/>
                <w:szCs w:val="18"/>
              </w:rPr>
              <w:t>Servicio</w:t>
            </w:r>
          </w:p>
        </w:tc>
        <w:tc>
          <w:tcPr>
            <w:tcW w:w="26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hAnsiTheme="majorHAnsi" w:cs="Arial"/>
                <w:b/>
                <w:sz w:val="18"/>
                <w:szCs w:val="18"/>
              </w:rPr>
            </w:pPr>
            <w:r w:rsidRPr="007C0B03">
              <w:rPr>
                <w:rFonts w:asciiTheme="majorHAnsi" w:hAnsiTheme="majorHAnsi" w:cs="Arial"/>
                <w:b/>
                <w:sz w:val="18"/>
                <w:szCs w:val="18"/>
              </w:rPr>
              <w:t>Parámetros del Fabricante</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hAnsiTheme="majorHAnsi" w:cs="Arial"/>
                <w:b/>
                <w:sz w:val="18"/>
                <w:szCs w:val="18"/>
              </w:rPr>
            </w:pPr>
            <w:r w:rsidRPr="007C0B03">
              <w:rPr>
                <w:rFonts w:asciiTheme="majorHAnsi" w:hAnsiTheme="majorHAnsi" w:cs="Arial"/>
                <w:b/>
                <w:i/>
                <w:sz w:val="18"/>
                <w:szCs w:val="18"/>
              </w:rPr>
              <w:t>% de representación del mantenimiento.</w:t>
            </w:r>
          </w:p>
        </w:tc>
      </w:tr>
      <w:tr w:rsidR="002F3CBC" w:rsidRPr="007C0B03" w:rsidTr="00565E28">
        <w:tc>
          <w:tcPr>
            <w:tcW w:w="85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 xml:space="preserve">Revisión de los bancos de baterías, revisión de voltaje, pruebas de descarga y apriete de conectores. </w:t>
            </w:r>
          </w:p>
        </w:tc>
        <w:tc>
          <w:tcPr>
            <w:tcW w:w="2693"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208/120 V, Baterías: 384-480 V</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16.67 %</w:t>
            </w:r>
          </w:p>
        </w:tc>
      </w:tr>
      <w:tr w:rsidR="002F3CBC" w:rsidRPr="007C0B03" w:rsidTr="00565E28">
        <w:tc>
          <w:tcPr>
            <w:tcW w:w="85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Revisión y sopleteado  de filtros de aire.</w:t>
            </w:r>
          </w:p>
        </w:tc>
        <w:tc>
          <w:tcPr>
            <w:tcW w:w="2693"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16.66 %</w:t>
            </w:r>
          </w:p>
        </w:tc>
      </w:tr>
      <w:tr w:rsidR="002F3CBC" w:rsidRPr="007C0B03" w:rsidTr="00565E28">
        <w:tc>
          <w:tcPr>
            <w:tcW w:w="85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Revisión de instalación eléctrica, revisión de calibre de cables, capacidad de interruptores , tierras físicas, cables flojos, falsos contactos en los interruptores de entrada y salida, etc.</w:t>
            </w:r>
          </w:p>
        </w:tc>
        <w:tc>
          <w:tcPr>
            <w:tcW w:w="2693" w:type="dxa"/>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16.67 %</w:t>
            </w:r>
          </w:p>
        </w:tc>
      </w:tr>
      <w:tr w:rsidR="002F3CBC" w:rsidRPr="007C0B03" w:rsidTr="00565E28">
        <w:tc>
          <w:tcPr>
            <w:tcW w:w="85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Revisión de balanceo de cargas.</w:t>
            </w:r>
          </w:p>
        </w:tc>
        <w:tc>
          <w:tcPr>
            <w:tcW w:w="2693"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Abajo de 0.9 pf de carga sin pérdida de potencia.</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16.67 %</w:t>
            </w:r>
          </w:p>
        </w:tc>
      </w:tr>
      <w:tr w:rsidR="002F3CBC" w:rsidRPr="007C0B03" w:rsidTr="00565E28">
        <w:tc>
          <w:tcPr>
            <w:tcW w:w="85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lastRenderedPageBreak/>
              <w:t>5</w:t>
            </w:r>
          </w:p>
        </w:tc>
        <w:tc>
          <w:tcPr>
            <w:tcW w:w="3402"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Verificación de datos de operación actuales con respecto a las condiciones de operación óptimas según las normas.</w:t>
            </w:r>
          </w:p>
        </w:tc>
        <w:tc>
          <w:tcPr>
            <w:tcW w:w="2693"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Norma UL1778 ISTED</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16.66 %</w:t>
            </w:r>
          </w:p>
        </w:tc>
      </w:tr>
      <w:tr w:rsidR="002F3CBC" w:rsidRPr="007C0B03" w:rsidTr="00565E28">
        <w:tc>
          <w:tcPr>
            <w:tcW w:w="85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w:t>
            </w:r>
          </w:p>
        </w:tc>
        <w:tc>
          <w:tcPr>
            <w:tcW w:w="3402"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Revisión del estado general de las unidades.</w:t>
            </w:r>
          </w:p>
        </w:tc>
        <w:tc>
          <w:tcPr>
            <w:tcW w:w="2693"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16.67 %</w:t>
            </w:r>
          </w:p>
        </w:tc>
      </w:tr>
      <w:tr w:rsidR="002F3CBC" w:rsidRPr="007C0B03" w:rsidTr="00565E28">
        <w:tc>
          <w:tcPr>
            <w:tcW w:w="6946" w:type="dxa"/>
            <w:gridSpan w:val="3"/>
            <w:tcBorders>
              <w:top w:val="single" w:sz="4" w:space="0" w:color="auto"/>
              <w:left w:val="single" w:sz="4" w:space="0" w:color="auto"/>
              <w:bottom w:val="single" w:sz="4" w:space="0" w:color="auto"/>
              <w:right w:val="single" w:sz="4" w:space="0" w:color="auto"/>
            </w:tcBorders>
            <w:shd w:val="clear" w:color="auto" w:fill="BFBFBF"/>
          </w:tcPr>
          <w:p w:rsidR="002F3CBC" w:rsidRPr="007C0B03" w:rsidRDefault="002F3CBC" w:rsidP="00565E28">
            <w:pPr>
              <w:jc w:val="right"/>
              <w:rPr>
                <w:rFonts w:asciiTheme="majorHAnsi" w:hAnsiTheme="majorHAnsi" w:cs="Arial"/>
                <w:b/>
                <w:i/>
                <w:sz w:val="18"/>
                <w:szCs w:val="18"/>
              </w:rPr>
            </w:pPr>
            <w:r w:rsidRPr="007C0B03">
              <w:rPr>
                <w:rFonts w:asciiTheme="majorHAnsi" w:hAnsiTheme="majorHAnsi" w:cs="Arial"/>
                <w:b/>
                <w:i/>
                <w:sz w:val="18"/>
                <w:szCs w:val="18"/>
              </w:rPr>
              <w:t>TOTAL</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2F3CBC" w:rsidRPr="007C0B03" w:rsidRDefault="002F3CBC" w:rsidP="00565E28">
            <w:pPr>
              <w:jc w:val="center"/>
              <w:rPr>
                <w:rFonts w:asciiTheme="majorHAnsi" w:hAnsiTheme="majorHAnsi" w:cs="Arial"/>
                <w:b/>
                <w:i/>
                <w:sz w:val="18"/>
                <w:szCs w:val="18"/>
              </w:rPr>
            </w:pPr>
            <w:r w:rsidRPr="007C0B03">
              <w:rPr>
                <w:rFonts w:asciiTheme="majorHAnsi" w:hAnsiTheme="majorHAnsi" w:cs="Arial"/>
                <w:b/>
                <w:i/>
                <w:sz w:val="18"/>
                <w:szCs w:val="18"/>
              </w:rPr>
              <w:t>100%</w:t>
            </w:r>
          </w:p>
        </w:tc>
      </w:tr>
    </w:tbl>
    <w:p w:rsidR="002F3CBC" w:rsidRDefault="002F3CBC" w:rsidP="002F3CBC">
      <w:pPr>
        <w:jc w:val="both"/>
        <w:rPr>
          <w:rFonts w:asciiTheme="majorHAnsi" w:hAnsiTheme="majorHAnsi" w:cs="Arial"/>
          <w:b/>
          <w:color w:val="000000"/>
        </w:rPr>
      </w:pPr>
    </w:p>
    <w:p w:rsidR="002F3CBC" w:rsidRPr="007C0B03" w:rsidRDefault="002F3CBC" w:rsidP="002F3CBC">
      <w:pPr>
        <w:jc w:val="both"/>
        <w:rPr>
          <w:rFonts w:asciiTheme="majorHAnsi" w:hAnsiTheme="majorHAnsi" w:cs="Arial"/>
          <w:b/>
          <w:color w:val="000000"/>
          <w:u w:val="single"/>
        </w:rPr>
      </w:pPr>
      <w:r w:rsidRPr="007C0B03">
        <w:rPr>
          <w:rFonts w:asciiTheme="majorHAnsi" w:hAnsiTheme="majorHAnsi" w:cs="Arial"/>
          <w:b/>
          <w:color w:val="000000"/>
        </w:rPr>
        <w:t>Especificaciones técnicas</w:t>
      </w:r>
    </w:p>
    <w:p w:rsidR="002F3CBC" w:rsidRPr="007C0B03" w:rsidRDefault="002F3CBC" w:rsidP="002F3CBC">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Se requiere el mantenimiento preventivo para los siguientes componentes:</w:t>
      </w:r>
    </w:p>
    <w:p w:rsidR="002F3CBC" w:rsidRPr="007C0B03" w:rsidRDefault="002F3CBC" w:rsidP="002F3CBC">
      <w:pPr>
        <w:ind w:left="567"/>
        <w:jc w:val="both"/>
        <w:rPr>
          <w:rFonts w:asciiTheme="majorHAnsi" w:hAnsiTheme="majorHAnsi" w:cs="Arial"/>
          <w:color w:val="000000"/>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4"/>
        <w:gridCol w:w="1031"/>
        <w:gridCol w:w="1501"/>
        <w:gridCol w:w="5412"/>
      </w:tblGrid>
      <w:tr w:rsidR="002F3CBC" w:rsidRPr="007C0B03" w:rsidTr="00565E28">
        <w:trPr>
          <w:trHeight w:val="485"/>
        </w:trPr>
        <w:tc>
          <w:tcPr>
            <w:tcW w:w="5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No.</w:t>
            </w:r>
          </w:p>
        </w:tc>
        <w:tc>
          <w:tcPr>
            <w:tcW w:w="5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Cantidad</w:t>
            </w:r>
          </w:p>
        </w:tc>
        <w:tc>
          <w:tcPr>
            <w:tcW w:w="85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Unidad</w:t>
            </w:r>
          </w:p>
        </w:tc>
        <w:tc>
          <w:tcPr>
            <w:tcW w:w="306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Descripción</w:t>
            </w:r>
          </w:p>
        </w:tc>
      </w:tr>
      <w:tr w:rsidR="002F3CBC" w:rsidRPr="007C0B03" w:rsidTr="00565E28">
        <w:trPr>
          <w:trHeight w:val="100"/>
        </w:trPr>
        <w:tc>
          <w:tcPr>
            <w:tcW w:w="501"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w:t>
            </w:r>
          </w:p>
        </w:tc>
        <w:tc>
          <w:tcPr>
            <w:tcW w:w="584"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Sistema de Energía Ininterrumpible de 80 KVA. Marca EATON POWERWARE, modelo: 9390-80</w:t>
            </w:r>
          </w:p>
        </w:tc>
      </w:tr>
      <w:tr w:rsidR="002F3CBC" w:rsidRPr="007C0B03" w:rsidTr="00565E28">
        <w:tc>
          <w:tcPr>
            <w:tcW w:w="501"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2</w:t>
            </w:r>
          </w:p>
        </w:tc>
        <w:tc>
          <w:tcPr>
            <w:tcW w:w="584"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1 Banco de Baterías, con 40 Baterías selladas HX205-12.</w:t>
            </w:r>
          </w:p>
        </w:tc>
      </w:tr>
      <w:tr w:rsidR="002F3CBC" w:rsidRPr="007C0B03" w:rsidTr="00565E28">
        <w:tc>
          <w:tcPr>
            <w:tcW w:w="501"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3</w:t>
            </w:r>
          </w:p>
        </w:tc>
        <w:tc>
          <w:tcPr>
            <w:tcW w:w="584"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Supresor de picos TVSS de 100 KVA., Marca AC Data.</w:t>
            </w:r>
          </w:p>
        </w:tc>
      </w:tr>
      <w:tr w:rsidR="002F3CBC" w:rsidRPr="007C0B03" w:rsidTr="00565E28">
        <w:trPr>
          <w:trHeight w:val="572"/>
        </w:trPr>
        <w:tc>
          <w:tcPr>
            <w:tcW w:w="501"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w:t>
            </w:r>
          </w:p>
        </w:tc>
        <w:tc>
          <w:tcPr>
            <w:tcW w:w="584"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Sistema de Energía Ininterrumpible de 20 KVA. Marca POWERALL, Serie DSP</w:t>
            </w:r>
          </w:p>
        </w:tc>
      </w:tr>
      <w:tr w:rsidR="002F3CBC" w:rsidRPr="007C0B03" w:rsidTr="00565E28">
        <w:tc>
          <w:tcPr>
            <w:tcW w:w="501"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5</w:t>
            </w:r>
          </w:p>
        </w:tc>
        <w:tc>
          <w:tcPr>
            <w:tcW w:w="584"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Banco de baterías, con 18 baterías selladas</w:t>
            </w:r>
          </w:p>
        </w:tc>
      </w:tr>
      <w:tr w:rsidR="002F3CBC" w:rsidRPr="007C0B03" w:rsidTr="00565E28">
        <w:tc>
          <w:tcPr>
            <w:tcW w:w="501" w:type="pct"/>
            <w:tcBorders>
              <w:top w:val="single" w:sz="4" w:space="0" w:color="auto"/>
              <w:left w:val="single" w:sz="4" w:space="0" w:color="auto"/>
              <w:bottom w:val="single" w:sz="4" w:space="0" w:color="auto"/>
              <w:right w:val="single" w:sz="4" w:space="0" w:color="auto"/>
            </w:tcBorders>
          </w:tcPr>
          <w:p w:rsidR="002F3CBC" w:rsidRPr="00890D3C" w:rsidRDefault="002F3CBC" w:rsidP="00565E28">
            <w:pPr>
              <w:jc w:val="center"/>
              <w:rPr>
                <w:rFonts w:asciiTheme="majorHAnsi" w:hAnsiTheme="majorHAnsi" w:cs="Arial"/>
                <w:sz w:val="18"/>
                <w:szCs w:val="18"/>
              </w:rPr>
            </w:pPr>
            <w:r w:rsidRPr="00890D3C">
              <w:rPr>
                <w:rFonts w:asciiTheme="majorHAnsi" w:hAnsiTheme="majorHAnsi" w:cs="Arial"/>
                <w:sz w:val="18"/>
                <w:szCs w:val="18"/>
              </w:rPr>
              <w:t>6</w:t>
            </w:r>
          </w:p>
        </w:tc>
        <w:tc>
          <w:tcPr>
            <w:tcW w:w="584" w:type="pct"/>
            <w:tcBorders>
              <w:top w:val="single" w:sz="4" w:space="0" w:color="auto"/>
              <w:left w:val="single" w:sz="4" w:space="0" w:color="auto"/>
              <w:bottom w:val="single" w:sz="4" w:space="0" w:color="auto"/>
              <w:right w:val="single" w:sz="4" w:space="0" w:color="auto"/>
            </w:tcBorders>
          </w:tcPr>
          <w:p w:rsidR="002F3CBC" w:rsidRPr="00890D3C" w:rsidRDefault="002F3CBC" w:rsidP="00565E28">
            <w:pPr>
              <w:jc w:val="center"/>
              <w:rPr>
                <w:rFonts w:asciiTheme="majorHAnsi" w:hAnsiTheme="majorHAnsi" w:cs="Arial"/>
                <w:sz w:val="18"/>
                <w:szCs w:val="18"/>
              </w:rPr>
            </w:pPr>
            <w:r w:rsidRPr="00890D3C">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tcPr>
          <w:p w:rsidR="002F3CBC" w:rsidRPr="00890D3C" w:rsidRDefault="002F3CBC" w:rsidP="00565E28">
            <w:pPr>
              <w:rPr>
                <w:rFonts w:asciiTheme="majorHAnsi" w:hAnsiTheme="majorHAnsi" w:cs="Arial"/>
                <w:sz w:val="18"/>
                <w:szCs w:val="18"/>
              </w:rPr>
            </w:pPr>
            <w:r w:rsidRPr="00890D3C">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tcPr>
          <w:p w:rsidR="002F3CBC" w:rsidRPr="00890D3C" w:rsidRDefault="002F3CBC" w:rsidP="00565E28">
            <w:pPr>
              <w:rPr>
                <w:rFonts w:asciiTheme="majorHAnsi" w:hAnsiTheme="majorHAnsi" w:cs="Arial"/>
                <w:sz w:val="18"/>
                <w:szCs w:val="18"/>
              </w:rPr>
            </w:pPr>
            <w:r w:rsidRPr="00890D3C">
              <w:rPr>
                <w:rFonts w:asciiTheme="majorHAnsi" w:hAnsiTheme="majorHAnsi" w:cs="Arial"/>
                <w:sz w:val="18"/>
                <w:szCs w:val="18"/>
              </w:rPr>
              <w:t xml:space="preserve">Sistema de Energía Ininterrumpible de 10-30 kVA Marca EATON </w:t>
            </w:r>
            <w:r>
              <w:rPr>
                <w:rFonts w:asciiTheme="majorHAnsi" w:hAnsiTheme="majorHAnsi" w:cs="Arial"/>
                <w:sz w:val="18"/>
                <w:szCs w:val="18"/>
              </w:rPr>
              <w:t>POWERWARE</w:t>
            </w:r>
            <w:r w:rsidRPr="00890D3C">
              <w:rPr>
                <w:rFonts w:asciiTheme="majorHAnsi" w:hAnsiTheme="majorHAnsi" w:cs="Arial"/>
                <w:sz w:val="18"/>
                <w:szCs w:val="18"/>
              </w:rPr>
              <w:t xml:space="preserve"> Modelo 9355.</w:t>
            </w:r>
          </w:p>
        </w:tc>
      </w:tr>
    </w:tbl>
    <w:p w:rsidR="002F3CBC" w:rsidRPr="00890D3C" w:rsidRDefault="002F3CBC" w:rsidP="002F3CBC">
      <w:pPr>
        <w:ind w:left="567"/>
        <w:jc w:val="both"/>
        <w:rPr>
          <w:rFonts w:asciiTheme="majorHAnsi" w:hAnsiTheme="majorHAnsi" w:cs="Arial"/>
          <w:b/>
          <w:color w:val="000000"/>
          <w:sz w:val="18"/>
          <w:szCs w:val="18"/>
          <w:u w:val="single"/>
        </w:rPr>
      </w:pPr>
    </w:p>
    <w:p w:rsidR="002F3CBC" w:rsidRDefault="002F3CBC" w:rsidP="002F3CBC">
      <w:pPr>
        <w:ind w:left="142"/>
        <w:jc w:val="both"/>
        <w:rPr>
          <w:rFonts w:asciiTheme="majorHAnsi" w:hAnsiTheme="majorHAnsi" w:cs="Arial"/>
          <w:b/>
          <w:i/>
          <w:color w:val="000000"/>
        </w:rPr>
      </w:pPr>
    </w:p>
    <w:p w:rsidR="002F3CBC" w:rsidRPr="007C0B03" w:rsidRDefault="002F3CBC" w:rsidP="002F3CBC">
      <w:pPr>
        <w:ind w:left="142"/>
        <w:jc w:val="both"/>
        <w:rPr>
          <w:rFonts w:asciiTheme="majorHAnsi" w:hAnsiTheme="majorHAnsi" w:cs="Arial"/>
          <w:b/>
          <w:i/>
          <w:color w:val="000000"/>
        </w:rPr>
      </w:pPr>
      <w:r w:rsidRPr="007C0B03">
        <w:rPr>
          <w:rFonts w:asciiTheme="majorHAnsi" w:hAnsiTheme="majorHAnsi" w:cs="Arial"/>
          <w:b/>
          <w:i/>
          <w:color w:val="000000"/>
        </w:rPr>
        <w:t xml:space="preserve">        </w:t>
      </w:r>
      <w:r>
        <w:rPr>
          <w:rFonts w:asciiTheme="majorHAnsi" w:hAnsiTheme="majorHAnsi" w:cs="Arial"/>
          <w:b/>
          <w:i/>
          <w:color w:val="000000"/>
        </w:rPr>
        <w:t>Partida 3 – Aire acondicionado</w:t>
      </w:r>
      <w:r w:rsidRPr="007C0B03">
        <w:rPr>
          <w:rFonts w:asciiTheme="majorHAnsi" w:hAnsiTheme="majorHAnsi" w:cs="Arial"/>
          <w:b/>
          <w:i/>
          <w:color w:val="000000"/>
        </w:rPr>
        <w:t xml:space="preserve"> </w:t>
      </w:r>
    </w:p>
    <w:p w:rsidR="002F3CBC" w:rsidRPr="007C0B03" w:rsidRDefault="002F3CBC" w:rsidP="002F3CBC">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Los servicios deberán cumplir con las siguientes normas:</w:t>
      </w:r>
    </w:p>
    <w:tbl>
      <w:tblPr>
        <w:tblW w:w="7938"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blLayout w:type="fixed"/>
        <w:tblLook w:val="01E0" w:firstRow="1" w:lastRow="1" w:firstColumn="1" w:lastColumn="1" w:noHBand="0" w:noVBand="0"/>
      </w:tblPr>
      <w:tblGrid>
        <w:gridCol w:w="2426"/>
        <w:gridCol w:w="5512"/>
      </w:tblGrid>
      <w:tr w:rsidR="002F3CBC" w:rsidRPr="007C0B03" w:rsidTr="00565E28">
        <w:tc>
          <w:tcPr>
            <w:tcW w:w="2426" w:type="dxa"/>
            <w:tcBorders>
              <w:top w:val="single" w:sz="8" w:space="0" w:color="auto"/>
              <w:left w:val="single" w:sz="8" w:space="0" w:color="auto"/>
              <w:bottom w:val="single" w:sz="8" w:space="0" w:color="auto"/>
              <w:right w:val="single" w:sz="8" w:space="0" w:color="auto"/>
            </w:tcBorders>
            <w:shd w:val="clear" w:color="auto" w:fill="BFBFBF"/>
            <w:hideMark/>
          </w:tcPr>
          <w:p w:rsidR="002F3CBC" w:rsidRPr="007C0B03" w:rsidRDefault="002F3CBC" w:rsidP="00565E28">
            <w:pPr>
              <w:keepNext/>
              <w:keepLines/>
              <w:jc w:val="center"/>
              <w:rPr>
                <w:rFonts w:asciiTheme="majorHAnsi" w:hAnsiTheme="majorHAnsi" w:cs="Arial"/>
                <w:b/>
                <w:bCs/>
                <w:sz w:val="18"/>
                <w:szCs w:val="18"/>
                <w:lang w:val="es-MX"/>
              </w:rPr>
            </w:pPr>
            <w:r w:rsidRPr="007C0B03">
              <w:rPr>
                <w:rFonts w:asciiTheme="majorHAnsi" w:hAnsiTheme="majorHAnsi" w:cs="Arial"/>
                <w:b/>
                <w:bCs/>
                <w:sz w:val="18"/>
                <w:szCs w:val="18"/>
                <w:lang w:val="es-MX"/>
              </w:rPr>
              <w:t>Número</w:t>
            </w:r>
          </w:p>
        </w:tc>
        <w:tc>
          <w:tcPr>
            <w:tcW w:w="5512" w:type="dxa"/>
            <w:tcBorders>
              <w:top w:val="single" w:sz="8" w:space="0" w:color="auto"/>
              <w:left w:val="single" w:sz="8" w:space="0" w:color="auto"/>
              <w:bottom w:val="single" w:sz="8" w:space="0" w:color="auto"/>
              <w:right w:val="single" w:sz="8" w:space="0" w:color="auto"/>
            </w:tcBorders>
            <w:shd w:val="clear" w:color="auto" w:fill="BFBFBF"/>
            <w:hideMark/>
          </w:tcPr>
          <w:p w:rsidR="002F3CBC" w:rsidRPr="007C0B03" w:rsidRDefault="002F3CBC" w:rsidP="00565E28">
            <w:pPr>
              <w:keepNext/>
              <w:keepLines/>
              <w:jc w:val="center"/>
              <w:rPr>
                <w:rFonts w:asciiTheme="majorHAnsi" w:hAnsiTheme="majorHAnsi" w:cs="Arial"/>
                <w:b/>
                <w:bCs/>
                <w:sz w:val="18"/>
                <w:szCs w:val="18"/>
                <w:lang w:val="es-MX"/>
              </w:rPr>
            </w:pPr>
            <w:r w:rsidRPr="007C0B03">
              <w:rPr>
                <w:rFonts w:asciiTheme="majorHAnsi" w:hAnsiTheme="majorHAnsi" w:cs="Arial"/>
                <w:b/>
                <w:bCs/>
                <w:sz w:val="18"/>
                <w:szCs w:val="18"/>
                <w:lang w:val="es-MX"/>
              </w:rPr>
              <w:t>Descripción</w:t>
            </w:r>
          </w:p>
        </w:tc>
      </w:tr>
      <w:tr w:rsidR="002F3CBC" w:rsidRPr="007C0B03" w:rsidTr="00565E28">
        <w:tc>
          <w:tcPr>
            <w:tcW w:w="2426" w:type="dxa"/>
            <w:tcBorders>
              <w:top w:val="single" w:sz="8" w:space="0" w:color="auto"/>
              <w:left w:val="single" w:sz="8" w:space="0" w:color="auto"/>
              <w:bottom w:val="single" w:sz="8" w:space="0" w:color="auto"/>
              <w:right w:val="single" w:sz="8" w:space="0" w:color="auto"/>
            </w:tcBorders>
            <w:shd w:val="clear" w:color="auto" w:fill="F2F2F2"/>
            <w:hideMark/>
          </w:tcPr>
          <w:p w:rsidR="002F3CBC" w:rsidRPr="007C0B03" w:rsidRDefault="002F3CBC" w:rsidP="00565E28">
            <w:pPr>
              <w:autoSpaceDE w:val="0"/>
              <w:autoSpaceDN w:val="0"/>
              <w:adjustRightInd w:val="0"/>
              <w:rPr>
                <w:rFonts w:asciiTheme="majorHAnsi" w:hAnsiTheme="majorHAnsi" w:cs="Arial"/>
                <w:b/>
                <w:bCs/>
                <w:sz w:val="18"/>
                <w:szCs w:val="18"/>
                <w:lang w:val="es-MX"/>
              </w:rPr>
            </w:pPr>
            <w:r w:rsidRPr="007C0B03">
              <w:rPr>
                <w:rFonts w:asciiTheme="majorHAnsi" w:hAnsiTheme="majorHAnsi" w:cs="Arial"/>
                <w:b/>
                <w:bCs/>
                <w:sz w:val="18"/>
                <w:szCs w:val="18"/>
                <w:lang w:val="es-MX" w:eastAsia="es-MX"/>
              </w:rPr>
              <w:t>NOM-001-SEDE-1999</w:t>
            </w:r>
          </w:p>
        </w:tc>
        <w:tc>
          <w:tcPr>
            <w:tcW w:w="5512" w:type="dxa"/>
            <w:tcBorders>
              <w:top w:val="single" w:sz="8" w:space="0" w:color="auto"/>
              <w:left w:val="single" w:sz="8" w:space="0" w:color="auto"/>
              <w:bottom w:val="single" w:sz="8" w:space="0" w:color="auto"/>
              <w:right w:val="single" w:sz="8" w:space="0" w:color="auto"/>
            </w:tcBorders>
            <w:shd w:val="clear" w:color="auto" w:fill="F2F2F2"/>
            <w:hideMark/>
          </w:tcPr>
          <w:p w:rsidR="002F3CBC" w:rsidRPr="007C0B03" w:rsidRDefault="002F3CBC" w:rsidP="00565E28">
            <w:pPr>
              <w:jc w:val="both"/>
              <w:rPr>
                <w:rFonts w:asciiTheme="majorHAnsi" w:hAnsiTheme="majorHAnsi" w:cs="Arial"/>
                <w:bCs/>
                <w:sz w:val="18"/>
                <w:szCs w:val="18"/>
                <w:lang w:val="es-MX"/>
              </w:rPr>
            </w:pPr>
            <w:r w:rsidRPr="007C0B03">
              <w:rPr>
                <w:rFonts w:asciiTheme="majorHAnsi" w:hAnsiTheme="majorHAnsi" w:cs="Arial"/>
                <w:bCs/>
                <w:sz w:val="18"/>
                <w:szCs w:val="18"/>
                <w:lang w:val="es-MX"/>
              </w:rPr>
              <w:t>Instalaciones eléctricas (utilización).</w:t>
            </w:r>
          </w:p>
        </w:tc>
      </w:tr>
      <w:tr w:rsidR="002F3CBC" w:rsidRPr="007C0B03" w:rsidTr="00565E28">
        <w:tc>
          <w:tcPr>
            <w:tcW w:w="2426" w:type="dxa"/>
            <w:tcBorders>
              <w:top w:val="single" w:sz="8" w:space="0" w:color="auto"/>
              <w:left w:val="single" w:sz="8" w:space="0" w:color="auto"/>
              <w:bottom w:val="single" w:sz="8" w:space="0" w:color="auto"/>
              <w:right w:val="single" w:sz="8" w:space="0" w:color="auto"/>
            </w:tcBorders>
            <w:shd w:val="clear" w:color="auto" w:fill="F2F2F2"/>
            <w:hideMark/>
          </w:tcPr>
          <w:p w:rsidR="002F3CBC" w:rsidRPr="007C0B03" w:rsidRDefault="002F3CBC" w:rsidP="00565E28">
            <w:pPr>
              <w:autoSpaceDE w:val="0"/>
              <w:autoSpaceDN w:val="0"/>
              <w:adjustRightInd w:val="0"/>
              <w:rPr>
                <w:rFonts w:asciiTheme="majorHAnsi" w:hAnsiTheme="majorHAnsi" w:cs="Arial"/>
                <w:b/>
                <w:bCs/>
                <w:sz w:val="18"/>
                <w:szCs w:val="18"/>
                <w:lang w:val="es-MX"/>
              </w:rPr>
            </w:pPr>
            <w:r w:rsidRPr="007C0B03">
              <w:rPr>
                <w:rFonts w:asciiTheme="majorHAnsi" w:hAnsiTheme="majorHAnsi" w:cs="Arial"/>
                <w:b/>
                <w:bCs/>
                <w:sz w:val="18"/>
                <w:szCs w:val="18"/>
                <w:lang w:val="es-MX" w:eastAsia="es-MX"/>
              </w:rPr>
              <w:t>NOM-029-STPS-2005</w:t>
            </w:r>
          </w:p>
        </w:tc>
        <w:tc>
          <w:tcPr>
            <w:tcW w:w="5512" w:type="dxa"/>
            <w:tcBorders>
              <w:top w:val="single" w:sz="8" w:space="0" w:color="auto"/>
              <w:left w:val="single" w:sz="8" w:space="0" w:color="auto"/>
              <w:bottom w:val="single" w:sz="8" w:space="0" w:color="auto"/>
              <w:right w:val="single" w:sz="8" w:space="0" w:color="auto"/>
            </w:tcBorders>
            <w:shd w:val="clear" w:color="auto" w:fill="F2F2F2"/>
            <w:hideMark/>
          </w:tcPr>
          <w:p w:rsidR="002F3CBC" w:rsidRPr="007C0B03" w:rsidRDefault="002F3CBC" w:rsidP="00565E28">
            <w:pPr>
              <w:jc w:val="both"/>
              <w:rPr>
                <w:rFonts w:asciiTheme="majorHAnsi" w:hAnsiTheme="majorHAnsi" w:cs="Arial"/>
                <w:bCs/>
                <w:sz w:val="18"/>
                <w:szCs w:val="18"/>
                <w:lang w:val="es-MX"/>
              </w:rPr>
            </w:pPr>
            <w:r w:rsidRPr="007C0B03">
              <w:rPr>
                <w:rFonts w:asciiTheme="majorHAnsi" w:hAnsiTheme="majorHAnsi" w:cs="Arial"/>
                <w:bCs/>
                <w:sz w:val="18"/>
                <w:szCs w:val="18"/>
                <w:lang w:val="es-MX"/>
              </w:rPr>
              <w:t>Mantenimiento de las instalaciones eléctricas en los centros de trabajo-condiciones de seguridad.</w:t>
            </w:r>
          </w:p>
        </w:tc>
      </w:tr>
      <w:tr w:rsidR="002F3CBC" w:rsidRPr="007C0B03" w:rsidTr="00565E28">
        <w:tc>
          <w:tcPr>
            <w:tcW w:w="2426" w:type="dxa"/>
            <w:tcBorders>
              <w:top w:val="single" w:sz="8" w:space="0" w:color="auto"/>
              <w:left w:val="single" w:sz="8" w:space="0" w:color="auto"/>
              <w:bottom w:val="single" w:sz="8" w:space="0" w:color="auto"/>
              <w:right w:val="single" w:sz="8" w:space="0" w:color="auto"/>
            </w:tcBorders>
            <w:shd w:val="clear" w:color="auto" w:fill="F2F2F2"/>
            <w:hideMark/>
          </w:tcPr>
          <w:p w:rsidR="002F3CBC" w:rsidRPr="007C0B03" w:rsidRDefault="002F3CBC" w:rsidP="00565E28">
            <w:pPr>
              <w:jc w:val="both"/>
              <w:rPr>
                <w:rFonts w:asciiTheme="majorHAnsi" w:eastAsia="Calibri" w:hAnsiTheme="majorHAnsi" w:cs="Arial"/>
                <w:b/>
                <w:bCs/>
                <w:sz w:val="18"/>
                <w:szCs w:val="18"/>
                <w:lang w:val="es-MX"/>
              </w:rPr>
            </w:pPr>
            <w:r w:rsidRPr="007C0B03">
              <w:rPr>
                <w:rFonts w:asciiTheme="majorHAnsi" w:eastAsia="Calibri" w:hAnsiTheme="majorHAnsi" w:cs="Arial"/>
                <w:b/>
                <w:bCs/>
                <w:sz w:val="18"/>
                <w:szCs w:val="18"/>
                <w:lang w:val="es-MX"/>
              </w:rPr>
              <w:t>ASHRAE 52.1</w:t>
            </w:r>
          </w:p>
        </w:tc>
        <w:tc>
          <w:tcPr>
            <w:tcW w:w="5512" w:type="dxa"/>
            <w:tcBorders>
              <w:top w:val="single" w:sz="8" w:space="0" w:color="auto"/>
              <w:left w:val="single" w:sz="8" w:space="0" w:color="auto"/>
              <w:bottom w:val="single" w:sz="8" w:space="0" w:color="auto"/>
              <w:right w:val="single" w:sz="8" w:space="0" w:color="auto"/>
            </w:tcBorders>
            <w:shd w:val="clear" w:color="auto" w:fill="F2F2F2"/>
            <w:hideMark/>
          </w:tcPr>
          <w:p w:rsidR="002F3CBC" w:rsidRPr="007C0B03" w:rsidRDefault="002F3CBC" w:rsidP="00565E28">
            <w:pPr>
              <w:jc w:val="both"/>
              <w:rPr>
                <w:rFonts w:asciiTheme="majorHAnsi" w:eastAsia="Calibri" w:hAnsiTheme="majorHAnsi" w:cs="Arial"/>
                <w:bCs/>
                <w:sz w:val="18"/>
                <w:szCs w:val="18"/>
                <w:lang w:val="es-MX"/>
              </w:rPr>
            </w:pPr>
            <w:r w:rsidRPr="007C0B03">
              <w:rPr>
                <w:rFonts w:asciiTheme="majorHAnsi" w:eastAsia="Calibri" w:hAnsiTheme="majorHAnsi" w:cs="Arial"/>
                <w:bCs/>
                <w:sz w:val="18"/>
                <w:szCs w:val="18"/>
                <w:lang w:val="es-MX"/>
              </w:rPr>
              <w:t>Procedimientos para prueba de dispositivos limpiadores de aire para uso de ventilación en general.</w:t>
            </w:r>
          </w:p>
        </w:tc>
      </w:tr>
      <w:tr w:rsidR="002F3CBC" w:rsidRPr="004E5D13" w:rsidTr="00565E28">
        <w:tc>
          <w:tcPr>
            <w:tcW w:w="2426" w:type="dxa"/>
            <w:tcBorders>
              <w:top w:val="single" w:sz="8" w:space="0" w:color="auto"/>
              <w:left w:val="single" w:sz="8" w:space="0" w:color="auto"/>
              <w:bottom w:val="single" w:sz="8" w:space="0" w:color="auto"/>
              <w:right w:val="single" w:sz="8" w:space="0" w:color="auto"/>
            </w:tcBorders>
            <w:shd w:val="clear" w:color="auto" w:fill="F2F2F2"/>
            <w:hideMark/>
          </w:tcPr>
          <w:p w:rsidR="002F3CBC" w:rsidRPr="007C0B03" w:rsidRDefault="002F3CBC" w:rsidP="00565E28">
            <w:pPr>
              <w:jc w:val="both"/>
              <w:rPr>
                <w:rFonts w:asciiTheme="majorHAnsi" w:eastAsia="Calibri" w:hAnsiTheme="majorHAnsi" w:cs="Arial"/>
                <w:b/>
                <w:bCs/>
                <w:sz w:val="18"/>
                <w:szCs w:val="18"/>
                <w:lang w:val="en-US"/>
              </w:rPr>
            </w:pPr>
            <w:r w:rsidRPr="007C0B03">
              <w:rPr>
                <w:rFonts w:asciiTheme="majorHAnsi" w:eastAsia="Calibri" w:hAnsiTheme="majorHAnsi" w:cs="Arial"/>
                <w:b/>
                <w:bCs/>
                <w:sz w:val="18"/>
                <w:szCs w:val="18"/>
                <w:lang w:val="en-US"/>
              </w:rPr>
              <w:t>IEC 60950/1</w:t>
            </w:r>
          </w:p>
        </w:tc>
        <w:tc>
          <w:tcPr>
            <w:tcW w:w="5512" w:type="dxa"/>
            <w:tcBorders>
              <w:top w:val="single" w:sz="8" w:space="0" w:color="auto"/>
              <w:left w:val="single" w:sz="8" w:space="0" w:color="auto"/>
              <w:bottom w:val="single" w:sz="8" w:space="0" w:color="auto"/>
              <w:right w:val="single" w:sz="8" w:space="0" w:color="auto"/>
            </w:tcBorders>
            <w:shd w:val="clear" w:color="auto" w:fill="F2F2F2"/>
            <w:hideMark/>
          </w:tcPr>
          <w:p w:rsidR="002F3CBC" w:rsidRPr="007C0B03" w:rsidRDefault="002F3CBC" w:rsidP="00565E28">
            <w:pPr>
              <w:jc w:val="both"/>
              <w:rPr>
                <w:rFonts w:asciiTheme="majorHAnsi" w:eastAsia="Calibri" w:hAnsiTheme="majorHAnsi" w:cs="Arial"/>
                <w:bCs/>
                <w:sz w:val="18"/>
                <w:szCs w:val="18"/>
                <w:lang w:val="en-US"/>
              </w:rPr>
            </w:pPr>
            <w:r w:rsidRPr="007C0B03">
              <w:rPr>
                <w:rFonts w:asciiTheme="majorHAnsi" w:eastAsia="Calibri" w:hAnsiTheme="majorHAnsi" w:cs="Arial"/>
                <w:bCs/>
                <w:sz w:val="18"/>
                <w:szCs w:val="18"/>
                <w:lang w:val="en-US"/>
              </w:rPr>
              <w:t>Information technology equipment / Safety / Part 1: General requirements first edition; corrigendum 1:10/2002</w:t>
            </w:r>
          </w:p>
        </w:tc>
      </w:tr>
    </w:tbl>
    <w:p w:rsidR="002F3CBC" w:rsidRPr="007C0B03" w:rsidRDefault="002F3CBC" w:rsidP="002F3CBC">
      <w:pPr>
        <w:ind w:left="567"/>
        <w:jc w:val="both"/>
        <w:rPr>
          <w:rFonts w:asciiTheme="majorHAnsi" w:hAnsiTheme="majorHAnsi" w:cs="Arial"/>
          <w:b/>
        </w:rPr>
      </w:pPr>
      <w:r w:rsidRPr="007C0B03">
        <w:rPr>
          <w:rFonts w:asciiTheme="majorHAnsi" w:hAnsiTheme="majorHAnsi" w:cs="Arial"/>
          <w:b/>
          <w:color w:val="000000"/>
        </w:rPr>
        <w:t>Requerimientos</w:t>
      </w:r>
      <w:r w:rsidRPr="007C0B03">
        <w:rPr>
          <w:rFonts w:asciiTheme="majorHAnsi" w:hAnsiTheme="majorHAnsi" w:cs="Arial"/>
          <w:b/>
        </w:rPr>
        <w:t xml:space="preserve"> </w:t>
      </w:r>
    </w:p>
    <w:tbl>
      <w:tblPr>
        <w:tblW w:w="7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9"/>
      </w:tblGrid>
      <w:tr w:rsidR="002F3CBC" w:rsidRPr="007C0B03" w:rsidTr="00565E28">
        <w:trPr>
          <w:trHeight w:val="312"/>
          <w:jc w:val="center"/>
        </w:trPr>
        <w:tc>
          <w:tcPr>
            <w:tcW w:w="7659" w:type="dxa"/>
            <w:shd w:val="clear" w:color="auto" w:fill="auto"/>
            <w:vAlign w:val="center"/>
          </w:tcPr>
          <w:p w:rsidR="002F3CBC" w:rsidRPr="007C0B03" w:rsidRDefault="002F3CBC" w:rsidP="00565E28">
            <w:pPr>
              <w:contextualSpacing/>
              <w:jc w:val="both"/>
              <w:rPr>
                <w:rFonts w:asciiTheme="majorHAnsi" w:hAnsiTheme="majorHAnsi" w:cs="Arial"/>
                <w:i/>
                <w:color w:val="0000FF"/>
                <w:sz w:val="18"/>
                <w:szCs w:val="18"/>
              </w:rPr>
            </w:pPr>
          </w:p>
          <w:p w:rsidR="002F3CBC" w:rsidRPr="007C0B03" w:rsidRDefault="002F3CBC" w:rsidP="00565E28">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rsidR="002F3CBC" w:rsidRPr="007C0B03" w:rsidRDefault="002F3CBC" w:rsidP="00565E28">
            <w:pPr>
              <w:contextualSpacing/>
              <w:jc w:val="both"/>
              <w:rPr>
                <w:rFonts w:asciiTheme="majorHAnsi" w:hAnsiTheme="majorHAnsi" w:cs="Arial"/>
                <w:i/>
                <w:color w:val="0000FF"/>
                <w:sz w:val="18"/>
                <w:szCs w:val="18"/>
              </w:rPr>
            </w:pPr>
          </w:p>
          <w:p w:rsidR="002F3CBC" w:rsidRPr="007C0B03" w:rsidRDefault="002F3CBC" w:rsidP="00565E28">
            <w:pPr>
              <w:numPr>
                <w:ilvl w:val="0"/>
                <w:numId w:val="42"/>
              </w:numPr>
              <w:jc w:val="both"/>
              <w:rPr>
                <w:rFonts w:asciiTheme="majorHAnsi" w:hAnsiTheme="majorHAnsi" w:cs="Arial"/>
                <w:color w:val="000000"/>
                <w:sz w:val="18"/>
                <w:szCs w:val="18"/>
              </w:rPr>
            </w:pPr>
            <w:r w:rsidRPr="007C0B03">
              <w:rPr>
                <w:rFonts w:asciiTheme="majorHAnsi" w:hAnsiTheme="majorHAnsi" w:cs="Arial"/>
                <w:color w:val="000000"/>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rsidR="002F3CBC" w:rsidRPr="0002115A" w:rsidRDefault="002F3CBC" w:rsidP="00565E28">
            <w:pPr>
              <w:numPr>
                <w:ilvl w:val="0"/>
                <w:numId w:val="42"/>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cuenta con personal calificado y/o certificado en implementación, mantenimiento y reparación de los sistemas/equipos referentes a esta partida, </w:t>
            </w:r>
          </w:p>
          <w:p w:rsidR="002F3CBC" w:rsidRPr="0002115A" w:rsidRDefault="002F3CBC" w:rsidP="00565E28">
            <w:pPr>
              <w:numPr>
                <w:ilvl w:val="0"/>
                <w:numId w:val="42"/>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su personal especializado tiene el conocimiento de las principales normas, tanto de protección civil, como de las que se especifican al inicio de </w:t>
            </w:r>
            <w:r>
              <w:rPr>
                <w:rFonts w:asciiTheme="majorHAnsi" w:hAnsiTheme="majorHAnsi" w:cs="Arial"/>
                <w:color w:val="000000"/>
                <w:sz w:val="18"/>
                <w:szCs w:val="18"/>
              </w:rPr>
              <w:t>la descripción de esta partida.</w:t>
            </w:r>
          </w:p>
          <w:p w:rsidR="002F3CBC" w:rsidRPr="007C0B03" w:rsidRDefault="002F3CBC" w:rsidP="00565E28">
            <w:pPr>
              <w:ind w:left="720"/>
              <w:jc w:val="both"/>
              <w:rPr>
                <w:rFonts w:asciiTheme="majorHAnsi" w:hAnsiTheme="majorHAnsi" w:cs="Arial"/>
                <w:i/>
                <w:color w:val="0000FF"/>
                <w:sz w:val="18"/>
                <w:szCs w:val="18"/>
              </w:rPr>
            </w:pPr>
          </w:p>
        </w:tc>
      </w:tr>
    </w:tbl>
    <w:p w:rsidR="002F3CBC" w:rsidRPr="007C0B03" w:rsidRDefault="002F3CBC" w:rsidP="002F3CBC">
      <w:pPr>
        <w:jc w:val="both"/>
        <w:rPr>
          <w:rFonts w:asciiTheme="majorHAnsi" w:hAnsiTheme="majorHAnsi" w:cs="Arial"/>
          <w:b/>
          <w:i/>
          <w:color w:val="000000"/>
          <w:sz w:val="18"/>
          <w:szCs w:val="18"/>
        </w:rPr>
      </w:pPr>
    </w:p>
    <w:p w:rsidR="002F3CBC" w:rsidRPr="007C0B03" w:rsidRDefault="002F3CBC" w:rsidP="002F3CBC">
      <w:pPr>
        <w:ind w:left="567"/>
        <w:jc w:val="both"/>
        <w:rPr>
          <w:rFonts w:asciiTheme="majorHAnsi" w:hAnsiTheme="majorHAnsi" w:cs="Arial"/>
          <w:b/>
          <w:color w:val="000000"/>
        </w:rPr>
      </w:pPr>
      <w:r w:rsidRPr="007C0B03">
        <w:rPr>
          <w:rFonts w:asciiTheme="majorHAnsi" w:hAnsiTheme="majorHAnsi" w:cs="Arial"/>
          <w:b/>
          <w:color w:val="000000"/>
        </w:rPr>
        <w:t>Mantenimiento preventivo</w:t>
      </w:r>
    </w:p>
    <w:p w:rsidR="002F3CBC" w:rsidRPr="007C0B03" w:rsidRDefault="002F3CBC" w:rsidP="002F3CBC">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Todos los mantenimientos preventivos se realizan de común acuerdo entre la Comisión y el licitante adjudicado, quienes definirán los días y horarios para realizar las actividades siguientes:</w:t>
      </w:r>
    </w:p>
    <w:p w:rsidR="002F3CBC" w:rsidRPr="007C0B03" w:rsidRDefault="002F3CBC" w:rsidP="002F3CBC">
      <w:pPr>
        <w:ind w:left="993"/>
        <w:jc w:val="both"/>
        <w:rPr>
          <w:rFonts w:asciiTheme="majorHAnsi" w:hAnsiTheme="majorHAnsi" w:cs="Arial"/>
          <w:i/>
          <w:color w:val="000000"/>
          <w:sz w:val="18"/>
          <w:szCs w:val="18"/>
        </w:rPr>
      </w:pP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9"/>
        <w:gridCol w:w="3408"/>
        <w:gridCol w:w="1701"/>
        <w:gridCol w:w="1276"/>
      </w:tblGrid>
      <w:tr w:rsidR="002F3CBC" w:rsidRPr="007C0B03" w:rsidTr="00565E28">
        <w:tc>
          <w:tcPr>
            <w:tcW w:w="12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hAnsiTheme="majorHAnsi" w:cs="Arial"/>
                <w:b/>
                <w:sz w:val="18"/>
                <w:szCs w:val="18"/>
              </w:rPr>
            </w:pPr>
            <w:r w:rsidRPr="007C0B03">
              <w:rPr>
                <w:rFonts w:asciiTheme="majorHAnsi" w:hAnsiTheme="majorHAnsi" w:cs="Arial"/>
                <w:b/>
                <w:sz w:val="18"/>
                <w:szCs w:val="18"/>
              </w:rPr>
              <w:t>No.</w:t>
            </w:r>
          </w:p>
        </w:tc>
        <w:tc>
          <w:tcPr>
            <w:tcW w:w="34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hAnsiTheme="majorHAnsi" w:cs="Arial"/>
                <w:b/>
                <w:sz w:val="18"/>
                <w:szCs w:val="18"/>
              </w:rPr>
            </w:pPr>
            <w:r w:rsidRPr="007C0B03">
              <w:rPr>
                <w:rFonts w:asciiTheme="majorHAnsi" w:hAnsiTheme="majorHAnsi" w:cs="Arial"/>
                <w:b/>
                <w:sz w:val="18"/>
                <w:szCs w:val="18"/>
              </w:rPr>
              <w:t>Servicio</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hAnsiTheme="majorHAnsi" w:cs="Arial"/>
                <w:b/>
                <w:sz w:val="18"/>
                <w:szCs w:val="18"/>
              </w:rPr>
            </w:pPr>
            <w:r w:rsidRPr="007C0B03">
              <w:rPr>
                <w:rFonts w:asciiTheme="majorHAnsi" w:hAnsiTheme="majorHAnsi" w:cs="Arial"/>
                <w:b/>
                <w:sz w:val="18"/>
                <w:szCs w:val="18"/>
              </w:rPr>
              <w:t>Parámetros del Fabricante</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hAnsiTheme="majorHAnsi" w:cs="Arial"/>
                <w:b/>
                <w:sz w:val="18"/>
                <w:szCs w:val="18"/>
              </w:rPr>
            </w:pPr>
            <w:r w:rsidRPr="007C0B03">
              <w:rPr>
                <w:rFonts w:asciiTheme="majorHAnsi" w:hAnsiTheme="majorHAnsi" w:cs="Arial"/>
                <w:b/>
                <w:i/>
                <w:sz w:val="18"/>
                <w:szCs w:val="18"/>
              </w:rPr>
              <w:t xml:space="preserve">% de representación </w:t>
            </w:r>
            <w:r w:rsidRPr="007C0B03">
              <w:rPr>
                <w:rFonts w:asciiTheme="majorHAnsi" w:hAnsiTheme="majorHAnsi" w:cs="Arial"/>
                <w:b/>
                <w:i/>
                <w:sz w:val="18"/>
                <w:szCs w:val="18"/>
              </w:rPr>
              <w:lastRenderedPageBreak/>
              <w:t>del mantenimiento.</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lastRenderedPageBreak/>
              <w:t>1</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 xml:space="preserve">Limpieza total por dentro y por fuera de la unidad evaporadora. </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4.54 %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2</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 xml:space="preserve">Revisión de filtros de la unidad evaporadora. </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4.54 %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3</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 xml:space="preserve">Revisar el sistema de humidificación. </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4.54 %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 xml:space="preserve">Revisar la condición de la bandeja de condensados y humidificación. </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4.54 %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5</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 xml:space="preserve">Lavado de la loza de concreto y aseo total del espacio donde se encuentra la Unidad Condensadora. </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4.54 %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 xml:space="preserve">Químicos.  Todos los componentes y químicos a utilizar en todas las fases del mantenimiento serán de primera calidad y no contaminantes. </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4.54 %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7</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 xml:space="preserve">Lavado de serpentines con productos químicos adecuados. </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4.54 %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8</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Revisión de sistema eléctrico, protecciones, contactos y líneas. Revisar y ajustar falsos contactos si los hay, amarrar y ordenar el cableado que sea posible.</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4.54 %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9</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 xml:space="preserve">Limpieza de contactos eléctricos. Usar un producto que no sea corrosivo para los cables y sus forros. </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4.54 %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10</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 xml:space="preserve">Revisión de consumos eléctricos. Acorde a los diagramas eléctricos y electrónicos del fabricante, realizar mediciones y anotarlas, para corroborar el buen funcionamiento del sistema. </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208/230 V, 50/60 Hz, 3 fases y tierra física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4.54 %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11</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spacing w:after="120"/>
              <w:rPr>
                <w:rFonts w:asciiTheme="majorHAnsi" w:hAnsiTheme="majorHAnsi" w:cs="Arial"/>
                <w:sz w:val="18"/>
                <w:szCs w:val="18"/>
              </w:rPr>
            </w:pPr>
            <w:r w:rsidRPr="007C0B03">
              <w:rPr>
                <w:rFonts w:asciiTheme="majorHAnsi" w:hAnsiTheme="majorHAnsi" w:cs="Arial"/>
                <w:sz w:val="18"/>
                <w:szCs w:val="18"/>
              </w:rPr>
              <w:t>Revisión de presiones de gas y recargar solo en caso necesario.</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11”/8”, 340 lbs.</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4.55 %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12</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 xml:space="preserve">Revisión del sistema de circulación del gas refrigerante, detención de fugas en el Sistema. </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4.55 %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13</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 xml:space="preserve">Lubricación de las partes mecánicas de rodamiento presentes en las unidades </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4.55 %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14</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 xml:space="preserve">Revisión y limpieza de drenajes. </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4.55 %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15</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Revisión y limpieza de rejillas de aire frío, ubicadas en el piso falso.</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4.55 %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16</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 xml:space="preserve">Limpieza y lavado total de la unidad condensadora exterior. </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4.55 %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17</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 xml:space="preserve">Revisión y corrección de ruidos y vibraciones. </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4.55 %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18</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Revisión de condensación en bomba del aire (compresores).</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4.55 %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19</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Revisión general de parámetros en el panel electrónico de la unidad evaporadora, registrar los parámetros que el panel electrónico del evaporador indica en ese momento.</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4.55 %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20</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Revisión de interconexión con sistema de extinción de incendios.</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4.55 %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lastRenderedPageBreak/>
              <w:t>21</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Verificación de datos de operación actuales con respecto a las condiciones de operación óptimas.</w:t>
            </w:r>
          </w:p>
        </w:tc>
        <w:tc>
          <w:tcPr>
            <w:tcW w:w="1701"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4.55 %</w:t>
            </w:r>
          </w:p>
        </w:tc>
      </w:tr>
      <w:tr w:rsidR="002F3CBC" w:rsidRPr="007C0B03" w:rsidTr="00565E28">
        <w:tc>
          <w:tcPr>
            <w:tcW w:w="1269"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22</w:t>
            </w:r>
          </w:p>
        </w:tc>
        <w:tc>
          <w:tcPr>
            <w:tcW w:w="3408"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rPr>
            </w:pPr>
            <w:r w:rsidRPr="007C0B03">
              <w:rPr>
                <w:rFonts w:asciiTheme="majorHAnsi" w:hAnsiTheme="majorHAnsi" w:cs="Arial"/>
                <w:sz w:val="18"/>
                <w:szCs w:val="18"/>
              </w:rPr>
              <w:t>Puesta en marcha y prueba final de operación.</w:t>
            </w:r>
          </w:p>
        </w:tc>
        <w:tc>
          <w:tcPr>
            <w:tcW w:w="1701" w:type="dxa"/>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4.55 %</w:t>
            </w:r>
          </w:p>
        </w:tc>
      </w:tr>
      <w:tr w:rsidR="002F3CBC" w:rsidRPr="007C0B03" w:rsidTr="00565E28">
        <w:tc>
          <w:tcPr>
            <w:tcW w:w="6378" w:type="dxa"/>
            <w:gridSpan w:val="3"/>
            <w:tcBorders>
              <w:top w:val="single" w:sz="4" w:space="0" w:color="auto"/>
              <w:left w:val="single" w:sz="4" w:space="0" w:color="auto"/>
              <w:bottom w:val="single" w:sz="4" w:space="0" w:color="auto"/>
              <w:right w:val="single" w:sz="4" w:space="0" w:color="auto"/>
            </w:tcBorders>
            <w:shd w:val="clear" w:color="auto" w:fill="BFBFBF"/>
          </w:tcPr>
          <w:p w:rsidR="002F3CBC" w:rsidRPr="007C0B03" w:rsidRDefault="002F3CBC" w:rsidP="00565E28">
            <w:pPr>
              <w:jc w:val="right"/>
              <w:rPr>
                <w:rFonts w:asciiTheme="majorHAnsi" w:hAnsiTheme="majorHAnsi" w:cs="Arial"/>
                <w:b/>
                <w:sz w:val="18"/>
                <w:szCs w:val="18"/>
              </w:rPr>
            </w:pPr>
            <w:r w:rsidRPr="007C0B03">
              <w:rPr>
                <w:rFonts w:asciiTheme="majorHAnsi" w:hAnsiTheme="majorHAnsi" w:cs="Arial"/>
                <w:b/>
                <w:sz w:val="18"/>
                <w:szCs w:val="18"/>
              </w:rPr>
              <w:t>TOTAL</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2F3CBC" w:rsidRPr="007C0B03" w:rsidRDefault="002F3CBC" w:rsidP="00565E28">
            <w:pPr>
              <w:jc w:val="center"/>
              <w:rPr>
                <w:rFonts w:asciiTheme="majorHAnsi" w:hAnsiTheme="majorHAnsi" w:cs="Arial"/>
                <w:b/>
                <w:sz w:val="18"/>
                <w:szCs w:val="18"/>
              </w:rPr>
            </w:pPr>
            <w:r w:rsidRPr="007C0B03">
              <w:rPr>
                <w:rFonts w:asciiTheme="majorHAnsi" w:hAnsiTheme="majorHAnsi" w:cs="Arial"/>
                <w:b/>
                <w:sz w:val="18"/>
                <w:szCs w:val="18"/>
              </w:rPr>
              <w:t>100%</w:t>
            </w:r>
          </w:p>
        </w:tc>
      </w:tr>
    </w:tbl>
    <w:p w:rsidR="002F3CBC" w:rsidRPr="007C0B03" w:rsidRDefault="002F3CBC" w:rsidP="002F3CBC">
      <w:pPr>
        <w:spacing w:before="120"/>
        <w:ind w:left="567"/>
        <w:rPr>
          <w:rFonts w:asciiTheme="majorHAnsi" w:hAnsiTheme="majorHAnsi" w:cs="Arial"/>
          <w:b/>
          <w:color w:val="000000"/>
          <w:u w:val="single"/>
        </w:rPr>
      </w:pPr>
      <w:r w:rsidRPr="007C0B03">
        <w:rPr>
          <w:rFonts w:asciiTheme="majorHAnsi" w:hAnsiTheme="majorHAnsi" w:cs="Arial"/>
          <w:b/>
          <w:color w:val="000000"/>
          <w:u w:val="single"/>
        </w:rPr>
        <w:t>Especificaciones técnicas</w:t>
      </w:r>
      <w:r>
        <w:rPr>
          <w:rFonts w:asciiTheme="majorHAnsi" w:hAnsiTheme="majorHAnsi" w:cs="Arial"/>
          <w:b/>
          <w:color w:val="000000"/>
          <w:u w:val="single"/>
        </w:rPr>
        <w:t xml:space="preserve"> AAP</w:t>
      </w:r>
    </w:p>
    <w:p w:rsidR="002F3CBC" w:rsidRPr="007C0B03" w:rsidRDefault="002F3CBC" w:rsidP="002F3CBC">
      <w:pPr>
        <w:ind w:left="567"/>
        <w:rPr>
          <w:rFonts w:asciiTheme="majorHAnsi" w:hAnsiTheme="majorHAnsi" w:cs="Arial"/>
          <w:color w:val="000000"/>
          <w:sz w:val="18"/>
          <w:szCs w:val="18"/>
        </w:rPr>
      </w:pPr>
      <w:r w:rsidRPr="007C0B03">
        <w:rPr>
          <w:rFonts w:asciiTheme="majorHAnsi" w:hAnsiTheme="majorHAnsi" w:cs="Arial"/>
          <w:color w:val="000000"/>
          <w:sz w:val="18"/>
          <w:szCs w:val="18"/>
        </w:rPr>
        <w:t>Unidad de evaporación</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2F3CBC" w:rsidRPr="007C0B03" w:rsidTr="00565E28">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Descripción</w:t>
            </w:r>
          </w:p>
        </w:tc>
      </w:tr>
      <w:tr w:rsidR="002F3CBC" w:rsidRPr="007C0B03"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Marca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i/>
                <w:color w:val="000000"/>
                <w:sz w:val="18"/>
                <w:szCs w:val="18"/>
              </w:rPr>
            </w:pPr>
            <w:r w:rsidRPr="007C0B03">
              <w:rPr>
                <w:rFonts w:asciiTheme="majorHAnsi" w:hAnsiTheme="majorHAnsi" w:cs="Arial"/>
                <w:i/>
                <w:color w:val="000000"/>
                <w:sz w:val="18"/>
                <w:szCs w:val="18"/>
              </w:rPr>
              <w:t>Compu-Aire  System 2200</w:t>
            </w:r>
          </w:p>
        </w:tc>
      </w:tr>
      <w:tr w:rsidR="002F3CBC" w:rsidRPr="007C0B03"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Capacidad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i/>
                <w:color w:val="000000"/>
                <w:sz w:val="18"/>
                <w:szCs w:val="18"/>
              </w:rPr>
            </w:pPr>
            <w:r w:rsidRPr="007C0B03">
              <w:rPr>
                <w:rFonts w:asciiTheme="majorHAnsi" w:hAnsiTheme="majorHAnsi" w:cs="Arial"/>
                <w:i/>
                <w:color w:val="000000"/>
                <w:sz w:val="18"/>
                <w:szCs w:val="18"/>
              </w:rPr>
              <w:t>CAA -1032/4</w:t>
            </w:r>
          </w:p>
        </w:tc>
      </w:tr>
      <w:tr w:rsidR="002F3CBC" w:rsidRPr="007C0B03"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Capacidad Btu/hr</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i/>
                <w:color w:val="000000"/>
                <w:sz w:val="18"/>
                <w:szCs w:val="18"/>
              </w:rPr>
            </w:pPr>
            <w:r w:rsidRPr="007C0B03">
              <w:rPr>
                <w:rFonts w:asciiTheme="majorHAnsi" w:hAnsiTheme="majorHAnsi" w:cs="Arial"/>
                <w:i/>
                <w:color w:val="000000"/>
                <w:sz w:val="18"/>
                <w:szCs w:val="18"/>
              </w:rPr>
              <w:t>136,100</w:t>
            </w:r>
          </w:p>
        </w:tc>
      </w:tr>
      <w:tr w:rsidR="002F3CBC" w:rsidRPr="007C0B03"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Opciones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i/>
                <w:color w:val="000000"/>
                <w:sz w:val="18"/>
                <w:szCs w:val="18"/>
              </w:rPr>
            </w:pPr>
            <w:r w:rsidRPr="007C0B03">
              <w:rPr>
                <w:rFonts w:asciiTheme="majorHAnsi" w:hAnsiTheme="majorHAnsi" w:cs="Arial"/>
                <w:i/>
                <w:color w:val="000000"/>
                <w:sz w:val="18"/>
                <w:szCs w:val="18"/>
              </w:rPr>
              <w:t>Enfriado por gas</w:t>
            </w:r>
          </w:p>
        </w:tc>
      </w:tr>
      <w:tr w:rsidR="002F3CBC" w:rsidRPr="007C0B03"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Inyección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i/>
                <w:color w:val="000000"/>
                <w:sz w:val="18"/>
                <w:szCs w:val="18"/>
              </w:rPr>
            </w:pPr>
            <w:r w:rsidRPr="007C0B03">
              <w:rPr>
                <w:rFonts w:asciiTheme="majorHAnsi" w:hAnsiTheme="majorHAnsi" w:cs="Arial"/>
                <w:i/>
                <w:color w:val="000000"/>
                <w:sz w:val="18"/>
                <w:szCs w:val="18"/>
              </w:rPr>
              <w:t>Cámara de piso falso</w:t>
            </w:r>
          </w:p>
        </w:tc>
      </w:tr>
      <w:tr w:rsidR="002F3CBC" w:rsidRPr="004E5D13"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Valor de humidificación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i/>
                <w:color w:val="000000"/>
                <w:sz w:val="18"/>
                <w:szCs w:val="18"/>
                <w:lang w:val="en-US"/>
              </w:rPr>
            </w:pPr>
            <w:r w:rsidRPr="007C0B03">
              <w:rPr>
                <w:rFonts w:asciiTheme="majorHAnsi" w:hAnsiTheme="majorHAnsi" w:cs="Arial"/>
                <w:i/>
                <w:color w:val="000000"/>
                <w:sz w:val="18"/>
                <w:szCs w:val="18"/>
                <w:lang w:val="en-US"/>
              </w:rPr>
              <w:t>17.5 libras/hr (pound/hour/6.8kw)</w:t>
            </w:r>
          </w:p>
        </w:tc>
      </w:tr>
      <w:tr w:rsidR="002F3CBC" w:rsidRPr="007C0B03"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Refrigerante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i/>
                <w:color w:val="000000"/>
                <w:sz w:val="18"/>
                <w:szCs w:val="18"/>
              </w:rPr>
            </w:pPr>
            <w:r w:rsidRPr="007C0B03">
              <w:rPr>
                <w:rFonts w:asciiTheme="majorHAnsi" w:hAnsiTheme="majorHAnsi" w:cs="Arial"/>
                <w:i/>
                <w:color w:val="000000"/>
                <w:sz w:val="18"/>
                <w:szCs w:val="18"/>
              </w:rPr>
              <w:t>R22</w:t>
            </w:r>
          </w:p>
        </w:tc>
      </w:tr>
      <w:tr w:rsidR="002F3CBC" w:rsidRPr="007C0B03"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Patrones de descarga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i/>
                <w:color w:val="000000"/>
                <w:sz w:val="18"/>
                <w:szCs w:val="18"/>
              </w:rPr>
            </w:pPr>
            <w:r w:rsidRPr="007C0B03">
              <w:rPr>
                <w:rFonts w:asciiTheme="majorHAnsi" w:hAnsiTheme="majorHAnsi" w:cs="Arial"/>
                <w:i/>
                <w:color w:val="000000"/>
                <w:sz w:val="18"/>
                <w:szCs w:val="18"/>
              </w:rPr>
              <w:t>Circulación descendente</w:t>
            </w:r>
          </w:p>
        </w:tc>
      </w:tr>
      <w:tr w:rsidR="002F3CBC" w:rsidRPr="007C0B03"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Aire de toma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i/>
                <w:color w:val="000000"/>
                <w:sz w:val="18"/>
                <w:szCs w:val="18"/>
              </w:rPr>
            </w:pPr>
            <w:r w:rsidRPr="007C0B03">
              <w:rPr>
                <w:rFonts w:asciiTheme="majorHAnsi" w:hAnsiTheme="majorHAnsi" w:cs="Arial"/>
                <w:i/>
                <w:color w:val="000000"/>
                <w:sz w:val="18"/>
                <w:szCs w:val="18"/>
              </w:rPr>
              <w:t>Retorno superior</w:t>
            </w:r>
          </w:p>
        </w:tc>
      </w:tr>
      <w:tr w:rsidR="002F3CBC" w:rsidRPr="007C0B03"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Temperatura de operación de bulbo seco</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i/>
                <w:color w:val="000000"/>
                <w:sz w:val="18"/>
                <w:szCs w:val="18"/>
              </w:rPr>
            </w:pPr>
            <w:r w:rsidRPr="007C0B03">
              <w:rPr>
                <w:rFonts w:asciiTheme="majorHAnsi" w:hAnsiTheme="majorHAnsi" w:cs="Arial"/>
                <w:i/>
                <w:color w:val="000000"/>
                <w:sz w:val="18"/>
                <w:szCs w:val="18"/>
              </w:rPr>
              <w:t>21°c</w:t>
            </w:r>
          </w:p>
        </w:tc>
      </w:tr>
      <w:tr w:rsidR="002F3CBC" w:rsidRPr="007C0B03"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Rango de temperatura para alarmar</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i/>
                <w:color w:val="000000"/>
                <w:sz w:val="18"/>
                <w:szCs w:val="18"/>
              </w:rPr>
            </w:pPr>
            <w:r w:rsidRPr="007C0B03">
              <w:rPr>
                <w:rFonts w:asciiTheme="majorHAnsi" w:hAnsiTheme="majorHAnsi" w:cs="Arial"/>
                <w:i/>
                <w:color w:val="000000"/>
                <w:sz w:val="18"/>
                <w:szCs w:val="18"/>
              </w:rPr>
              <w:t>+/- 2°c</w:t>
            </w:r>
          </w:p>
        </w:tc>
      </w:tr>
      <w:tr w:rsidR="002F3CBC" w:rsidRPr="007C0B03"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Humedad relativa de operación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i/>
                <w:color w:val="000000"/>
                <w:sz w:val="18"/>
                <w:szCs w:val="18"/>
              </w:rPr>
            </w:pPr>
            <w:r w:rsidRPr="007C0B03">
              <w:rPr>
                <w:rFonts w:asciiTheme="majorHAnsi" w:hAnsiTheme="majorHAnsi" w:cs="Arial"/>
                <w:i/>
                <w:color w:val="000000"/>
                <w:sz w:val="18"/>
                <w:szCs w:val="18"/>
              </w:rPr>
              <w:t>0.5</w:t>
            </w:r>
          </w:p>
        </w:tc>
      </w:tr>
      <w:tr w:rsidR="002F3CBC" w:rsidRPr="007C0B03"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Manejo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i/>
                <w:color w:val="000000"/>
                <w:sz w:val="18"/>
                <w:szCs w:val="18"/>
              </w:rPr>
            </w:pPr>
            <w:r w:rsidRPr="007C0B03">
              <w:rPr>
                <w:rFonts w:asciiTheme="majorHAnsi" w:hAnsiTheme="majorHAnsi" w:cs="Arial"/>
                <w:i/>
                <w:color w:val="000000"/>
                <w:sz w:val="18"/>
                <w:szCs w:val="18"/>
              </w:rPr>
              <w:t>6,500 CFM con motor 5 HP</w:t>
            </w:r>
          </w:p>
        </w:tc>
      </w:tr>
      <w:tr w:rsidR="002F3CBC" w:rsidRPr="007C0B03"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Tipo de compresor</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i/>
                <w:color w:val="000000"/>
                <w:sz w:val="18"/>
                <w:szCs w:val="18"/>
              </w:rPr>
            </w:pPr>
            <w:r w:rsidRPr="007C0B03">
              <w:rPr>
                <w:rFonts w:asciiTheme="majorHAnsi" w:hAnsiTheme="majorHAnsi" w:cs="Arial"/>
                <w:i/>
                <w:color w:val="000000"/>
                <w:sz w:val="18"/>
                <w:szCs w:val="18"/>
              </w:rPr>
              <w:t>“Scroll”</w:t>
            </w:r>
          </w:p>
        </w:tc>
      </w:tr>
    </w:tbl>
    <w:p w:rsidR="002F3CBC" w:rsidRPr="007C0B03" w:rsidRDefault="002F3CBC" w:rsidP="002F3CBC">
      <w:pPr>
        <w:rPr>
          <w:rFonts w:asciiTheme="majorHAnsi" w:hAnsiTheme="majorHAnsi" w:cs="Arial"/>
          <w:i/>
          <w:color w:val="000000"/>
          <w:sz w:val="18"/>
          <w:szCs w:val="18"/>
        </w:rPr>
      </w:pPr>
    </w:p>
    <w:p w:rsidR="002F3CBC" w:rsidRPr="007C0B03" w:rsidRDefault="002F3CBC" w:rsidP="002F3CBC">
      <w:pPr>
        <w:ind w:left="567"/>
        <w:rPr>
          <w:rFonts w:asciiTheme="majorHAnsi" w:hAnsiTheme="majorHAnsi" w:cs="Arial"/>
          <w:color w:val="000000"/>
          <w:sz w:val="18"/>
          <w:szCs w:val="18"/>
        </w:rPr>
      </w:pPr>
      <w:r w:rsidRPr="007C0B03">
        <w:rPr>
          <w:rFonts w:asciiTheme="majorHAnsi" w:hAnsiTheme="majorHAnsi" w:cs="Arial"/>
          <w:color w:val="000000"/>
          <w:sz w:val="18"/>
          <w:szCs w:val="18"/>
        </w:rPr>
        <w:t>Unidad de condensación</w:t>
      </w:r>
      <w:r w:rsidRPr="007C0B03">
        <w:rPr>
          <w:rFonts w:asciiTheme="majorHAnsi" w:hAnsiTheme="majorHAnsi" w:cs="Arial"/>
          <w:color w:val="000000"/>
          <w:sz w:val="18"/>
          <w:szCs w:val="18"/>
        </w:rPr>
        <w:tab/>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2F3CBC" w:rsidRPr="007C0B03" w:rsidTr="00565E28">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Descripción</w:t>
            </w:r>
          </w:p>
        </w:tc>
      </w:tr>
      <w:tr w:rsidR="002F3CBC" w:rsidRPr="007C0B03"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Flujo de aire a 95° F de temperatura ambiente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i/>
                <w:color w:val="000000"/>
                <w:sz w:val="18"/>
                <w:szCs w:val="18"/>
              </w:rPr>
            </w:pPr>
            <w:r w:rsidRPr="007C0B03">
              <w:rPr>
                <w:rFonts w:asciiTheme="majorHAnsi" w:hAnsiTheme="majorHAnsi" w:cs="Arial"/>
                <w:i/>
                <w:color w:val="000000"/>
                <w:sz w:val="18"/>
                <w:szCs w:val="18"/>
              </w:rPr>
              <w:t>13,700 CFM / 6,466 L/s</w:t>
            </w:r>
          </w:p>
        </w:tc>
      </w:tr>
      <w:tr w:rsidR="002F3CBC" w:rsidRPr="007C0B03"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b/>
                <w:color w:val="000000"/>
                <w:sz w:val="18"/>
                <w:szCs w:val="18"/>
              </w:rPr>
            </w:pPr>
            <w:r w:rsidRPr="007C0B03">
              <w:rPr>
                <w:rFonts w:asciiTheme="majorHAnsi" w:hAnsiTheme="majorHAnsi" w:cs="Arial"/>
                <w:b/>
                <w:color w:val="000000"/>
                <w:sz w:val="18"/>
                <w:szCs w:val="18"/>
              </w:rPr>
              <w:t>Cantidad de ventiladores</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7C0B03" w:rsidRDefault="002F3CBC" w:rsidP="00565E28">
            <w:pPr>
              <w:rPr>
                <w:rFonts w:asciiTheme="majorHAnsi" w:hAnsiTheme="majorHAnsi" w:cs="Arial"/>
                <w:i/>
                <w:color w:val="000000"/>
                <w:sz w:val="18"/>
                <w:szCs w:val="18"/>
              </w:rPr>
            </w:pPr>
            <w:r w:rsidRPr="007C0B03">
              <w:rPr>
                <w:rFonts w:asciiTheme="majorHAnsi" w:hAnsiTheme="majorHAnsi" w:cs="Arial"/>
                <w:i/>
                <w:color w:val="000000"/>
                <w:sz w:val="18"/>
                <w:szCs w:val="18"/>
              </w:rPr>
              <w:t>2 – ¾ HP</w:t>
            </w:r>
          </w:p>
        </w:tc>
      </w:tr>
    </w:tbl>
    <w:p w:rsidR="002F3CBC" w:rsidRDefault="002F3CBC" w:rsidP="002F3CBC">
      <w:pPr>
        <w:rPr>
          <w:rFonts w:asciiTheme="majorHAnsi" w:hAnsiTheme="majorHAnsi" w:cs="Arial"/>
          <w:i/>
          <w:color w:val="000000"/>
          <w:sz w:val="18"/>
          <w:szCs w:val="18"/>
        </w:rPr>
      </w:pPr>
    </w:p>
    <w:p w:rsidR="002F3CBC" w:rsidRPr="00A75647" w:rsidRDefault="002F3CBC" w:rsidP="002F3CBC">
      <w:pPr>
        <w:spacing w:before="120"/>
        <w:ind w:left="567"/>
        <w:rPr>
          <w:rFonts w:asciiTheme="majorHAnsi" w:hAnsiTheme="majorHAnsi" w:cs="Arial"/>
          <w:b/>
          <w:color w:val="000000"/>
          <w:u w:val="single"/>
        </w:rPr>
      </w:pPr>
      <w:r w:rsidRPr="00A75647">
        <w:rPr>
          <w:rFonts w:asciiTheme="majorHAnsi" w:hAnsiTheme="majorHAnsi" w:cs="Arial"/>
          <w:b/>
          <w:color w:val="000000"/>
          <w:u w:val="single"/>
        </w:rPr>
        <w:t>Especificaciones técnicas Mini Split</w:t>
      </w:r>
      <w:r>
        <w:rPr>
          <w:rFonts w:asciiTheme="majorHAnsi" w:hAnsiTheme="majorHAnsi" w:cs="Arial"/>
          <w:b/>
          <w:color w:val="000000"/>
          <w:u w:val="single"/>
        </w:rPr>
        <w:t xml:space="preserve"> (2 Piso 21 y 1 Piso 14)</w:t>
      </w:r>
    </w:p>
    <w:p w:rsidR="002F3CBC" w:rsidRPr="00A75647" w:rsidRDefault="002F3CBC" w:rsidP="002F3CBC">
      <w:pPr>
        <w:ind w:left="567"/>
        <w:rPr>
          <w:rFonts w:asciiTheme="majorHAnsi" w:hAnsiTheme="majorHAnsi" w:cs="Arial"/>
          <w:color w:val="000000"/>
          <w:sz w:val="18"/>
          <w:szCs w:val="18"/>
        </w:rPr>
      </w:pPr>
      <w:r w:rsidRPr="00A75647">
        <w:rPr>
          <w:rFonts w:asciiTheme="majorHAnsi" w:hAnsiTheme="majorHAnsi" w:cs="Arial"/>
          <w:color w:val="000000"/>
          <w:sz w:val="18"/>
          <w:szCs w:val="18"/>
        </w:rPr>
        <w:t xml:space="preserve">Unidad de evaporación </w:t>
      </w:r>
      <w:r w:rsidRPr="00A75647">
        <w:rPr>
          <w:rFonts w:asciiTheme="majorHAnsi" w:hAnsiTheme="majorHAnsi" w:cs="Arial"/>
          <w:b/>
          <w:color w:val="000000"/>
          <w:sz w:val="18"/>
          <w:szCs w:val="18"/>
        </w:rPr>
        <w:t>TRANE</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2F3CBC" w:rsidRPr="00A75647" w:rsidTr="00565E28">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Descripción</w:t>
            </w:r>
          </w:p>
        </w:tc>
      </w:tr>
      <w:tr w:rsidR="002F3CBC" w:rsidRPr="00A75647"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Marca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i/>
                <w:color w:val="000000"/>
                <w:sz w:val="18"/>
                <w:szCs w:val="18"/>
              </w:rPr>
            </w:pPr>
            <w:r w:rsidRPr="00A75647">
              <w:rPr>
                <w:rFonts w:asciiTheme="majorHAnsi" w:hAnsiTheme="majorHAnsi" w:cs="Arial"/>
                <w:i/>
                <w:color w:val="000000"/>
                <w:sz w:val="18"/>
                <w:szCs w:val="18"/>
              </w:rPr>
              <w:t>TRANE</w:t>
            </w:r>
          </w:p>
        </w:tc>
      </w:tr>
      <w:tr w:rsidR="002F3CBC" w:rsidRPr="00A75647"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Capacidad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i/>
                <w:color w:val="000000"/>
                <w:sz w:val="18"/>
                <w:szCs w:val="18"/>
              </w:rPr>
            </w:pPr>
            <w:r w:rsidRPr="00A75647">
              <w:rPr>
                <w:rFonts w:asciiTheme="majorHAnsi" w:hAnsiTheme="majorHAnsi" w:cs="Arial"/>
                <w:i/>
                <w:color w:val="000000"/>
                <w:sz w:val="18"/>
                <w:szCs w:val="18"/>
              </w:rPr>
              <w:t>5 T.R.</w:t>
            </w:r>
          </w:p>
        </w:tc>
      </w:tr>
      <w:tr w:rsidR="002F3CBC" w:rsidRPr="00A75647"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Capacidad Btu/hr</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i/>
                <w:color w:val="000000"/>
                <w:sz w:val="18"/>
                <w:szCs w:val="18"/>
              </w:rPr>
            </w:pPr>
            <w:r w:rsidRPr="00A75647">
              <w:rPr>
                <w:rFonts w:asciiTheme="majorHAnsi" w:hAnsiTheme="majorHAnsi" w:cs="Arial"/>
                <w:i/>
                <w:color w:val="000000"/>
                <w:sz w:val="18"/>
                <w:szCs w:val="18"/>
              </w:rPr>
              <w:t>18,000 a 60,000</w:t>
            </w:r>
          </w:p>
        </w:tc>
      </w:tr>
      <w:tr w:rsidR="002F3CBC" w:rsidRPr="00A75647"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Opciones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i/>
                <w:color w:val="000000"/>
                <w:sz w:val="18"/>
                <w:szCs w:val="18"/>
              </w:rPr>
            </w:pPr>
            <w:r w:rsidRPr="00A75647">
              <w:rPr>
                <w:rFonts w:asciiTheme="majorHAnsi" w:hAnsiTheme="majorHAnsi" w:cs="Arial"/>
                <w:i/>
                <w:color w:val="000000"/>
                <w:sz w:val="18"/>
                <w:szCs w:val="18"/>
              </w:rPr>
              <w:t>Enfriado por gas</w:t>
            </w:r>
          </w:p>
        </w:tc>
      </w:tr>
      <w:tr w:rsidR="002F3CBC" w:rsidRPr="00A75647"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Inyección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i/>
                <w:color w:val="000000"/>
                <w:sz w:val="18"/>
                <w:szCs w:val="18"/>
              </w:rPr>
            </w:pPr>
            <w:r w:rsidRPr="00A75647">
              <w:rPr>
                <w:rFonts w:asciiTheme="majorHAnsi" w:hAnsiTheme="majorHAnsi" w:cs="Arial"/>
                <w:i/>
                <w:color w:val="000000"/>
                <w:sz w:val="18"/>
                <w:szCs w:val="18"/>
              </w:rPr>
              <w:t>Unidad condensadora</w:t>
            </w:r>
          </w:p>
        </w:tc>
      </w:tr>
      <w:tr w:rsidR="002F3CBC" w:rsidRPr="00A75647"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Refrigerante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i/>
                <w:color w:val="000000"/>
                <w:sz w:val="18"/>
                <w:szCs w:val="18"/>
              </w:rPr>
            </w:pPr>
            <w:r w:rsidRPr="00A75647">
              <w:rPr>
                <w:rFonts w:asciiTheme="majorHAnsi" w:hAnsiTheme="majorHAnsi" w:cs="Arial"/>
                <w:i/>
                <w:color w:val="000000"/>
                <w:sz w:val="18"/>
                <w:szCs w:val="18"/>
              </w:rPr>
              <w:t>R22</w:t>
            </w:r>
          </w:p>
        </w:tc>
      </w:tr>
      <w:tr w:rsidR="002F3CBC" w:rsidRPr="00A75647"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Patrones de descarga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i/>
                <w:color w:val="000000"/>
                <w:sz w:val="18"/>
                <w:szCs w:val="18"/>
              </w:rPr>
            </w:pPr>
            <w:r w:rsidRPr="00A75647">
              <w:rPr>
                <w:rFonts w:asciiTheme="majorHAnsi" w:hAnsiTheme="majorHAnsi" w:cs="Arial"/>
                <w:i/>
                <w:color w:val="000000"/>
                <w:sz w:val="18"/>
                <w:szCs w:val="18"/>
              </w:rPr>
              <w:t>Configurable</w:t>
            </w:r>
          </w:p>
        </w:tc>
      </w:tr>
      <w:tr w:rsidR="002F3CBC" w:rsidRPr="00A75647"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Aire de toma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i/>
                <w:color w:val="000000"/>
                <w:sz w:val="18"/>
                <w:szCs w:val="18"/>
              </w:rPr>
            </w:pPr>
            <w:r w:rsidRPr="00A75647">
              <w:rPr>
                <w:rFonts w:asciiTheme="majorHAnsi" w:hAnsiTheme="majorHAnsi" w:cs="Arial"/>
                <w:i/>
                <w:color w:val="000000"/>
                <w:sz w:val="18"/>
                <w:szCs w:val="18"/>
              </w:rPr>
              <w:t>Condensadora</w:t>
            </w:r>
          </w:p>
        </w:tc>
      </w:tr>
    </w:tbl>
    <w:p w:rsidR="002F3CBC" w:rsidRPr="00A75647" w:rsidRDefault="002F3CBC" w:rsidP="002F3CBC">
      <w:pPr>
        <w:rPr>
          <w:rFonts w:asciiTheme="majorHAnsi" w:hAnsiTheme="majorHAnsi" w:cs="Arial"/>
          <w:i/>
          <w:color w:val="000000"/>
          <w:sz w:val="18"/>
          <w:szCs w:val="18"/>
        </w:rPr>
      </w:pPr>
    </w:p>
    <w:p w:rsidR="002F3CBC" w:rsidRPr="00A75647" w:rsidRDefault="002F3CBC" w:rsidP="002F3CBC">
      <w:pPr>
        <w:rPr>
          <w:rFonts w:asciiTheme="majorHAnsi" w:hAnsiTheme="majorHAnsi" w:cs="Arial"/>
          <w:i/>
          <w:color w:val="000000"/>
          <w:sz w:val="18"/>
          <w:szCs w:val="18"/>
        </w:rPr>
      </w:pPr>
    </w:p>
    <w:p w:rsidR="002F3CBC" w:rsidRPr="00A75647" w:rsidRDefault="002F3CBC" w:rsidP="002F3CBC">
      <w:pPr>
        <w:spacing w:before="120"/>
        <w:ind w:left="567"/>
        <w:rPr>
          <w:rFonts w:asciiTheme="majorHAnsi" w:hAnsiTheme="majorHAnsi" w:cs="Arial"/>
          <w:b/>
          <w:color w:val="000000"/>
          <w:u w:val="single"/>
        </w:rPr>
      </w:pPr>
      <w:r w:rsidRPr="00A75647">
        <w:rPr>
          <w:rFonts w:asciiTheme="majorHAnsi" w:hAnsiTheme="majorHAnsi" w:cs="Arial"/>
          <w:b/>
          <w:color w:val="000000"/>
          <w:u w:val="single"/>
        </w:rPr>
        <w:t>Especificaciones técnicas Mini Split</w:t>
      </w:r>
      <w:r>
        <w:rPr>
          <w:rFonts w:asciiTheme="majorHAnsi" w:hAnsiTheme="majorHAnsi" w:cs="Arial"/>
          <w:b/>
          <w:color w:val="000000"/>
          <w:u w:val="single"/>
        </w:rPr>
        <w:t xml:space="preserve"> (1 Piso 19)</w:t>
      </w:r>
    </w:p>
    <w:p w:rsidR="002F3CBC" w:rsidRPr="00A75647" w:rsidRDefault="002F3CBC" w:rsidP="002F3CBC">
      <w:pPr>
        <w:ind w:left="567"/>
        <w:rPr>
          <w:rFonts w:asciiTheme="majorHAnsi" w:hAnsiTheme="majorHAnsi" w:cs="Arial"/>
          <w:color w:val="000000"/>
          <w:sz w:val="18"/>
          <w:szCs w:val="18"/>
        </w:rPr>
      </w:pPr>
      <w:r w:rsidRPr="00A75647">
        <w:rPr>
          <w:rFonts w:asciiTheme="majorHAnsi" w:hAnsiTheme="majorHAnsi" w:cs="Arial"/>
          <w:color w:val="000000"/>
          <w:sz w:val="18"/>
          <w:szCs w:val="18"/>
        </w:rPr>
        <w:t xml:space="preserve">Unidad de evaporación </w:t>
      </w:r>
      <w:r w:rsidRPr="00A75647">
        <w:rPr>
          <w:rFonts w:asciiTheme="majorHAnsi" w:hAnsiTheme="majorHAnsi" w:cs="Arial"/>
          <w:b/>
          <w:color w:val="000000"/>
          <w:sz w:val="18"/>
          <w:szCs w:val="18"/>
        </w:rPr>
        <w:t>CARRIER</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2F3CBC" w:rsidRPr="00A75647" w:rsidTr="00565E28">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Descripción</w:t>
            </w:r>
          </w:p>
        </w:tc>
      </w:tr>
      <w:tr w:rsidR="002F3CBC" w:rsidRPr="00A75647"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Marca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i/>
                <w:color w:val="000000"/>
                <w:sz w:val="18"/>
                <w:szCs w:val="18"/>
              </w:rPr>
            </w:pPr>
            <w:r w:rsidRPr="00A75647">
              <w:rPr>
                <w:rFonts w:asciiTheme="majorHAnsi" w:hAnsiTheme="majorHAnsi" w:cs="Arial"/>
                <w:i/>
                <w:color w:val="000000"/>
                <w:sz w:val="18"/>
                <w:szCs w:val="18"/>
              </w:rPr>
              <w:t>CARRIER</w:t>
            </w:r>
          </w:p>
        </w:tc>
      </w:tr>
      <w:tr w:rsidR="002F3CBC" w:rsidRPr="00A75647"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Capacidad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i/>
                <w:color w:val="000000"/>
                <w:sz w:val="18"/>
                <w:szCs w:val="18"/>
              </w:rPr>
            </w:pPr>
            <w:r w:rsidRPr="00A75647">
              <w:rPr>
                <w:rFonts w:asciiTheme="majorHAnsi" w:hAnsiTheme="majorHAnsi" w:cs="Arial"/>
                <w:i/>
                <w:color w:val="000000"/>
                <w:sz w:val="18"/>
                <w:szCs w:val="18"/>
              </w:rPr>
              <w:t>1 T.R.</w:t>
            </w:r>
          </w:p>
        </w:tc>
      </w:tr>
      <w:tr w:rsidR="002F3CBC" w:rsidRPr="00A75647"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Capacidad Btu/hr</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i/>
                <w:color w:val="000000"/>
                <w:sz w:val="18"/>
                <w:szCs w:val="18"/>
              </w:rPr>
            </w:pPr>
            <w:r w:rsidRPr="00A75647">
              <w:rPr>
                <w:rFonts w:asciiTheme="majorHAnsi" w:hAnsiTheme="majorHAnsi" w:cs="Arial"/>
                <w:i/>
                <w:color w:val="000000"/>
                <w:sz w:val="18"/>
                <w:szCs w:val="18"/>
              </w:rPr>
              <w:t>12,000</w:t>
            </w:r>
          </w:p>
        </w:tc>
      </w:tr>
      <w:tr w:rsidR="002F3CBC" w:rsidRPr="00A75647"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Opciones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i/>
                <w:color w:val="000000"/>
                <w:sz w:val="18"/>
                <w:szCs w:val="18"/>
              </w:rPr>
            </w:pPr>
            <w:r w:rsidRPr="00A75647">
              <w:rPr>
                <w:rFonts w:asciiTheme="majorHAnsi" w:hAnsiTheme="majorHAnsi" w:cs="Arial"/>
                <w:i/>
                <w:color w:val="000000"/>
                <w:sz w:val="18"/>
                <w:szCs w:val="18"/>
              </w:rPr>
              <w:t>Enfriado por gas</w:t>
            </w:r>
          </w:p>
        </w:tc>
      </w:tr>
      <w:tr w:rsidR="002F3CBC" w:rsidRPr="00A75647"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Inyección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i/>
                <w:color w:val="000000"/>
                <w:sz w:val="18"/>
                <w:szCs w:val="18"/>
              </w:rPr>
            </w:pPr>
            <w:r w:rsidRPr="00A75647">
              <w:rPr>
                <w:rFonts w:asciiTheme="majorHAnsi" w:hAnsiTheme="majorHAnsi" w:cs="Arial"/>
                <w:i/>
                <w:color w:val="000000"/>
                <w:sz w:val="18"/>
                <w:szCs w:val="18"/>
              </w:rPr>
              <w:t>Unidad condensadora</w:t>
            </w:r>
          </w:p>
        </w:tc>
      </w:tr>
      <w:tr w:rsidR="002F3CBC" w:rsidRPr="00A75647"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Refrigerante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i/>
                <w:color w:val="000000"/>
                <w:sz w:val="18"/>
                <w:szCs w:val="18"/>
              </w:rPr>
            </w:pPr>
            <w:r w:rsidRPr="00A75647">
              <w:rPr>
                <w:rFonts w:asciiTheme="majorHAnsi" w:hAnsiTheme="majorHAnsi" w:cs="Arial"/>
                <w:i/>
                <w:color w:val="000000"/>
                <w:sz w:val="18"/>
                <w:szCs w:val="18"/>
              </w:rPr>
              <w:t>R22</w:t>
            </w:r>
          </w:p>
        </w:tc>
      </w:tr>
      <w:tr w:rsidR="002F3CBC" w:rsidRPr="00A75647"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lastRenderedPageBreak/>
              <w:t>Patrones de descarga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i/>
                <w:color w:val="000000"/>
                <w:sz w:val="18"/>
                <w:szCs w:val="18"/>
              </w:rPr>
            </w:pPr>
            <w:r w:rsidRPr="00A75647">
              <w:rPr>
                <w:rFonts w:asciiTheme="majorHAnsi" w:hAnsiTheme="majorHAnsi" w:cs="Arial"/>
                <w:i/>
                <w:color w:val="000000"/>
                <w:sz w:val="18"/>
                <w:szCs w:val="18"/>
              </w:rPr>
              <w:t>Configurable</w:t>
            </w:r>
          </w:p>
        </w:tc>
      </w:tr>
      <w:tr w:rsidR="002F3CBC" w:rsidRPr="008B6B2E" w:rsidTr="00565E28">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b/>
                <w:color w:val="000000"/>
                <w:sz w:val="18"/>
                <w:szCs w:val="18"/>
              </w:rPr>
            </w:pPr>
            <w:r w:rsidRPr="00A75647">
              <w:rPr>
                <w:rFonts w:asciiTheme="majorHAnsi" w:hAnsiTheme="majorHAnsi" w:cs="Arial"/>
                <w:b/>
                <w:color w:val="000000"/>
                <w:sz w:val="18"/>
                <w:szCs w:val="18"/>
              </w:rPr>
              <w:t>Aire de toma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2F3CBC" w:rsidRPr="00A75647" w:rsidRDefault="002F3CBC" w:rsidP="00565E28">
            <w:pPr>
              <w:rPr>
                <w:rFonts w:asciiTheme="majorHAnsi" w:hAnsiTheme="majorHAnsi" w:cs="Arial"/>
                <w:i/>
                <w:color w:val="000000"/>
                <w:sz w:val="18"/>
                <w:szCs w:val="18"/>
              </w:rPr>
            </w:pPr>
            <w:r w:rsidRPr="00A75647">
              <w:rPr>
                <w:rFonts w:asciiTheme="majorHAnsi" w:hAnsiTheme="majorHAnsi" w:cs="Arial"/>
                <w:i/>
                <w:color w:val="000000"/>
                <w:sz w:val="18"/>
                <w:szCs w:val="18"/>
              </w:rPr>
              <w:t>Condensadora</w:t>
            </w:r>
          </w:p>
        </w:tc>
      </w:tr>
    </w:tbl>
    <w:p w:rsidR="002F3CBC" w:rsidRPr="008B6B2E" w:rsidRDefault="002F3CBC" w:rsidP="002F3CBC">
      <w:pPr>
        <w:rPr>
          <w:rFonts w:asciiTheme="majorHAnsi" w:hAnsiTheme="majorHAnsi" w:cs="Arial"/>
          <w:i/>
          <w:color w:val="000000"/>
          <w:sz w:val="18"/>
          <w:szCs w:val="18"/>
          <w:highlight w:val="yellow"/>
        </w:rPr>
      </w:pPr>
    </w:p>
    <w:p w:rsidR="002F3CBC" w:rsidRDefault="002F3CBC" w:rsidP="002F3CBC">
      <w:pPr>
        <w:rPr>
          <w:rFonts w:asciiTheme="majorHAnsi" w:hAnsiTheme="majorHAnsi" w:cs="Arial"/>
          <w:i/>
          <w:color w:val="000000"/>
          <w:sz w:val="18"/>
          <w:szCs w:val="18"/>
        </w:rPr>
      </w:pPr>
    </w:p>
    <w:p w:rsidR="002F3CBC" w:rsidRPr="007C0B03" w:rsidRDefault="002F3CBC" w:rsidP="002F3CBC">
      <w:pPr>
        <w:rPr>
          <w:rFonts w:asciiTheme="majorHAnsi" w:hAnsiTheme="majorHAnsi" w:cs="Arial"/>
          <w:i/>
          <w:color w:val="000000"/>
          <w:sz w:val="18"/>
          <w:szCs w:val="18"/>
        </w:rPr>
      </w:pPr>
    </w:p>
    <w:p w:rsidR="002F3CBC" w:rsidRPr="007C0B03" w:rsidRDefault="002F3CBC" w:rsidP="002F3CBC">
      <w:pPr>
        <w:jc w:val="both"/>
        <w:rPr>
          <w:rFonts w:asciiTheme="majorHAnsi" w:hAnsiTheme="majorHAnsi" w:cs="Arial"/>
          <w:b/>
        </w:rPr>
      </w:pPr>
      <w:r w:rsidRPr="007C0B03">
        <w:rPr>
          <w:rFonts w:asciiTheme="majorHAnsi" w:hAnsiTheme="majorHAnsi" w:cs="Arial"/>
          <w:b/>
        </w:rPr>
        <w:t>UNIDAD MANEJADORA O EVAPORADORA</w:t>
      </w:r>
    </w:p>
    <w:p w:rsidR="002F3CBC" w:rsidRPr="007C0B03" w:rsidRDefault="002F3CBC" w:rsidP="002F3CBC">
      <w:pPr>
        <w:jc w:val="both"/>
        <w:rPr>
          <w:rFonts w:asciiTheme="majorHAnsi" w:hAnsiTheme="majorHAnsi" w:cs="Arial"/>
          <w:b/>
          <w:i/>
          <w:sz w:val="18"/>
          <w:szCs w:val="18"/>
        </w:rPr>
      </w:pPr>
    </w:p>
    <w:p w:rsidR="002F3CBC" w:rsidRPr="007C0B03" w:rsidRDefault="002F3CBC" w:rsidP="002F3CBC">
      <w:pPr>
        <w:ind w:left="1134"/>
        <w:jc w:val="both"/>
        <w:rPr>
          <w:rFonts w:asciiTheme="majorHAnsi" w:hAnsiTheme="majorHAnsi" w:cs="Arial"/>
          <w:sz w:val="18"/>
          <w:szCs w:val="18"/>
        </w:rPr>
      </w:pPr>
      <w:r w:rsidRPr="007C0B03">
        <w:rPr>
          <w:rFonts w:asciiTheme="majorHAnsi" w:hAnsiTheme="majorHAnsi" w:cs="Arial"/>
          <w:sz w:val="18"/>
          <w:szCs w:val="18"/>
        </w:rPr>
        <w:t>Esta unidad se encuentra ubicada en el Piso 21 en el interior del Centro de Cómputo (Centro de Datos de informática), como se muestra en la siguiente imagen:</w:t>
      </w:r>
    </w:p>
    <w:p w:rsidR="002F3CBC" w:rsidRPr="007C0B03" w:rsidRDefault="002F3CBC" w:rsidP="002F3CBC">
      <w:pPr>
        <w:ind w:left="1134"/>
        <w:jc w:val="both"/>
        <w:rPr>
          <w:rFonts w:asciiTheme="majorHAnsi" w:hAnsiTheme="majorHAnsi" w:cs="Arial"/>
          <w:i/>
          <w:sz w:val="18"/>
          <w:szCs w:val="18"/>
        </w:rPr>
      </w:pPr>
      <w:r w:rsidRPr="007C0B03">
        <w:rPr>
          <w:rFonts w:asciiTheme="majorHAnsi" w:hAnsiTheme="majorHAnsi" w:cs="Arial"/>
          <w:noProof/>
          <w:sz w:val="18"/>
          <w:szCs w:val="18"/>
          <w:lang w:val="es-MX" w:eastAsia="es-MX"/>
        </w:rPr>
        <w:drawing>
          <wp:inline distT="0" distB="0" distL="0" distR="0" wp14:anchorId="7EAB23C2" wp14:editId="0687BF7E">
            <wp:extent cx="3617599" cy="3071003"/>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1381" cy="3082703"/>
                    </a:xfrm>
                    <a:prstGeom prst="rect">
                      <a:avLst/>
                    </a:prstGeom>
                    <a:noFill/>
                    <a:ln>
                      <a:noFill/>
                    </a:ln>
                  </pic:spPr>
                </pic:pic>
              </a:graphicData>
            </a:graphic>
          </wp:inline>
        </w:drawing>
      </w:r>
    </w:p>
    <w:p w:rsidR="002F3CBC" w:rsidRPr="007C0B03" w:rsidRDefault="002F3CBC" w:rsidP="002F3CBC">
      <w:pPr>
        <w:spacing w:after="120"/>
        <w:ind w:left="709"/>
        <w:jc w:val="both"/>
        <w:rPr>
          <w:rFonts w:asciiTheme="majorHAnsi" w:hAnsiTheme="majorHAnsi" w:cs="Arial"/>
          <w:i/>
          <w:sz w:val="18"/>
          <w:szCs w:val="18"/>
        </w:rPr>
      </w:pPr>
    </w:p>
    <w:p w:rsidR="002F3CBC" w:rsidRPr="007C0B03" w:rsidRDefault="002F3CBC" w:rsidP="002F3CBC">
      <w:pPr>
        <w:numPr>
          <w:ilvl w:val="0"/>
          <w:numId w:val="39"/>
        </w:numPr>
        <w:ind w:left="1134"/>
        <w:jc w:val="both"/>
        <w:rPr>
          <w:rFonts w:asciiTheme="majorHAnsi" w:hAnsiTheme="majorHAnsi" w:cs="Arial"/>
          <w:b/>
          <w:color w:val="000000"/>
          <w:sz w:val="18"/>
          <w:szCs w:val="18"/>
        </w:rPr>
      </w:pPr>
      <w:r w:rsidRPr="007C0B03">
        <w:rPr>
          <w:rFonts w:asciiTheme="majorHAnsi" w:hAnsiTheme="majorHAnsi" w:cs="Arial"/>
          <w:b/>
          <w:color w:val="000000"/>
          <w:sz w:val="18"/>
          <w:szCs w:val="18"/>
        </w:rPr>
        <w:t>UNIDAD DE CONDENSACIÓN</w:t>
      </w:r>
    </w:p>
    <w:p w:rsidR="002F3CBC" w:rsidRPr="007C0B03" w:rsidRDefault="002F3CBC" w:rsidP="002F3CBC">
      <w:pPr>
        <w:ind w:left="1134"/>
        <w:jc w:val="both"/>
        <w:rPr>
          <w:rFonts w:asciiTheme="majorHAnsi" w:hAnsiTheme="majorHAnsi" w:cs="Arial"/>
          <w:b/>
          <w:i/>
          <w:color w:val="000000"/>
          <w:sz w:val="18"/>
          <w:szCs w:val="18"/>
        </w:rPr>
      </w:pPr>
    </w:p>
    <w:p w:rsidR="002F3CBC" w:rsidRPr="007C0B03" w:rsidRDefault="002F3CBC" w:rsidP="002F3CBC">
      <w:pPr>
        <w:ind w:left="1134"/>
        <w:jc w:val="both"/>
        <w:rPr>
          <w:rFonts w:asciiTheme="majorHAnsi" w:hAnsiTheme="majorHAnsi" w:cs="Arial"/>
          <w:sz w:val="18"/>
          <w:szCs w:val="18"/>
        </w:rPr>
      </w:pPr>
      <w:r w:rsidRPr="007C0B03">
        <w:rPr>
          <w:rFonts w:asciiTheme="majorHAnsi" w:hAnsiTheme="majorHAnsi" w:cs="Arial"/>
          <w:sz w:val="18"/>
          <w:szCs w:val="18"/>
        </w:rPr>
        <w:t>Esta unidad se encuentra ubicada en la azotea del edificio (Piso 25). En el espacio de la Unidad Manejadora ala norte (autopista). En la imagen siguiente se muestra la trayectoria de los ductos que conectan la unidad manejadora con la condensadora</w:t>
      </w:r>
    </w:p>
    <w:p w:rsidR="002F3CBC" w:rsidRPr="007C0B03" w:rsidRDefault="002F3CBC" w:rsidP="002F3CBC">
      <w:pPr>
        <w:ind w:left="1134"/>
        <w:jc w:val="center"/>
        <w:rPr>
          <w:rFonts w:asciiTheme="majorHAnsi" w:hAnsiTheme="majorHAnsi" w:cs="Arial"/>
          <w:i/>
          <w:color w:val="000000"/>
          <w:sz w:val="18"/>
          <w:szCs w:val="18"/>
        </w:rPr>
      </w:pPr>
      <w:r w:rsidRPr="007C0B03">
        <w:rPr>
          <w:rFonts w:asciiTheme="majorHAnsi" w:hAnsiTheme="majorHAnsi" w:cs="Arial"/>
          <w:noProof/>
          <w:sz w:val="18"/>
          <w:szCs w:val="18"/>
          <w:lang w:val="es-MX" w:eastAsia="es-MX"/>
        </w:rPr>
        <w:drawing>
          <wp:inline distT="0" distB="0" distL="0" distR="0" wp14:anchorId="20C9FB8C" wp14:editId="7FC3FB3A">
            <wp:extent cx="2162175" cy="16954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695450"/>
                    </a:xfrm>
                    <a:prstGeom prst="rect">
                      <a:avLst/>
                    </a:prstGeom>
                    <a:noFill/>
                    <a:ln>
                      <a:noFill/>
                    </a:ln>
                  </pic:spPr>
                </pic:pic>
              </a:graphicData>
            </a:graphic>
          </wp:inline>
        </w:drawing>
      </w:r>
    </w:p>
    <w:p w:rsidR="002F3CBC" w:rsidRPr="007C0B03" w:rsidRDefault="002F3CBC" w:rsidP="002F3CBC">
      <w:pPr>
        <w:jc w:val="both"/>
        <w:rPr>
          <w:rFonts w:asciiTheme="majorHAnsi" w:hAnsiTheme="majorHAnsi" w:cs="Arial"/>
          <w:b/>
          <w:i/>
          <w:color w:val="000000"/>
          <w:sz w:val="18"/>
          <w:szCs w:val="18"/>
        </w:rPr>
      </w:pPr>
    </w:p>
    <w:p w:rsidR="002F3CBC" w:rsidRPr="007C0B03" w:rsidRDefault="002F3CBC" w:rsidP="002F3CBC">
      <w:pPr>
        <w:contextualSpacing/>
        <w:jc w:val="both"/>
        <w:rPr>
          <w:rFonts w:asciiTheme="majorHAnsi" w:hAnsiTheme="majorHAnsi" w:cs="Arial"/>
          <w:i/>
          <w:color w:val="0000FF"/>
          <w:sz w:val="18"/>
          <w:szCs w:val="18"/>
        </w:rPr>
      </w:pPr>
      <w:r w:rsidRPr="007C0B03">
        <w:rPr>
          <w:rFonts w:asciiTheme="majorHAnsi" w:hAnsiTheme="majorHAnsi" w:cs="Arial"/>
          <w:b/>
          <w:i/>
          <w:color w:val="000000"/>
          <w:sz w:val="18"/>
          <w:szCs w:val="18"/>
        </w:rPr>
        <w:lastRenderedPageBreak/>
        <w:t xml:space="preserve">                              </w:t>
      </w:r>
      <w:r w:rsidRPr="007C0B03">
        <w:rPr>
          <w:rFonts w:asciiTheme="majorHAnsi" w:hAnsiTheme="majorHAnsi" w:cs="Arial"/>
          <w:b/>
          <w:i/>
          <w:noProof/>
          <w:color w:val="000000"/>
          <w:sz w:val="18"/>
          <w:szCs w:val="18"/>
          <w:lang w:val="es-MX" w:eastAsia="es-MX"/>
        </w:rPr>
        <w:drawing>
          <wp:inline distT="0" distB="0" distL="0" distR="0" wp14:anchorId="1C89EA51" wp14:editId="71EEDDD8">
            <wp:extent cx="3743666" cy="4657725"/>
            <wp:effectExtent l="0" t="0" r="9525" b="0"/>
            <wp:docPr id="3" name="Imagen 3" descr="Unidad Condensadora Piso 2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Unidad Condensadora Piso 25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2514" cy="4668733"/>
                    </a:xfrm>
                    <a:prstGeom prst="rect">
                      <a:avLst/>
                    </a:prstGeom>
                    <a:noFill/>
                    <a:ln>
                      <a:noFill/>
                    </a:ln>
                  </pic:spPr>
                </pic:pic>
              </a:graphicData>
            </a:graphic>
          </wp:inline>
        </w:drawing>
      </w:r>
    </w:p>
    <w:p w:rsidR="002F3CBC" w:rsidRPr="007C0B03" w:rsidRDefault="002F3CBC" w:rsidP="002F3CBC">
      <w:pPr>
        <w:contextualSpacing/>
        <w:jc w:val="both"/>
        <w:rPr>
          <w:rFonts w:asciiTheme="majorHAnsi" w:hAnsiTheme="majorHAnsi" w:cs="Arial"/>
          <w:i/>
          <w:color w:val="0000FF"/>
          <w:sz w:val="18"/>
          <w:szCs w:val="18"/>
        </w:rPr>
      </w:pPr>
    </w:p>
    <w:p w:rsidR="002F3CBC" w:rsidRPr="007C0B03" w:rsidRDefault="002F3CBC" w:rsidP="002F3CBC">
      <w:pPr>
        <w:contextualSpacing/>
        <w:jc w:val="both"/>
        <w:rPr>
          <w:rFonts w:asciiTheme="majorHAnsi" w:hAnsiTheme="majorHAnsi" w:cs="Arial"/>
          <w:i/>
          <w:color w:val="0000FF"/>
          <w:sz w:val="18"/>
          <w:szCs w:val="18"/>
        </w:rPr>
      </w:pPr>
    </w:p>
    <w:p w:rsidR="002F3CBC" w:rsidRPr="007C0B03" w:rsidRDefault="002F3CBC" w:rsidP="002F3CBC">
      <w:pPr>
        <w:contextualSpacing/>
        <w:jc w:val="both"/>
        <w:rPr>
          <w:rFonts w:asciiTheme="majorHAnsi" w:hAnsiTheme="majorHAnsi" w:cs="Arial"/>
          <w:i/>
          <w:color w:val="0000FF"/>
          <w:sz w:val="18"/>
          <w:szCs w:val="18"/>
        </w:rPr>
      </w:pPr>
    </w:p>
    <w:p w:rsidR="002F3CBC" w:rsidRPr="007C0B03" w:rsidRDefault="002F3CBC" w:rsidP="002F3CBC">
      <w:pPr>
        <w:contextualSpacing/>
        <w:jc w:val="both"/>
        <w:rPr>
          <w:rFonts w:asciiTheme="majorHAnsi" w:hAnsiTheme="majorHAnsi" w:cs="Arial"/>
          <w:i/>
          <w:color w:val="0000FF"/>
          <w:sz w:val="18"/>
          <w:szCs w:val="18"/>
        </w:rPr>
      </w:pPr>
    </w:p>
    <w:p w:rsidR="002F3CBC" w:rsidRPr="007C0B03" w:rsidRDefault="002F3CBC" w:rsidP="002F3CBC">
      <w:pPr>
        <w:rPr>
          <w:rFonts w:asciiTheme="majorHAnsi" w:hAnsiTheme="majorHAnsi"/>
          <w:sz w:val="18"/>
          <w:szCs w:val="18"/>
        </w:rPr>
      </w:pPr>
    </w:p>
    <w:p w:rsidR="002F3CBC" w:rsidRPr="007C0B03" w:rsidRDefault="002F3CBC" w:rsidP="002F3CBC">
      <w:pPr>
        <w:ind w:left="-113"/>
        <w:contextualSpacing/>
        <w:rPr>
          <w:rFonts w:asciiTheme="majorHAnsi" w:hAnsiTheme="majorHAnsi" w:cs="Arial"/>
          <w:b/>
          <w:sz w:val="18"/>
          <w:szCs w:val="18"/>
        </w:rPr>
      </w:pPr>
      <w:r w:rsidRPr="007C0B03">
        <w:rPr>
          <w:rFonts w:asciiTheme="majorHAnsi" w:hAnsiTheme="majorHAnsi" w:cs="Arial"/>
          <w:b/>
          <w:sz w:val="18"/>
          <w:szCs w:val="18"/>
        </w:rPr>
        <w:t xml:space="preserve">       </w:t>
      </w:r>
    </w:p>
    <w:p w:rsidR="002F3CBC" w:rsidRPr="007C0B03" w:rsidRDefault="002F3CBC" w:rsidP="002F3CBC">
      <w:pPr>
        <w:ind w:left="-540"/>
        <w:contextualSpacing/>
        <w:rPr>
          <w:rFonts w:asciiTheme="majorHAnsi" w:hAnsiTheme="majorHAnsi" w:cs="Arial"/>
          <w:b/>
        </w:rPr>
      </w:pPr>
      <w:r w:rsidRPr="007C0B03">
        <w:rPr>
          <w:rFonts w:asciiTheme="majorHAnsi" w:hAnsiTheme="majorHAnsi" w:cs="Arial"/>
          <w:b/>
        </w:rPr>
        <w:t xml:space="preserve">  Partida 4 - Sistema de </w:t>
      </w:r>
      <w:r>
        <w:rPr>
          <w:rFonts w:asciiTheme="majorHAnsi" w:hAnsiTheme="majorHAnsi" w:cs="Arial"/>
          <w:b/>
        </w:rPr>
        <w:t xml:space="preserve">detección y </w:t>
      </w:r>
      <w:r w:rsidRPr="007C0B03">
        <w:rPr>
          <w:rFonts w:asciiTheme="majorHAnsi" w:hAnsiTheme="majorHAnsi" w:cs="Arial"/>
          <w:b/>
        </w:rPr>
        <w:t>extinción de incendios.</w:t>
      </w:r>
    </w:p>
    <w:p w:rsidR="002F3CBC" w:rsidRPr="007C0B03" w:rsidRDefault="002F3CBC" w:rsidP="002F3CBC">
      <w:pPr>
        <w:spacing w:before="120"/>
        <w:jc w:val="both"/>
        <w:rPr>
          <w:rFonts w:asciiTheme="majorHAnsi" w:hAnsiTheme="majorHAnsi" w:cs="Arial"/>
          <w:b/>
          <w:lang w:val="es-MX"/>
        </w:rPr>
      </w:pPr>
      <w:r w:rsidRPr="007C0B03">
        <w:rPr>
          <w:rFonts w:asciiTheme="majorHAnsi" w:hAnsiTheme="majorHAnsi" w:cs="Arial"/>
          <w:b/>
          <w:lang w:val="es-MX"/>
        </w:rPr>
        <w:t xml:space="preserve">Sistema de </w:t>
      </w:r>
      <w:r>
        <w:rPr>
          <w:rFonts w:asciiTheme="majorHAnsi" w:hAnsiTheme="majorHAnsi" w:cs="Arial"/>
          <w:b/>
          <w:lang w:val="es-MX"/>
        </w:rPr>
        <w:t xml:space="preserve">extinción y </w:t>
      </w:r>
      <w:r w:rsidRPr="007C0B03">
        <w:rPr>
          <w:rFonts w:asciiTheme="majorHAnsi" w:hAnsiTheme="majorHAnsi" w:cs="Arial"/>
          <w:b/>
          <w:lang w:val="es-MX"/>
        </w:rPr>
        <w:t>detección de incendios</w:t>
      </w:r>
    </w:p>
    <w:p w:rsidR="002F3CBC" w:rsidRPr="007C0B03" w:rsidRDefault="002F3CBC" w:rsidP="002F3CBC">
      <w:pPr>
        <w:spacing w:before="120"/>
        <w:ind w:left="709"/>
        <w:jc w:val="both"/>
        <w:rPr>
          <w:rFonts w:asciiTheme="majorHAnsi" w:hAnsiTheme="majorHAnsi" w:cs="Arial"/>
          <w:sz w:val="18"/>
          <w:szCs w:val="18"/>
          <w:lang w:val="es-MX"/>
        </w:rPr>
      </w:pPr>
      <w:r w:rsidRPr="007C0B03">
        <w:rPr>
          <w:rFonts w:asciiTheme="majorHAnsi" w:hAnsiTheme="majorHAnsi" w:cs="Arial"/>
          <w:sz w:val="18"/>
          <w:szCs w:val="18"/>
          <w:lang w:val="es-MX"/>
        </w:rPr>
        <w:t xml:space="preserve">El sistema  de </w:t>
      </w:r>
      <w:r>
        <w:rPr>
          <w:rFonts w:asciiTheme="majorHAnsi" w:hAnsiTheme="majorHAnsi" w:cs="Arial"/>
          <w:sz w:val="18"/>
          <w:szCs w:val="18"/>
          <w:lang w:val="es-MX"/>
        </w:rPr>
        <w:t>extinción y d</w:t>
      </w:r>
      <w:r w:rsidRPr="007C0B03">
        <w:rPr>
          <w:rFonts w:asciiTheme="majorHAnsi" w:hAnsiTheme="majorHAnsi" w:cs="Arial"/>
          <w:sz w:val="18"/>
          <w:szCs w:val="18"/>
          <w:lang w:val="es-MX"/>
        </w:rPr>
        <w:t>etección de Incendios está compuesto por dos Paneles de Control inteligentes que soportan más de 508 puntos direccionales, cuentan con características como alerta de mantenimiento y compensación por acumulación de polvo y tiene conectados para su control y monitoreo: detectores de humo, palancas de emergencia, estrobos y sirenas de notificación</w:t>
      </w:r>
      <w:r>
        <w:rPr>
          <w:rFonts w:asciiTheme="majorHAnsi" w:hAnsiTheme="majorHAnsi" w:cs="Arial"/>
          <w:sz w:val="18"/>
          <w:szCs w:val="18"/>
          <w:lang w:val="es-MX"/>
        </w:rPr>
        <w:t xml:space="preserve">, además de </w:t>
      </w:r>
      <w:r w:rsidRPr="007C0B03">
        <w:rPr>
          <w:rFonts w:asciiTheme="majorHAnsi" w:hAnsiTheme="majorHAnsi" w:cs="Arial"/>
          <w:sz w:val="18"/>
          <w:szCs w:val="18"/>
        </w:rPr>
        <w:t>rociadores automáticos, red hidráulica, válvulas de prueba, válvulas de compuerta</w:t>
      </w:r>
      <w:r>
        <w:rPr>
          <w:rFonts w:asciiTheme="majorHAnsi" w:hAnsiTheme="majorHAnsi" w:cs="Arial"/>
          <w:sz w:val="18"/>
          <w:szCs w:val="18"/>
        </w:rPr>
        <w:t xml:space="preserve"> para el sistema de extinción de incendios</w:t>
      </w:r>
      <w:r w:rsidRPr="007C0B03">
        <w:rPr>
          <w:rFonts w:asciiTheme="majorHAnsi" w:hAnsiTheme="majorHAnsi" w:cs="Arial"/>
          <w:sz w:val="18"/>
          <w:szCs w:val="18"/>
          <w:lang w:val="es-MX"/>
        </w:rPr>
        <w:t>. El panel de control y el panel de expansión se encuentran ubicados en el interior del Centro de Cómputo (Data Center - Piso 21) y el segundo panel interconectado con el primero que monitorea los dispositivos del piso 14.</w:t>
      </w:r>
    </w:p>
    <w:p w:rsidR="002F3CBC" w:rsidRPr="007C0B03" w:rsidRDefault="002F3CBC" w:rsidP="002F3CBC">
      <w:pPr>
        <w:spacing w:before="120"/>
        <w:ind w:left="709"/>
        <w:jc w:val="both"/>
        <w:rPr>
          <w:rFonts w:asciiTheme="majorHAnsi" w:hAnsiTheme="majorHAnsi" w:cs="Arial"/>
          <w:sz w:val="18"/>
          <w:szCs w:val="18"/>
          <w:lang w:val="es-MX"/>
        </w:rPr>
      </w:pPr>
      <w:r w:rsidRPr="007C0B03">
        <w:rPr>
          <w:rFonts w:asciiTheme="majorHAnsi" w:hAnsiTheme="majorHAnsi" w:cs="Arial"/>
          <w:sz w:val="18"/>
          <w:szCs w:val="18"/>
          <w:lang w:val="es-MX"/>
        </w:rPr>
        <w:t xml:space="preserve">El sistema de detección abarca los pisos </w:t>
      </w:r>
      <w:r w:rsidRPr="00A75647">
        <w:rPr>
          <w:rFonts w:asciiTheme="majorHAnsi" w:hAnsiTheme="majorHAnsi" w:cs="Arial"/>
          <w:sz w:val="18"/>
          <w:szCs w:val="18"/>
          <w:lang w:val="es-MX"/>
        </w:rPr>
        <w:t>14, 16, 19, 21, 22, 23,</w:t>
      </w:r>
      <w:r w:rsidRPr="007C0B03">
        <w:rPr>
          <w:rFonts w:asciiTheme="majorHAnsi" w:hAnsiTheme="majorHAnsi" w:cs="Arial"/>
          <w:sz w:val="18"/>
          <w:szCs w:val="18"/>
          <w:lang w:val="es-MX"/>
        </w:rPr>
        <w:t xml:space="preserve"> 24 y 25 de las instalaciones de la COFECE.</w:t>
      </w:r>
    </w:p>
    <w:p w:rsidR="002F3CBC" w:rsidRPr="007C0B03" w:rsidRDefault="002F3CBC" w:rsidP="002F3CBC">
      <w:pPr>
        <w:spacing w:before="120"/>
        <w:ind w:left="709"/>
        <w:jc w:val="both"/>
        <w:rPr>
          <w:rFonts w:asciiTheme="majorHAnsi" w:hAnsiTheme="majorHAnsi" w:cs="Arial"/>
          <w:sz w:val="18"/>
          <w:szCs w:val="18"/>
          <w:lang w:val="es-MX"/>
        </w:rPr>
      </w:pPr>
      <w:r w:rsidRPr="007C0B03">
        <w:rPr>
          <w:rFonts w:asciiTheme="majorHAnsi" w:hAnsiTheme="majorHAnsi" w:cs="Arial"/>
          <w:sz w:val="18"/>
          <w:szCs w:val="18"/>
          <w:lang w:val="es-MX"/>
        </w:rPr>
        <w:t xml:space="preserve">Asimismo, ambos paneles de control se encuentran interconectados con el sistema de Detección de Incendios del Edificio Corporativo Santa Fe 505 para el envío y recepción de alarmas (la conexión es a través de dos módulos de contacto seco). Cuando aparece una alarma por piso, se activa el contacto seco del mismo, esta señal es recibida por el mini módulo del edificio y reportada a su panel de control. Asimismo cuando se presenta una señal </w:t>
      </w:r>
      <w:r w:rsidRPr="007C0B03">
        <w:rPr>
          <w:rFonts w:asciiTheme="majorHAnsi" w:hAnsiTheme="majorHAnsi" w:cs="Arial"/>
          <w:sz w:val="18"/>
          <w:szCs w:val="18"/>
          <w:lang w:val="es-MX"/>
        </w:rPr>
        <w:lastRenderedPageBreak/>
        <w:t>de alarma en el edificio se recibe una señal que dispara la alarma del panel de control de la COFECE. Por otra parte, para la liberación de las puertas en caso de emergencia esta interconectado con el Sistema de Control de Acceso.</w:t>
      </w:r>
    </w:p>
    <w:p w:rsidR="002F3CBC" w:rsidRPr="007C0B03" w:rsidRDefault="002F3CBC" w:rsidP="002F3CBC">
      <w:pPr>
        <w:spacing w:before="120"/>
        <w:ind w:left="709"/>
        <w:jc w:val="both"/>
        <w:rPr>
          <w:rFonts w:asciiTheme="majorHAnsi" w:hAnsiTheme="majorHAnsi" w:cs="Arial"/>
          <w:sz w:val="18"/>
          <w:szCs w:val="18"/>
          <w:lang w:val="es-MX"/>
        </w:rPr>
      </w:pPr>
      <w:r w:rsidRPr="007C0B03">
        <w:rPr>
          <w:rFonts w:asciiTheme="majorHAnsi" w:hAnsiTheme="majorHAnsi" w:cs="Arial"/>
          <w:sz w:val="18"/>
          <w:szCs w:val="18"/>
          <w:lang w:val="es-MX"/>
        </w:rPr>
        <w:t>El siguiente diagrama muestra la configuración del sistema</w:t>
      </w:r>
    </w:p>
    <w:p w:rsidR="002F3CBC" w:rsidRPr="007C0B03" w:rsidRDefault="002F3CBC" w:rsidP="002F3CBC">
      <w:pPr>
        <w:spacing w:before="120"/>
        <w:ind w:left="1327"/>
        <w:jc w:val="center"/>
        <w:rPr>
          <w:rFonts w:asciiTheme="majorHAnsi" w:hAnsiTheme="majorHAnsi" w:cs="Arial"/>
          <w:noProof/>
          <w:sz w:val="18"/>
          <w:szCs w:val="18"/>
          <w:lang w:val="es-MX" w:eastAsia="es-MX"/>
        </w:rPr>
      </w:pPr>
      <w:r w:rsidRPr="007C0B03">
        <w:rPr>
          <w:rFonts w:asciiTheme="majorHAnsi" w:hAnsiTheme="majorHAnsi" w:cs="Arial"/>
          <w:noProof/>
          <w:sz w:val="18"/>
          <w:szCs w:val="18"/>
          <w:lang w:val="es-MX" w:eastAsia="es-MX"/>
        </w:rPr>
        <w:drawing>
          <wp:inline distT="0" distB="0" distL="0" distR="0" wp14:anchorId="73C19F0D" wp14:editId="65FFB207">
            <wp:extent cx="4667250" cy="2533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0" cy="2533650"/>
                    </a:xfrm>
                    <a:prstGeom prst="rect">
                      <a:avLst/>
                    </a:prstGeom>
                    <a:noFill/>
                    <a:ln>
                      <a:noFill/>
                    </a:ln>
                  </pic:spPr>
                </pic:pic>
              </a:graphicData>
            </a:graphic>
          </wp:inline>
        </w:drawing>
      </w:r>
    </w:p>
    <w:p w:rsidR="002F3CBC" w:rsidRPr="007C0B03" w:rsidRDefault="002F3CBC" w:rsidP="002F3CBC">
      <w:pPr>
        <w:spacing w:before="120"/>
        <w:ind w:left="567"/>
        <w:jc w:val="both"/>
        <w:rPr>
          <w:rFonts w:asciiTheme="majorHAnsi" w:hAnsiTheme="majorHAnsi" w:cs="Arial"/>
          <w:sz w:val="18"/>
          <w:szCs w:val="18"/>
        </w:rPr>
      </w:pPr>
    </w:p>
    <w:p w:rsidR="002F3CBC" w:rsidRPr="007C0B03" w:rsidRDefault="002F3CBC" w:rsidP="002F3CBC">
      <w:pPr>
        <w:spacing w:before="120"/>
        <w:ind w:left="284"/>
        <w:jc w:val="both"/>
        <w:rPr>
          <w:rFonts w:asciiTheme="majorHAnsi" w:hAnsiTheme="majorHAnsi" w:cs="Arial"/>
          <w:b/>
          <w:lang w:val="es-MX"/>
        </w:rPr>
      </w:pPr>
      <w:r w:rsidRPr="007C0B03">
        <w:rPr>
          <w:rFonts w:asciiTheme="majorHAnsi" w:hAnsiTheme="majorHAnsi" w:cs="Arial"/>
          <w:b/>
          <w:lang w:val="es-MX"/>
        </w:rPr>
        <w:t>Mantenimiento preventivo</w:t>
      </w:r>
    </w:p>
    <w:p w:rsidR="002F3CBC" w:rsidRPr="007C0B03" w:rsidRDefault="002F3CBC" w:rsidP="002F3CBC">
      <w:pPr>
        <w:pStyle w:val="Prrafodelista"/>
        <w:spacing w:before="120"/>
        <w:ind w:left="567"/>
        <w:jc w:val="both"/>
        <w:rPr>
          <w:rFonts w:asciiTheme="majorHAnsi" w:hAnsiTheme="majorHAnsi" w:cs="Arial"/>
          <w:sz w:val="18"/>
          <w:szCs w:val="18"/>
          <w:lang w:val="es-MX"/>
        </w:rPr>
      </w:pPr>
      <w:r w:rsidRPr="007C0B03">
        <w:rPr>
          <w:rFonts w:asciiTheme="majorHAnsi" w:hAnsiTheme="majorHAnsi" w:cs="Arial"/>
          <w:sz w:val="18"/>
          <w:szCs w:val="18"/>
          <w:lang w:val="es-MX"/>
        </w:rPr>
        <w:t xml:space="preserve">Todos los mantenimientos preventivos se realizarán de acuerdo a las necesidades de la </w:t>
      </w:r>
      <w:r>
        <w:rPr>
          <w:rFonts w:asciiTheme="majorHAnsi" w:hAnsiTheme="majorHAnsi" w:cs="Arial"/>
          <w:sz w:val="18"/>
          <w:szCs w:val="18"/>
          <w:lang w:val="es-MX"/>
        </w:rPr>
        <w:t>COFECE</w:t>
      </w:r>
      <w:r w:rsidRPr="007C0B03">
        <w:rPr>
          <w:rFonts w:asciiTheme="majorHAnsi" w:hAnsiTheme="majorHAnsi" w:cs="Arial"/>
          <w:sz w:val="18"/>
          <w:szCs w:val="18"/>
          <w:lang w:val="es-MX"/>
        </w:rPr>
        <w:t xml:space="preserve"> en los días que establecerá la </w:t>
      </w:r>
      <w:r w:rsidR="00B70E6A">
        <w:rPr>
          <w:rFonts w:asciiTheme="majorHAnsi" w:hAnsiTheme="majorHAnsi" w:cs="Arial"/>
          <w:sz w:val="18"/>
          <w:szCs w:val="18"/>
          <w:lang w:val="es-MX"/>
        </w:rPr>
        <w:t>Dirección de Infraestructura y Servicios de TIC</w:t>
      </w:r>
      <w:r w:rsidRPr="007C0B03">
        <w:rPr>
          <w:rFonts w:asciiTheme="majorHAnsi" w:hAnsiTheme="majorHAnsi" w:cs="Arial"/>
          <w:sz w:val="18"/>
          <w:szCs w:val="18"/>
          <w:lang w:val="es-MX"/>
        </w:rPr>
        <w:t>, dentro de los calendarios y horarios establecidos en el presente documento, para realizar las actividades siguientes:</w:t>
      </w:r>
    </w:p>
    <w:p w:rsidR="002F3CBC" w:rsidRPr="007C0B03" w:rsidRDefault="002F3CBC" w:rsidP="002F3CBC">
      <w:pPr>
        <w:spacing w:before="120"/>
        <w:jc w:val="both"/>
        <w:rPr>
          <w:rFonts w:asciiTheme="majorHAnsi" w:hAnsiTheme="majorHAnsi" w:cs="Arial"/>
          <w:sz w:val="18"/>
          <w:szCs w:val="18"/>
          <w:lang w:val="es-MX"/>
        </w:rPr>
      </w:pPr>
    </w:p>
    <w:tbl>
      <w:tblPr>
        <w:tblW w:w="468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3761"/>
        <w:gridCol w:w="1786"/>
      </w:tblGrid>
      <w:tr w:rsidR="002F3CBC" w:rsidRPr="007C0B03" w:rsidTr="00565E28">
        <w:tc>
          <w:tcPr>
            <w:tcW w:w="1645" w:type="pct"/>
            <w:tcBorders>
              <w:top w:val="single" w:sz="4" w:space="0" w:color="auto"/>
              <w:left w:val="single" w:sz="4" w:space="0" w:color="auto"/>
              <w:bottom w:val="single" w:sz="4" w:space="0" w:color="auto"/>
              <w:right w:val="single" w:sz="4" w:space="0" w:color="auto"/>
            </w:tcBorders>
            <w:shd w:val="clear" w:color="auto" w:fill="D9D9D9"/>
            <w:hideMark/>
          </w:tcPr>
          <w:p w:rsidR="002F3CBC" w:rsidRPr="007C0B03" w:rsidRDefault="002F3CBC" w:rsidP="00565E28">
            <w:pPr>
              <w:jc w:val="center"/>
              <w:rPr>
                <w:rFonts w:asciiTheme="majorHAnsi" w:hAnsiTheme="majorHAnsi" w:cs="Arial"/>
                <w:b/>
                <w:sz w:val="18"/>
                <w:szCs w:val="18"/>
                <w:lang w:val="es-MX"/>
              </w:rPr>
            </w:pPr>
            <w:r w:rsidRPr="007C0B03">
              <w:rPr>
                <w:rFonts w:asciiTheme="majorHAnsi" w:hAnsiTheme="majorHAnsi" w:cs="Arial"/>
                <w:b/>
                <w:sz w:val="18"/>
                <w:szCs w:val="18"/>
                <w:lang w:val="es-MX"/>
              </w:rPr>
              <w:t>ACTIVIDAD</w:t>
            </w:r>
          </w:p>
        </w:tc>
        <w:tc>
          <w:tcPr>
            <w:tcW w:w="2275" w:type="pct"/>
            <w:tcBorders>
              <w:top w:val="single" w:sz="4" w:space="0" w:color="auto"/>
              <w:left w:val="single" w:sz="4" w:space="0" w:color="auto"/>
              <w:bottom w:val="single" w:sz="4" w:space="0" w:color="auto"/>
              <w:right w:val="single" w:sz="4" w:space="0" w:color="auto"/>
            </w:tcBorders>
            <w:shd w:val="clear" w:color="auto" w:fill="D9D9D9"/>
            <w:hideMark/>
          </w:tcPr>
          <w:p w:rsidR="002F3CBC" w:rsidRPr="007C0B03" w:rsidRDefault="002F3CBC" w:rsidP="00565E28">
            <w:pPr>
              <w:jc w:val="center"/>
              <w:rPr>
                <w:rFonts w:asciiTheme="majorHAnsi" w:hAnsiTheme="majorHAnsi" w:cs="Arial"/>
                <w:b/>
                <w:sz w:val="18"/>
                <w:szCs w:val="18"/>
                <w:lang w:val="es-MX"/>
              </w:rPr>
            </w:pPr>
            <w:r w:rsidRPr="007C0B03">
              <w:rPr>
                <w:rFonts w:asciiTheme="majorHAnsi" w:hAnsiTheme="majorHAnsi" w:cs="Arial"/>
                <w:b/>
                <w:sz w:val="18"/>
                <w:szCs w:val="18"/>
                <w:lang w:val="es-MX"/>
              </w:rPr>
              <w:t>SERVICIO REQUERIDO</w:t>
            </w:r>
          </w:p>
        </w:tc>
        <w:tc>
          <w:tcPr>
            <w:tcW w:w="1080" w:type="pct"/>
            <w:tcBorders>
              <w:top w:val="single" w:sz="4" w:space="0" w:color="auto"/>
              <w:left w:val="single" w:sz="4" w:space="0" w:color="auto"/>
              <w:bottom w:val="single" w:sz="4" w:space="0" w:color="auto"/>
              <w:right w:val="single" w:sz="4" w:space="0" w:color="auto"/>
            </w:tcBorders>
            <w:shd w:val="clear" w:color="auto" w:fill="D9D9D9"/>
            <w:hideMark/>
          </w:tcPr>
          <w:p w:rsidR="002F3CBC" w:rsidRPr="007C0B03" w:rsidRDefault="002F3CBC" w:rsidP="00565E28">
            <w:pPr>
              <w:jc w:val="center"/>
              <w:rPr>
                <w:rFonts w:asciiTheme="majorHAnsi" w:hAnsiTheme="majorHAnsi" w:cs="Arial"/>
                <w:b/>
                <w:sz w:val="18"/>
                <w:szCs w:val="18"/>
                <w:lang w:val="es-MX"/>
              </w:rPr>
            </w:pPr>
            <w:r w:rsidRPr="007C0B03">
              <w:rPr>
                <w:rFonts w:asciiTheme="majorHAnsi" w:hAnsiTheme="majorHAnsi" w:cs="Arial"/>
                <w:b/>
                <w:sz w:val="18"/>
                <w:szCs w:val="18"/>
                <w:lang w:val="es-MX"/>
              </w:rPr>
              <w:t>% DE REPRESENTACIÓN DEL MANTENIMIENTO.</w:t>
            </w:r>
          </w:p>
        </w:tc>
      </w:tr>
      <w:tr w:rsidR="002F3CBC" w:rsidRPr="007C0B03" w:rsidTr="00565E28">
        <w:trPr>
          <w:trHeight w:val="1100"/>
        </w:trPr>
        <w:tc>
          <w:tcPr>
            <w:tcW w:w="1645"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both"/>
              <w:rPr>
                <w:rFonts w:asciiTheme="majorHAnsi" w:hAnsiTheme="majorHAnsi" w:cs="Arial"/>
                <w:sz w:val="18"/>
                <w:szCs w:val="18"/>
                <w:lang w:val="es-MX"/>
              </w:rPr>
            </w:pPr>
            <w:r w:rsidRPr="007C0B03">
              <w:rPr>
                <w:rFonts w:asciiTheme="majorHAnsi" w:hAnsiTheme="majorHAnsi" w:cs="Arial"/>
                <w:sz w:val="18"/>
                <w:szCs w:val="18"/>
                <w:lang w:val="es-MX"/>
              </w:rPr>
              <w:t>Inspección al Sistema de control de incendios.</w:t>
            </w:r>
          </w:p>
        </w:tc>
        <w:tc>
          <w:tcPr>
            <w:tcW w:w="2275"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spacing w:after="120"/>
              <w:rPr>
                <w:rFonts w:asciiTheme="majorHAnsi" w:hAnsiTheme="majorHAnsi" w:cs="Arial"/>
                <w:sz w:val="18"/>
                <w:szCs w:val="18"/>
                <w:lang w:val="es-MX"/>
              </w:rPr>
            </w:pPr>
            <w:r w:rsidRPr="007C0B03">
              <w:rPr>
                <w:rFonts w:asciiTheme="majorHAnsi" w:hAnsiTheme="majorHAnsi" w:cs="Arial"/>
                <w:sz w:val="18"/>
                <w:szCs w:val="18"/>
                <w:lang w:val="es-MX"/>
              </w:rPr>
              <w:t>Inspección: Examen visual de los componentes del sistema y sus accesorios, para verificar que éstos se encuentran en condiciones de operación y están libres de daños físicos.</w:t>
            </w:r>
          </w:p>
        </w:tc>
        <w:tc>
          <w:tcPr>
            <w:tcW w:w="1080"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lang w:val="es-MX"/>
              </w:rPr>
            </w:pPr>
          </w:p>
          <w:p w:rsidR="002F3CBC" w:rsidRPr="007C0B03" w:rsidRDefault="002F3CBC" w:rsidP="00565E28">
            <w:pPr>
              <w:jc w:val="center"/>
              <w:rPr>
                <w:rFonts w:asciiTheme="majorHAnsi" w:hAnsiTheme="majorHAnsi" w:cs="Arial"/>
                <w:sz w:val="18"/>
                <w:szCs w:val="18"/>
                <w:lang w:val="es-MX"/>
              </w:rPr>
            </w:pPr>
            <w:r>
              <w:rPr>
                <w:rFonts w:asciiTheme="majorHAnsi" w:hAnsiTheme="majorHAnsi" w:cs="Arial"/>
                <w:sz w:val="18"/>
                <w:szCs w:val="18"/>
                <w:lang w:val="es-MX"/>
              </w:rPr>
              <w:t>5</w:t>
            </w:r>
            <w:r w:rsidRPr="007C0B03">
              <w:rPr>
                <w:rFonts w:asciiTheme="majorHAnsi" w:hAnsiTheme="majorHAnsi" w:cs="Arial"/>
                <w:sz w:val="18"/>
                <w:szCs w:val="18"/>
                <w:lang w:val="es-MX"/>
              </w:rPr>
              <w:t>%</w:t>
            </w:r>
          </w:p>
        </w:tc>
      </w:tr>
      <w:tr w:rsidR="002F3CBC" w:rsidRPr="007C0B03" w:rsidTr="00565E28">
        <w:tc>
          <w:tcPr>
            <w:tcW w:w="1645"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both"/>
              <w:rPr>
                <w:rFonts w:asciiTheme="majorHAnsi" w:hAnsiTheme="majorHAnsi" w:cs="Arial"/>
                <w:sz w:val="18"/>
                <w:szCs w:val="18"/>
                <w:lang w:val="es-MX"/>
              </w:rPr>
            </w:pPr>
            <w:r w:rsidRPr="007C0B03">
              <w:rPr>
                <w:rFonts w:asciiTheme="majorHAnsi" w:hAnsiTheme="majorHAnsi" w:cs="Arial"/>
                <w:sz w:val="18"/>
                <w:szCs w:val="18"/>
                <w:lang w:val="es-MX"/>
              </w:rPr>
              <w:t>Pruebas al Sistema de control de incendios</w:t>
            </w:r>
          </w:p>
        </w:tc>
        <w:tc>
          <w:tcPr>
            <w:tcW w:w="2275"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spacing w:after="120"/>
              <w:rPr>
                <w:rFonts w:asciiTheme="majorHAnsi" w:hAnsiTheme="majorHAnsi" w:cs="Arial"/>
                <w:sz w:val="18"/>
                <w:szCs w:val="18"/>
                <w:lang w:val="es-MX"/>
              </w:rPr>
            </w:pPr>
            <w:r w:rsidRPr="007C0B03">
              <w:rPr>
                <w:rFonts w:asciiTheme="majorHAnsi" w:hAnsiTheme="majorHAnsi" w:cs="Arial"/>
                <w:sz w:val="18"/>
                <w:szCs w:val="18"/>
                <w:lang w:val="es-MX"/>
              </w:rPr>
              <w:t xml:space="preserve">Realizar el drenado de toda la red hidráulica, al finalizar se tendrá que volver a llenar la red hidráulica en conjunto con la administración del edificio, </w:t>
            </w:r>
            <w:r w:rsidRPr="007C0B03">
              <w:rPr>
                <w:rFonts w:asciiTheme="majorHAnsi" w:hAnsiTheme="majorHAnsi" w:cs="Arial"/>
                <w:b/>
                <w:sz w:val="18"/>
                <w:szCs w:val="18"/>
                <w:lang w:val="es-MX"/>
              </w:rPr>
              <w:t>una vez al año al termino del segundo mantenimiento</w:t>
            </w:r>
            <w:r w:rsidRPr="007C0B03">
              <w:rPr>
                <w:rFonts w:asciiTheme="majorHAnsi" w:hAnsiTheme="majorHAnsi" w:cs="Arial"/>
                <w:sz w:val="18"/>
                <w:szCs w:val="18"/>
                <w:lang w:val="es-MX"/>
              </w:rPr>
              <w:t>.</w:t>
            </w:r>
          </w:p>
        </w:tc>
        <w:tc>
          <w:tcPr>
            <w:tcW w:w="1080"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lang w:val="es-MX"/>
              </w:rPr>
            </w:pPr>
          </w:p>
          <w:p w:rsidR="002F3CBC" w:rsidRPr="007C0B03" w:rsidRDefault="002F3CBC" w:rsidP="00565E28">
            <w:pPr>
              <w:jc w:val="center"/>
              <w:rPr>
                <w:rFonts w:asciiTheme="majorHAnsi" w:hAnsiTheme="majorHAnsi" w:cs="Arial"/>
                <w:sz w:val="18"/>
                <w:szCs w:val="18"/>
                <w:lang w:val="es-MX"/>
              </w:rPr>
            </w:pPr>
            <w:r>
              <w:rPr>
                <w:rFonts w:asciiTheme="majorHAnsi" w:hAnsiTheme="majorHAnsi" w:cs="Arial"/>
                <w:sz w:val="18"/>
                <w:szCs w:val="18"/>
                <w:lang w:val="es-MX"/>
              </w:rPr>
              <w:t>1</w:t>
            </w:r>
            <w:r w:rsidRPr="007C0B03">
              <w:rPr>
                <w:rFonts w:asciiTheme="majorHAnsi" w:hAnsiTheme="majorHAnsi" w:cs="Arial"/>
                <w:sz w:val="18"/>
                <w:szCs w:val="18"/>
                <w:lang w:val="es-MX"/>
              </w:rPr>
              <w:t>0%</w:t>
            </w:r>
          </w:p>
        </w:tc>
      </w:tr>
      <w:tr w:rsidR="002F3CBC" w:rsidRPr="007C0B03" w:rsidTr="00565E28">
        <w:trPr>
          <w:trHeight w:val="467"/>
        </w:trPr>
        <w:tc>
          <w:tcPr>
            <w:tcW w:w="1645"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lang w:val="es-MX"/>
              </w:rPr>
            </w:pPr>
            <w:r w:rsidRPr="007C0B03">
              <w:rPr>
                <w:rFonts w:asciiTheme="majorHAnsi" w:hAnsiTheme="majorHAnsi" w:cs="Arial"/>
                <w:sz w:val="18"/>
                <w:szCs w:val="18"/>
                <w:lang w:val="es-MX"/>
              </w:rPr>
              <w:t>Limpieza al Sistema de control de incendios.</w:t>
            </w:r>
          </w:p>
        </w:tc>
        <w:tc>
          <w:tcPr>
            <w:tcW w:w="2275"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spacing w:after="120"/>
              <w:rPr>
                <w:rFonts w:asciiTheme="majorHAnsi" w:hAnsiTheme="majorHAnsi" w:cs="Arial"/>
                <w:sz w:val="18"/>
                <w:szCs w:val="18"/>
                <w:lang w:val="es-MX"/>
              </w:rPr>
            </w:pPr>
            <w:r w:rsidRPr="007C0B03">
              <w:rPr>
                <w:rFonts w:asciiTheme="majorHAnsi" w:hAnsiTheme="majorHAnsi" w:cs="Arial"/>
                <w:sz w:val="18"/>
                <w:szCs w:val="18"/>
                <w:lang w:val="es-MX"/>
              </w:rPr>
              <w:t>Revisión y limpieza a empaques de válvulas y mangueras.</w:t>
            </w:r>
          </w:p>
        </w:tc>
        <w:tc>
          <w:tcPr>
            <w:tcW w:w="1080"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lang w:val="es-MX"/>
              </w:rPr>
            </w:pPr>
            <w:r>
              <w:rPr>
                <w:rFonts w:asciiTheme="majorHAnsi" w:hAnsiTheme="majorHAnsi" w:cs="Arial"/>
                <w:sz w:val="18"/>
                <w:szCs w:val="18"/>
                <w:lang w:val="es-MX"/>
              </w:rPr>
              <w:t>5</w:t>
            </w:r>
            <w:r w:rsidRPr="007C0B03">
              <w:rPr>
                <w:rFonts w:asciiTheme="majorHAnsi" w:hAnsiTheme="majorHAnsi" w:cs="Arial"/>
                <w:sz w:val="18"/>
                <w:szCs w:val="18"/>
                <w:lang w:val="es-MX"/>
              </w:rPr>
              <w:t>%</w:t>
            </w:r>
          </w:p>
        </w:tc>
      </w:tr>
      <w:tr w:rsidR="002F3CBC" w:rsidRPr="007C0B03" w:rsidTr="00565E28">
        <w:tc>
          <w:tcPr>
            <w:tcW w:w="1645"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lang w:val="es-MX"/>
              </w:rPr>
            </w:pPr>
            <w:r w:rsidRPr="007C0B03">
              <w:rPr>
                <w:rFonts w:asciiTheme="majorHAnsi" w:hAnsiTheme="majorHAnsi" w:cs="Arial"/>
                <w:sz w:val="18"/>
                <w:szCs w:val="18"/>
                <w:lang w:val="es-MX"/>
              </w:rPr>
              <w:t>Limpieza al Sistema de control de incendios.</w:t>
            </w:r>
          </w:p>
        </w:tc>
        <w:tc>
          <w:tcPr>
            <w:tcW w:w="2275"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spacing w:after="120"/>
              <w:rPr>
                <w:rFonts w:asciiTheme="majorHAnsi" w:hAnsiTheme="majorHAnsi" w:cs="Arial"/>
                <w:sz w:val="18"/>
                <w:szCs w:val="18"/>
                <w:lang w:val="es-MX"/>
              </w:rPr>
            </w:pPr>
            <w:r w:rsidRPr="007C0B03">
              <w:rPr>
                <w:rFonts w:asciiTheme="majorHAnsi" w:hAnsiTheme="majorHAnsi" w:cs="Arial"/>
                <w:sz w:val="18"/>
                <w:szCs w:val="18"/>
                <w:lang w:val="es-MX"/>
              </w:rPr>
              <w:t>Limpieza de válvulas</w:t>
            </w:r>
          </w:p>
        </w:tc>
        <w:tc>
          <w:tcPr>
            <w:tcW w:w="1080"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lang w:val="es-MX"/>
              </w:rPr>
            </w:pPr>
            <w:r>
              <w:rPr>
                <w:rFonts w:asciiTheme="majorHAnsi" w:hAnsiTheme="majorHAnsi" w:cs="Arial"/>
                <w:sz w:val="18"/>
                <w:szCs w:val="18"/>
                <w:lang w:val="es-MX"/>
              </w:rPr>
              <w:t>5</w:t>
            </w:r>
            <w:r w:rsidRPr="007C0B03">
              <w:rPr>
                <w:rFonts w:asciiTheme="majorHAnsi" w:hAnsiTheme="majorHAnsi" w:cs="Arial"/>
                <w:sz w:val="18"/>
                <w:szCs w:val="18"/>
                <w:lang w:val="es-MX"/>
              </w:rPr>
              <w:t>%</w:t>
            </w:r>
          </w:p>
        </w:tc>
      </w:tr>
      <w:tr w:rsidR="002F3CBC" w:rsidRPr="007C0B03" w:rsidTr="00565E28">
        <w:tc>
          <w:tcPr>
            <w:tcW w:w="1645"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lang w:val="es-MX"/>
              </w:rPr>
            </w:pPr>
            <w:r w:rsidRPr="007C0B03">
              <w:rPr>
                <w:rFonts w:asciiTheme="majorHAnsi" w:hAnsiTheme="majorHAnsi" w:cs="Arial"/>
                <w:sz w:val="18"/>
                <w:szCs w:val="18"/>
                <w:lang w:val="es-MX"/>
              </w:rPr>
              <w:t>Revisión al Sistema control de incendios.</w:t>
            </w:r>
          </w:p>
        </w:tc>
        <w:tc>
          <w:tcPr>
            <w:tcW w:w="2275"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spacing w:after="120"/>
              <w:rPr>
                <w:rFonts w:asciiTheme="majorHAnsi" w:hAnsiTheme="majorHAnsi" w:cs="Arial"/>
                <w:sz w:val="18"/>
                <w:szCs w:val="18"/>
                <w:lang w:val="es-MX"/>
              </w:rPr>
            </w:pPr>
            <w:r w:rsidRPr="007C0B03">
              <w:rPr>
                <w:rFonts w:asciiTheme="majorHAnsi" w:hAnsiTheme="majorHAnsi" w:cs="Arial"/>
                <w:sz w:val="18"/>
                <w:szCs w:val="18"/>
                <w:lang w:val="es-MX"/>
              </w:rPr>
              <w:t>Revisión, limpieza de chapetones y de rociadores</w:t>
            </w:r>
          </w:p>
        </w:tc>
        <w:tc>
          <w:tcPr>
            <w:tcW w:w="1080"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hAnsiTheme="majorHAnsi" w:cs="Arial"/>
                <w:sz w:val="18"/>
                <w:szCs w:val="18"/>
                <w:lang w:val="es-MX"/>
              </w:rPr>
            </w:pPr>
            <w:r>
              <w:rPr>
                <w:rFonts w:asciiTheme="majorHAnsi" w:hAnsiTheme="majorHAnsi" w:cs="Arial"/>
                <w:sz w:val="18"/>
                <w:szCs w:val="18"/>
                <w:lang w:val="es-MX"/>
              </w:rPr>
              <w:t>25</w:t>
            </w:r>
            <w:r w:rsidRPr="007C0B03">
              <w:rPr>
                <w:rFonts w:asciiTheme="majorHAnsi" w:hAnsiTheme="majorHAnsi" w:cs="Arial"/>
                <w:sz w:val="18"/>
                <w:szCs w:val="18"/>
                <w:lang w:val="es-MX"/>
              </w:rPr>
              <w:t>%</w:t>
            </w:r>
          </w:p>
        </w:tc>
      </w:tr>
      <w:tr w:rsidR="002F3CBC" w:rsidRPr="007C0B03" w:rsidTr="00565E28">
        <w:tc>
          <w:tcPr>
            <w:tcW w:w="1645" w:type="pct"/>
            <w:tcBorders>
              <w:top w:val="single" w:sz="4" w:space="0" w:color="auto"/>
              <w:left w:val="single" w:sz="4" w:space="0" w:color="auto"/>
              <w:bottom w:val="single" w:sz="4" w:space="0" w:color="auto"/>
              <w:right w:val="single" w:sz="4" w:space="0" w:color="auto"/>
            </w:tcBorders>
          </w:tcPr>
          <w:p w:rsidR="002F3CBC" w:rsidRPr="003E26EA" w:rsidRDefault="002F3CBC" w:rsidP="00565E28">
            <w:pPr>
              <w:spacing w:after="120"/>
              <w:rPr>
                <w:rFonts w:asciiTheme="majorHAnsi" w:hAnsiTheme="majorHAnsi" w:cs="Arial"/>
                <w:sz w:val="18"/>
                <w:szCs w:val="18"/>
                <w:lang w:val="es-MX"/>
              </w:rPr>
            </w:pPr>
            <w:r w:rsidRPr="007C0B03">
              <w:rPr>
                <w:rFonts w:asciiTheme="majorHAnsi" w:hAnsiTheme="majorHAnsi" w:cs="Arial"/>
                <w:sz w:val="18"/>
                <w:szCs w:val="18"/>
                <w:lang w:val="es-MX"/>
              </w:rPr>
              <w:t>Verificació</w:t>
            </w:r>
            <w:r>
              <w:rPr>
                <w:rFonts w:asciiTheme="majorHAnsi" w:hAnsiTheme="majorHAnsi" w:cs="Arial"/>
                <w:sz w:val="18"/>
                <w:szCs w:val="18"/>
                <w:lang w:val="es-MX"/>
              </w:rPr>
              <w:t>n de dispositivos de iniciación</w:t>
            </w:r>
          </w:p>
        </w:tc>
        <w:tc>
          <w:tcPr>
            <w:tcW w:w="2275"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Detectores de humo</w:t>
            </w:r>
          </w:p>
          <w:p w:rsidR="002F3CBC" w:rsidRPr="007C0B03" w:rsidRDefault="002F3CBC" w:rsidP="00565E2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Estaciones manuales de incendio</w:t>
            </w:r>
          </w:p>
        </w:tc>
        <w:tc>
          <w:tcPr>
            <w:tcW w:w="1080"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lang w:val="es-MX"/>
              </w:rPr>
            </w:pPr>
            <w:r>
              <w:rPr>
                <w:rFonts w:asciiTheme="majorHAnsi" w:hAnsiTheme="majorHAnsi" w:cs="Arial"/>
                <w:sz w:val="18"/>
                <w:szCs w:val="18"/>
                <w:lang w:val="es-MX"/>
              </w:rPr>
              <w:t>2.5</w:t>
            </w:r>
            <w:r w:rsidRPr="007C0B03">
              <w:rPr>
                <w:rFonts w:asciiTheme="majorHAnsi" w:hAnsiTheme="majorHAnsi" w:cs="Arial"/>
                <w:sz w:val="18"/>
                <w:szCs w:val="18"/>
                <w:lang w:val="es-MX"/>
              </w:rPr>
              <w:t>%</w:t>
            </w:r>
          </w:p>
        </w:tc>
      </w:tr>
      <w:tr w:rsidR="002F3CBC" w:rsidRPr="007C0B03" w:rsidTr="00565E28">
        <w:tc>
          <w:tcPr>
            <w:tcW w:w="1645" w:type="pct"/>
            <w:tcBorders>
              <w:top w:val="single" w:sz="4" w:space="0" w:color="auto"/>
              <w:left w:val="single" w:sz="4" w:space="0" w:color="auto"/>
              <w:bottom w:val="single" w:sz="4" w:space="0" w:color="auto"/>
              <w:right w:val="single" w:sz="4" w:space="0" w:color="auto"/>
            </w:tcBorders>
          </w:tcPr>
          <w:p w:rsidR="002F3CBC" w:rsidRPr="003E26EA" w:rsidRDefault="002F3CBC" w:rsidP="00565E28">
            <w:pPr>
              <w:spacing w:after="120"/>
              <w:rPr>
                <w:rFonts w:asciiTheme="majorHAnsi" w:hAnsiTheme="majorHAnsi" w:cs="Arial"/>
                <w:sz w:val="18"/>
                <w:szCs w:val="18"/>
                <w:lang w:val="es-MX"/>
              </w:rPr>
            </w:pPr>
            <w:r w:rsidRPr="007C0B03">
              <w:rPr>
                <w:rFonts w:asciiTheme="majorHAnsi" w:hAnsiTheme="majorHAnsi" w:cs="Arial"/>
                <w:sz w:val="18"/>
                <w:szCs w:val="18"/>
                <w:lang w:val="es-MX"/>
              </w:rPr>
              <w:lastRenderedPageBreak/>
              <w:t>Verificación de l</w:t>
            </w:r>
            <w:r>
              <w:rPr>
                <w:rFonts w:asciiTheme="majorHAnsi" w:hAnsiTheme="majorHAnsi" w:cs="Arial"/>
                <w:sz w:val="18"/>
                <w:szCs w:val="18"/>
                <w:lang w:val="es-MX"/>
              </w:rPr>
              <w:t>os dispositivos de notificación</w:t>
            </w:r>
          </w:p>
        </w:tc>
        <w:tc>
          <w:tcPr>
            <w:tcW w:w="2275"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Estaciones audiovisuales</w:t>
            </w:r>
          </w:p>
          <w:p w:rsidR="002F3CBC" w:rsidRPr="007C0B03" w:rsidRDefault="002F3CBC" w:rsidP="00565E2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Panel de incendio y componentes</w:t>
            </w:r>
          </w:p>
        </w:tc>
        <w:tc>
          <w:tcPr>
            <w:tcW w:w="1080"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lang w:val="es-MX"/>
              </w:rPr>
            </w:pPr>
            <w:r>
              <w:rPr>
                <w:rFonts w:asciiTheme="majorHAnsi" w:hAnsiTheme="majorHAnsi" w:cs="Arial"/>
                <w:sz w:val="18"/>
                <w:szCs w:val="18"/>
                <w:lang w:val="es-MX"/>
              </w:rPr>
              <w:t>2.5</w:t>
            </w:r>
            <w:r w:rsidRPr="007C0B03">
              <w:rPr>
                <w:rFonts w:asciiTheme="majorHAnsi" w:hAnsiTheme="majorHAnsi" w:cs="Arial"/>
                <w:sz w:val="18"/>
                <w:szCs w:val="18"/>
                <w:lang w:val="es-MX"/>
              </w:rPr>
              <w:t>%</w:t>
            </w:r>
          </w:p>
        </w:tc>
      </w:tr>
      <w:tr w:rsidR="002F3CBC" w:rsidRPr="007C0B03" w:rsidTr="00565E28">
        <w:tc>
          <w:tcPr>
            <w:tcW w:w="1645" w:type="pct"/>
            <w:tcBorders>
              <w:top w:val="single" w:sz="4" w:space="0" w:color="auto"/>
              <w:left w:val="single" w:sz="4" w:space="0" w:color="auto"/>
              <w:bottom w:val="single" w:sz="4" w:space="0" w:color="auto"/>
              <w:right w:val="single" w:sz="4" w:space="0" w:color="auto"/>
            </w:tcBorders>
          </w:tcPr>
          <w:p w:rsidR="002F3CBC" w:rsidRPr="003E26EA" w:rsidRDefault="002F3CBC" w:rsidP="00565E28">
            <w:pPr>
              <w:rPr>
                <w:rFonts w:asciiTheme="majorHAnsi" w:hAnsiTheme="majorHAnsi" w:cs="Arial"/>
                <w:sz w:val="18"/>
                <w:szCs w:val="18"/>
                <w:lang w:val="es-MX"/>
              </w:rPr>
            </w:pPr>
            <w:r w:rsidRPr="007C0B03">
              <w:rPr>
                <w:rFonts w:asciiTheme="majorHAnsi" w:hAnsiTheme="majorHAnsi" w:cs="Arial"/>
                <w:sz w:val="18"/>
                <w:szCs w:val="18"/>
                <w:lang w:val="es-MX"/>
              </w:rPr>
              <w:t>Verificación de estado físi</w:t>
            </w:r>
            <w:r>
              <w:rPr>
                <w:rFonts w:asciiTheme="majorHAnsi" w:hAnsiTheme="majorHAnsi" w:cs="Arial"/>
                <w:sz w:val="18"/>
                <w:szCs w:val="18"/>
                <w:lang w:val="es-MX"/>
              </w:rPr>
              <w:t>co general.</w:t>
            </w:r>
          </w:p>
        </w:tc>
        <w:tc>
          <w:tcPr>
            <w:tcW w:w="2275"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spacing w:after="120"/>
              <w:rPr>
                <w:rFonts w:asciiTheme="majorHAnsi" w:hAnsiTheme="majorHAnsi" w:cs="Arial"/>
                <w:sz w:val="18"/>
                <w:szCs w:val="18"/>
                <w:lang w:val="es-MX"/>
              </w:rPr>
            </w:pPr>
            <w:r>
              <w:rPr>
                <w:rFonts w:asciiTheme="majorHAnsi" w:hAnsiTheme="majorHAnsi" w:cs="Arial"/>
                <w:sz w:val="18"/>
                <w:szCs w:val="18"/>
                <w:lang w:val="es-MX"/>
              </w:rPr>
              <w:t>Panel de Detección</w:t>
            </w:r>
          </w:p>
        </w:tc>
        <w:tc>
          <w:tcPr>
            <w:tcW w:w="1080"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lang w:val="es-MX"/>
              </w:rPr>
            </w:pPr>
            <w:r>
              <w:rPr>
                <w:rFonts w:asciiTheme="majorHAnsi" w:hAnsiTheme="majorHAnsi" w:cs="Arial"/>
                <w:sz w:val="18"/>
                <w:szCs w:val="18"/>
                <w:lang w:val="es-MX"/>
              </w:rPr>
              <w:t>2.</w:t>
            </w:r>
            <w:r w:rsidRPr="007C0B03">
              <w:rPr>
                <w:rFonts w:asciiTheme="majorHAnsi" w:hAnsiTheme="majorHAnsi" w:cs="Arial"/>
                <w:sz w:val="18"/>
                <w:szCs w:val="18"/>
                <w:lang w:val="es-MX"/>
              </w:rPr>
              <w:t>5 %</w:t>
            </w:r>
          </w:p>
        </w:tc>
      </w:tr>
      <w:tr w:rsidR="002F3CBC" w:rsidRPr="007C0B03" w:rsidTr="00565E28">
        <w:tc>
          <w:tcPr>
            <w:tcW w:w="1645" w:type="pct"/>
            <w:tcBorders>
              <w:top w:val="single" w:sz="4" w:space="0" w:color="auto"/>
              <w:left w:val="single" w:sz="4" w:space="0" w:color="auto"/>
              <w:bottom w:val="single" w:sz="4" w:space="0" w:color="auto"/>
              <w:right w:val="single" w:sz="4" w:space="0" w:color="auto"/>
            </w:tcBorders>
          </w:tcPr>
          <w:p w:rsidR="002F3CBC" w:rsidRPr="003E26EA" w:rsidRDefault="002F3CBC" w:rsidP="00565E28">
            <w:pPr>
              <w:rPr>
                <w:rFonts w:asciiTheme="majorHAnsi" w:hAnsiTheme="majorHAnsi" w:cs="Arial"/>
                <w:sz w:val="18"/>
                <w:szCs w:val="18"/>
                <w:lang w:val="es-MX"/>
              </w:rPr>
            </w:pPr>
            <w:r w:rsidRPr="007C0B03">
              <w:rPr>
                <w:rFonts w:asciiTheme="majorHAnsi" w:hAnsiTheme="majorHAnsi" w:cs="Arial"/>
                <w:sz w:val="18"/>
                <w:szCs w:val="18"/>
                <w:lang w:val="es-MX"/>
              </w:rPr>
              <w:t>Verificación de voltajes de alimentación.</w:t>
            </w:r>
          </w:p>
        </w:tc>
        <w:tc>
          <w:tcPr>
            <w:tcW w:w="2275"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spacing w:after="120"/>
              <w:rPr>
                <w:rFonts w:asciiTheme="majorHAnsi" w:hAnsiTheme="majorHAnsi" w:cs="Arial"/>
                <w:sz w:val="18"/>
                <w:szCs w:val="18"/>
                <w:lang w:val="es-MX"/>
              </w:rPr>
            </w:pPr>
            <w:r>
              <w:rPr>
                <w:rFonts w:asciiTheme="majorHAnsi" w:hAnsiTheme="majorHAnsi" w:cs="Arial"/>
                <w:sz w:val="18"/>
                <w:szCs w:val="18"/>
                <w:lang w:val="es-MX"/>
              </w:rPr>
              <w:t>Panel de Detección</w:t>
            </w:r>
          </w:p>
        </w:tc>
        <w:tc>
          <w:tcPr>
            <w:tcW w:w="1080"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lang w:val="es-MX"/>
              </w:rPr>
            </w:pPr>
            <w:r>
              <w:rPr>
                <w:rFonts w:asciiTheme="majorHAnsi" w:hAnsiTheme="majorHAnsi" w:cs="Arial"/>
                <w:sz w:val="18"/>
                <w:szCs w:val="18"/>
                <w:lang w:val="es-MX"/>
              </w:rPr>
              <w:t>2.</w:t>
            </w:r>
            <w:r w:rsidRPr="007C0B03">
              <w:rPr>
                <w:rFonts w:asciiTheme="majorHAnsi" w:hAnsiTheme="majorHAnsi" w:cs="Arial"/>
                <w:sz w:val="18"/>
                <w:szCs w:val="18"/>
                <w:lang w:val="es-MX"/>
              </w:rPr>
              <w:t>5 %</w:t>
            </w:r>
          </w:p>
        </w:tc>
      </w:tr>
      <w:tr w:rsidR="002F3CBC" w:rsidRPr="007C0B03" w:rsidTr="00565E28">
        <w:tc>
          <w:tcPr>
            <w:tcW w:w="1645" w:type="pct"/>
            <w:tcBorders>
              <w:top w:val="single" w:sz="4" w:space="0" w:color="auto"/>
              <w:left w:val="single" w:sz="4" w:space="0" w:color="auto"/>
              <w:bottom w:val="single" w:sz="4" w:space="0" w:color="auto"/>
              <w:right w:val="single" w:sz="4" w:space="0" w:color="auto"/>
            </w:tcBorders>
          </w:tcPr>
          <w:p w:rsidR="002F3CBC" w:rsidRPr="003E26EA" w:rsidRDefault="002F3CBC" w:rsidP="00565E28">
            <w:pPr>
              <w:rPr>
                <w:rFonts w:asciiTheme="majorHAnsi" w:hAnsiTheme="majorHAnsi" w:cs="Arial"/>
                <w:sz w:val="18"/>
                <w:szCs w:val="18"/>
                <w:lang w:val="es-MX"/>
              </w:rPr>
            </w:pPr>
            <w:r w:rsidRPr="007C0B03">
              <w:rPr>
                <w:rFonts w:asciiTheme="majorHAnsi" w:hAnsiTheme="majorHAnsi" w:cs="Arial"/>
                <w:sz w:val="18"/>
                <w:szCs w:val="18"/>
                <w:lang w:val="es-MX"/>
              </w:rPr>
              <w:t>Revisión de conectores de lazos y de alimentación.</w:t>
            </w:r>
          </w:p>
        </w:tc>
        <w:tc>
          <w:tcPr>
            <w:tcW w:w="2275"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spacing w:after="120"/>
              <w:rPr>
                <w:rFonts w:asciiTheme="majorHAnsi" w:hAnsiTheme="majorHAnsi" w:cs="Arial"/>
                <w:sz w:val="18"/>
                <w:szCs w:val="18"/>
                <w:lang w:val="es-MX"/>
              </w:rPr>
            </w:pPr>
            <w:r>
              <w:rPr>
                <w:rFonts w:asciiTheme="majorHAnsi" w:hAnsiTheme="majorHAnsi" w:cs="Arial"/>
                <w:sz w:val="18"/>
                <w:szCs w:val="18"/>
                <w:lang w:val="es-MX"/>
              </w:rPr>
              <w:t>Panel de Detección</w:t>
            </w:r>
          </w:p>
        </w:tc>
        <w:tc>
          <w:tcPr>
            <w:tcW w:w="1080"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lang w:val="es-MX"/>
              </w:rPr>
            </w:pPr>
            <w:r>
              <w:rPr>
                <w:rFonts w:asciiTheme="majorHAnsi" w:hAnsiTheme="majorHAnsi" w:cs="Arial"/>
                <w:sz w:val="18"/>
                <w:szCs w:val="18"/>
                <w:lang w:val="es-MX"/>
              </w:rPr>
              <w:t>2.</w:t>
            </w:r>
            <w:r w:rsidRPr="007C0B03">
              <w:rPr>
                <w:rFonts w:asciiTheme="majorHAnsi" w:hAnsiTheme="majorHAnsi" w:cs="Arial"/>
                <w:sz w:val="18"/>
                <w:szCs w:val="18"/>
                <w:lang w:val="es-MX"/>
              </w:rPr>
              <w:t>5 %</w:t>
            </w:r>
          </w:p>
        </w:tc>
      </w:tr>
      <w:tr w:rsidR="002F3CBC" w:rsidRPr="007C0B03" w:rsidTr="00565E28">
        <w:tc>
          <w:tcPr>
            <w:tcW w:w="1645" w:type="pct"/>
            <w:tcBorders>
              <w:top w:val="single" w:sz="4" w:space="0" w:color="auto"/>
              <w:left w:val="single" w:sz="4" w:space="0" w:color="auto"/>
              <w:bottom w:val="single" w:sz="4" w:space="0" w:color="auto"/>
              <w:right w:val="single" w:sz="4" w:space="0" w:color="auto"/>
            </w:tcBorders>
          </w:tcPr>
          <w:p w:rsidR="002F3CBC" w:rsidRPr="003E26EA" w:rsidRDefault="002F3CBC" w:rsidP="00565E28">
            <w:pPr>
              <w:rPr>
                <w:rFonts w:asciiTheme="majorHAnsi" w:hAnsiTheme="majorHAnsi" w:cs="Arial"/>
                <w:sz w:val="18"/>
                <w:szCs w:val="18"/>
                <w:lang w:val="es-MX"/>
              </w:rPr>
            </w:pPr>
            <w:r w:rsidRPr="007C0B03">
              <w:rPr>
                <w:rFonts w:asciiTheme="majorHAnsi" w:hAnsiTheme="majorHAnsi" w:cs="Arial"/>
                <w:sz w:val="18"/>
                <w:szCs w:val="18"/>
                <w:lang w:val="es-MX"/>
              </w:rPr>
              <w:t>Lim</w:t>
            </w:r>
            <w:r>
              <w:rPr>
                <w:rFonts w:asciiTheme="majorHAnsi" w:hAnsiTheme="majorHAnsi" w:cs="Arial"/>
                <w:sz w:val="18"/>
                <w:szCs w:val="18"/>
                <w:lang w:val="es-MX"/>
              </w:rPr>
              <w:t>pieza interior y exterior</w:t>
            </w:r>
            <w:r w:rsidRPr="007C0B03">
              <w:rPr>
                <w:rFonts w:asciiTheme="majorHAnsi" w:hAnsiTheme="majorHAnsi" w:cs="Arial"/>
                <w:sz w:val="18"/>
                <w:szCs w:val="18"/>
                <w:lang w:val="es-MX"/>
              </w:rPr>
              <w:t xml:space="preserve"> </w:t>
            </w:r>
          </w:p>
        </w:tc>
        <w:tc>
          <w:tcPr>
            <w:tcW w:w="2275"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spacing w:after="120"/>
              <w:rPr>
                <w:rFonts w:asciiTheme="majorHAnsi" w:hAnsiTheme="majorHAnsi" w:cs="Arial"/>
                <w:sz w:val="18"/>
                <w:szCs w:val="18"/>
                <w:lang w:val="es-MX"/>
              </w:rPr>
            </w:pPr>
            <w:r w:rsidRPr="007C0B03">
              <w:rPr>
                <w:rFonts w:asciiTheme="majorHAnsi" w:hAnsiTheme="majorHAnsi" w:cs="Arial"/>
                <w:sz w:val="18"/>
                <w:szCs w:val="18"/>
                <w:lang w:val="es-MX"/>
              </w:rPr>
              <w:t>Dispositivos de detección conforme a especificaciones de fabricante.</w:t>
            </w:r>
          </w:p>
        </w:tc>
        <w:tc>
          <w:tcPr>
            <w:tcW w:w="1080"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lang w:val="es-MX"/>
              </w:rPr>
            </w:pPr>
            <w:r>
              <w:rPr>
                <w:rFonts w:asciiTheme="majorHAnsi" w:hAnsiTheme="majorHAnsi" w:cs="Arial"/>
                <w:sz w:val="18"/>
                <w:szCs w:val="18"/>
                <w:lang w:val="es-MX"/>
              </w:rPr>
              <w:t>22.</w:t>
            </w:r>
            <w:r w:rsidRPr="007C0B03">
              <w:rPr>
                <w:rFonts w:asciiTheme="majorHAnsi" w:hAnsiTheme="majorHAnsi" w:cs="Arial"/>
                <w:sz w:val="18"/>
                <w:szCs w:val="18"/>
                <w:lang w:val="es-MX"/>
              </w:rPr>
              <w:t>5 %</w:t>
            </w:r>
          </w:p>
        </w:tc>
      </w:tr>
      <w:tr w:rsidR="002F3CBC" w:rsidRPr="007C0B03" w:rsidTr="00565E28">
        <w:tc>
          <w:tcPr>
            <w:tcW w:w="1645" w:type="pct"/>
            <w:tcBorders>
              <w:top w:val="single" w:sz="4" w:space="0" w:color="auto"/>
              <w:left w:val="single" w:sz="4" w:space="0" w:color="auto"/>
              <w:bottom w:val="single" w:sz="4" w:space="0" w:color="auto"/>
              <w:right w:val="single" w:sz="4" w:space="0" w:color="auto"/>
            </w:tcBorders>
          </w:tcPr>
          <w:p w:rsidR="002F3CBC" w:rsidRPr="003E26EA" w:rsidRDefault="002F3CBC" w:rsidP="00565E28">
            <w:pPr>
              <w:rPr>
                <w:rFonts w:asciiTheme="majorHAnsi" w:hAnsiTheme="majorHAnsi" w:cs="Arial"/>
                <w:sz w:val="18"/>
                <w:szCs w:val="18"/>
                <w:lang w:val="es-MX"/>
              </w:rPr>
            </w:pPr>
            <w:r w:rsidRPr="007C0B03">
              <w:rPr>
                <w:rFonts w:asciiTheme="majorHAnsi" w:hAnsiTheme="majorHAnsi" w:cs="Arial"/>
                <w:sz w:val="18"/>
                <w:szCs w:val="18"/>
                <w:lang w:val="es-MX"/>
              </w:rPr>
              <w:t>Limp</w:t>
            </w:r>
            <w:r>
              <w:rPr>
                <w:rFonts w:asciiTheme="majorHAnsi" w:hAnsiTheme="majorHAnsi" w:cs="Arial"/>
                <w:sz w:val="18"/>
                <w:szCs w:val="18"/>
                <w:lang w:val="es-MX"/>
              </w:rPr>
              <w:t>ieza interior y exterior</w:t>
            </w:r>
          </w:p>
        </w:tc>
        <w:tc>
          <w:tcPr>
            <w:tcW w:w="2275"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spacing w:after="120"/>
              <w:rPr>
                <w:rFonts w:asciiTheme="majorHAnsi" w:hAnsiTheme="majorHAnsi" w:cs="Arial"/>
                <w:sz w:val="18"/>
                <w:szCs w:val="18"/>
                <w:lang w:val="es-MX"/>
              </w:rPr>
            </w:pPr>
            <w:r w:rsidRPr="007C0B03">
              <w:rPr>
                <w:rFonts w:asciiTheme="majorHAnsi" w:hAnsiTheme="majorHAnsi" w:cs="Arial"/>
                <w:sz w:val="18"/>
                <w:szCs w:val="18"/>
                <w:lang w:val="es-MX"/>
              </w:rPr>
              <w:t>Dispositivos de señalización.</w:t>
            </w:r>
          </w:p>
        </w:tc>
        <w:tc>
          <w:tcPr>
            <w:tcW w:w="1080"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lang w:val="es-MX"/>
              </w:rPr>
            </w:pPr>
            <w:r>
              <w:rPr>
                <w:rFonts w:asciiTheme="majorHAnsi" w:hAnsiTheme="majorHAnsi" w:cs="Arial"/>
                <w:sz w:val="18"/>
                <w:szCs w:val="18"/>
                <w:lang w:val="es-MX"/>
              </w:rPr>
              <w:t>2.5</w:t>
            </w:r>
            <w:r w:rsidRPr="007C0B03">
              <w:rPr>
                <w:rFonts w:asciiTheme="majorHAnsi" w:hAnsiTheme="majorHAnsi" w:cs="Arial"/>
                <w:sz w:val="18"/>
                <w:szCs w:val="18"/>
                <w:lang w:val="es-MX"/>
              </w:rPr>
              <w:t xml:space="preserve"> %</w:t>
            </w:r>
          </w:p>
        </w:tc>
      </w:tr>
      <w:tr w:rsidR="002F3CBC" w:rsidRPr="007C0B03" w:rsidTr="00565E28">
        <w:tc>
          <w:tcPr>
            <w:tcW w:w="1645" w:type="pct"/>
            <w:tcBorders>
              <w:top w:val="single" w:sz="4" w:space="0" w:color="auto"/>
              <w:left w:val="single" w:sz="4" w:space="0" w:color="auto"/>
              <w:bottom w:val="single" w:sz="4" w:space="0" w:color="auto"/>
              <w:right w:val="single" w:sz="4" w:space="0" w:color="auto"/>
            </w:tcBorders>
          </w:tcPr>
          <w:p w:rsidR="002F3CBC" w:rsidRPr="003E26EA" w:rsidRDefault="002F3CBC" w:rsidP="00565E28">
            <w:pPr>
              <w:rPr>
                <w:rFonts w:asciiTheme="majorHAnsi" w:hAnsiTheme="majorHAnsi" w:cs="Arial"/>
                <w:sz w:val="18"/>
                <w:szCs w:val="18"/>
                <w:lang w:val="es-MX"/>
              </w:rPr>
            </w:pPr>
            <w:r w:rsidRPr="007C0B03">
              <w:rPr>
                <w:rFonts w:asciiTheme="majorHAnsi" w:hAnsiTheme="majorHAnsi" w:cs="Arial"/>
                <w:sz w:val="18"/>
                <w:szCs w:val="18"/>
                <w:lang w:val="es-MX"/>
              </w:rPr>
              <w:t>Verificación de estado físico de los lazos de detección de incendio y líneas de alimentación.</w:t>
            </w:r>
          </w:p>
        </w:tc>
        <w:tc>
          <w:tcPr>
            <w:tcW w:w="2275"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spacing w:after="120"/>
              <w:rPr>
                <w:rFonts w:asciiTheme="majorHAnsi" w:hAnsiTheme="majorHAnsi" w:cs="Arial"/>
                <w:sz w:val="18"/>
                <w:szCs w:val="18"/>
                <w:lang w:val="es-MX"/>
              </w:rPr>
            </w:pPr>
            <w:r>
              <w:rPr>
                <w:rFonts w:asciiTheme="majorHAnsi" w:hAnsiTheme="majorHAnsi" w:cs="Arial"/>
                <w:sz w:val="18"/>
                <w:szCs w:val="18"/>
                <w:lang w:val="es-MX"/>
              </w:rPr>
              <w:t>En todos los pisos de la cofece</w:t>
            </w:r>
          </w:p>
        </w:tc>
        <w:tc>
          <w:tcPr>
            <w:tcW w:w="1080"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lang w:val="es-MX"/>
              </w:rPr>
            </w:pPr>
            <w:r>
              <w:rPr>
                <w:rFonts w:asciiTheme="majorHAnsi" w:hAnsiTheme="majorHAnsi" w:cs="Arial"/>
                <w:sz w:val="18"/>
                <w:szCs w:val="18"/>
                <w:lang w:val="es-MX"/>
              </w:rPr>
              <w:t>2.</w:t>
            </w:r>
            <w:r w:rsidRPr="007C0B03">
              <w:rPr>
                <w:rFonts w:asciiTheme="majorHAnsi" w:hAnsiTheme="majorHAnsi" w:cs="Arial"/>
                <w:sz w:val="18"/>
                <w:szCs w:val="18"/>
                <w:lang w:val="es-MX"/>
              </w:rPr>
              <w:t>5 %</w:t>
            </w:r>
          </w:p>
        </w:tc>
      </w:tr>
      <w:tr w:rsidR="002F3CBC" w:rsidRPr="007C0B03" w:rsidTr="00565E28">
        <w:tc>
          <w:tcPr>
            <w:tcW w:w="1645" w:type="pct"/>
            <w:tcBorders>
              <w:top w:val="single" w:sz="4" w:space="0" w:color="auto"/>
              <w:left w:val="single" w:sz="4" w:space="0" w:color="auto"/>
              <w:bottom w:val="single" w:sz="4" w:space="0" w:color="auto"/>
              <w:right w:val="single" w:sz="4" w:space="0" w:color="auto"/>
            </w:tcBorders>
          </w:tcPr>
          <w:p w:rsidR="002F3CBC" w:rsidRPr="003E26EA" w:rsidRDefault="002F3CBC" w:rsidP="00565E28">
            <w:pPr>
              <w:rPr>
                <w:rFonts w:asciiTheme="majorHAnsi" w:hAnsiTheme="majorHAnsi" w:cs="Arial"/>
                <w:sz w:val="18"/>
                <w:szCs w:val="18"/>
                <w:lang w:val="es-MX"/>
              </w:rPr>
            </w:pPr>
            <w:r w:rsidRPr="007C0B03">
              <w:rPr>
                <w:rFonts w:asciiTheme="majorHAnsi" w:hAnsiTheme="majorHAnsi" w:cs="Arial"/>
                <w:sz w:val="18"/>
                <w:szCs w:val="18"/>
                <w:lang w:val="es-MX"/>
              </w:rPr>
              <w:t>Verificación del estado de las baterías principales del equipo central.</w:t>
            </w:r>
          </w:p>
        </w:tc>
        <w:tc>
          <w:tcPr>
            <w:tcW w:w="2275"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spacing w:after="120"/>
              <w:rPr>
                <w:rFonts w:asciiTheme="majorHAnsi" w:hAnsiTheme="majorHAnsi" w:cs="Arial"/>
                <w:sz w:val="18"/>
                <w:szCs w:val="18"/>
                <w:lang w:val="es-MX"/>
              </w:rPr>
            </w:pPr>
            <w:r>
              <w:rPr>
                <w:rFonts w:asciiTheme="majorHAnsi" w:hAnsiTheme="majorHAnsi" w:cs="Arial"/>
                <w:sz w:val="18"/>
                <w:szCs w:val="18"/>
                <w:lang w:val="es-MX"/>
              </w:rPr>
              <w:t>Panel de Detección</w:t>
            </w:r>
          </w:p>
        </w:tc>
        <w:tc>
          <w:tcPr>
            <w:tcW w:w="1080"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lang w:val="es-MX"/>
              </w:rPr>
            </w:pPr>
            <w:r>
              <w:rPr>
                <w:rFonts w:asciiTheme="majorHAnsi" w:hAnsiTheme="majorHAnsi" w:cs="Arial"/>
                <w:sz w:val="18"/>
                <w:szCs w:val="18"/>
                <w:lang w:val="es-MX"/>
              </w:rPr>
              <w:t>2.</w:t>
            </w:r>
            <w:r w:rsidRPr="007C0B03">
              <w:rPr>
                <w:rFonts w:asciiTheme="majorHAnsi" w:hAnsiTheme="majorHAnsi" w:cs="Arial"/>
                <w:sz w:val="18"/>
                <w:szCs w:val="18"/>
                <w:lang w:val="es-MX"/>
              </w:rPr>
              <w:t>5 %</w:t>
            </w:r>
          </w:p>
        </w:tc>
      </w:tr>
      <w:tr w:rsidR="002F3CBC" w:rsidRPr="007C0B03" w:rsidTr="00565E28">
        <w:tc>
          <w:tcPr>
            <w:tcW w:w="1645" w:type="pct"/>
            <w:tcBorders>
              <w:top w:val="single" w:sz="4" w:space="0" w:color="auto"/>
              <w:left w:val="single" w:sz="4" w:space="0" w:color="auto"/>
              <w:bottom w:val="single" w:sz="4" w:space="0" w:color="auto"/>
              <w:right w:val="single" w:sz="4" w:space="0" w:color="auto"/>
            </w:tcBorders>
          </w:tcPr>
          <w:p w:rsidR="002F3CBC" w:rsidRPr="003E26EA" w:rsidRDefault="002F3CBC" w:rsidP="00565E28">
            <w:pPr>
              <w:rPr>
                <w:rFonts w:asciiTheme="majorHAnsi" w:hAnsiTheme="majorHAnsi" w:cs="Arial"/>
                <w:sz w:val="18"/>
                <w:szCs w:val="18"/>
                <w:lang w:val="es-MX"/>
              </w:rPr>
            </w:pPr>
            <w:r w:rsidRPr="007C0B03">
              <w:rPr>
                <w:rFonts w:asciiTheme="majorHAnsi" w:hAnsiTheme="majorHAnsi" w:cs="Arial"/>
                <w:sz w:val="18"/>
                <w:szCs w:val="18"/>
                <w:lang w:val="es-MX"/>
              </w:rPr>
              <w:t>Generación de reporte finalizado el mantenimiento.</w:t>
            </w:r>
          </w:p>
        </w:tc>
        <w:tc>
          <w:tcPr>
            <w:tcW w:w="2275"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spacing w:after="120"/>
              <w:rPr>
                <w:rFonts w:asciiTheme="majorHAnsi" w:hAnsiTheme="majorHAnsi" w:cs="Arial"/>
                <w:sz w:val="18"/>
                <w:szCs w:val="18"/>
                <w:lang w:val="es-MX"/>
              </w:rPr>
            </w:pPr>
          </w:p>
        </w:tc>
        <w:tc>
          <w:tcPr>
            <w:tcW w:w="1080"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lang w:val="es-MX"/>
              </w:rPr>
            </w:pPr>
            <w:r>
              <w:rPr>
                <w:rFonts w:asciiTheme="majorHAnsi" w:hAnsiTheme="majorHAnsi" w:cs="Arial"/>
                <w:sz w:val="18"/>
                <w:szCs w:val="18"/>
                <w:lang w:val="es-MX"/>
              </w:rPr>
              <w:t>2.</w:t>
            </w:r>
            <w:r w:rsidRPr="007C0B03">
              <w:rPr>
                <w:rFonts w:asciiTheme="majorHAnsi" w:hAnsiTheme="majorHAnsi" w:cs="Arial"/>
                <w:sz w:val="18"/>
                <w:szCs w:val="18"/>
                <w:lang w:val="es-MX"/>
              </w:rPr>
              <w:t>5 %</w:t>
            </w:r>
          </w:p>
        </w:tc>
      </w:tr>
      <w:tr w:rsidR="002F3CBC" w:rsidRPr="007C0B03" w:rsidTr="00565E28">
        <w:tc>
          <w:tcPr>
            <w:tcW w:w="1645" w:type="pct"/>
            <w:tcBorders>
              <w:top w:val="single" w:sz="4" w:space="0" w:color="auto"/>
              <w:left w:val="single" w:sz="4" w:space="0" w:color="auto"/>
              <w:bottom w:val="single" w:sz="4" w:space="0" w:color="auto"/>
              <w:right w:val="single" w:sz="4" w:space="0" w:color="auto"/>
            </w:tcBorders>
          </w:tcPr>
          <w:p w:rsidR="002F3CBC" w:rsidRPr="003E26EA" w:rsidRDefault="002F3CBC" w:rsidP="00565E28">
            <w:pPr>
              <w:spacing w:after="120"/>
              <w:rPr>
                <w:rFonts w:asciiTheme="majorHAnsi" w:hAnsiTheme="majorHAnsi" w:cs="Arial"/>
                <w:sz w:val="18"/>
                <w:szCs w:val="18"/>
                <w:lang w:val="es-MX"/>
              </w:rPr>
            </w:pPr>
            <w:r w:rsidRPr="007C0B03">
              <w:rPr>
                <w:rFonts w:asciiTheme="majorHAnsi" w:hAnsiTheme="majorHAnsi" w:cs="Arial"/>
                <w:sz w:val="18"/>
                <w:szCs w:val="18"/>
                <w:lang w:val="es-MX"/>
              </w:rPr>
              <w:t>Verificación d</w:t>
            </w:r>
            <w:r>
              <w:rPr>
                <w:rFonts w:asciiTheme="majorHAnsi" w:hAnsiTheme="majorHAnsi" w:cs="Arial"/>
                <w:sz w:val="18"/>
                <w:szCs w:val="18"/>
                <w:lang w:val="es-MX"/>
              </w:rPr>
              <w:t>e la integración entre sistemas</w:t>
            </w:r>
          </w:p>
        </w:tc>
        <w:tc>
          <w:tcPr>
            <w:tcW w:w="2275"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Verificar la integración del Sistema detección de humo con el Sistema de control de acceso en el tercer mantenimiento (1 Anual).</w:t>
            </w:r>
          </w:p>
        </w:tc>
        <w:tc>
          <w:tcPr>
            <w:tcW w:w="1080"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lang w:val="es-MX"/>
              </w:rPr>
            </w:pPr>
            <w:r>
              <w:rPr>
                <w:rFonts w:asciiTheme="majorHAnsi" w:hAnsiTheme="majorHAnsi" w:cs="Arial"/>
                <w:sz w:val="18"/>
                <w:szCs w:val="18"/>
                <w:lang w:val="es-MX"/>
              </w:rPr>
              <w:t>5</w:t>
            </w:r>
            <w:r w:rsidRPr="007C0B03">
              <w:rPr>
                <w:rFonts w:asciiTheme="majorHAnsi" w:hAnsiTheme="majorHAnsi" w:cs="Arial"/>
                <w:sz w:val="18"/>
                <w:szCs w:val="18"/>
                <w:lang w:val="es-MX"/>
              </w:rPr>
              <w:t xml:space="preserve"> %</w:t>
            </w:r>
          </w:p>
        </w:tc>
      </w:tr>
      <w:tr w:rsidR="002F3CBC" w:rsidRPr="007C0B03" w:rsidTr="00565E28">
        <w:tc>
          <w:tcPr>
            <w:tcW w:w="1645" w:type="pct"/>
            <w:tcBorders>
              <w:top w:val="single" w:sz="4" w:space="0" w:color="auto"/>
              <w:left w:val="single" w:sz="4" w:space="0" w:color="auto"/>
              <w:bottom w:val="single" w:sz="4" w:space="0" w:color="auto"/>
              <w:right w:val="single" w:sz="4" w:space="0" w:color="auto"/>
            </w:tcBorders>
            <w:shd w:val="clear" w:color="auto" w:fill="808080"/>
          </w:tcPr>
          <w:p w:rsidR="002F3CBC" w:rsidRPr="003E26EA" w:rsidRDefault="002F3CBC" w:rsidP="00565E28">
            <w:pPr>
              <w:rPr>
                <w:rFonts w:asciiTheme="majorHAnsi" w:hAnsiTheme="majorHAnsi" w:cs="Arial"/>
                <w:sz w:val="18"/>
                <w:szCs w:val="18"/>
                <w:lang w:val="es-MX"/>
              </w:rPr>
            </w:pPr>
          </w:p>
        </w:tc>
        <w:tc>
          <w:tcPr>
            <w:tcW w:w="2275" w:type="pct"/>
            <w:tcBorders>
              <w:top w:val="single" w:sz="4" w:space="0" w:color="auto"/>
              <w:left w:val="single" w:sz="4" w:space="0" w:color="auto"/>
              <w:bottom w:val="single" w:sz="4" w:space="0" w:color="auto"/>
              <w:right w:val="single" w:sz="4" w:space="0" w:color="auto"/>
            </w:tcBorders>
            <w:shd w:val="clear" w:color="auto" w:fill="808080"/>
          </w:tcPr>
          <w:p w:rsidR="002F3CBC" w:rsidRPr="007C0B03" w:rsidRDefault="002F3CBC" w:rsidP="00565E28">
            <w:pPr>
              <w:spacing w:after="120"/>
              <w:rPr>
                <w:rFonts w:asciiTheme="majorHAnsi" w:hAnsiTheme="majorHAnsi" w:cs="Arial"/>
                <w:sz w:val="18"/>
                <w:szCs w:val="18"/>
                <w:lang w:val="es-MX"/>
              </w:rPr>
            </w:pPr>
            <w:r w:rsidRPr="007C0B03">
              <w:rPr>
                <w:rFonts w:asciiTheme="majorHAnsi" w:hAnsiTheme="majorHAnsi" w:cs="Arial"/>
                <w:sz w:val="18"/>
                <w:szCs w:val="18"/>
                <w:lang w:val="es-MX"/>
              </w:rPr>
              <w:t>Total</w:t>
            </w:r>
          </w:p>
        </w:tc>
        <w:tc>
          <w:tcPr>
            <w:tcW w:w="1080" w:type="pct"/>
            <w:tcBorders>
              <w:top w:val="single" w:sz="4" w:space="0" w:color="auto"/>
              <w:left w:val="single" w:sz="4" w:space="0" w:color="auto"/>
              <w:bottom w:val="single" w:sz="4" w:space="0" w:color="auto"/>
              <w:right w:val="single" w:sz="4" w:space="0" w:color="auto"/>
            </w:tcBorders>
            <w:shd w:val="clear" w:color="auto" w:fill="808080"/>
          </w:tcPr>
          <w:p w:rsidR="002F3CBC" w:rsidRPr="007C0B03" w:rsidRDefault="002F3CBC" w:rsidP="00565E28">
            <w:pPr>
              <w:jc w:val="center"/>
              <w:rPr>
                <w:rFonts w:asciiTheme="majorHAnsi" w:hAnsiTheme="majorHAnsi" w:cs="Arial"/>
                <w:sz w:val="18"/>
                <w:szCs w:val="18"/>
                <w:lang w:val="es-MX"/>
              </w:rPr>
            </w:pPr>
            <w:r w:rsidRPr="007C0B03">
              <w:rPr>
                <w:rFonts w:asciiTheme="majorHAnsi" w:hAnsiTheme="majorHAnsi" w:cs="Arial"/>
                <w:sz w:val="18"/>
                <w:szCs w:val="18"/>
                <w:lang w:val="es-MX"/>
              </w:rPr>
              <w:t>100%</w:t>
            </w:r>
          </w:p>
        </w:tc>
      </w:tr>
    </w:tbl>
    <w:p w:rsidR="002F3CBC" w:rsidRPr="007C0B03" w:rsidRDefault="002F3CBC" w:rsidP="002F3CBC">
      <w:pPr>
        <w:spacing w:before="120"/>
        <w:ind w:left="284"/>
        <w:jc w:val="both"/>
        <w:rPr>
          <w:rFonts w:asciiTheme="majorHAnsi" w:hAnsiTheme="majorHAnsi" w:cs="Arial"/>
          <w:b/>
          <w:lang w:val="es-MX"/>
        </w:rPr>
      </w:pPr>
      <w:r w:rsidRPr="007C0B03">
        <w:rPr>
          <w:rFonts w:asciiTheme="majorHAnsi" w:hAnsiTheme="majorHAnsi" w:cs="Arial"/>
          <w:b/>
          <w:lang w:val="es-MX"/>
        </w:rPr>
        <w:t>Especificaciones técnicas</w:t>
      </w:r>
      <w:r>
        <w:rPr>
          <w:rFonts w:asciiTheme="majorHAnsi" w:hAnsiTheme="majorHAnsi" w:cs="Arial"/>
          <w:b/>
          <w:lang w:val="es-MX"/>
        </w:rPr>
        <w:t xml:space="preserve"> extinción de incendios</w:t>
      </w:r>
    </w:p>
    <w:p w:rsidR="002F3CBC" w:rsidRPr="007C0B03" w:rsidRDefault="002F3CBC" w:rsidP="002F3CBC">
      <w:pPr>
        <w:spacing w:before="120"/>
        <w:ind w:left="1327"/>
        <w:jc w:val="both"/>
        <w:rPr>
          <w:rFonts w:asciiTheme="majorHAnsi" w:hAnsiTheme="majorHAnsi" w:cs="Arial"/>
          <w:b/>
          <w:sz w:val="18"/>
          <w:szCs w:val="18"/>
          <w:lang w:val="es-MX"/>
        </w:rPr>
      </w:pPr>
    </w:p>
    <w:tbl>
      <w:tblPr>
        <w:tblW w:w="7938" w:type="dxa"/>
        <w:tblInd w:w="421" w:type="dxa"/>
        <w:tblCellMar>
          <w:left w:w="70" w:type="dxa"/>
          <w:right w:w="70" w:type="dxa"/>
        </w:tblCellMar>
        <w:tblLook w:val="04A0" w:firstRow="1" w:lastRow="0" w:firstColumn="1" w:lastColumn="0" w:noHBand="0" w:noVBand="1"/>
      </w:tblPr>
      <w:tblGrid>
        <w:gridCol w:w="1049"/>
        <w:gridCol w:w="1116"/>
        <w:gridCol w:w="5773"/>
      </w:tblGrid>
      <w:tr w:rsidR="002F3CBC" w:rsidRPr="007C0B03" w:rsidTr="00565E28">
        <w:trPr>
          <w:trHeight w:val="345"/>
          <w:tblHeader/>
        </w:trPr>
        <w:tc>
          <w:tcPr>
            <w:tcW w:w="661" w:type="pct"/>
            <w:tcBorders>
              <w:top w:val="single" w:sz="4" w:space="0" w:color="auto"/>
              <w:left w:val="single" w:sz="4" w:space="0" w:color="auto"/>
              <w:bottom w:val="single" w:sz="4" w:space="0" w:color="auto"/>
              <w:right w:val="single" w:sz="4" w:space="0" w:color="auto"/>
            </w:tcBorders>
            <w:shd w:val="clear" w:color="auto" w:fill="BFBFBF"/>
            <w:hideMark/>
          </w:tcPr>
          <w:p w:rsidR="002F3CBC" w:rsidRPr="007C0B03" w:rsidRDefault="002F3CBC" w:rsidP="00565E28">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Piso</w:t>
            </w:r>
          </w:p>
        </w:tc>
        <w:tc>
          <w:tcPr>
            <w:tcW w:w="703" w:type="pct"/>
            <w:tcBorders>
              <w:top w:val="single" w:sz="4" w:space="0" w:color="auto"/>
              <w:left w:val="single" w:sz="4" w:space="0" w:color="auto"/>
              <w:bottom w:val="single" w:sz="4" w:space="0" w:color="auto"/>
              <w:right w:val="single" w:sz="4" w:space="0" w:color="auto"/>
            </w:tcBorders>
            <w:shd w:val="clear" w:color="auto" w:fill="BFBFBF"/>
            <w:hideMark/>
          </w:tcPr>
          <w:p w:rsidR="002F3CBC" w:rsidRPr="007C0B03" w:rsidRDefault="002F3CBC" w:rsidP="00565E28">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Cantidad</w:t>
            </w:r>
          </w:p>
        </w:tc>
        <w:tc>
          <w:tcPr>
            <w:tcW w:w="3636" w:type="pct"/>
            <w:tcBorders>
              <w:top w:val="single" w:sz="4" w:space="0" w:color="auto"/>
              <w:left w:val="nil"/>
              <w:bottom w:val="single" w:sz="4" w:space="0" w:color="auto"/>
              <w:right w:val="single" w:sz="4" w:space="0" w:color="auto"/>
            </w:tcBorders>
            <w:shd w:val="clear" w:color="auto" w:fill="BFBFBF"/>
            <w:hideMark/>
          </w:tcPr>
          <w:p w:rsidR="002F3CBC" w:rsidRPr="007C0B03" w:rsidRDefault="002F3CBC" w:rsidP="00565E28">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Descripción</w:t>
            </w:r>
          </w:p>
        </w:tc>
      </w:tr>
      <w:tr w:rsidR="002F3CBC" w:rsidRPr="007C0B03" w:rsidTr="00565E28">
        <w:trPr>
          <w:trHeight w:val="345"/>
        </w:trPr>
        <w:tc>
          <w:tcPr>
            <w:tcW w:w="661" w:type="pct"/>
            <w:tcBorders>
              <w:top w:val="single" w:sz="4" w:space="0" w:color="auto"/>
              <w:left w:val="single" w:sz="4" w:space="0" w:color="auto"/>
              <w:bottom w:val="single" w:sz="4" w:space="0" w:color="auto"/>
              <w:right w:val="single" w:sz="4" w:space="0" w:color="auto"/>
            </w:tcBorders>
            <w:shd w:val="clear" w:color="auto" w:fill="auto"/>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14</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104</w:t>
            </w:r>
          </w:p>
        </w:tc>
        <w:tc>
          <w:tcPr>
            <w:tcW w:w="3636" w:type="pct"/>
            <w:tcBorders>
              <w:top w:val="single" w:sz="4" w:space="0" w:color="auto"/>
              <w:left w:val="nil"/>
              <w:bottom w:val="single" w:sz="4" w:space="0" w:color="auto"/>
              <w:right w:val="single" w:sz="4" w:space="0" w:color="auto"/>
            </w:tcBorders>
            <w:shd w:val="clear" w:color="auto" w:fill="auto"/>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 xml:space="preserve">Rociador automático, Marca TYCO </w:t>
            </w:r>
          </w:p>
        </w:tc>
      </w:tr>
      <w:tr w:rsidR="002F3CBC" w:rsidRPr="007C0B03" w:rsidTr="00565E28">
        <w:trPr>
          <w:trHeight w:val="345"/>
        </w:trPr>
        <w:tc>
          <w:tcPr>
            <w:tcW w:w="661" w:type="pct"/>
            <w:tcBorders>
              <w:top w:val="single" w:sz="4" w:space="0" w:color="auto"/>
              <w:left w:val="single" w:sz="4" w:space="0" w:color="auto"/>
              <w:bottom w:val="single" w:sz="4" w:space="0" w:color="auto"/>
              <w:right w:val="single" w:sz="4" w:space="0" w:color="auto"/>
            </w:tcBorders>
            <w:shd w:val="clear" w:color="auto" w:fill="auto"/>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14</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3</w:t>
            </w:r>
          </w:p>
        </w:tc>
        <w:tc>
          <w:tcPr>
            <w:tcW w:w="3636" w:type="pct"/>
            <w:tcBorders>
              <w:top w:val="single" w:sz="4" w:space="0" w:color="auto"/>
              <w:left w:val="nil"/>
              <w:bottom w:val="single" w:sz="4" w:space="0" w:color="auto"/>
              <w:right w:val="single" w:sz="4" w:space="0" w:color="auto"/>
            </w:tcBorders>
            <w:shd w:val="clear" w:color="auto" w:fill="auto"/>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Sirenas Audiovisuales marca Simplex 123</w:t>
            </w:r>
          </w:p>
        </w:tc>
      </w:tr>
      <w:tr w:rsidR="002F3CBC" w:rsidRPr="007C0B03" w:rsidTr="00565E28">
        <w:trPr>
          <w:trHeight w:val="585"/>
        </w:trPr>
        <w:tc>
          <w:tcPr>
            <w:tcW w:w="661" w:type="pct"/>
            <w:tcBorders>
              <w:top w:val="nil"/>
              <w:left w:val="single" w:sz="4" w:space="0" w:color="auto"/>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14</w:t>
            </w:r>
          </w:p>
        </w:tc>
        <w:tc>
          <w:tcPr>
            <w:tcW w:w="703" w:type="pct"/>
            <w:tcBorders>
              <w:top w:val="nil"/>
              <w:left w:val="single" w:sz="4" w:space="0" w:color="auto"/>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2F3CBC" w:rsidRPr="007C0B03" w:rsidTr="00565E28">
        <w:trPr>
          <w:trHeight w:val="585"/>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2F3CBC" w:rsidRPr="007C0B03" w:rsidTr="00565E28">
        <w:trPr>
          <w:trHeight w:val="525"/>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40</w:t>
            </w:r>
          </w:p>
        </w:tc>
        <w:tc>
          <w:tcPr>
            <w:tcW w:w="3636" w:type="pct"/>
            <w:tcBorders>
              <w:top w:val="nil"/>
              <w:left w:val="nil"/>
              <w:bottom w:val="single" w:sz="4" w:space="0" w:color="auto"/>
              <w:right w:val="single" w:sz="4" w:space="0" w:color="auto"/>
            </w:tcBorders>
            <w:hideMark/>
          </w:tcPr>
          <w:p w:rsidR="002F3CBC" w:rsidRPr="007C0B03" w:rsidRDefault="002F3CBC" w:rsidP="00565E28">
            <w:pPr>
              <w:jc w:val="both"/>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arriba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TY3151</w:t>
            </w:r>
          </w:p>
        </w:tc>
      </w:tr>
      <w:tr w:rsidR="002F3CBC" w:rsidRPr="007C0B03" w:rsidTr="00565E28">
        <w:trPr>
          <w:trHeight w:val="525"/>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5</w:t>
            </w:r>
          </w:p>
        </w:tc>
        <w:tc>
          <w:tcPr>
            <w:tcW w:w="3636" w:type="pct"/>
            <w:tcBorders>
              <w:top w:val="nil"/>
              <w:left w:val="nil"/>
              <w:bottom w:val="single" w:sz="4" w:space="0" w:color="auto"/>
              <w:right w:val="single" w:sz="4" w:space="0" w:color="auto"/>
            </w:tcBorders>
            <w:hideMark/>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2F3CBC" w:rsidRPr="007C0B03" w:rsidTr="00565E28">
        <w:trPr>
          <w:trHeight w:val="345"/>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compuerta de 102 mm de diámetro x 25</w:t>
            </w:r>
          </w:p>
        </w:tc>
      </w:tr>
      <w:tr w:rsidR="002F3CBC" w:rsidRPr="007C0B03" w:rsidTr="00565E28">
        <w:trPr>
          <w:trHeight w:val="345"/>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seccional</w:t>
            </w:r>
          </w:p>
        </w:tc>
      </w:tr>
      <w:tr w:rsidR="002F3CBC" w:rsidRPr="007C0B03" w:rsidTr="00565E28">
        <w:trPr>
          <w:trHeight w:val="345"/>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2F3CBC" w:rsidRPr="007C0B03" w:rsidTr="00565E28">
        <w:trPr>
          <w:trHeight w:val="345"/>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r w:rsidR="002F3CBC" w:rsidRPr="007C0B03" w:rsidTr="00565E28">
        <w:trPr>
          <w:trHeight w:val="345"/>
        </w:trPr>
        <w:tc>
          <w:tcPr>
            <w:tcW w:w="661" w:type="pct"/>
            <w:tcBorders>
              <w:top w:val="nil"/>
              <w:left w:val="single" w:sz="4" w:space="0" w:color="auto"/>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lastRenderedPageBreak/>
              <w:t>19</w:t>
            </w:r>
          </w:p>
        </w:tc>
        <w:tc>
          <w:tcPr>
            <w:tcW w:w="703" w:type="pct"/>
            <w:tcBorders>
              <w:top w:val="nil"/>
              <w:left w:val="single" w:sz="4" w:space="0" w:color="auto"/>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86</w:t>
            </w:r>
          </w:p>
        </w:tc>
        <w:tc>
          <w:tcPr>
            <w:tcW w:w="3636" w:type="pct"/>
            <w:tcBorders>
              <w:top w:val="nil"/>
              <w:left w:val="nil"/>
              <w:bottom w:val="single" w:sz="4" w:space="0" w:color="auto"/>
              <w:right w:val="single" w:sz="4" w:space="0" w:color="auto"/>
            </w:tcBorders>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Rociador automático, Marca TYCO</w:t>
            </w:r>
          </w:p>
        </w:tc>
      </w:tr>
      <w:tr w:rsidR="002F3CBC" w:rsidRPr="00793ACF" w:rsidTr="00565E28">
        <w:trPr>
          <w:trHeight w:val="345"/>
        </w:trPr>
        <w:tc>
          <w:tcPr>
            <w:tcW w:w="661" w:type="pct"/>
            <w:tcBorders>
              <w:top w:val="nil"/>
              <w:left w:val="single" w:sz="4" w:space="0" w:color="auto"/>
              <w:bottom w:val="single" w:sz="4" w:space="0" w:color="auto"/>
              <w:right w:val="single" w:sz="4" w:space="0" w:color="auto"/>
            </w:tcBorders>
          </w:tcPr>
          <w:p w:rsidR="002F3CBC"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2F3CBC"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3</w:t>
            </w:r>
          </w:p>
        </w:tc>
        <w:tc>
          <w:tcPr>
            <w:tcW w:w="3636" w:type="pct"/>
            <w:tcBorders>
              <w:top w:val="nil"/>
              <w:left w:val="nil"/>
              <w:bottom w:val="single" w:sz="4" w:space="0" w:color="auto"/>
              <w:right w:val="single" w:sz="4" w:space="0" w:color="auto"/>
            </w:tcBorders>
          </w:tcPr>
          <w:p w:rsidR="002F3CBC" w:rsidRPr="007C0B03" w:rsidRDefault="002F3CBC" w:rsidP="00565E28">
            <w:pP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Sirenas con luces Estroboscopicas Marca Sistem Sensor</w:t>
            </w:r>
          </w:p>
        </w:tc>
      </w:tr>
      <w:tr w:rsidR="002F3CBC" w:rsidRPr="00793ACF" w:rsidTr="00565E28">
        <w:trPr>
          <w:trHeight w:val="345"/>
        </w:trPr>
        <w:tc>
          <w:tcPr>
            <w:tcW w:w="661" w:type="pct"/>
            <w:tcBorders>
              <w:top w:val="nil"/>
              <w:left w:val="single" w:sz="4" w:space="0" w:color="auto"/>
              <w:bottom w:val="single" w:sz="4" w:space="0" w:color="auto"/>
              <w:right w:val="single" w:sz="4" w:space="0" w:color="auto"/>
            </w:tcBorders>
          </w:tcPr>
          <w:p w:rsidR="002F3CBC"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2F3CBC"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3</w:t>
            </w:r>
          </w:p>
        </w:tc>
        <w:tc>
          <w:tcPr>
            <w:tcW w:w="3636" w:type="pct"/>
            <w:tcBorders>
              <w:top w:val="nil"/>
              <w:left w:val="nil"/>
              <w:bottom w:val="single" w:sz="4" w:space="0" w:color="auto"/>
              <w:right w:val="single" w:sz="4" w:space="0" w:color="auto"/>
            </w:tcBorders>
          </w:tcPr>
          <w:p w:rsidR="002F3CBC" w:rsidRDefault="002F3CBC" w:rsidP="00565E28">
            <w:pP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Estaciones manuales.</w:t>
            </w:r>
          </w:p>
        </w:tc>
      </w:tr>
      <w:tr w:rsidR="002F3CBC" w:rsidRPr="00793ACF" w:rsidTr="00565E28">
        <w:trPr>
          <w:trHeight w:val="345"/>
        </w:trPr>
        <w:tc>
          <w:tcPr>
            <w:tcW w:w="661" w:type="pct"/>
            <w:tcBorders>
              <w:top w:val="nil"/>
              <w:left w:val="single" w:sz="4" w:space="0" w:color="auto"/>
              <w:bottom w:val="single" w:sz="4" w:space="0" w:color="auto"/>
              <w:right w:val="single" w:sz="4" w:space="0" w:color="auto"/>
            </w:tcBorders>
          </w:tcPr>
          <w:p w:rsidR="002F3CBC"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2F3CBC"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2F3CBC"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2F3CBC" w:rsidRPr="00793ACF" w:rsidTr="00565E28">
        <w:trPr>
          <w:trHeight w:val="345"/>
        </w:trPr>
        <w:tc>
          <w:tcPr>
            <w:tcW w:w="661" w:type="pct"/>
            <w:tcBorders>
              <w:top w:val="nil"/>
              <w:left w:val="single" w:sz="4" w:space="0" w:color="auto"/>
              <w:bottom w:val="single" w:sz="4" w:space="0" w:color="auto"/>
              <w:right w:val="single" w:sz="4" w:space="0" w:color="auto"/>
            </w:tcBorders>
          </w:tcPr>
          <w:p w:rsidR="002F3CBC"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2F3CBC"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tcPr>
          <w:p w:rsidR="002F3CBC" w:rsidRPr="007C0B03" w:rsidRDefault="002F3CBC" w:rsidP="00565E28">
            <w:pPr>
              <w:jc w:val="both"/>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Válvula Seccional</w:t>
            </w:r>
          </w:p>
        </w:tc>
      </w:tr>
      <w:tr w:rsidR="002F3CBC" w:rsidRPr="00793ACF" w:rsidTr="00565E28">
        <w:trPr>
          <w:trHeight w:val="345"/>
        </w:trPr>
        <w:tc>
          <w:tcPr>
            <w:tcW w:w="661" w:type="pct"/>
            <w:tcBorders>
              <w:top w:val="nil"/>
              <w:left w:val="single" w:sz="4" w:space="0" w:color="auto"/>
              <w:bottom w:val="single" w:sz="4" w:space="0" w:color="auto"/>
              <w:right w:val="single" w:sz="4" w:space="0" w:color="auto"/>
            </w:tcBorders>
          </w:tcPr>
          <w:p w:rsidR="002F3CBC"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2F3CBC"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tcPr>
          <w:p w:rsidR="002F3CBC" w:rsidRDefault="002F3CBC" w:rsidP="00565E28">
            <w:pPr>
              <w:jc w:val="both"/>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Válvula de Globo</w:t>
            </w:r>
          </w:p>
        </w:tc>
      </w:tr>
      <w:tr w:rsidR="002F3CBC" w:rsidRPr="00793ACF" w:rsidTr="00565E28">
        <w:trPr>
          <w:trHeight w:val="345"/>
        </w:trPr>
        <w:tc>
          <w:tcPr>
            <w:tcW w:w="661" w:type="pct"/>
            <w:tcBorders>
              <w:top w:val="nil"/>
              <w:left w:val="single" w:sz="4" w:space="0" w:color="auto"/>
              <w:bottom w:val="single" w:sz="4" w:space="0" w:color="auto"/>
              <w:right w:val="single" w:sz="4" w:space="0" w:color="auto"/>
            </w:tcBorders>
          </w:tcPr>
          <w:p w:rsidR="002F3CBC"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2F3CBC"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tcPr>
          <w:p w:rsidR="002F3CBC" w:rsidRDefault="002F3CBC" w:rsidP="00565E28">
            <w:pPr>
              <w:jc w:val="both"/>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Válvula de dren con mirilla.</w:t>
            </w:r>
          </w:p>
        </w:tc>
      </w:tr>
      <w:tr w:rsidR="002F3CBC" w:rsidRPr="007C0B03" w:rsidTr="00565E28">
        <w:trPr>
          <w:trHeight w:val="345"/>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21</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2F3CBC" w:rsidRPr="007C0B03" w:rsidTr="00565E28">
        <w:trPr>
          <w:trHeight w:val="345"/>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21</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96</w:t>
            </w:r>
          </w:p>
        </w:tc>
        <w:tc>
          <w:tcPr>
            <w:tcW w:w="3636" w:type="pct"/>
            <w:tcBorders>
              <w:top w:val="nil"/>
              <w:left w:val="nil"/>
              <w:bottom w:val="single" w:sz="4" w:space="0" w:color="auto"/>
              <w:right w:val="single" w:sz="4" w:space="0" w:color="auto"/>
            </w:tcBorders>
            <w:hideMark/>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2F3CBC" w:rsidRPr="007C0B03" w:rsidTr="00565E28">
        <w:trPr>
          <w:trHeight w:val="345"/>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21</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seccional</w:t>
            </w:r>
          </w:p>
        </w:tc>
      </w:tr>
      <w:tr w:rsidR="002F3CBC" w:rsidRPr="007C0B03" w:rsidTr="00565E28">
        <w:trPr>
          <w:trHeight w:val="296"/>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21</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2F3CBC" w:rsidRPr="007C0B03" w:rsidTr="00565E28">
        <w:trPr>
          <w:trHeight w:val="345"/>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21</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r w:rsidR="002F3CBC" w:rsidRPr="007C0B03" w:rsidTr="00565E28">
        <w:trPr>
          <w:trHeight w:val="645"/>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22</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120</w:t>
            </w:r>
          </w:p>
        </w:tc>
        <w:tc>
          <w:tcPr>
            <w:tcW w:w="3636" w:type="pct"/>
            <w:tcBorders>
              <w:top w:val="nil"/>
              <w:left w:val="nil"/>
              <w:bottom w:val="single" w:sz="4" w:space="0" w:color="auto"/>
              <w:right w:val="single" w:sz="4" w:space="0" w:color="auto"/>
            </w:tcBorders>
            <w:hideMark/>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2F3CBC" w:rsidRPr="007C0B03" w:rsidTr="00565E28">
        <w:trPr>
          <w:trHeight w:val="330"/>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22</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seccional</w:t>
            </w:r>
          </w:p>
        </w:tc>
      </w:tr>
      <w:tr w:rsidR="002F3CBC" w:rsidRPr="007C0B03" w:rsidTr="00565E28">
        <w:trPr>
          <w:trHeight w:val="345"/>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22</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2F3CBC" w:rsidRPr="007C0B03" w:rsidTr="00565E28">
        <w:trPr>
          <w:trHeight w:val="345"/>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22</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r w:rsidR="002F3CBC" w:rsidRPr="007C0B03" w:rsidTr="00565E28">
        <w:trPr>
          <w:trHeight w:val="435"/>
        </w:trPr>
        <w:tc>
          <w:tcPr>
            <w:tcW w:w="661"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703"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2F3CBC" w:rsidRPr="007C0B03" w:rsidTr="00565E28">
        <w:trPr>
          <w:trHeight w:val="435"/>
        </w:trPr>
        <w:tc>
          <w:tcPr>
            <w:tcW w:w="661"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703"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71</w:t>
            </w:r>
          </w:p>
        </w:tc>
        <w:tc>
          <w:tcPr>
            <w:tcW w:w="3636" w:type="pct"/>
            <w:tcBorders>
              <w:top w:val="single" w:sz="4" w:space="0" w:color="auto"/>
              <w:left w:val="nil"/>
              <w:bottom w:val="single" w:sz="4" w:space="0" w:color="auto"/>
              <w:right w:val="single" w:sz="4" w:space="0" w:color="auto"/>
            </w:tcBorders>
            <w:hideMark/>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2F3CBC" w:rsidRPr="007C0B03" w:rsidTr="00565E28">
        <w:trPr>
          <w:trHeight w:val="435"/>
        </w:trPr>
        <w:tc>
          <w:tcPr>
            <w:tcW w:w="661"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703"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seccional</w:t>
            </w:r>
          </w:p>
        </w:tc>
      </w:tr>
      <w:tr w:rsidR="002F3CBC" w:rsidRPr="007C0B03" w:rsidTr="00565E28">
        <w:trPr>
          <w:trHeight w:val="435"/>
        </w:trPr>
        <w:tc>
          <w:tcPr>
            <w:tcW w:w="661"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703"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2F3CBC" w:rsidRPr="007C0B03" w:rsidTr="00565E28">
        <w:trPr>
          <w:trHeight w:val="345"/>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r w:rsidR="002F3CBC" w:rsidRPr="007C0B03" w:rsidTr="00565E28">
        <w:trPr>
          <w:trHeight w:val="435"/>
        </w:trPr>
        <w:tc>
          <w:tcPr>
            <w:tcW w:w="661"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24</w:t>
            </w:r>
          </w:p>
        </w:tc>
        <w:tc>
          <w:tcPr>
            <w:tcW w:w="703"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2F3CBC" w:rsidRPr="007C0B03" w:rsidTr="00565E28">
        <w:trPr>
          <w:trHeight w:val="435"/>
        </w:trPr>
        <w:tc>
          <w:tcPr>
            <w:tcW w:w="661"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24</w:t>
            </w:r>
          </w:p>
        </w:tc>
        <w:tc>
          <w:tcPr>
            <w:tcW w:w="703"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85</w:t>
            </w:r>
          </w:p>
        </w:tc>
        <w:tc>
          <w:tcPr>
            <w:tcW w:w="3636" w:type="pct"/>
            <w:tcBorders>
              <w:top w:val="single" w:sz="4" w:space="0" w:color="auto"/>
              <w:left w:val="nil"/>
              <w:bottom w:val="single" w:sz="4" w:space="0" w:color="auto"/>
              <w:right w:val="single" w:sz="4" w:space="0" w:color="auto"/>
            </w:tcBorders>
            <w:hideMark/>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2F3CBC" w:rsidRPr="007C0B03" w:rsidTr="00565E28">
        <w:trPr>
          <w:trHeight w:val="435"/>
        </w:trPr>
        <w:tc>
          <w:tcPr>
            <w:tcW w:w="661"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lastRenderedPageBreak/>
              <w:t>24</w:t>
            </w:r>
          </w:p>
        </w:tc>
        <w:tc>
          <w:tcPr>
            <w:tcW w:w="703"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seccional</w:t>
            </w:r>
          </w:p>
        </w:tc>
      </w:tr>
      <w:tr w:rsidR="002F3CBC" w:rsidRPr="007C0B03" w:rsidTr="00565E28">
        <w:trPr>
          <w:trHeight w:val="435"/>
        </w:trPr>
        <w:tc>
          <w:tcPr>
            <w:tcW w:w="661"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24</w:t>
            </w:r>
          </w:p>
        </w:tc>
        <w:tc>
          <w:tcPr>
            <w:tcW w:w="703"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2F3CBC" w:rsidRPr="007C0B03" w:rsidTr="00565E28">
        <w:trPr>
          <w:trHeight w:val="345"/>
        </w:trPr>
        <w:tc>
          <w:tcPr>
            <w:tcW w:w="661"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24</w:t>
            </w:r>
          </w:p>
        </w:tc>
        <w:tc>
          <w:tcPr>
            <w:tcW w:w="703"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r w:rsidR="002F3CBC" w:rsidRPr="007C0B03" w:rsidTr="00565E28">
        <w:trPr>
          <w:trHeight w:val="435"/>
        </w:trPr>
        <w:tc>
          <w:tcPr>
            <w:tcW w:w="661"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25</w:t>
            </w:r>
          </w:p>
        </w:tc>
        <w:tc>
          <w:tcPr>
            <w:tcW w:w="703"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2F3CBC" w:rsidRPr="007C0B03" w:rsidTr="00565E28">
        <w:trPr>
          <w:trHeight w:val="435"/>
        </w:trPr>
        <w:tc>
          <w:tcPr>
            <w:tcW w:w="661"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25</w:t>
            </w:r>
          </w:p>
        </w:tc>
        <w:tc>
          <w:tcPr>
            <w:tcW w:w="703"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32</w:t>
            </w:r>
          </w:p>
        </w:tc>
        <w:tc>
          <w:tcPr>
            <w:tcW w:w="3636" w:type="pct"/>
            <w:tcBorders>
              <w:top w:val="single" w:sz="4" w:space="0" w:color="auto"/>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2F3CBC" w:rsidRPr="007C0B03" w:rsidTr="00565E28">
        <w:trPr>
          <w:trHeight w:val="435"/>
        </w:trPr>
        <w:tc>
          <w:tcPr>
            <w:tcW w:w="661"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25</w:t>
            </w:r>
          </w:p>
        </w:tc>
        <w:tc>
          <w:tcPr>
            <w:tcW w:w="703"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2F3CBC" w:rsidRPr="007C0B03" w:rsidTr="00565E28">
        <w:trPr>
          <w:trHeight w:val="435"/>
        </w:trPr>
        <w:tc>
          <w:tcPr>
            <w:tcW w:w="661"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25</w:t>
            </w:r>
          </w:p>
        </w:tc>
        <w:tc>
          <w:tcPr>
            <w:tcW w:w="703" w:type="pct"/>
            <w:tcBorders>
              <w:top w:val="single" w:sz="4" w:space="0" w:color="auto"/>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bl>
    <w:p w:rsidR="002F3CBC" w:rsidRPr="007C0B03" w:rsidRDefault="002F3CBC" w:rsidP="002F3CBC">
      <w:pPr>
        <w:ind w:left="-113"/>
        <w:contextualSpacing/>
        <w:rPr>
          <w:rFonts w:asciiTheme="majorHAnsi" w:hAnsiTheme="majorHAnsi" w:cs="Arial"/>
          <w:b/>
          <w:sz w:val="18"/>
          <w:szCs w:val="18"/>
        </w:rPr>
      </w:pPr>
    </w:p>
    <w:p w:rsidR="002F3CBC" w:rsidRPr="007C0B03" w:rsidRDefault="002F3CBC" w:rsidP="002F3CBC">
      <w:pPr>
        <w:ind w:left="284"/>
        <w:jc w:val="both"/>
        <w:rPr>
          <w:rFonts w:asciiTheme="majorHAnsi" w:hAnsiTheme="majorHAnsi" w:cs="Arial"/>
          <w:b/>
        </w:rPr>
      </w:pPr>
      <w:r w:rsidRPr="007C0B03">
        <w:rPr>
          <w:rFonts w:asciiTheme="majorHAnsi" w:hAnsiTheme="majorHAnsi" w:cs="Arial"/>
          <w:b/>
          <w:lang w:val="es-MX"/>
        </w:rPr>
        <w:t xml:space="preserve">          </w:t>
      </w:r>
      <w:r w:rsidRPr="007C0B03">
        <w:rPr>
          <w:rFonts w:asciiTheme="majorHAnsi" w:hAnsiTheme="majorHAnsi" w:cs="Arial"/>
          <w:b/>
        </w:rPr>
        <w:t>Especificaciones técnicas</w:t>
      </w:r>
      <w:r>
        <w:rPr>
          <w:rFonts w:asciiTheme="majorHAnsi" w:hAnsiTheme="majorHAnsi" w:cs="Arial"/>
          <w:b/>
        </w:rPr>
        <w:t xml:space="preserve"> detección de incendios</w:t>
      </w:r>
    </w:p>
    <w:p w:rsidR="002F3CBC" w:rsidRPr="007C0B03" w:rsidRDefault="002F3CBC" w:rsidP="002F3CBC">
      <w:pPr>
        <w:ind w:left="1276"/>
        <w:jc w:val="both"/>
        <w:rPr>
          <w:rFonts w:asciiTheme="majorHAnsi" w:hAnsiTheme="majorHAnsi" w:cs="Arial"/>
          <w:b/>
          <w:sz w:val="18"/>
          <w:szCs w:val="18"/>
        </w:rPr>
      </w:pPr>
    </w:p>
    <w:tbl>
      <w:tblPr>
        <w:tblW w:w="4589" w:type="pct"/>
        <w:tblInd w:w="279" w:type="dxa"/>
        <w:tblCellMar>
          <w:left w:w="70" w:type="dxa"/>
          <w:right w:w="70" w:type="dxa"/>
        </w:tblCellMar>
        <w:tblLook w:val="04A0" w:firstRow="1" w:lastRow="0" w:firstColumn="1" w:lastColumn="0" w:noHBand="0" w:noVBand="1"/>
      </w:tblPr>
      <w:tblGrid>
        <w:gridCol w:w="1575"/>
        <w:gridCol w:w="3463"/>
        <w:gridCol w:w="1638"/>
        <w:gridCol w:w="1426"/>
      </w:tblGrid>
      <w:tr w:rsidR="002F3CBC" w:rsidRPr="007C0B03" w:rsidTr="00565E28">
        <w:trPr>
          <w:trHeight w:val="345"/>
        </w:trPr>
        <w:tc>
          <w:tcPr>
            <w:tcW w:w="972" w:type="pct"/>
            <w:tcBorders>
              <w:top w:val="single" w:sz="4" w:space="0" w:color="auto"/>
              <w:left w:val="single" w:sz="4" w:space="0" w:color="auto"/>
              <w:bottom w:val="single" w:sz="4" w:space="0" w:color="auto"/>
              <w:right w:val="single" w:sz="4" w:space="0" w:color="auto"/>
            </w:tcBorders>
            <w:shd w:val="clear" w:color="auto" w:fill="808080"/>
            <w:hideMark/>
          </w:tcPr>
          <w:p w:rsidR="002F3CBC" w:rsidRPr="007C0B03" w:rsidRDefault="002F3CBC" w:rsidP="00565E28">
            <w:pPr>
              <w:jc w:val="center"/>
              <w:rPr>
                <w:rFonts w:asciiTheme="majorHAnsi" w:eastAsia="Arial Unicode MS" w:hAnsiTheme="majorHAnsi" w:cs="Arial"/>
                <w:b/>
                <w:bCs/>
                <w:sz w:val="18"/>
                <w:szCs w:val="18"/>
                <w:lang w:eastAsia="es-MX"/>
              </w:rPr>
            </w:pPr>
            <w:r w:rsidRPr="007C0B03">
              <w:rPr>
                <w:rFonts w:asciiTheme="majorHAnsi" w:eastAsia="Arial Unicode MS" w:hAnsiTheme="majorHAnsi" w:cs="Arial"/>
                <w:b/>
                <w:bCs/>
                <w:sz w:val="18"/>
                <w:szCs w:val="18"/>
                <w:lang w:eastAsia="es-MX"/>
              </w:rPr>
              <w:t>Cantidad</w:t>
            </w:r>
          </w:p>
        </w:tc>
        <w:tc>
          <w:tcPr>
            <w:tcW w:w="2137" w:type="pct"/>
            <w:tcBorders>
              <w:top w:val="single" w:sz="4" w:space="0" w:color="auto"/>
              <w:left w:val="nil"/>
              <w:bottom w:val="single" w:sz="4" w:space="0" w:color="auto"/>
              <w:right w:val="single" w:sz="4" w:space="0" w:color="auto"/>
            </w:tcBorders>
            <w:shd w:val="clear" w:color="auto" w:fill="808080"/>
            <w:hideMark/>
          </w:tcPr>
          <w:p w:rsidR="002F3CBC" w:rsidRPr="007C0B03" w:rsidRDefault="002F3CBC" w:rsidP="00565E28">
            <w:pPr>
              <w:jc w:val="center"/>
              <w:rPr>
                <w:rFonts w:asciiTheme="majorHAnsi" w:eastAsia="Arial Unicode MS" w:hAnsiTheme="majorHAnsi" w:cs="Arial"/>
                <w:b/>
                <w:bCs/>
                <w:sz w:val="18"/>
                <w:szCs w:val="18"/>
                <w:lang w:eastAsia="es-MX"/>
              </w:rPr>
            </w:pPr>
            <w:r w:rsidRPr="007C0B03">
              <w:rPr>
                <w:rFonts w:asciiTheme="majorHAnsi" w:eastAsia="Arial Unicode MS" w:hAnsiTheme="majorHAnsi" w:cs="Arial"/>
                <w:b/>
                <w:bCs/>
                <w:sz w:val="18"/>
                <w:szCs w:val="18"/>
                <w:lang w:eastAsia="es-MX"/>
              </w:rPr>
              <w:t>Descripción</w:t>
            </w:r>
          </w:p>
        </w:tc>
        <w:tc>
          <w:tcPr>
            <w:tcW w:w="1011" w:type="pct"/>
            <w:tcBorders>
              <w:top w:val="single" w:sz="4" w:space="0" w:color="auto"/>
              <w:left w:val="nil"/>
              <w:bottom w:val="single" w:sz="4" w:space="0" w:color="auto"/>
              <w:right w:val="single" w:sz="4" w:space="0" w:color="auto"/>
            </w:tcBorders>
            <w:shd w:val="clear" w:color="auto" w:fill="808080"/>
            <w:hideMark/>
          </w:tcPr>
          <w:p w:rsidR="002F3CBC" w:rsidRPr="007C0B03" w:rsidRDefault="002F3CBC" w:rsidP="00565E28">
            <w:pPr>
              <w:jc w:val="center"/>
              <w:rPr>
                <w:rFonts w:asciiTheme="majorHAnsi" w:eastAsia="Arial Unicode MS" w:hAnsiTheme="majorHAnsi" w:cs="Arial"/>
                <w:b/>
                <w:bCs/>
                <w:sz w:val="18"/>
                <w:szCs w:val="18"/>
                <w:lang w:eastAsia="es-MX"/>
              </w:rPr>
            </w:pPr>
            <w:r w:rsidRPr="007C0B03">
              <w:rPr>
                <w:rFonts w:asciiTheme="majorHAnsi" w:eastAsia="Arial Unicode MS" w:hAnsiTheme="majorHAnsi" w:cs="Arial"/>
                <w:b/>
                <w:bCs/>
                <w:sz w:val="18"/>
                <w:szCs w:val="18"/>
                <w:lang w:eastAsia="es-MX"/>
              </w:rPr>
              <w:t>Modelo</w:t>
            </w:r>
          </w:p>
        </w:tc>
        <w:tc>
          <w:tcPr>
            <w:tcW w:w="880" w:type="pct"/>
            <w:tcBorders>
              <w:top w:val="single" w:sz="4" w:space="0" w:color="auto"/>
              <w:left w:val="nil"/>
              <w:bottom w:val="single" w:sz="4" w:space="0" w:color="auto"/>
              <w:right w:val="single" w:sz="4" w:space="0" w:color="auto"/>
            </w:tcBorders>
            <w:shd w:val="clear" w:color="auto" w:fill="808080"/>
            <w:hideMark/>
          </w:tcPr>
          <w:p w:rsidR="002F3CBC" w:rsidRPr="007C0B03" w:rsidRDefault="002F3CBC" w:rsidP="00565E28">
            <w:pPr>
              <w:jc w:val="center"/>
              <w:rPr>
                <w:rFonts w:asciiTheme="majorHAnsi" w:eastAsia="Arial Unicode MS" w:hAnsiTheme="majorHAnsi" w:cs="Arial"/>
                <w:b/>
                <w:bCs/>
                <w:sz w:val="18"/>
                <w:szCs w:val="18"/>
                <w:lang w:eastAsia="es-MX"/>
              </w:rPr>
            </w:pPr>
            <w:r w:rsidRPr="007C0B03">
              <w:rPr>
                <w:rFonts w:asciiTheme="majorHAnsi" w:eastAsia="Arial Unicode MS" w:hAnsiTheme="majorHAnsi" w:cs="Arial"/>
                <w:b/>
                <w:bCs/>
                <w:sz w:val="18"/>
                <w:szCs w:val="18"/>
                <w:lang w:eastAsia="es-MX"/>
              </w:rPr>
              <w:t>Marca</w:t>
            </w:r>
          </w:p>
        </w:tc>
      </w:tr>
      <w:tr w:rsidR="002F3CBC" w:rsidRPr="007C0B03" w:rsidTr="00565E28">
        <w:trPr>
          <w:trHeight w:val="476"/>
        </w:trPr>
        <w:tc>
          <w:tcPr>
            <w:tcW w:w="972"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1</w:t>
            </w:r>
          </w:p>
        </w:tc>
        <w:tc>
          <w:tcPr>
            <w:tcW w:w="2137" w:type="pct"/>
            <w:tcBorders>
              <w:top w:val="nil"/>
              <w:left w:val="nil"/>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lang w:eastAsia="es-MX"/>
              </w:rPr>
            </w:pPr>
            <w:r w:rsidRPr="007C0B03">
              <w:rPr>
                <w:rFonts w:asciiTheme="majorHAnsi" w:hAnsiTheme="majorHAnsi" w:cs="Arial"/>
                <w:sz w:val="18"/>
                <w:szCs w:val="18"/>
                <w:lang w:eastAsia="es-MX"/>
              </w:rPr>
              <w:t>Panel de control Inteligente FAXP, 127 puntos o 125 zonas.</w:t>
            </w:r>
          </w:p>
        </w:tc>
        <w:tc>
          <w:tcPr>
            <w:tcW w:w="1011" w:type="pct"/>
            <w:tcBorders>
              <w:top w:val="nil"/>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SK-5820XL</w:t>
            </w:r>
          </w:p>
        </w:tc>
        <w:tc>
          <w:tcPr>
            <w:tcW w:w="880" w:type="pct"/>
            <w:tcBorders>
              <w:top w:val="nil"/>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2F3CBC" w:rsidRPr="007C0B03" w:rsidTr="00565E28">
        <w:trPr>
          <w:trHeight w:val="284"/>
        </w:trPr>
        <w:tc>
          <w:tcPr>
            <w:tcW w:w="972" w:type="pct"/>
            <w:tcBorders>
              <w:top w:val="nil"/>
              <w:left w:val="single" w:sz="4" w:space="0" w:color="auto"/>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1</w:t>
            </w:r>
          </w:p>
        </w:tc>
        <w:tc>
          <w:tcPr>
            <w:tcW w:w="2137" w:type="pct"/>
            <w:tcBorders>
              <w:top w:val="nil"/>
              <w:left w:val="nil"/>
              <w:bottom w:val="single" w:sz="4" w:space="0" w:color="auto"/>
              <w:right w:val="single" w:sz="4" w:space="0" w:color="auto"/>
            </w:tcBorders>
          </w:tcPr>
          <w:p w:rsidR="002F3CBC" w:rsidRPr="007C0B03" w:rsidRDefault="002F3CBC" w:rsidP="00565E28">
            <w:pPr>
              <w:rPr>
                <w:rFonts w:asciiTheme="majorHAnsi" w:hAnsiTheme="majorHAnsi" w:cs="Arial"/>
                <w:sz w:val="18"/>
                <w:szCs w:val="18"/>
                <w:lang w:eastAsia="es-MX"/>
              </w:rPr>
            </w:pPr>
            <w:r w:rsidRPr="007C0B03">
              <w:rPr>
                <w:rFonts w:asciiTheme="majorHAnsi" w:hAnsiTheme="majorHAnsi" w:cs="Arial"/>
                <w:sz w:val="18"/>
                <w:szCs w:val="18"/>
                <w:lang w:eastAsia="es-MX"/>
              </w:rPr>
              <w:t>Panel de Control Inteligente</w:t>
            </w:r>
          </w:p>
        </w:tc>
        <w:tc>
          <w:tcPr>
            <w:tcW w:w="1011" w:type="pct"/>
            <w:tcBorders>
              <w:top w:val="nil"/>
              <w:left w:val="nil"/>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4010</w:t>
            </w:r>
          </w:p>
        </w:tc>
        <w:tc>
          <w:tcPr>
            <w:tcW w:w="880" w:type="pct"/>
            <w:tcBorders>
              <w:top w:val="nil"/>
              <w:left w:val="nil"/>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Simplex</w:t>
            </w:r>
          </w:p>
        </w:tc>
      </w:tr>
      <w:tr w:rsidR="002F3CBC" w:rsidRPr="007C0B03" w:rsidTr="00565E28">
        <w:trPr>
          <w:trHeight w:val="557"/>
        </w:trPr>
        <w:tc>
          <w:tcPr>
            <w:tcW w:w="972" w:type="pct"/>
            <w:tcBorders>
              <w:top w:val="nil"/>
              <w:left w:val="single" w:sz="4" w:space="0" w:color="auto"/>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2</w:t>
            </w:r>
          </w:p>
        </w:tc>
        <w:tc>
          <w:tcPr>
            <w:tcW w:w="2137" w:type="pct"/>
            <w:tcBorders>
              <w:top w:val="nil"/>
              <w:left w:val="nil"/>
              <w:bottom w:val="single" w:sz="4" w:space="0" w:color="auto"/>
              <w:right w:val="single" w:sz="4" w:space="0" w:color="auto"/>
            </w:tcBorders>
          </w:tcPr>
          <w:p w:rsidR="002F3CBC" w:rsidRPr="007C0B03" w:rsidRDefault="002F3CBC" w:rsidP="00565E28">
            <w:pPr>
              <w:rPr>
                <w:rFonts w:asciiTheme="majorHAnsi" w:hAnsiTheme="majorHAnsi" w:cs="Arial"/>
                <w:sz w:val="18"/>
                <w:szCs w:val="18"/>
                <w:lang w:eastAsia="es-MX"/>
              </w:rPr>
            </w:pPr>
            <w:r w:rsidRPr="007C0B03">
              <w:rPr>
                <w:rFonts w:asciiTheme="majorHAnsi" w:hAnsiTheme="majorHAnsi" w:cs="Arial"/>
                <w:sz w:val="18"/>
                <w:szCs w:val="18"/>
                <w:lang w:eastAsia="es-MX"/>
              </w:rPr>
              <w:t>Batería de respaldo de 12 Volt a 15 Amperes</w:t>
            </w:r>
          </w:p>
        </w:tc>
        <w:tc>
          <w:tcPr>
            <w:tcW w:w="1011" w:type="pct"/>
            <w:tcBorders>
              <w:top w:val="nil"/>
              <w:left w:val="nil"/>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eastAsia="es-MX"/>
              </w:rPr>
            </w:pPr>
          </w:p>
        </w:tc>
        <w:tc>
          <w:tcPr>
            <w:tcW w:w="880" w:type="pct"/>
            <w:tcBorders>
              <w:top w:val="nil"/>
              <w:left w:val="nil"/>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eastAsia="es-MX"/>
              </w:rPr>
            </w:pPr>
          </w:p>
        </w:tc>
      </w:tr>
      <w:tr w:rsidR="002F3CBC" w:rsidRPr="007C0B03" w:rsidTr="00565E28">
        <w:trPr>
          <w:trHeight w:val="424"/>
        </w:trPr>
        <w:tc>
          <w:tcPr>
            <w:tcW w:w="972" w:type="pct"/>
            <w:tcBorders>
              <w:top w:val="nil"/>
              <w:left w:val="single" w:sz="4" w:space="0" w:color="auto"/>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39</w:t>
            </w:r>
          </w:p>
        </w:tc>
        <w:tc>
          <w:tcPr>
            <w:tcW w:w="2137" w:type="pct"/>
            <w:tcBorders>
              <w:top w:val="nil"/>
              <w:left w:val="nil"/>
              <w:bottom w:val="single" w:sz="4" w:space="0" w:color="auto"/>
              <w:right w:val="single" w:sz="4" w:space="0" w:color="auto"/>
            </w:tcBorders>
          </w:tcPr>
          <w:p w:rsidR="002F3CBC" w:rsidRPr="007C0B03" w:rsidRDefault="002F3CBC" w:rsidP="00565E28">
            <w:pPr>
              <w:rPr>
                <w:rFonts w:asciiTheme="majorHAnsi" w:hAnsiTheme="majorHAnsi" w:cs="Arial"/>
                <w:sz w:val="18"/>
                <w:szCs w:val="18"/>
                <w:lang w:eastAsia="es-MX"/>
              </w:rPr>
            </w:pPr>
            <w:r w:rsidRPr="007C0B03">
              <w:rPr>
                <w:rFonts w:asciiTheme="majorHAnsi" w:hAnsiTheme="majorHAnsi" w:cs="Arial"/>
                <w:sz w:val="18"/>
                <w:szCs w:val="18"/>
                <w:lang w:eastAsia="es-MX"/>
              </w:rPr>
              <w:t>Detectores de humo direccionable</w:t>
            </w:r>
          </w:p>
        </w:tc>
        <w:tc>
          <w:tcPr>
            <w:tcW w:w="1011" w:type="pct"/>
            <w:tcBorders>
              <w:top w:val="nil"/>
              <w:left w:val="nil"/>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4098-9714</w:t>
            </w:r>
          </w:p>
        </w:tc>
        <w:tc>
          <w:tcPr>
            <w:tcW w:w="880" w:type="pct"/>
            <w:tcBorders>
              <w:top w:val="nil"/>
              <w:left w:val="nil"/>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Simplex</w:t>
            </w:r>
          </w:p>
        </w:tc>
      </w:tr>
      <w:tr w:rsidR="002F3CBC" w:rsidRPr="007C0B03" w:rsidTr="00565E28">
        <w:trPr>
          <w:trHeight w:val="416"/>
        </w:trPr>
        <w:tc>
          <w:tcPr>
            <w:tcW w:w="972" w:type="pct"/>
            <w:tcBorders>
              <w:top w:val="nil"/>
              <w:left w:val="single" w:sz="4" w:space="0" w:color="auto"/>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3</w:t>
            </w:r>
          </w:p>
        </w:tc>
        <w:tc>
          <w:tcPr>
            <w:tcW w:w="2137" w:type="pct"/>
            <w:tcBorders>
              <w:top w:val="nil"/>
              <w:left w:val="nil"/>
              <w:bottom w:val="single" w:sz="4" w:space="0" w:color="auto"/>
              <w:right w:val="single" w:sz="4" w:space="0" w:color="auto"/>
            </w:tcBorders>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Estaciones manuales</w:t>
            </w:r>
          </w:p>
        </w:tc>
        <w:tc>
          <w:tcPr>
            <w:tcW w:w="1011" w:type="pct"/>
            <w:tcBorders>
              <w:top w:val="nil"/>
              <w:left w:val="nil"/>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N/A</w:t>
            </w:r>
          </w:p>
        </w:tc>
        <w:tc>
          <w:tcPr>
            <w:tcW w:w="880" w:type="pct"/>
            <w:tcBorders>
              <w:top w:val="nil"/>
              <w:left w:val="nil"/>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val="es-MX" w:eastAsia="es-MX"/>
              </w:rPr>
              <w:t>Simplex</w:t>
            </w:r>
          </w:p>
        </w:tc>
      </w:tr>
      <w:tr w:rsidR="002F3CBC" w:rsidRPr="007C0B03" w:rsidTr="00565E28">
        <w:trPr>
          <w:trHeight w:val="585"/>
        </w:trPr>
        <w:tc>
          <w:tcPr>
            <w:tcW w:w="972"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2</w:t>
            </w:r>
          </w:p>
        </w:tc>
        <w:tc>
          <w:tcPr>
            <w:tcW w:w="2137" w:type="pct"/>
            <w:tcBorders>
              <w:top w:val="nil"/>
              <w:left w:val="nil"/>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lang w:eastAsia="es-MX"/>
              </w:rPr>
            </w:pPr>
            <w:r w:rsidRPr="007C0B03">
              <w:rPr>
                <w:rFonts w:asciiTheme="majorHAnsi" w:hAnsiTheme="majorHAnsi" w:cs="Arial"/>
                <w:sz w:val="18"/>
                <w:szCs w:val="18"/>
                <w:lang w:eastAsia="es-MX"/>
              </w:rPr>
              <w:t>Batería de respaldo de 12 Volt a 15 Amperes</w:t>
            </w:r>
          </w:p>
        </w:tc>
        <w:tc>
          <w:tcPr>
            <w:tcW w:w="1011" w:type="pct"/>
            <w:tcBorders>
              <w:top w:val="nil"/>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SL-6914</w:t>
            </w:r>
          </w:p>
        </w:tc>
        <w:tc>
          <w:tcPr>
            <w:tcW w:w="880" w:type="pct"/>
            <w:tcBorders>
              <w:top w:val="nil"/>
              <w:left w:val="nil"/>
              <w:bottom w:val="single" w:sz="4" w:space="0" w:color="auto"/>
              <w:right w:val="single" w:sz="4" w:space="0" w:color="auto"/>
            </w:tcBorders>
            <w:vAlign w:val="center"/>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2F3CBC" w:rsidRPr="007C0B03" w:rsidTr="00565E28">
        <w:trPr>
          <w:trHeight w:val="525"/>
        </w:trPr>
        <w:tc>
          <w:tcPr>
            <w:tcW w:w="972" w:type="pct"/>
            <w:tcBorders>
              <w:top w:val="nil"/>
              <w:left w:val="single" w:sz="4" w:space="0" w:color="auto"/>
              <w:bottom w:val="single" w:sz="4" w:space="0" w:color="auto"/>
              <w:right w:val="single" w:sz="4" w:space="0" w:color="auto"/>
            </w:tcBorders>
            <w:vAlign w:val="center"/>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1</w:t>
            </w:r>
          </w:p>
        </w:tc>
        <w:tc>
          <w:tcPr>
            <w:tcW w:w="2137" w:type="pct"/>
            <w:tcBorders>
              <w:top w:val="nil"/>
              <w:left w:val="nil"/>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lang w:eastAsia="es-MX"/>
              </w:rPr>
            </w:pPr>
            <w:r w:rsidRPr="007C0B03">
              <w:rPr>
                <w:rFonts w:asciiTheme="majorHAnsi" w:hAnsiTheme="majorHAnsi" w:cs="Arial"/>
                <w:sz w:val="18"/>
                <w:szCs w:val="18"/>
                <w:lang w:eastAsia="es-MX"/>
              </w:rPr>
              <w:t>SILENT KNIGHT SOTWARE Suite</w:t>
            </w:r>
          </w:p>
        </w:tc>
        <w:tc>
          <w:tcPr>
            <w:tcW w:w="1011" w:type="pct"/>
            <w:tcBorders>
              <w:top w:val="nil"/>
              <w:left w:val="nil"/>
              <w:bottom w:val="single" w:sz="4" w:space="0" w:color="auto"/>
              <w:right w:val="single" w:sz="4" w:space="0" w:color="auto"/>
            </w:tcBorders>
            <w:vAlign w:val="center"/>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SL-5650</w:t>
            </w:r>
          </w:p>
        </w:tc>
        <w:tc>
          <w:tcPr>
            <w:tcW w:w="880" w:type="pct"/>
            <w:tcBorders>
              <w:top w:val="nil"/>
              <w:left w:val="nil"/>
              <w:bottom w:val="single" w:sz="4" w:space="0" w:color="auto"/>
              <w:right w:val="single" w:sz="4" w:space="0" w:color="auto"/>
            </w:tcBorders>
            <w:vAlign w:val="center"/>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2F3CBC" w:rsidRPr="007C0B03" w:rsidTr="00565E28">
        <w:trPr>
          <w:trHeight w:val="435"/>
        </w:trPr>
        <w:tc>
          <w:tcPr>
            <w:tcW w:w="972" w:type="pct"/>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10</w:t>
            </w:r>
          </w:p>
        </w:tc>
        <w:tc>
          <w:tcPr>
            <w:tcW w:w="2137" w:type="pct"/>
            <w:tcBorders>
              <w:top w:val="single" w:sz="4" w:space="0" w:color="auto"/>
              <w:left w:val="nil"/>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lang w:val="en-US" w:eastAsia="es-MX"/>
              </w:rPr>
            </w:pPr>
            <w:r w:rsidRPr="007C0B03">
              <w:rPr>
                <w:rFonts w:asciiTheme="majorHAnsi" w:hAnsiTheme="majorHAnsi" w:cs="Arial"/>
                <w:sz w:val="18"/>
                <w:szCs w:val="18"/>
                <w:lang w:val="en-US" w:eastAsia="es-MX"/>
              </w:rPr>
              <w:t>Módulo de control. (ADDRESSABLE INPUT MODULE)</w:t>
            </w:r>
          </w:p>
        </w:tc>
        <w:tc>
          <w:tcPr>
            <w:tcW w:w="1011" w:type="pct"/>
            <w:tcBorders>
              <w:top w:val="single" w:sz="4" w:space="0" w:color="auto"/>
              <w:left w:val="nil"/>
              <w:bottom w:val="single" w:sz="4" w:space="0" w:color="auto"/>
              <w:right w:val="single" w:sz="4" w:space="0" w:color="auto"/>
            </w:tcBorders>
            <w:vAlign w:val="center"/>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SK-SD500-AIM</w:t>
            </w:r>
          </w:p>
        </w:tc>
        <w:tc>
          <w:tcPr>
            <w:tcW w:w="880" w:type="pct"/>
            <w:tcBorders>
              <w:top w:val="single" w:sz="4" w:space="0" w:color="auto"/>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2F3CBC" w:rsidRPr="007C0B03" w:rsidTr="00565E28">
        <w:trPr>
          <w:trHeight w:val="645"/>
        </w:trPr>
        <w:tc>
          <w:tcPr>
            <w:tcW w:w="972" w:type="pct"/>
            <w:tcBorders>
              <w:top w:val="single" w:sz="4" w:space="0" w:color="auto"/>
              <w:left w:val="single" w:sz="4" w:space="0" w:color="auto"/>
              <w:bottom w:val="single" w:sz="4" w:space="0" w:color="auto"/>
              <w:right w:val="single" w:sz="4" w:space="0" w:color="auto"/>
            </w:tcBorders>
            <w:vAlign w:val="center"/>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10</w:t>
            </w:r>
          </w:p>
        </w:tc>
        <w:tc>
          <w:tcPr>
            <w:tcW w:w="2137" w:type="pct"/>
            <w:tcBorders>
              <w:top w:val="single" w:sz="4" w:space="0" w:color="auto"/>
              <w:left w:val="nil"/>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lang w:eastAsia="es-MX"/>
              </w:rPr>
            </w:pPr>
            <w:r w:rsidRPr="007C0B03">
              <w:rPr>
                <w:rFonts w:asciiTheme="majorHAnsi" w:hAnsiTheme="majorHAnsi" w:cs="Arial"/>
                <w:sz w:val="18"/>
                <w:szCs w:val="18"/>
                <w:lang w:eastAsia="es-MX"/>
              </w:rPr>
              <w:t>Módulo de monitoreo. (ADDRESABLE NOTIFICATION MODULE)</w:t>
            </w:r>
          </w:p>
        </w:tc>
        <w:tc>
          <w:tcPr>
            <w:tcW w:w="1011" w:type="pct"/>
            <w:tcBorders>
              <w:top w:val="single" w:sz="4" w:space="0" w:color="auto"/>
              <w:left w:val="nil"/>
              <w:bottom w:val="single" w:sz="4" w:space="0" w:color="auto"/>
              <w:right w:val="single" w:sz="4" w:space="0" w:color="auto"/>
            </w:tcBorders>
            <w:vAlign w:val="center"/>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SK-SD500-ANM</w:t>
            </w:r>
          </w:p>
        </w:tc>
        <w:tc>
          <w:tcPr>
            <w:tcW w:w="880" w:type="pct"/>
            <w:tcBorders>
              <w:top w:val="single" w:sz="4" w:space="0" w:color="auto"/>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2F3CBC" w:rsidRPr="007C0B03" w:rsidTr="00565E28">
        <w:trPr>
          <w:trHeight w:val="450"/>
        </w:trPr>
        <w:tc>
          <w:tcPr>
            <w:tcW w:w="972"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10</w:t>
            </w:r>
          </w:p>
        </w:tc>
        <w:tc>
          <w:tcPr>
            <w:tcW w:w="2137" w:type="pct"/>
            <w:tcBorders>
              <w:top w:val="nil"/>
              <w:left w:val="nil"/>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lang w:eastAsia="es-MX"/>
              </w:rPr>
            </w:pPr>
            <w:r w:rsidRPr="007C0B03">
              <w:rPr>
                <w:rFonts w:asciiTheme="majorHAnsi" w:hAnsiTheme="majorHAnsi" w:cs="Arial"/>
                <w:sz w:val="18"/>
                <w:szCs w:val="18"/>
                <w:lang w:eastAsia="es-MX"/>
              </w:rPr>
              <w:t>Módulo de relevador. (ADDRESABLE RELAY MODULE)</w:t>
            </w:r>
          </w:p>
        </w:tc>
        <w:tc>
          <w:tcPr>
            <w:tcW w:w="1011" w:type="pct"/>
            <w:tcBorders>
              <w:top w:val="nil"/>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SK-SD500-ARM</w:t>
            </w:r>
          </w:p>
        </w:tc>
        <w:tc>
          <w:tcPr>
            <w:tcW w:w="880" w:type="pct"/>
            <w:tcBorders>
              <w:top w:val="nil"/>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2F3CBC" w:rsidRPr="007C0B03" w:rsidTr="00565E28">
        <w:trPr>
          <w:trHeight w:val="450"/>
        </w:trPr>
        <w:tc>
          <w:tcPr>
            <w:tcW w:w="972"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120</w:t>
            </w:r>
          </w:p>
        </w:tc>
        <w:tc>
          <w:tcPr>
            <w:tcW w:w="2137" w:type="pct"/>
            <w:tcBorders>
              <w:top w:val="nil"/>
              <w:left w:val="nil"/>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lang w:eastAsia="es-MX"/>
              </w:rPr>
            </w:pPr>
            <w:r w:rsidRPr="007C0B03">
              <w:rPr>
                <w:rFonts w:asciiTheme="majorHAnsi" w:hAnsiTheme="majorHAnsi" w:cs="Arial"/>
                <w:sz w:val="18"/>
                <w:szCs w:val="18"/>
                <w:lang w:eastAsia="es-MX"/>
              </w:rPr>
              <w:t>Detector fotoeléctrico direccionable.</w:t>
            </w:r>
          </w:p>
        </w:tc>
        <w:tc>
          <w:tcPr>
            <w:tcW w:w="1011" w:type="pct"/>
            <w:tcBorders>
              <w:top w:val="nil"/>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SD505-APS</w:t>
            </w:r>
          </w:p>
        </w:tc>
        <w:tc>
          <w:tcPr>
            <w:tcW w:w="880" w:type="pct"/>
            <w:tcBorders>
              <w:top w:val="nil"/>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2F3CBC" w:rsidRPr="007C0B03" w:rsidTr="00565E28">
        <w:trPr>
          <w:trHeight w:val="420"/>
        </w:trPr>
        <w:tc>
          <w:tcPr>
            <w:tcW w:w="972"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120</w:t>
            </w:r>
          </w:p>
        </w:tc>
        <w:tc>
          <w:tcPr>
            <w:tcW w:w="2137" w:type="pct"/>
            <w:tcBorders>
              <w:top w:val="nil"/>
              <w:left w:val="nil"/>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lang w:eastAsia="es-MX"/>
              </w:rPr>
            </w:pPr>
            <w:r w:rsidRPr="007C0B03">
              <w:rPr>
                <w:rFonts w:asciiTheme="majorHAnsi" w:hAnsiTheme="majorHAnsi" w:cs="Arial"/>
                <w:sz w:val="18"/>
                <w:szCs w:val="18"/>
                <w:lang w:eastAsia="es-MX"/>
              </w:rPr>
              <w:t>Base para detector fotoeléctrico.</w:t>
            </w:r>
          </w:p>
        </w:tc>
        <w:tc>
          <w:tcPr>
            <w:tcW w:w="1011" w:type="pct"/>
            <w:tcBorders>
              <w:top w:val="nil"/>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SD505-AB</w:t>
            </w:r>
          </w:p>
        </w:tc>
        <w:tc>
          <w:tcPr>
            <w:tcW w:w="880" w:type="pct"/>
            <w:tcBorders>
              <w:top w:val="nil"/>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2F3CBC" w:rsidRPr="007C0B03" w:rsidTr="00565E28">
        <w:trPr>
          <w:trHeight w:val="420"/>
        </w:trPr>
        <w:tc>
          <w:tcPr>
            <w:tcW w:w="972" w:type="pct"/>
            <w:tcBorders>
              <w:top w:val="nil"/>
              <w:left w:val="single" w:sz="4" w:space="0" w:color="auto"/>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43</w:t>
            </w:r>
          </w:p>
        </w:tc>
        <w:tc>
          <w:tcPr>
            <w:tcW w:w="2137" w:type="pct"/>
            <w:tcBorders>
              <w:top w:val="nil"/>
              <w:left w:val="nil"/>
              <w:bottom w:val="single" w:sz="4" w:space="0" w:color="auto"/>
              <w:right w:val="single" w:sz="4" w:space="0" w:color="auto"/>
            </w:tcBorders>
          </w:tcPr>
          <w:p w:rsidR="002F3CBC" w:rsidRPr="007C0B03" w:rsidRDefault="002F3CBC" w:rsidP="00565E28">
            <w:pPr>
              <w:rPr>
                <w:rFonts w:asciiTheme="majorHAnsi" w:hAnsiTheme="majorHAnsi" w:cs="Arial"/>
                <w:sz w:val="18"/>
                <w:szCs w:val="18"/>
                <w:lang w:eastAsia="es-MX"/>
              </w:rPr>
            </w:pPr>
            <w:r w:rsidRPr="008A0B20">
              <w:rPr>
                <w:rFonts w:asciiTheme="majorHAnsi" w:hAnsiTheme="majorHAnsi" w:cs="Arial"/>
                <w:sz w:val="18"/>
                <w:szCs w:val="18"/>
                <w:lang w:eastAsia="es-MX"/>
              </w:rPr>
              <w:t>Detectores de humo direccionable</w:t>
            </w:r>
          </w:p>
        </w:tc>
        <w:tc>
          <w:tcPr>
            <w:tcW w:w="1011" w:type="pct"/>
            <w:tcBorders>
              <w:top w:val="nil"/>
              <w:left w:val="nil"/>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2W-B</w:t>
            </w:r>
          </w:p>
        </w:tc>
        <w:tc>
          <w:tcPr>
            <w:tcW w:w="880" w:type="pct"/>
            <w:tcBorders>
              <w:top w:val="nil"/>
              <w:left w:val="nil"/>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eastAsia="es-MX"/>
              </w:rPr>
            </w:pPr>
            <w:r>
              <w:rPr>
                <w:rFonts w:asciiTheme="majorHAnsi" w:eastAsia="Arial Unicode MS" w:hAnsiTheme="majorHAnsi" w:cs="Arial"/>
                <w:sz w:val="18"/>
                <w:szCs w:val="18"/>
                <w:lang w:eastAsia="es-MX"/>
              </w:rPr>
              <w:t>SYSTEM SENSOR</w:t>
            </w:r>
          </w:p>
        </w:tc>
      </w:tr>
      <w:tr w:rsidR="002F3CBC" w:rsidRPr="007C0B03" w:rsidTr="00565E28">
        <w:trPr>
          <w:trHeight w:val="420"/>
        </w:trPr>
        <w:tc>
          <w:tcPr>
            <w:tcW w:w="972" w:type="pct"/>
            <w:tcBorders>
              <w:top w:val="nil"/>
              <w:left w:val="single" w:sz="4" w:space="0" w:color="auto"/>
              <w:bottom w:val="single" w:sz="4" w:space="0" w:color="auto"/>
              <w:right w:val="single" w:sz="4" w:space="0" w:color="auto"/>
            </w:tcBorders>
          </w:tcPr>
          <w:p w:rsidR="002F3CBC" w:rsidRDefault="002F3CBC" w:rsidP="00565E28">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3</w:t>
            </w:r>
          </w:p>
        </w:tc>
        <w:tc>
          <w:tcPr>
            <w:tcW w:w="2137" w:type="pct"/>
            <w:tcBorders>
              <w:top w:val="nil"/>
              <w:left w:val="nil"/>
              <w:bottom w:val="single" w:sz="4" w:space="0" w:color="auto"/>
              <w:right w:val="single" w:sz="4" w:space="0" w:color="auto"/>
            </w:tcBorders>
          </w:tcPr>
          <w:p w:rsidR="002F3CBC" w:rsidRPr="008A0B20" w:rsidRDefault="002F3CBC" w:rsidP="00565E28">
            <w:pPr>
              <w:rPr>
                <w:rFonts w:asciiTheme="majorHAnsi" w:hAnsiTheme="majorHAnsi" w:cs="Arial"/>
                <w:sz w:val="18"/>
                <w:szCs w:val="18"/>
                <w:lang w:eastAsia="es-MX"/>
              </w:rPr>
            </w:pPr>
            <w:r>
              <w:rPr>
                <w:rFonts w:asciiTheme="majorHAnsi" w:hAnsiTheme="majorHAnsi" w:cs="Arial"/>
                <w:sz w:val="18"/>
                <w:szCs w:val="18"/>
                <w:lang w:eastAsia="es-MX"/>
              </w:rPr>
              <w:t>Estaciones Manuales</w:t>
            </w:r>
          </w:p>
        </w:tc>
        <w:tc>
          <w:tcPr>
            <w:tcW w:w="1011" w:type="pct"/>
            <w:tcBorders>
              <w:top w:val="nil"/>
              <w:left w:val="nil"/>
              <w:bottom w:val="single" w:sz="4" w:space="0" w:color="auto"/>
              <w:right w:val="single" w:sz="4" w:space="0" w:color="auto"/>
            </w:tcBorders>
          </w:tcPr>
          <w:p w:rsidR="002F3CBC" w:rsidRDefault="002F3CBC" w:rsidP="00565E28">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BG-12</w:t>
            </w:r>
          </w:p>
        </w:tc>
        <w:tc>
          <w:tcPr>
            <w:tcW w:w="880" w:type="pct"/>
            <w:tcBorders>
              <w:top w:val="nil"/>
              <w:left w:val="nil"/>
              <w:bottom w:val="single" w:sz="4" w:space="0" w:color="auto"/>
              <w:right w:val="single" w:sz="4" w:space="0" w:color="auto"/>
            </w:tcBorders>
          </w:tcPr>
          <w:p w:rsidR="002F3CBC" w:rsidRDefault="002F3CBC" w:rsidP="00565E28">
            <w:pPr>
              <w:jc w:val="center"/>
              <w:rPr>
                <w:rFonts w:asciiTheme="majorHAnsi" w:eastAsia="Arial Unicode MS" w:hAnsiTheme="majorHAnsi" w:cs="Arial"/>
                <w:sz w:val="18"/>
                <w:szCs w:val="18"/>
                <w:lang w:eastAsia="es-MX"/>
              </w:rPr>
            </w:pPr>
            <w:r>
              <w:rPr>
                <w:rFonts w:asciiTheme="majorHAnsi" w:eastAsia="Arial Unicode MS" w:hAnsiTheme="majorHAnsi" w:cs="Arial"/>
                <w:sz w:val="18"/>
                <w:szCs w:val="18"/>
                <w:lang w:eastAsia="es-MX"/>
              </w:rPr>
              <w:t>SYSTEM SENSOR</w:t>
            </w:r>
          </w:p>
        </w:tc>
      </w:tr>
      <w:tr w:rsidR="002F3CBC" w:rsidRPr="007C0B03" w:rsidTr="00565E28">
        <w:trPr>
          <w:trHeight w:val="420"/>
        </w:trPr>
        <w:tc>
          <w:tcPr>
            <w:tcW w:w="972" w:type="pct"/>
            <w:tcBorders>
              <w:top w:val="nil"/>
              <w:left w:val="single" w:sz="4" w:space="0" w:color="auto"/>
              <w:bottom w:val="single" w:sz="4" w:space="0" w:color="auto"/>
              <w:right w:val="single" w:sz="4" w:space="0" w:color="auto"/>
            </w:tcBorders>
          </w:tcPr>
          <w:p w:rsidR="002F3CBC" w:rsidRDefault="002F3CBC" w:rsidP="00565E28">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3</w:t>
            </w:r>
          </w:p>
        </w:tc>
        <w:tc>
          <w:tcPr>
            <w:tcW w:w="2137" w:type="pct"/>
            <w:tcBorders>
              <w:top w:val="nil"/>
              <w:left w:val="nil"/>
              <w:bottom w:val="single" w:sz="4" w:space="0" w:color="auto"/>
              <w:right w:val="single" w:sz="4" w:space="0" w:color="auto"/>
            </w:tcBorders>
          </w:tcPr>
          <w:p w:rsidR="002F3CBC" w:rsidRDefault="002F3CBC" w:rsidP="00565E28">
            <w:pPr>
              <w:rPr>
                <w:rFonts w:asciiTheme="majorHAnsi" w:hAnsiTheme="majorHAnsi" w:cs="Arial"/>
                <w:sz w:val="18"/>
                <w:szCs w:val="18"/>
                <w:lang w:eastAsia="es-MX"/>
              </w:rPr>
            </w:pPr>
            <w:r>
              <w:rPr>
                <w:rFonts w:asciiTheme="majorHAnsi" w:hAnsiTheme="majorHAnsi" w:cs="Arial"/>
                <w:sz w:val="18"/>
                <w:szCs w:val="18"/>
                <w:lang w:eastAsia="es-MX"/>
              </w:rPr>
              <w:t>Sirenas con luces estroboscópicas</w:t>
            </w:r>
          </w:p>
        </w:tc>
        <w:tc>
          <w:tcPr>
            <w:tcW w:w="1011" w:type="pct"/>
            <w:tcBorders>
              <w:top w:val="nil"/>
              <w:left w:val="nil"/>
              <w:bottom w:val="single" w:sz="4" w:space="0" w:color="auto"/>
              <w:right w:val="single" w:sz="4" w:space="0" w:color="auto"/>
            </w:tcBorders>
          </w:tcPr>
          <w:p w:rsidR="002F3CBC" w:rsidRDefault="002F3CBC" w:rsidP="00565E28">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P2-R</w:t>
            </w:r>
          </w:p>
        </w:tc>
        <w:tc>
          <w:tcPr>
            <w:tcW w:w="880" w:type="pct"/>
            <w:tcBorders>
              <w:top w:val="nil"/>
              <w:left w:val="nil"/>
              <w:bottom w:val="single" w:sz="4" w:space="0" w:color="auto"/>
              <w:right w:val="single" w:sz="4" w:space="0" w:color="auto"/>
            </w:tcBorders>
          </w:tcPr>
          <w:p w:rsidR="002F3CBC" w:rsidRDefault="002F3CBC" w:rsidP="00565E28">
            <w:pPr>
              <w:jc w:val="center"/>
              <w:rPr>
                <w:rFonts w:asciiTheme="majorHAnsi" w:eastAsia="Arial Unicode MS" w:hAnsiTheme="majorHAnsi" w:cs="Arial"/>
                <w:sz w:val="18"/>
                <w:szCs w:val="18"/>
                <w:lang w:eastAsia="es-MX"/>
              </w:rPr>
            </w:pPr>
            <w:r>
              <w:rPr>
                <w:rFonts w:asciiTheme="majorHAnsi" w:eastAsia="Arial Unicode MS" w:hAnsiTheme="majorHAnsi" w:cs="Arial"/>
                <w:sz w:val="18"/>
                <w:szCs w:val="18"/>
                <w:lang w:eastAsia="es-MX"/>
              </w:rPr>
              <w:t>SYSTEM SENSOR</w:t>
            </w:r>
          </w:p>
        </w:tc>
      </w:tr>
      <w:tr w:rsidR="002F3CBC" w:rsidRPr="007C0B03" w:rsidTr="00565E28">
        <w:trPr>
          <w:trHeight w:val="345"/>
        </w:trPr>
        <w:tc>
          <w:tcPr>
            <w:tcW w:w="972"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lastRenderedPageBreak/>
              <w:t>11</w:t>
            </w:r>
          </w:p>
        </w:tc>
        <w:tc>
          <w:tcPr>
            <w:tcW w:w="2137" w:type="pct"/>
            <w:tcBorders>
              <w:top w:val="nil"/>
              <w:left w:val="nil"/>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lang w:eastAsia="es-MX"/>
              </w:rPr>
            </w:pPr>
            <w:r w:rsidRPr="007C0B03">
              <w:rPr>
                <w:rFonts w:asciiTheme="majorHAnsi" w:hAnsiTheme="majorHAnsi" w:cs="Arial"/>
                <w:sz w:val="18"/>
                <w:szCs w:val="18"/>
                <w:lang w:eastAsia="es-MX"/>
              </w:rPr>
              <w:t>Estrobo con sirena montaje en pared.</w:t>
            </w:r>
          </w:p>
        </w:tc>
        <w:tc>
          <w:tcPr>
            <w:tcW w:w="1011" w:type="pct"/>
            <w:tcBorders>
              <w:top w:val="nil"/>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BK-P1224MC</w:t>
            </w:r>
          </w:p>
        </w:tc>
        <w:tc>
          <w:tcPr>
            <w:tcW w:w="880" w:type="pct"/>
            <w:tcBorders>
              <w:top w:val="nil"/>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2F3CBC" w:rsidRPr="007C0B03" w:rsidTr="00565E28">
        <w:trPr>
          <w:trHeight w:val="345"/>
        </w:trPr>
        <w:tc>
          <w:tcPr>
            <w:tcW w:w="972"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1</w:t>
            </w:r>
          </w:p>
        </w:tc>
        <w:tc>
          <w:tcPr>
            <w:tcW w:w="2137" w:type="pct"/>
            <w:tcBorders>
              <w:top w:val="nil"/>
              <w:left w:val="nil"/>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lang w:eastAsia="es-MX"/>
              </w:rPr>
            </w:pPr>
            <w:r w:rsidRPr="007C0B03">
              <w:rPr>
                <w:rFonts w:asciiTheme="majorHAnsi" w:hAnsiTheme="majorHAnsi" w:cs="Arial"/>
                <w:sz w:val="18"/>
                <w:szCs w:val="18"/>
                <w:lang w:eastAsia="es-MX"/>
              </w:rPr>
              <w:t>Fuente distribuida de poder con 6 amperes.</w:t>
            </w:r>
          </w:p>
        </w:tc>
        <w:tc>
          <w:tcPr>
            <w:tcW w:w="1011" w:type="pct"/>
            <w:tcBorders>
              <w:top w:val="nil"/>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SK-5895XL</w:t>
            </w:r>
          </w:p>
        </w:tc>
        <w:tc>
          <w:tcPr>
            <w:tcW w:w="880" w:type="pct"/>
            <w:tcBorders>
              <w:top w:val="nil"/>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2F3CBC" w:rsidRPr="007C0B03" w:rsidTr="00565E28">
        <w:trPr>
          <w:trHeight w:val="345"/>
        </w:trPr>
        <w:tc>
          <w:tcPr>
            <w:tcW w:w="972"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2</w:t>
            </w:r>
          </w:p>
        </w:tc>
        <w:tc>
          <w:tcPr>
            <w:tcW w:w="2137" w:type="pct"/>
            <w:tcBorders>
              <w:top w:val="nil"/>
              <w:left w:val="nil"/>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lang w:eastAsia="es-MX"/>
              </w:rPr>
            </w:pPr>
            <w:r w:rsidRPr="007C0B03">
              <w:rPr>
                <w:rFonts w:asciiTheme="majorHAnsi" w:hAnsiTheme="majorHAnsi" w:cs="Arial"/>
                <w:sz w:val="18"/>
                <w:szCs w:val="18"/>
                <w:lang w:eastAsia="es-MX"/>
              </w:rPr>
              <w:t>Batería de 12 V 7 AH.</w:t>
            </w:r>
          </w:p>
        </w:tc>
        <w:tc>
          <w:tcPr>
            <w:tcW w:w="1011" w:type="pct"/>
            <w:tcBorders>
              <w:top w:val="nil"/>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SK-6712</w:t>
            </w:r>
          </w:p>
        </w:tc>
        <w:tc>
          <w:tcPr>
            <w:tcW w:w="880" w:type="pct"/>
            <w:tcBorders>
              <w:top w:val="nil"/>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2F3CBC" w:rsidRPr="007C0B03" w:rsidTr="00565E28">
        <w:trPr>
          <w:trHeight w:val="345"/>
        </w:trPr>
        <w:tc>
          <w:tcPr>
            <w:tcW w:w="972" w:type="pct"/>
            <w:tcBorders>
              <w:top w:val="nil"/>
              <w:left w:val="single" w:sz="4" w:space="0" w:color="auto"/>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1</w:t>
            </w:r>
          </w:p>
        </w:tc>
        <w:tc>
          <w:tcPr>
            <w:tcW w:w="2137" w:type="pct"/>
            <w:tcBorders>
              <w:top w:val="nil"/>
              <w:left w:val="nil"/>
              <w:bottom w:val="single" w:sz="4" w:space="0" w:color="auto"/>
              <w:right w:val="single" w:sz="4" w:space="0" w:color="auto"/>
            </w:tcBorders>
            <w:hideMark/>
          </w:tcPr>
          <w:p w:rsidR="002F3CBC" w:rsidRPr="007C0B03" w:rsidRDefault="002F3CBC" w:rsidP="00565E28">
            <w:pPr>
              <w:rPr>
                <w:rFonts w:asciiTheme="majorHAnsi" w:hAnsiTheme="majorHAnsi" w:cs="Arial"/>
                <w:sz w:val="18"/>
                <w:szCs w:val="18"/>
                <w:lang w:eastAsia="es-MX"/>
              </w:rPr>
            </w:pPr>
            <w:r w:rsidRPr="007C0B03">
              <w:rPr>
                <w:rFonts w:asciiTheme="majorHAnsi" w:hAnsiTheme="majorHAnsi" w:cs="Arial"/>
                <w:sz w:val="18"/>
                <w:szCs w:val="18"/>
                <w:lang w:eastAsia="es-MX"/>
              </w:rPr>
              <w:t>Módulo de Expansión de zonas</w:t>
            </w:r>
          </w:p>
        </w:tc>
        <w:tc>
          <w:tcPr>
            <w:tcW w:w="1011" w:type="pct"/>
            <w:tcBorders>
              <w:top w:val="nil"/>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5815XL</w:t>
            </w:r>
          </w:p>
        </w:tc>
        <w:tc>
          <w:tcPr>
            <w:tcW w:w="880" w:type="pct"/>
            <w:tcBorders>
              <w:top w:val="nil"/>
              <w:left w:val="nil"/>
              <w:bottom w:val="single" w:sz="4" w:space="0" w:color="auto"/>
              <w:right w:val="single" w:sz="4" w:space="0" w:color="auto"/>
            </w:tcBorders>
            <w:hideMark/>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2F3CBC" w:rsidRPr="007C0B03" w:rsidTr="00565E28">
        <w:trPr>
          <w:trHeight w:val="345"/>
        </w:trPr>
        <w:tc>
          <w:tcPr>
            <w:tcW w:w="972" w:type="pct"/>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 xml:space="preserve">5 </w:t>
            </w:r>
          </w:p>
        </w:tc>
        <w:tc>
          <w:tcPr>
            <w:tcW w:w="2137" w:type="pct"/>
            <w:tcBorders>
              <w:top w:val="single" w:sz="4" w:space="0" w:color="auto"/>
              <w:left w:val="nil"/>
              <w:bottom w:val="single" w:sz="4" w:space="0" w:color="auto"/>
              <w:right w:val="single" w:sz="4" w:space="0" w:color="auto"/>
            </w:tcBorders>
          </w:tcPr>
          <w:p w:rsidR="002F3CBC" w:rsidRPr="007C0B03" w:rsidRDefault="002F3CBC" w:rsidP="00565E28">
            <w:pPr>
              <w:rPr>
                <w:rFonts w:asciiTheme="majorHAnsi" w:hAnsiTheme="majorHAnsi" w:cs="Arial"/>
                <w:sz w:val="18"/>
                <w:szCs w:val="18"/>
                <w:lang w:eastAsia="es-MX"/>
              </w:rPr>
            </w:pPr>
            <w:r w:rsidRPr="007C0B03">
              <w:rPr>
                <w:rFonts w:asciiTheme="majorHAnsi" w:hAnsiTheme="majorHAnsi" w:cs="Arial"/>
                <w:sz w:val="18"/>
                <w:szCs w:val="18"/>
                <w:lang w:eastAsia="es-MX"/>
              </w:rPr>
              <w:t>Estaciones manuales</w:t>
            </w:r>
          </w:p>
        </w:tc>
        <w:tc>
          <w:tcPr>
            <w:tcW w:w="1011" w:type="pct"/>
            <w:tcBorders>
              <w:top w:val="single" w:sz="4" w:space="0" w:color="auto"/>
              <w:left w:val="nil"/>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sz w:val="18"/>
                <w:szCs w:val="18"/>
                <w:lang w:eastAsia="es-MX"/>
              </w:rPr>
              <w:t>PS-DATK</w:t>
            </w:r>
          </w:p>
        </w:tc>
        <w:tc>
          <w:tcPr>
            <w:tcW w:w="880" w:type="pct"/>
            <w:tcBorders>
              <w:top w:val="single" w:sz="4" w:space="0" w:color="auto"/>
              <w:left w:val="nil"/>
              <w:bottom w:val="single" w:sz="4" w:space="0" w:color="auto"/>
              <w:right w:val="single" w:sz="4" w:space="0" w:color="auto"/>
            </w:tcBorders>
          </w:tcPr>
          <w:p w:rsidR="002F3CBC" w:rsidRPr="007C0B03" w:rsidRDefault="002F3CBC" w:rsidP="00565E28">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bl>
    <w:p w:rsidR="002F3CBC" w:rsidRPr="007C0B03" w:rsidRDefault="002F3CBC" w:rsidP="002F3CBC">
      <w:pPr>
        <w:spacing w:before="120"/>
        <w:jc w:val="both"/>
        <w:rPr>
          <w:rFonts w:asciiTheme="majorHAnsi" w:hAnsiTheme="majorHAnsi" w:cs="Arial"/>
          <w:noProof/>
          <w:sz w:val="18"/>
          <w:szCs w:val="18"/>
          <w:lang w:val="es-MX" w:eastAsia="es-MX"/>
        </w:rPr>
      </w:pPr>
      <w:r w:rsidRPr="007C0B03">
        <w:rPr>
          <w:rFonts w:asciiTheme="majorHAnsi" w:hAnsiTheme="majorHAnsi" w:cs="Arial"/>
          <w:b/>
          <w:lang w:val="es-MX"/>
        </w:rPr>
        <w:t xml:space="preserve"> </w:t>
      </w: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 xml:space="preserve">Normas oficiales </w:t>
      </w:r>
    </w:p>
    <w:p w:rsidR="002F3CBC" w:rsidRPr="007C0B03" w:rsidRDefault="002F3CBC" w:rsidP="002F3CBC">
      <w:pPr>
        <w:contextualSpacing/>
        <w:jc w:val="both"/>
        <w:rPr>
          <w:rFonts w:asciiTheme="majorHAnsi" w:hAnsiTheme="majorHAnsi" w:cs="Arial"/>
          <w:sz w:val="18"/>
          <w:szCs w:val="18"/>
        </w:rPr>
      </w:pPr>
      <w:r>
        <w:rPr>
          <w:rFonts w:asciiTheme="majorHAnsi" w:hAnsiTheme="majorHAnsi" w:cs="Arial"/>
          <w:sz w:val="18"/>
          <w:szCs w:val="18"/>
        </w:rPr>
        <w:t>Detección de Incendios</w:t>
      </w:r>
    </w:p>
    <w:p w:rsidR="002F3CBC" w:rsidRPr="007C0B03" w:rsidRDefault="002F3CBC" w:rsidP="002F3CBC">
      <w:pPr>
        <w:spacing w:before="120"/>
        <w:ind w:left="567"/>
        <w:jc w:val="both"/>
        <w:rPr>
          <w:rFonts w:asciiTheme="majorHAnsi" w:hAnsiTheme="majorHAnsi" w:cs="Arial"/>
          <w:sz w:val="18"/>
          <w:szCs w:val="18"/>
        </w:rPr>
      </w:pPr>
      <w:r w:rsidRPr="007C0B03">
        <w:rPr>
          <w:rFonts w:asciiTheme="majorHAnsi" w:hAnsiTheme="majorHAnsi" w:cs="Arial"/>
          <w:sz w:val="18"/>
          <w:szCs w:val="18"/>
        </w:rPr>
        <w:t>El servicio se deberá brindar bajo cumplimiento de las siguientes normas:</w:t>
      </w:r>
    </w:p>
    <w:tbl>
      <w:tblPr>
        <w:tblW w:w="0" w:type="auto"/>
        <w:tblInd w:w="557"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2653"/>
        <w:gridCol w:w="5608"/>
      </w:tblGrid>
      <w:tr w:rsidR="002F3CBC" w:rsidRPr="007C0B03" w:rsidTr="00565E28">
        <w:tc>
          <w:tcPr>
            <w:tcW w:w="2654" w:type="dxa"/>
            <w:tcBorders>
              <w:top w:val="single" w:sz="8" w:space="0" w:color="4F81BD"/>
              <w:left w:val="single" w:sz="8" w:space="0" w:color="4F81BD"/>
              <w:bottom w:val="nil"/>
              <w:right w:val="nil"/>
            </w:tcBorders>
            <w:shd w:val="clear" w:color="auto" w:fill="4F81BD"/>
            <w:hideMark/>
          </w:tcPr>
          <w:p w:rsidR="002F3CBC" w:rsidRPr="007C0B03" w:rsidRDefault="002F3CBC" w:rsidP="00565E28">
            <w:pPr>
              <w:keepNext/>
              <w:keepLines/>
              <w:jc w:val="center"/>
              <w:rPr>
                <w:rFonts w:asciiTheme="majorHAnsi" w:hAnsiTheme="majorHAnsi" w:cs="Arial"/>
                <w:b/>
                <w:bCs/>
                <w:color w:val="FFFFFF"/>
                <w:sz w:val="18"/>
                <w:szCs w:val="18"/>
                <w:lang w:val="es-MX"/>
              </w:rPr>
            </w:pPr>
            <w:r w:rsidRPr="007C0B03">
              <w:rPr>
                <w:rFonts w:asciiTheme="majorHAnsi" w:hAnsiTheme="majorHAnsi" w:cs="Arial"/>
                <w:b/>
                <w:bCs/>
                <w:color w:val="FFFFFF"/>
                <w:sz w:val="18"/>
                <w:szCs w:val="18"/>
                <w:lang w:val="es-MX"/>
              </w:rPr>
              <w:t>Número</w:t>
            </w:r>
          </w:p>
        </w:tc>
        <w:tc>
          <w:tcPr>
            <w:tcW w:w="5609" w:type="dxa"/>
            <w:tcBorders>
              <w:top w:val="single" w:sz="8" w:space="0" w:color="4F81BD"/>
              <w:left w:val="nil"/>
              <w:bottom w:val="nil"/>
              <w:right w:val="single" w:sz="8" w:space="0" w:color="4F81BD"/>
            </w:tcBorders>
            <w:shd w:val="clear" w:color="auto" w:fill="4F81BD"/>
            <w:hideMark/>
          </w:tcPr>
          <w:p w:rsidR="002F3CBC" w:rsidRPr="007C0B03" w:rsidRDefault="002F3CBC" w:rsidP="00565E28">
            <w:pPr>
              <w:keepNext/>
              <w:keepLines/>
              <w:jc w:val="center"/>
              <w:rPr>
                <w:rFonts w:asciiTheme="majorHAnsi" w:hAnsiTheme="majorHAnsi" w:cs="Arial"/>
                <w:b/>
                <w:bCs/>
                <w:color w:val="FFFFFF"/>
                <w:sz w:val="18"/>
                <w:szCs w:val="18"/>
                <w:lang w:val="es-MX"/>
              </w:rPr>
            </w:pPr>
            <w:r w:rsidRPr="007C0B03">
              <w:rPr>
                <w:rFonts w:asciiTheme="majorHAnsi" w:hAnsiTheme="majorHAnsi" w:cs="Arial"/>
                <w:b/>
                <w:bCs/>
                <w:color w:val="FFFFFF"/>
                <w:sz w:val="18"/>
                <w:szCs w:val="18"/>
                <w:lang w:val="es-MX"/>
              </w:rPr>
              <w:t>Descripción</w:t>
            </w:r>
          </w:p>
        </w:tc>
      </w:tr>
      <w:tr w:rsidR="002F3CBC" w:rsidRPr="007C0B03" w:rsidTr="00565E28">
        <w:tc>
          <w:tcPr>
            <w:tcW w:w="2654" w:type="dxa"/>
            <w:tcBorders>
              <w:top w:val="nil"/>
              <w:left w:val="single" w:sz="8" w:space="0" w:color="4F81BD"/>
              <w:bottom w:val="nil"/>
              <w:right w:val="nil"/>
            </w:tcBorders>
            <w:hideMark/>
          </w:tcPr>
          <w:p w:rsidR="002F3CBC" w:rsidRPr="007C0B03" w:rsidRDefault="002F3CBC" w:rsidP="00565E28">
            <w:pPr>
              <w:autoSpaceDE w:val="0"/>
              <w:autoSpaceDN w:val="0"/>
              <w:adjustRightInd w:val="0"/>
              <w:rPr>
                <w:rFonts w:asciiTheme="majorHAnsi" w:hAnsiTheme="majorHAnsi" w:cs="Arial"/>
                <w:b/>
                <w:bCs/>
                <w:sz w:val="18"/>
                <w:szCs w:val="18"/>
                <w:lang w:val="en-US" w:eastAsia="es-MX"/>
              </w:rPr>
            </w:pPr>
            <w:r w:rsidRPr="007C0B03">
              <w:rPr>
                <w:rFonts w:asciiTheme="majorHAnsi" w:hAnsiTheme="majorHAnsi" w:cs="Arial"/>
                <w:b/>
                <w:bCs/>
                <w:sz w:val="18"/>
                <w:szCs w:val="18"/>
                <w:lang w:val="en-US" w:eastAsia="es-MX"/>
              </w:rPr>
              <w:t>N.F.P.A. (National Fire Protection Association)</w:t>
            </w:r>
          </w:p>
        </w:tc>
        <w:tc>
          <w:tcPr>
            <w:tcW w:w="5609" w:type="dxa"/>
            <w:tcBorders>
              <w:top w:val="nil"/>
              <w:left w:val="nil"/>
              <w:bottom w:val="nil"/>
              <w:right w:val="single" w:sz="8" w:space="0" w:color="4F81BD"/>
            </w:tcBorders>
            <w:hideMark/>
          </w:tcPr>
          <w:p w:rsidR="002F3CBC" w:rsidRPr="007C0B03" w:rsidRDefault="002F3CBC" w:rsidP="00565E28">
            <w:pPr>
              <w:jc w:val="both"/>
              <w:rPr>
                <w:rFonts w:asciiTheme="majorHAnsi" w:hAnsiTheme="majorHAnsi" w:cs="Arial"/>
                <w:bCs/>
                <w:sz w:val="18"/>
                <w:szCs w:val="18"/>
                <w:lang w:val="es-MX" w:eastAsia="es-MX"/>
              </w:rPr>
            </w:pPr>
            <w:r w:rsidRPr="007C0B03">
              <w:rPr>
                <w:rFonts w:asciiTheme="majorHAnsi" w:hAnsiTheme="majorHAnsi" w:cs="Arial"/>
                <w:bCs/>
                <w:sz w:val="18"/>
                <w:szCs w:val="18"/>
                <w:lang w:val="es-MX" w:eastAsia="es-MX"/>
              </w:rPr>
              <w:t>"Manual de inspección, pruebas y</w:t>
            </w:r>
          </w:p>
          <w:p w:rsidR="002F3CBC" w:rsidRPr="007C0B03" w:rsidRDefault="002F3CBC" w:rsidP="00565E28">
            <w:pPr>
              <w:jc w:val="both"/>
              <w:rPr>
                <w:rFonts w:asciiTheme="majorHAnsi" w:hAnsiTheme="majorHAnsi" w:cs="Arial"/>
                <w:bCs/>
                <w:sz w:val="18"/>
                <w:szCs w:val="18"/>
                <w:lang w:val="es-MX"/>
              </w:rPr>
            </w:pPr>
            <w:r w:rsidRPr="007C0B03">
              <w:rPr>
                <w:rFonts w:asciiTheme="majorHAnsi" w:hAnsiTheme="majorHAnsi" w:cs="Arial"/>
                <w:bCs/>
                <w:sz w:val="18"/>
                <w:szCs w:val="18"/>
                <w:lang w:val="es-MX" w:eastAsia="es-MX"/>
              </w:rPr>
              <w:t xml:space="preserve">mantenimiento de los sistemas de protección contra incendio" </w:t>
            </w:r>
          </w:p>
        </w:tc>
      </w:tr>
      <w:tr w:rsidR="002F3CBC" w:rsidRPr="007C0B03" w:rsidTr="00565E28">
        <w:tc>
          <w:tcPr>
            <w:tcW w:w="2654" w:type="dxa"/>
            <w:tcBorders>
              <w:top w:val="nil"/>
              <w:left w:val="single" w:sz="8" w:space="0" w:color="4F81BD"/>
              <w:bottom w:val="single" w:sz="8" w:space="0" w:color="4F81BD"/>
              <w:right w:val="nil"/>
            </w:tcBorders>
            <w:hideMark/>
          </w:tcPr>
          <w:p w:rsidR="002F3CBC" w:rsidRPr="007C0B03" w:rsidRDefault="002F3CBC" w:rsidP="00565E28">
            <w:pPr>
              <w:autoSpaceDE w:val="0"/>
              <w:autoSpaceDN w:val="0"/>
              <w:adjustRightInd w:val="0"/>
              <w:rPr>
                <w:rFonts w:asciiTheme="majorHAnsi" w:hAnsiTheme="majorHAnsi" w:cs="Arial"/>
                <w:b/>
                <w:bCs/>
                <w:sz w:val="18"/>
                <w:szCs w:val="18"/>
                <w:lang w:val="es-MX" w:eastAsia="es-MX"/>
              </w:rPr>
            </w:pPr>
            <w:r w:rsidRPr="007C0B03">
              <w:rPr>
                <w:rFonts w:asciiTheme="majorHAnsi" w:hAnsiTheme="majorHAnsi" w:cs="Arial"/>
                <w:b/>
                <w:bCs/>
                <w:sz w:val="18"/>
                <w:szCs w:val="18"/>
                <w:lang w:val="es-MX" w:eastAsia="es-MX"/>
              </w:rPr>
              <w:t>N.F.P.A. 25</w:t>
            </w:r>
          </w:p>
        </w:tc>
        <w:tc>
          <w:tcPr>
            <w:tcW w:w="5609" w:type="dxa"/>
            <w:tcBorders>
              <w:top w:val="nil"/>
              <w:left w:val="nil"/>
              <w:bottom w:val="single" w:sz="8" w:space="0" w:color="4F81BD"/>
              <w:right w:val="single" w:sz="8" w:space="0" w:color="4F81BD"/>
            </w:tcBorders>
            <w:hideMark/>
          </w:tcPr>
          <w:p w:rsidR="002F3CBC" w:rsidRPr="007C0B03" w:rsidRDefault="002F3CBC" w:rsidP="00565E28">
            <w:pPr>
              <w:jc w:val="both"/>
              <w:rPr>
                <w:rFonts w:asciiTheme="majorHAnsi" w:hAnsiTheme="majorHAnsi" w:cs="Arial"/>
                <w:bCs/>
                <w:sz w:val="18"/>
                <w:szCs w:val="18"/>
                <w:lang w:val="es-MX" w:eastAsia="es-MX"/>
              </w:rPr>
            </w:pPr>
            <w:r w:rsidRPr="007C0B03">
              <w:rPr>
                <w:rFonts w:asciiTheme="majorHAnsi" w:hAnsiTheme="majorHAnsi" w:cs="Arial"/>
                <w:bCs/>
                <w:sz w:val="18"/>
                <w:szCs w:val="18"/>
                <w:lang w:val="es-MX" w:eastAsia="es-MX"/>
              </w:rPr>
              <w:t>"Inspección, pruebas y mantenimiento de los sistemas de protección contra incendio a base de agua"</w:t>
            </w:r>
          </w:p>
        </w:tc>
      </w:tr>
    </w:tbl>
    <w:p w:rsidR="002F3CBC" w:rsidRPr="007C0B03" w:rsidRDefault="002F3CBC" w:rsidP="002F3CBC">
      <w:pPr>
        <w:contextualSpacing/>
        <w:jc w:val="both"/>
        <w:rPr>
          <w:rFonts w:asciiTheme="majorHAnsi" w:hAnsiTheme="majorHAnsi" w:cs="Arial"/>
          <w:sz w:val="18"/>
          <w:szCs w:val="18"/>
        </w:rPr>
      </w:pPr>
    </w:p>
    <w:p w:rsidR="002F3CBC" w:rsidRPr="007C0B03" w:rsidRDefault="002F3CBC" w:rsidP="002F3CBC">
      <w:pPr>
        <w:contextualSpacing/>
        <w:jc w:val="both"/>
        <w:rPr>
          <w:rFonts w:asciiTheme="majorHAnsi" w:hAnsiTheme="majorHAnsi" w:cs="Arial"/>
          <w:sz w:val="18"/>
          <w:szCs w:val="18"/>
        </w:rPr>
      </w:pPr>
      <w:r>
        <w:rPr>
          <w:rFonts w:asciiTheme="majorHAnsi" w:hAnsiTheme="majorHAnsi" w:cs="Arial"/>
          <w:sz w:val="18"/>
          <w:szCs w:val="18"/>
        </w:rPr>
        <w:t>Extinción de Incendios</w:t>
      </w:r>
    </w:p>
    <w:p w:rsidR="002F3CBC" w:rsidRPr="007C0B03" w:rsidRDefault="002F3CBC" w:rsidP="002F3CBC">
      <w:pPr>
        <w:spacing w:before="120"/>
        <w:ind w:left="709"/>
        <w:jc w:val="both"/>
        <w:rPr>
          <w:rFonts w:asciiTheme="majorHAnsi" w:hAnsiTheme="majorHAnsi" w:cs="Arial"/>
          <w:sz w:val="18"/>
          <w:szCs w:val="18"/>
        </w:rPr>
      </w:pPr>
      <w:r w:rsidRPr="007C0B03">
        <w:rPr>
          <w:rFonts w:asciiTheme="majorHAnsi" w:hAnsiTheme="majorHAnsi" w:cs="Arial"/>
          <w:sz w:val="18"/>
          <w:szCs w:val="18"/>
        </w:rPr>
        <w:t>El servicio se deberá brindar bajo cumplimiento de las siguientes normas:</w:t>
      </w:r>
    </w:p>
    <w:tbl>
      <w:tblPr>
        <w:tblW w:w="0" w:type="auto"/>
        <w:tblInd w:w="699"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2495"/>
        <w:gridCol w:w="5624"/>
      </w:tblGrid>
      <w:tr w:rsidR="002F3CBC" w:rsidRPr="007C0B03" w:rsidTr="00565E28">
        <w:tc>
          <w:tcPr>
            <w:tcW w:w="2496" w:type="dxa"/>
            <w:tcBorders>
              <w:top w:val="single" w:sz="8" w:space="0" w:color="4F81BD"/>
              <w:left w:val="single" w:sz="8" w:space="0" w:color="4F81BD"/>
              <w:bottom w:val="nil"/>
              <w:right w:val="nil"/>
            </w:tcBorders>
            <w:shd w:val="clear" w:color="auto" w:fill="4F81BD"/>
            <w:hideMark/>
          </w:tcPr>
          <w:p w:rsidR="002F3CBC" w:rsidRPr="007C0B03" w:rsidRDefault="002F3CBC" w:rsidP="00565E28">
            <w:pPr>
              <w:keepNext/>
              <w:keepLines/>
              <w:jc w:val="center"/>
              <w:rPr>
                <w:rFonts w:asciiTheme="majorHAnsi" w:hAnsiTheme="majorHAnsi" w:cs="Arial"/>
                <w:b/>
                <w:bCs/>
                <w:color w:val="FFFFFF"/>
                <w:sz w:val="18"/>
                <w:szCs w:val="18"/>
                <w:lang w:val="es-MX"/>
              </w:rPr>
            </w:pPr>
            <w:r w:rsidRPr="007C0B03">
              <w:rPr>
                <w:rFonts w:asciiTheme="majorHAnsi" w:hAnsiTheme="majorHAnsi" w:cs="Arial"/>
                <w:b/>
                <w:bCs/>
                <w:color w:val="FFFFFF"/>
                <w:sz w:val="18"/>
                <w:szCs w:val="18"/>
                <w:lang w:val="es-MX"/>
              </w:rPr>
              <w:t>Número</w:t>
            </w:r>
          </w:p>
        </w:tc>
        <w:tc>
          <w:tcPr>
            <w:tcW w:w="5625" w:type="dxa"/>
            <w:tcBorders>
              <w:top w:val="single" w:sz="8" w:space="0" w:color="4F81BD"/>
              <w:left w:val="nil"/>
              <w:bottom w:val="nil"/>
              <w:right w:val="single" w:sz="8" w:space="0" w:color="4F81BD"/>
            </w:tcBorders>
            <w:shd w:val="clear" w:color="auto" w:fill="4F81BD"/>
            <w:hideMark/>
          </w:tcPr>
          <w:p w:rsidR="002F3CBC" w:rsidRPr="007C0B03" w:rsidRDefault="002F3CBC" w:rsidP="00565E28">
            <w:pPr>
              <w:keepNext/>
              <w:keepLines/>
              <w:jc w:val="center"/>
              <w:rPr>
                <w:rFonts w:asciiTheme="majorHAnsi" w:hAnsiTheme="majorHAnsi" w:cs="Arial"/>
                <w:b/>
                <w:bCs/>
                <w:color w:val="FFFFFF"/>
                <w:sz w:val="18"/>
                <w:szCs w:val="18"/>
                <w:lang w:val="es-MX"/>
              </w:rPr>
            </w:pPr>
            <w:r w:rsidRPr="007C0B03">
              <w:rPr>
                <w:rFonts w:asciiTheme="majorHAnsi" w:hAnsiTheme="majorHAnsi" w:cs="Arial"/>
                <w:b/>
                <w:bCs/>
                <w:color w:val="FFFFFF"/>
                <w:sz w:val="18"/>
                <w:szCs w:val="18"/>
                <w:lang w:val="es-MX"/>
              </w:rPr>
              <w:t>Descripción</w:t>
            </w:r>
          </w:p>
        </w:tc>
      </w:tr>
      <w:tr w:rsidR="002F3CBC" w:rsidRPr="007C0B03" w:rsidTr="00565E28">
        <w:tc>
          <w:tcPr>
            <w:tcW w:w="2496" w:type="dxa"/>
            <w:tcBorders>
              <w:top w:val="single" w:sz="8" w:space="0" w:color="4F81BD"/>
              <w:left w:val="single" w:sz="8" w:space="0" w:color="4F81BD"/>
              <w:bottom w:val="single" w:sz="8" w:space="0" w:color="4F81BD"/>
              <w:right w:val="nil"/>
            </w:tcBorders>
            <w:hideMark/>
          </w:tcPr>
          <w:p w:rsidR="002F3CBC" w:rsidRPr="007C0B03" w:rsidRDefault="002F3CBC" w:rsidP="00565E28">
            <w:pPr>
              <w:autoSpaceDE w:val="0"/>
              <w:autoSpaceDN w:val="0"/>
              <w:adjustRightInd w:val="0"/>
              <w:rPr>
                <w:rFonts w:asciiTheme="majorHAnsi" w:hAnsiTheme="majorHAnsi" w:cs="Arial"/>
                <w:b/>
                <w:bCs/>
                <w:sz w:val="18"/>
                <w:szCs w:val="18"/>
                <w:lang w:val="es-MX"/>
              </w:rPr>
            </w:pPr>
            <w:r w:rsidRPr="007C0B03">
              <w:rPr>
                <w:rFonts w:asciiTheme="majorHAnsi" w:hAnsiTheme="majorHAnsi" w:cs="Arial"/>
                <w:b/>
                <w:bCs/>
                <w:sz w:val="18"/>
                <w:szCs w:val="18"/>
                <w:lang w:val="es-MX" w:eastAsia="es-MX"/>
              </w:rPr>
              <w:t>NOM-001-SEDE-2005</w:t>
            </w:r>
          </w:p>
        </w:tc>
        <w:tc>
          <w:tcPr>
            <w:tcW w:w="5625" w:type="dxa"/>
            <w:tcBorders>
              <w:top w:val="single" w:sz="8" w:space="0" w:color="4F81BD"/>
              <w:left w:val="nil"/>
              <w:bottom w:val="single" w:sz="8" w:space="0" w:color="4F81BD"/>
              <w:right w:val="single" w:sz="8" w:space="0" w:color="4F81BD"/>
            </w:tcBorders>
            <w:hideMark/>
          </w:tcPr>
          <w:p w:rsidR="002F3CBC" w:rsidRPr="007C0B03" w:rsidRDefault="002F3CBC" w:rsidP="00565E28">
            <w:pPr>
              <w:jc w:val="both"/>
              <w:rPr>
                <w:rFonts w:asciiTheme="majorHAnsi" w:hAnsiTheme="majorHAnsi" w:cs="Arial"/>
                <w:bCs/>
                <w:sz w:val="18"/>
                <w:szCs w:val="18"/>
                <w:lang w:val="es-MX"/>
              </w:rPr>
            </w:pPr>
            <w:r w:rsidRPr="007C0B03">
              <w:rPr>
                <w:rFonts w:asciiTheme="majorHAnsi" w:hAnsiTheme="majorHAnsi" w:cs="Arial"/>
                <w:bCs/>
                <w:sz w:val="18"/>
                <w:szCs w:val="18"/>
                <w:lang w:val="es-MX"/>
              </w:rPr>
              <w:t>Instalaciones eléctricas (utilización).</w:t>
            </w:r>
          </w:p>
        </w:tc>
      </w:tr>
      <w:tr w:rsidR="002F3CBC" w:rsidRPr="007C0B03" w:rsidTr="00565E28">
        <w:tc>
          <w:tcPr>
            <w:tcW w:w="2496" w:type="dxa"/>
            <w:tcBorders>
              <w:top w:val="nil"/>
              <w:left w:val="single" w:sz="8" w:space="0" w:color="4F81BD"/>
              <w:bottom w:val="nil"/>
              <w:right w:val="nil"/>
            </w:tcBorders>
            <w:hideMark/>
          </w:tcPr>
          <w:p w:rsidR="002F3CBC" w:rsidRPr="007C0B03" w:rsidRDefault="002F3CBC" w:rsidP="00565E28">
            <w:pPr>
              <w:autoSpaceDE w:val="0"/>
              <w:autoSpaceDN w:val="0"/>
              <w:adjustRightInd w:val="0"/>
              <w:rPr>
                <w:rFonts w:asciiTheme="majorHAnsi" w:hAnsiTheme="majorHAnsi" w:cs="Arial"/>
                <w:b/>
                <w:bCs/>
                <w:sz w:val="18"/>
                <w:szCs w:val="18"/>
                <w:lang w:val="es-MX"/>
              </w:rPr>
            </w:pPr>
            <w:r w:rsidRPr="007C0B03">
              <w:rPr>
                <w:rFonts w:asciiTheme="majorHAnsi" w:hAnsiTheme="majorHAnsi" w:cs="Arial"/>
                <w:b/>
                <w:bCs/>
                <w:sz w:val="18"/>
                <w:szCs w:val="18"/>
                <w:lang w:val="es-MX" w:eastAsia="es-MX"/>
              </w:rPr>
              <w:t>NOM-029-STPS-2005</w:t>
            </w:r>
          </w:p>
        </w:tc>
        <w:tc>
          <w:tcPr>
            <w:tcW w:w="5625" w:type="dxa"/>
            <w:tcBorders>
              <w:top w:val="nil"/>
              <w:left w:val="nil"/>
              <w:bottom w:val="nil"/>
              <w:right w:val="single" w:sz="8" w:space="0" w:color="4F81BD"/>
            </w:tcBorders>
            <w:hideMark/>
          </w:tcPr>
          <w:p w:rsidR="002F3CBC" w:rsidRPr="007C0B03" w:rsidRDefault="002F3CBC" w:rsidP="00565E28">
            <w:pPr>
              <w:jc w:val="both"/>
              <w:rPr>
                <w:rFonts w:asciiTheme="majorHAnsi" w:hAnsiTheme="majorHAnsi" w:cs="Arial"/>
                <w:bCs/>
                <w:sz w:val="18"/>
                <w:szCs w:val="18"/>
                <w:lang w:val="es-MX"/>
              </w:rPr>
            </w:pPr>
            <w:r w:rsidRPr="007C0B03">
              <w:rPr>
                <w:rFonts w:asciiTheme="majorHAnsi" w:hAnsiTheme="majorHAnsi" w:cs="Arial"/>
                <w:bCs/>
                <w:sz w:val="18"/>
                <w:szCs w:val="18"/>
                <w:lang w:val="es-MX"/>
              </w:rPr>
              <w:t>Mantenimiento de las instalaciones eléctricas en los centros de trabajo-condiciones de seguridad.</w:t>
            </w:r>
          </w:p>
        </w:tc>
      </w:tr>
      <w:tr w:rsidR="002F3CBC" w:rsidRPr="007C0B03" w:rsidTr="00565E28">
        <w:tc>
          <w:tcPr>
            <w:tcW w:w="2496" w:type="dxa"/>
            <w:tcBorders>
              <w:top w:val="nil"/>
              <w:left w:val="single" w:sz="8" w:space="0" w:color="4F81BD"/>
              <w:bottom w:val="single" w:sz="8" w:space="0" w:color="4F81BD"/>
              <w:right w:val="nil"/>
            </w:tcBorders>
            <w:hideMark/>
          </w:tcPr>
          <w:p w:rsidR="002F3CBC" w:rsidRPr="007C0B03" w:rsidRDefault="002F3CBC" w:rsidP="00565E28">
            <w:pPr>
              <w:autoSpaceDE w:val="0"/>
              <w:autoSpaceDN w:val="0"/>
              <w:adjustRightInd w:val="0"/>
              <w:rPr>
                <w:rFonts w:asciiTheme="majorHAnsi" w:hAnsiTheme="majorHAnsi" w:cs="Arial"/>
                <w:b/>
                <w:bCs/>
                <w:sz w:val="18"/>
                <w:szCs w:val="18"/>
                <w:lang w:val="es-MX" w:eastAsia="es-MX"/>
              </w:rPr>
            </w:pPr>
            <w:r w:rsidRPr="007C0B03">
              <w:rPr>
                <w:rFonts w:asciiTheme="majorHAnsi" w:hAnsiTheme="majorHAnsi" w:cs="Arial"/>
                <w:b/>
                <w:bCs/>
                <w:sz w:val="18"/>
                <w:szCs w:val="18"/>
                <w:lang w:val="es-MX" w:eastAsia="es-MX"/>
              </w:rPr>
              <w:t>NOM-002-STPS-2010</w:t>
            </w:r>
          </w:p>
        </w:tc>
        <w:tc>
          <w:tcPr>
            <w:tcW w:w="5625" w:type="dxa"/>
            <w:tcBorders>
              <w:top w:val="nil"/>
              <w:left w:val="nil"/>
              <w:bottom w:val="single" w:sz="8" w:space="0" w:color="4F81BD"/>
              <w:right w:val="single" w:sz="8" w:space="0" w:color="4F81BD"/>
            </w:tcBorders>
            <w:hideMark/>
          </w:tcPr>
          <w:p w:rsidR="002F3CBC" w:rsidRPr="007C0B03" w:rsidRDefault="002F3CBC" w:rsidP="00565E28">
            <w:pPr>
              <w:jc w:val="both"/>
              <w:rPr>
                <w:rFonts w:asciiTheme="majorHAnsi" w:hAnsiTheme="majorHAnsi" w:cs="Arial"/>
                <w:bCs/>
                <w:sz w:val="18"/>
                <w:szCs w:val="18"/>
                <w:lang w:val="es-MX"/>
              </w:rPr>
            </w:pPr>
            <w:r w:rsidRPr="007C0B03">
              <w:rPr>
                <w:rFonts w:asciiTheme="majorHAnsi" w:hAnsiTheme="majorHAnsi" w:cs="Arial"/>
                <w:bCs/>
                <w:sz w:val="18"/>
                <w:szCs w:val="18"/>
                <w:lang w:val="es-MX" w:eastAsia="es-MX"/>
              </w:rPr>
              <w:t>“Condiciones de Seguridad, Prevención, Protección y Combate de Incendios en los Centros de Trabajo”.</w:t>
            </w:r>
          </w:p>
        </w:tc>
      </w:tr>
    </w:tbl>
    <w:p w:rsidR="002F3CBC" w:rsidRPr="007C0B03" w:rsidRDefault="002F3CBC" w:rsidP="002F3CBC">
      <w:pPr>
        <w:contextualSpacing/>
        <w:jc w:val="both"/>
        <w:rPr>
          <w:rFonts w:asciiTheme="majorHAnsi" w:hAnsiTheme="majorHAnsi" w:cs="Arial"/>
          <w:sz w:val="18"/>
          <w:szCs w:val="18"/>
        </w:rPr>
      </w:pPr>
    </w:p>
    <w:p w:rsidR="002F3CBC" w:rsidRPr="007C0B03" w:rsidRDefault="002F3CBC" w:rsidP="002F3CBC">
      <w:pPr>
        <w:numPr>
          <w:ilvl w:val="0"/>
          <w:numId w:val="39"/>
        </w:numPr>
        <w:ind w:left="142"/>
        <w:jc w:val="both"/>
        <w:rPr>
          <w:rFonts w:asciiTheme="majorHAnsi" w:hAnsiTheme="majorHAnsi" w:cs="Arial"/>
          <w:sz w:val="18"/>
          <w:szCs w:val="18"/>
        </w:rPr>
      </w:pPr>
      <w:r w:rsidRPr="007C0B03">
        <w:rPr>
          <w:rFonts w:asciiTheme="majorHAnsi" w:hAnsiTheme="majorHAnsi" w:cs="Arial"/>
          <w:sz w:val="18"/>
          <w:szCs w:val="18"/>
          <w:lang w:val="es-MX"/>
        </w:rPr>
        <w:t>Las partes, componentes y/o refacciones, como Válvulas, Codos, “T” mecánica, Coples y Abrazaderas deben cumplir con las normas UL LISTED Y FM APROVED</w:t>
      </w:r>
    </w:p>
    <w:p w:rsidR="002F3CBC" w:rsidRPr="007C0B03" w:rsidRDefault="002F3CBC" w:rsidP="002F3CBC">
      <w:pPr>
        <w:ind w:left="-113"/>
        <w:contextualSpacing/>
        <w:rPr>
          <w:rFonts w:asciiTheme="majorHAnsi" w:hAnsiTheme="majorHAnsi" w:cs="Arial"/>
          <w:b/>
          <w:sz w:val="18"/>
          <w:szCs w:val="18"/>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9"/>
      </w:tblGrid>
      <w:tr w:rsidR="002F3CBC" w:rsidRPr="007C0B03" w:rsidTr="00565E28">
        <w:trPr>
          <w:trHeight w:val="312"/>
          <w:jc w:val="center"/>
        </w:trPr>
        <w:tc>
          <w:tcPr>
            <w:tcW w:w="7799" w:type="dxa"/>
            <w:shd w:val="clear" w:color="auto" w:fill="auto"/>
            <w:vAlign w:val="center"/>
          </w:tcPr>
          <w:p w:rsidR="002F3CBC" w:rsidRPr="007C0B03" w:rsidRDefault="002F3CBC" w:rsidP="00565E28">
            <w:pPr>
              <w:contextualSpacing/>
              <w:jc w:val="both"/>
              <w:rPr>
                <w:rFonts w:asciiTheme="majorHAnsi" w:hAnsiTheme="majorHAnsi" w:cs="Arial"/>
                <w:i/>
                <w:color w:val="0000FF"/>
                <w:sz w:val="18"/>
                <w:szCs w:val="18"/>
              </w:rPr>
            </w:pPr>
          </w:p>
          <w:p w:rsidR="002F3CBC" w:rsidRPr="007C0B03" w:rsidRDefault="002F3CBC" w:rsidP="00565E28">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rsidR="002F3CBC" w:rsidRPr="007C0B03" w:rsidRDefault="002F3CBC" w:rsidP="00565E28">
            <w:pPr>
              <w:contextualSpacing/>
              <w:jc w:val="both"/>
              <w:rPr>
                <w:rFonts w:asciiTheme="majorHAnsi" w:hAnsiTheme="majorHAnsi" w:cs="Arial"/>
                <w:i/>
                <w:color w:val="0000FF"/>
                <w:sz w:val="18"/>
                <w:szCs w:val="18"/>
              </w:rPr>
            </w:pPr>
          </w:p>
          <w:p w:rsidR="002F3CBC" w:rsidRPr="007C0B03" w:rsidRDefault="002F3CBC" w:rsidP="00565E28">
            <w:pPr>
              <w:numPr>
                <w:ilvl w:val="0"/>
                <w:numId w:val="44"/>
              </w:numPr>
              <w:jc w:val="both"/>
              <w:rPr>
                <w:rFonts w:asciiTheme="majorHAnsi" w:hAnsiTheme="majorHAnsi" w:cs="Arial"/>
                <w:color w:val="000000"/>
                <w:sz w:val="18"/>
                <w:szCs w:val="18"/>
              </w:rPr>
            </w:pPr>
            <w:r w:rsidRPr="007C0B03">
              <w:rPr>
                <w:rFonts w:asciiTheme="majorHAnsi" w:hAnsiTheme="majorHAnsi" w:cs="Arial"/>
                <w:color w:val="000000"/>
                <w:sz w:val="18"/>
                <w:szCs w:val="18"/>
              </w:rPr>
              <w:t>Que cuenta con mínimo un año de experiencia en el mercado ofreciendo servicios de implementación, reparación y</w:t>
            </w:r>
            <w:r>
              <w:rPr>
                <w:rFonts w:asciiTheme="majorHAnsi" w:hAnsiTheme="majorHAnsi" w:cs="Arial"/>
                <w:color w:val="000000"/>
                <w:sz w:val="18"/>
                <w:szCs w:val="18"/>
              </w:rPr>
              <w:t>/o</w:t>
            </w:r>
            <w:r w:rsidRPr="007C0B03">
              <w:rPr>
                <w:rFonts w:asciiTheme="majorHAnsi" w:hAnsiTheme="majorHAnsi" w:cs="Arial"/>
                <w:color w:val="000000"/>
                <w:sz w:val="18"/>
                <w:szCs w:val="18"/>
              </w:rPr>
              <w:t xml:space="preserve"> mantenimiento de los sistemas referentes a esta partida y que deberá justificar presentando contratos con una vigencia no mayor a 3 años.</w:t>
            </w:r>
          </w:p>
          <w:p w:rsidR="002F3CBC" w:rsidRPr="0002115A" w:rsidRDefault="002F3CBC" w:rsidP="00565E28">
            <w:pPr>
              <w:numPr>
                <w:ilvl w:val="0"/>
                <w:numId w:val="44"/>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cuenta con personal calificado y/o certificado en implementación, mantenimiento y reparación de los sistemas/equipos referentes a esta partida, </w:t>
            </w:r>
          </w:p>
          <w:p w:rsidR="002F3CBC" w:rsidRPr="0002115A" w:rsidRDefault="002F3CBC" w:rsidP="00565E28">
            <w:pPr>
              <w:numPr>
                <w:ilvl w:val="0"/>
                <w:numId w:val="44"/>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su personal especializado tiene el conocimiento de las principales normas, tanto de protección civil, como de las que se especifican al inicio de </w:t>
            </w:r>
            <w:r>
              <w:rPr>
                <w:rFonts w:asciiTheme="majorHAnsi" w:hAnsiTheme="majorHAnsi" w:cs="Arial"/>
                <w:color w:val="000000"/>
                <w:sz w:val="18"/>
                <w:szCs w:val="18"/>
              </w:rPr>
              <w:t>la descripción de esta partida.</w:t>
            </w:r>
          </w:p>
          <w:p w:rsidR="002F3CBC" w:rsidRPr="007C0B03" w:rsidRDefault="002F3CBC" w:rsidP="00565E28">
            <w:pPr>
              <w:ind w:left="720"/>
              <w:jc w:val="both"/>
              <w:rPr>
                <w:rFonts w:asciiTheme="majorHAnsi" w:hAnsiTheme="majorHAnsi" w:cs="Arial"/>
                <w:i/>
                <w:color w:val="0000FF"/>
                <w:sz w:val="18"/>
                <w:szCs w:val="18"/>
              </w:rPr>
            </w:pPr>
          </w:p>
        </w:tc>
      </w:tr>
    </w:tbl>
    <w:p w:rsidR="002F3CBC" w:rsidRPr="007C0B03" w:rsidRDefault="002F3CBC" w:rsidP="002F3CBC">
      <w:pPr>
        <w:ind w:left="-113"/>
        <w:contextualSpacing/>
        <w:rPr>
          <w:rFonts w:asciiTheme="majorHAnsi" w:hAnsiTheme="majorHAnsi" w:cs="Arial"/>
          <w:b/>
          <w:sz w:val="18"/>
          <w:szCs w:val="18"/>
        </w:rPr>
      </w:pPr>
    </w:p>
    <w:p w:rsidR="002F3CBC" w:rsidRPr="007C0B03" w:rsidRDefault="002F3CBC" w:rsidP="002F3CBC">
      <w:pPr>
        <w:ind w:left="1276"/>
        <w:jc w:val="both"/>
        <w:rPr>
          <w:rFonts w:asciiTheme="majorHAnsi" w:hAnsiTheme="majorHAnsi" w:cs="Arial"/>
          <w:b/>
          <w:sz w:val="18"/>
          <w:szCs w:val="18"/>
        </w:rPr>
      </w:pPr>
    </w:p>
    <w:p w:rsidR="002F3CBC" w:rsidRPr="007C0B03" w:rsidRDefault="002F3CBC" w:rsidP="002F3CBC">
      <w:pPr>
        <w:ind w:left="1276"/>
        <w:jc w:val="both"/>
        <w:rPr>
          <w:rFonts w:asciiTheme="majorHAnsi" w:hAnsiTheme="majorHAnsi" w:cs="Arial"/>
          <w:b/>
          <w:sz w:val="18"/>
          <w:szCs w:val="18"/>
        </w:rPr>
      </w:pPr>
    </w:p>
    <w:p w:rsidR="002F3CBC" w:rsidRDefault="002F3CBC" w:rsidP="002F3CBC">
      <w:pPr>
        <w:spacing w:before="120"/>
        <w:jc w:val="both"/>
        <w:rPr>
          <w:rFonts w:asciiTheme="majorHAnsi" w:hAnsiTheme="majorHAnsi" w:cs="Arial"/>
          <w:b/>
          <w:sz w:val="18"/>
          <w:szCs w:val="18"/>
          <w:lang w:val="es-MX"/>
        </w:rPr>
      </w:pPr>
    </w:p>
    <w:p w:rsidR="00B70E6A" w:rsidRDefault="00B70E6A" w:rsidP="002F3CBC">
      <w:pPr>
        <w:spacing w:before="120"/>
        <w:jc w:val="both"/>
        <w:rPr>
          <w:rFonts w:asciiTheme="majorHAnsi" w:hAnsiTheme="majorHAnsi" w:cs="Arial"/>
          <w:b/>
          <w:sz w:val="18"/>
          <w:szCs w:val="18"/>
          <w:lang w:val="es-MX"/>
        </w:rPr>
      </w:pPr>
    </w:p>
    <w:p w:rsidR="00B70E6A" w:rsidRPr="007C0B03" w:rsidRDefault="00B70E6A" w:rsidP="002F3CBC">
      <w:pPr>
        <w:spacing w:before="120"/>
        <w:jc w:val="both"/>
        <w:rPr>
          <w:rFonts w:asciiTheme="majorHAnsi" w:hAnsiTheme="majorHAnsi" w:cs="Arial"/>
          <w:b/>
          <w:sz w:val="18"/>
          <w:szCs w:val="18"/>
          <w:lang w:val="es-MX"/>
        </w:rPr>
      </w:pPr>
    </w:p>
    <w:p w:rsidR="002F3CBC" w:rsidRPr="007C0B03" w:rsidRDefault="002F3CBC" w:rsidP="002F3CBC">
      <w:pPr>
        <w:spacing w:before="120"/>
        <w:jc w:val="both"/>
        <w:rPr>
          <w:rFonts w:asciiTheme="majorHAnsi" w:hAnsiTheme="majorHAnsi" w:cs="Arial"/>
          <w:b/>
          <w:sz w:val="18"/>
          <w:szCs w:val="18"/>
          <w:lang w:val="es-MX"/>
        </w:rPr>
      </w:pPr>
    </w:p>
    <w:p w:rsidR="002F3CBC" w:rsidRPr="007C0B03" w:rsidRDefault="002F3CBC" w:rsidP="002F3CBC">
      <w:pPr>
        <w:spacing w:before="120"/>
        <w:jc w:val="both"/>
        <w:rPr>
          <w:rFonts w:asciiTheme="majorHAnsi" w:hAnsiTheme="majorHAnsi" w:cs="Arial"/>
          <w:b/>
          <w:lang w:val="es-MX"/>
        </w:rPr>
      </w:pPr>
      <w:r w:rsidRPr="007C0B03">
        <w:rPr>
          <w:rFonts w:asciiTheme="majorHAnsi" w:hAnsiTheme="majorHAnsi" w:cs="Arial"/>
          <w:b/>
          <w:lang w:val="es-MX"/>
        </w:rPr>
        <w:lastRenderedPageBreak/>
        <w:t xml:space="preserve">Partida </w:t>
      </w:r>
      <w:r>
        <w:rPr>
          <w:rFonts w:asciiTheme="majorHAnsi" w:hAnsiTheme="majorHAnsi" w:cs="Arial"/>
          <w:b/>
          <w:lang w:val="es-MX"/>
        </w:rPr>
        <w:t>5</w:t>
      </w:r>
      <w:r w:rsidRPr="007C0B03">
        <w:rPr>
          <w:rFonts w:asciiTheme="majorHAnsi" w:hAnsiTheme="majorHAnsi" w:cs="Arial"/>
          <w:b/>
          <w:lang w:val="es-MX"/>
        </w:rPr>
        <w:t xml:space="preserve"> - Sistema de control de acceso</w:t>
      </w:r>
    </w:p>
    <w:p w:rsidR="002F3CBC" w:rsidRPr="007C0B03" w:rsidRDefault="002F3CBC" w:rsidP="002F3CBC">
      <w:pPr>
        <w:spacing w:before="120"/>
        <w:ind w:left="360"/>
        <w:jc w:val="both"/>
        <w:rPr>
          <w:rFonts w:asciiTheme="majorHAnsi" w:hAnsiTheme="majorHAnsi" w:cs="Arial"/>
          <w:sz w:val="18"/>
          <w:szCs w:val="18"/>
        </w:rPr>
      </w:pPr>
      <w:r w:rsidRPr="007C0B03">
        <w:rPr>
          <w:rFonts w:asciiTheme="majorHAnsi" w:hAnsiTheme="majorHAnsi" w:cs="Arial"/>
          <w:sz w:val="18"/>
          <w:szCs w:val="18"/>
        </w:rPr>
        <w:t xml:space="preserve">El sistema de control de acceso instalado en la Comisión, tiene una antigüedad de </w:t>
      </w:r>
      <w:r>
        <w:rPr>
          <w:rFonts w:asciiTheme="majorHAnsi" w:hAnsiTheme="majorHAnsi" w:cs="Arial"/>
          <w:sz w:val="18"/>
          <w:szCs w:val="18"/>
        </w:rPr>
        <w:t>9</w:t>
      </w:r>
      <w:r w:rsidRPr="007C0B03">
        <w:rPr>
          <w:rFonts w:asciiTheme="majorHAnsi" w:hAnsiTheme="majorHAnsi" w:cs="Arial"/>
          <w:sz w:val="18"/>
          <w:szCs w:val="18"/>
        </w:rPr>
        <w:t xml:space="preserve"> años (fue adquirido en agosto de 2006 y se renovaron las </w:t>
      </w:r>
      <w:r w:rsidRPr="007C0B03">
        <w:rPr>
          <w:rFonts w:asciiTheme="majorHAnsi" w:hAnsiTheme="majorHAnsi" w:cs="Arial"/>
          <w:sz w:val="18"/>
          <w:szCs w:val="18"/>
          <w:lang w:eastAsia="es-MX"/>
        </w:rPr>
        <w:t>PW6K1R2</w:t>
      </w:r>
      <w:r w:rsidRPr="007C0B03">
        <w:rPr>
          <w:rFonts w:asciiTheme="majorHAnsi" w:hAnsiTheme="majorHAnsi" w:cs="Arial"/>
          <w:sz w:val="18"/>
          <w:szCs w:val="18"/>
        </w:rPr>
        <w:t xml:space="preserve"> en el 2012), el sistema biométrico es de actual adquisición, se cuenta con planos de instalación y manuales de operación, los cuales serán proporcionados al licitante adjudicado en caso de requerirlos.</w:t>
      </w:r>
    </w:p>
    <w:p w:rsidR="002F3CBC" w:rsidRPr="007C0B03" w:rsidRDefault="002F3CBC" w:rsidP="002F3CBC">
      <w:pPr>
        <w:spacing w:before="120"/>
        <w:ind w:left="360"/>
        <w:jc w:val="both"/>
        <w:rPr>
          <w:rFonts w:asciiTheme="majorHAnsi" w:hAnsiTheme="majorHAnsi" w:cs="Arial"/>
          <w:sz w:val="18"/>
          <w:szCs w:val="18"/>
        </w:rPr>
      </w:pPr>
      <w:r w:rsidRPr="007C0B03">
        <w:rPr>
          <w:rFonts w:asciiTheme="majorHAnsi" w:hAnsiTheme="majorHAnsi" w:cs="Arial"/>
          <w:sz w:val="18"/>
          <w:szCs w:val="18"/>
        </w:rPr>
        <w:t>Los componentes instalados del sistema de control de acceso en los pisos 14, 16,</w:t>
      </w:r>
      <w:r>
        <w:rPr>
          <w:rFonts w:asciiTheme="majorHAnsi" w:hAnsiTheme="majorHAnsi" w:cs="Arial"/>
          <w:sz w:val="18"/>
          <w:szCs w:val="18"/>
        </w:rPr>
        <w:t xml:space="preserve"> 19,</w:t>
      </w:r>
      <w:r w:rsidRPr="007C0B03">
        <w:rPr>
          <w:rFonts w:asciiTheme="majorHAnsi" w:hAnsiTheme="majorHAnsi" w:cs="Arial"/>
          <w:sz w:val="18"/>
          <w:szCs w:val="18"/>
        </w:rPr>
        <w:t xml:space="preserve"> 21, 22, 23, 24 y 25 son:</w:t>
      </w:r>
    </w:p>
    <w:tbl>
      <w:tblPr>
        <w:tblW w:w="7796" w:type="dxa"/>
        <w:tblInd w:w="279" w:type="dxa"/>
        <w:tblCellMar>
          <w:left w:w="70" w:type="dxa"/>
          <w:right w:w="70" w:type="dxa"/>
        </w:tblCellMar>
        <w:tblLook w:val="04A0" w:firstRow="1" w:lastRow="0" w:firstColumn="1" w:lastColumn="0" w:noHBand="0" w:noVBand="1"/>
      </w:tblPr>
      <w:tblGrid>
        <w:gridCol w:w="1559"/>
        <w:gridCol w:w="3259"/>
        <w:gridCol w:w="1561"/>
        <w:gridCol w:w="1417"/>
      </w:tblGrid>
      <w:tr w:rsidR="002F3CBC" w:rsidRPr="007C0B03" w:rsidTr="00565E28">
        <w:trPr>
          <w:trHeight w:val="345"/>
        </w:trPr>
        <w:tc>
          <w:tcPr>
            <w:tcW w:w="1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Cantidad</w:t>
            </w:r>
          </w:p>
        </w:tc>
        <w:tc>
          <w:tcPr>
            <w:tcW w:w="2090" w:type="pct"/>
            <w:tcBorders>
              <w:top w:val="single" w:sz="4" w:space="0" w:color="auto"/>
              <w:left w:val="nil"/>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Descripción</w:t>
            </w:r>
          </w:p>
        </w:tc>
        <w:tc>
          <w:tcPr>
            <w:tcW w:w="1001" w:type="pct"/>
            <w:tcBorders>
              <w:top w:val="single" w:sz="4" w:space="0" w:color="auto"/>
              <w:left w:val="nil"/>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Modelo</w:t>
            </w:r>
          </w:p>
        </w:tc>
        <w:tc>
          <w:tcPr>
            <w:tcW w:w="909" w:type="pct"/>
            <w:tcBorders>
              <w:top w:val="single" w:sz="4" w:space="0" w:color="auto"/>
              <w:left w:val="nil"/>
              <w:bottom w:val="single" w:sz="4" w:space="0" w:color="auto"/>
              <w:right w:val="single" w:sz="4" w:space="0" w:color="auto"/>
            </w:tcBorders>
            <w:shd w:val="clear" w:color="auto" w:fill="BFBFBF"/>
            <w:vAlign w:val="center"/>
            <w:hideMark/>
          </w:tcPr>
          <w:p w:rsidR="002F3CBC" w:rsidRPr="007C0B03" w:rsidRDefault="002F3CBC" w:rsidP="00565E28">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Marca</w:t>
            </w:r>
          </w:p>
        </w:tc>
      </w:tr>
      <w:tr w:rsidR="002F3CBC" w:rsidRPr="007C0B03" w:rsidTr="00565E28">
        <w:trPr>
          <w:trHeight w:val="585"/>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2090"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ProWatch 4.2 Professional, licencia 32 lectores</w:t>
            </w:r>
          </w:p>
        </w:tc>
        <w:tc>
          <w:tcPr>
            <w:tcW w:w="1001"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PWPESW</w:t>
            </w:r>
          </w:p>
        </w:tc>
        <w:tc>
          <w:tcPr>
            <w:tcW w:w="909"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2F3CBC" w:rsidRPr="007C0B03" w:rsidTr="00565E28">
        <w:trPr>
          <w:trHeight w:val="525"/>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2090"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both"/>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Licencia de 32 lectores adicionales</w:t>
            </w:r>
          </w:p>
        </w:tc>
        <w:tc>
          <w:tcPr>
            <w:tcW w:w="1001"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PWPERDR32</w:t>
            </w:r>
          </w:p>
        </w:tc>
        <w:tc>
          <w:tcPr>
            <w:tcW w:w="909"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2F3CBC" w:rsidRPr="007C0B03" w:rsidTr="00565E28">
        <w:trPr>
          <w:trHeight w:val="480"/>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w:t>
            </w:r>
          </w:p>
        </w:tc>
        <w:tc>
          <w:tcPr>
            <w:tcW w:w="2090"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both"/>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Kit de Panel controla</w:t>
            </w:r>
            <w:r w:rsidR="00B70E6A">
              <w:rPr>
                <w:rFonts w:asciiTheme="majorHAnsi" w:eastAsia="Arial Unicode MS" w:hAnsiTheme="majorHAnsi" w:cs="Arial"/>
                <w:color w:val="000000"/>
                <w:sz w:val="18"/>
                <w:szCs w:val="18"/>
                <w:lang w:val="es-MX" w:eastAsia="es-MX"/>
              </w:rPr>
              <w:t xml:space="preserve">dor (incluye: fuente de poder, </w:t>
            </w:r>
            <w:r w:rsidRPr="007C0B03">
              <w:rPr>
                <w:rFonts w:asciiTheme="majorHAnsi" w:eastAsia="Arial Unicode MS" w:hAnsiTheme="majorHAnsi" w:cs="Arial"/>
                <w:color w:val="000000"/>
                <w:sz w:val="18"/>
                <w:szCs w:val="18"/>
                <w:lang w:val="es-MX" w:eastAsia="es-MX"/>
              </w:rPr>
              <w:t>batería de respaldo y 2 lectoras de proximidad).</w:t>
            </w:r>
          </w:p>
        </w:tc>
        <w:tc>
          <w:tcPr>
            <w:tcW w:w="1001"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PW5KTOP30</w:t>
            </w:r>
          </w:p>
        </w:tc>
        <w:tc>
          <w:tcPr>
            <w:tcW w:w="909"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2F3CBC" w:rsidRPr="007C0B03" w:rsidTr="00565E28">
        <w:trPr>
          <w:trHeight w:val="480"/>
        </w:trPr>
        <w:tc>
          <w:tcPr>
            <w:tcW w:w="1000" w:type="pct"/>
            <w:tcBorders>
              <w:top w:val="nil"/>
              <w:left w:val="single" w:sz="4" w:space="0" w:color="auto"/>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3</w:t>
            </w:r>
          </w:p>
        </w:tc>
        <w:tc>
          <w:tcPr>
            <w:tcW w:w="2090" w:type="pct"/>
            <w:tcBorders>
              <w:top w:val="nil"/>
              <w:left w:val="nil"/>
              <w:bottom w:val="single" w:sz="4" w:space="0" w:color="auto"/>
              <w:right w:val="single" w:sz="4" w:space="0" w:color="auto"/>
            </w:tcBorders>
            <w:shd w:val="clear" w:color="auto" w:fill="auto"/>
            <w:vAlign w:val="center"/>
          </w:tcPr>
          <w:p w:rsidR="002F3CBC" w:rsidRPr="007C0B03" w:rsidRDefault="002F3CBC" w:rsidP="00565E28">
            <w:pPr>
              <w:jc w:val="both"/>
              <w:rPr>
                <w:rFonts w:asciiTheme="majorHAnsi" w:hAnsiTheme="majorHAnsi" w:cs="Arial"/>
                <w:color w:val="000000"/>
                <w:sz w:val="18"/>
                <w:szCs w:val="18"/>
                <w:lang w:val="en-US"/>
              </w:rPr>
            </w:pPr>
            <w:r w:rsidRPr="007C0B03">
              <w:rPr>
                <w:rFonts w:asciiTheme="majorHAnsi" w:eastAsia="Arial Unicode MS" w:hAnsiTheme="majorHAnsi" w:cs="Arial"/>
                <w:color w:val="000000"/>
                <w:sz w:val="18"/>
                <w:szCs w:val="18"/>
                <w:lang w:val="en-US" w:eastAsia="es-MX"/>
              </w:rPr>
              <w:t>output power supply/charger - 12vdc or 24vdc @ 2.5 amp, fused class 2 power limited outputs, ac &amp; battery monitoring, encl. 13.5”h x 13”w x 3.25”d, 115vac input, ul listed</w:t>
            </w:r>
          </w:p>
        </w:tc>
        <w:tc>
          <w:tcPr>
            <w:tcW w:w="1001" w:type="pct"/>
            <w:tcBorders>
              <w:top w:val="nil"/>
              <w:left w:val="nil"/>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color w:val="000000"/>
                <w:sz w:val="18"/>
                <w:szCs w:val="18"/>
                <w:lang w:val="en-US" w:eastAsia="es-MX"/>
              </w:rPr>
            </w:pPr>
            <w:r w:rsidRPr="007C0B03">
              <w:rPr>
                <w:rFonts w:asciiTheme="majorHAnsi" w:eastAsia="Arial Unicode MS" w:hAnsiTheme="majorHAnsi" w:cs="Arial"/>
                <w:color w:val="000000"/>
                <w:sz w:val="18"/>
                <w:szCs w:val="18"/>
                <w:lang w:val="en-US" w:eastAsia="es-MX"/>
              </w:rPr>
              <w:t>PW5K1ENC3</w:t>
            </w:r>
          </w:p>
        </w:tc>
        <w:tc>
          <w:tcPr>
            <w:tcW w:w="909" w:type="pct"/>
            <w:tcBorders>
              <w:top w:val="nil"/>
              <w:left w:val="nil"/>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n-US" w:eastAsia="es-MX"/>
              </w:rPr>
            </w:pPr>
            <w:r w:rsidRPr="007C0B03">
              <w:rPr>
                <w:rFonts w:asciiTheme="majorHAnsi" w:eastAsia="Arial Unicode MS" w:hAnsiTheme="majorHAnsi" w:cs="Arial"/>
                <w:sz w:val="18"/>
                <w:szCs w:val="18"/>
                <w:lang w:val="es-MX" w:eastAsia="es-MX"/>
              </w:rPr>
              <w:t>HONEYWELL</w:t>
            </w:r>
          </w:p>
        </w:tc>
      </w:tr>
      <w:tr w:rsidR="002F3CBC" w:rsidRPr="007C0B03" w:rsidTr="00565E28">
        <w:trPr>
          <w:trHeight w:val="345"/>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26</w:t>
            </w:r>
          </w:p>
        </w:tc>
        <w:tc>
          <w:tcPr>
            <w:tcW w:w="2090" w:type="pct"/>
            <w:tcBorders>
              <w:top w:val="single" w:sz="4" w:space="0" w:color="auto"/>
              <w:left w:val="nil"/>
              <w:bottom w:val="single" w:sz="4" w:space="0" w:color="auto"/>
              <w:right w:val="single" w:sz="4" w:space="0" w:color="auto"/>
            </w:tcBorders>
            <w:shd w:val="clear" w:color="auto" w:fill="auto"/>
            <w:vAlign w:val="center"/>
            <w:hideMark/>
          </w:tcPr>
          <w:p w:rsidR="002F3CBC" w:rsidRPr="007C0B03" w:rsidRDefault="002F3CBC" w:rsidP="00565E28">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Kit de Modulo de 2 Lectoras.</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hAnsiTheme="majorHAnsi" w:cs="Arial"/>
                <w:sz w:val="18"/>
                <w:szCs w:val="18"/>
                <w:lang w:eastAsia="es-MX"/>
              </w:rPr>
              <w:t>PW6K1R2</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2F3CBC" w:rsidRPr="007C0B03" w:rsidTr="00565E28">
        <w:trPr>
          <w:trHeight w:val="345"/>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8</w:t>
            </w:r>
          </w:p>
        </w:tc>
        <w:tc>
          <w:tcPr>
            <w:tcW w:w="2090" w:type="pct"/>
            <w:tcBorders>
              <w:top w:val="single" w:sz="4" w:space="0" w:color="auto"/>
              <w:left w:val="nil"/>
              <w:bottom w:val="single" w:sz="4" w:space="0" w:color="auto"/>
              <w:right w:val="single" w:sz="4" w:space="0" w:color="auto"/>
            </w:tcBorders>
            <w:shd w:val="clear" w:color="auto" w:fill="auto"/>
            <w:vAlign w:val="center"/>
            <w:hideMark/>
          </w:tcPr>
          <w:p w:rsidR="002F3CBC" w:rsidRPr="007C0B03" w:rsidRDefault="002F3CBC" w:rsidP="00565E28">
            <w:pPr>
              <w:jc w:val="both"/>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Gabinete remoto para módulos.</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PW5K1ENC3</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2F3CBC" w:rsidRPr="007C0B03" w:rsidTr="00565E28">
        <w:trPr>
          <w:trHeight w:val="345"/>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2090" w:type="pct"/>
            <w:tcBorders>
              <w:top w:val="single" w:sz="4" w:space="0" w:color="auto"/>
              <w:left w:val="nil"/>
              <w:bottom w:val="single" w:sz="4" w:space="0" w:color="auto"/>
              <w:right w:val="single" w:sz="4" w:space="0" w:color="auto"/>
            </w:tcBorders>
            <w:shd w:val="clear" w:color="auto" w:fill="auto"/>
            <w:vAlign w:val="center"/>
            <w:hideMark/>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Cerradura Magnética para puerta sencilla (electroimanes).</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ML8011-LCR-US28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2F3CBC" w:rsidRPr="007C0B03" w:rsidTr="00565E28">
        <w:trPr>
          <w:trHeight w:val="345"/>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7</w:t>
            </w:r>
          </w:p>
        </w:tc>
        <w:tc>
          <w:tcPr>
            <w:tcW w:w="2090" w:type="pct"/>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 xml:space="preserve">Electroimán 1200 Libras </w:t>
            </w:r>
          </w:p>
        </w:tc>
        <w:tc>
          <w:tcPr>
            <w:tcW w:w="1001" w:type="pct"/>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E941SA-1200</w:t>
            </w:r>
          </w:p>
        </w:tc>
        <w:tc>
          <w:tcPr>
            <w:tcW w:w="909" w:type="pct"/>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SECOLARM</w:t>
            </w:r>
          </w:p>
        </w:tc>
      </w:tr>
      <w:tr w:rsidR="002F3CBC" w:rsidRPr="007C0B03" w:rsidTr="00565E28">
        <w:trPr>
          <w:trHeight w:val="345"/>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17</w:t>
            </w:r>
          </w:p>
        </w:tc>
        <w:tc>
          <w:tcPr>
            <w:tcW w:w="2090"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Fuente, transformador y batería para electroimán.</w:t>
            </w:r>
          </w:p>
        </w:tc>
        <w:tc>
          <w:tcPr>
            <w:tcW w:w="1001"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AFFLHPL62412C</w:t>
            </w:r>
          </w:p>
        </w:tc>
        <w:tc>
          <w:tcPr>
            <w:tcW w:w="909"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2F3CBC" w:rsidRPr="007C0B03" w:rsidTr="00565E28">
        <w:trPr>
          <w:trHeight w:val="345"/>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w:t>
            </w:r>
          </w:p>
        </w:tc>
        <w:tc>
          <w:tcPr>
            <w:tcW w:w="2090"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Botón Egreso.</w:t>
            </w:r>
          </w:p>
        </w:tc>
        <w:tc>
          <w:tcPr>
            <w:tcW w:w="1001"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EXB-1</w:t>
            </w:r>
          </w:p>
        </w:tc>
        <w:tc>
          <w:tcPr>
            <w:tcW w:w="909"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2F3CBC" w:rsidRPr="007C0B03" w:rsidTr="00565E28">
        <w:trPr>
          <w:trHeight w:val="345"/>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2090"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Contacto Magnético para puerta.</w:t>
            </w:r>
          </w:p>
        </w:tc>
        <w:tc>
          <w:tcPr>
            <w:tcW w:w="1001"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945WH</w:t>
            </w:r>
          </w:p>
        </w:tc>
        <w:tc>
          <w:tcPr>
            <w:tcW w:w="909"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2F3CBC" w:rsidRPr="007C0B03" w:rsidTr="00565E28">
        <w:trPr>
          <w:trHeight w:val="495"/>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5</w:t>
            </w:r>
          </w:p>
        </w:tc>
        <w:tc>
          <w:tcPr>
            <w:tcW w:w="2090"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Sirena interior 2 tonos.</w:t>
            </w:r>
          </w:p>
        </w:tc>
        <w:tc>
          <w:tcPr>
            <w:tcW w:w="1001"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WAVE2</w:t>
            </w:r>
          </w:p>
        </w:tc>
        <w:tc>
          <w:tcPr>
            <w:tcW w:w="909"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2F3CBC" w:rsidRPr="007C0B03" w:rsidTr="00565E28">
        <w:trPr>
          <w:trHeight w:val="495"/>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2090"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Módulo Entrada Alarmas.</w:t>
            </w:r>
          </w:p>
        </w:tc>
        <w:tc>
          <w:tcPr>
            <w:tcW w:w="1001"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PW5K1IN</w:t>
            </w:r>
          </w:p>
        </w:tc>
        <w:tc>
          <w:tcPr>
            <w:tcW w:w="909" w:type="pct"/>
            <w:tcBorders>
              <w:top w:val="nil"/>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2F3CBC" w:rsidRPr="007C0B03" w:rsidTr="00565E28">
        <w:trPr>
          <w:trHeight w:val="387"/>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2090" w:type="pct"/>
            <w:tcBorders>
              <w:top w:val="single" w:sz="4" w:space="0" w:color="auto"/>
              <w:left w:val="nil"/>
              <w:bottom w:val="single" w:sz="4" w:space="0" w:color="auto"/>
              <w:right w:val="single" w:sz="4" w:space="0" w:color="auto"/>
            </w:tcBorders>
            <w:shd w:val="clear" w:color="auto" w:fill="auto"/>
            <w:vAlign w:val="center"/>
            <w:hideMark/>
          </w:tcPr>
          <w:p w:rsidR="002F3CBC" w:rsidRPr="007C0B03" w:rsidRDefault="002F3CBC" w:rsidP="00565E28">
            <w:pPr>
              <w:jc w:val="both"/>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Módulo Relevadores.</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PW5K1OUT</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2F3CBC" w:rsidRPr="007C0B03" w:rsidTr="00565E28">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4</w:t>
            </w:r>
          </w:p>
        </w:tc>
        <w:tc>
          <w:tcPr>
            <w:tcW w:w="2090" w:type="pct"/>
            <w:tcBorders>
              <w:top w:val="single" w:sz="4" w:space="0" w:color="auto"/>
              <w:left w:val="nil"/>
              <w:bottom w:val="single" w:sz="4" w:space="0" w:color="auto"/>
              <w:right w:val="single" w:sz="4" w:space="0" w:color="auto"/>
            </w:tcBorders>
            <w:shd w:val="clear" w:color="auto" w:fill="auto"/>
            <w:vAlign w:val="center"/>
            <w:hideMark/>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Fuente alimentación 12V, 2.5ª, batería y transformador para Electroimán.</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PS123</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2F3CBC" w:rsidRPr="007C0B03" w:rsidTr="00565E28">
        <w:trPr>
          <w:trHeight w:val="43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Sistema Biométrico</w:t>
            </w:r>
          </w:p>
        </w:tc>
      </w:tr>
      <w:tr w:rsidR="002F3CBC" w:rsidRPr="007C0B03" w:rsidTr="00565E28">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 xml:space="preserve">2 </w:t>
            </w:r>
          </w:p>
        </w:tc>
        <w:tc>
          <w:tcPr>
            <w:tcW w:w="2090" w:type="pct"/>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Lector de huella con teclado (biométrico Data Center)</w:t>
            </w:r>
          </w:p>
        </w:tc>
        <w:tc>
          <w:tcPr>
            <w:tcW w:w="1001" w:type="pct"/>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F9</w:t>
            </w:r>
          </w:p>
        </w:tc>
        <w:tc>
          <w:tcPr>
            <w:tcW w:w="909" w:type="pct"/>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SYSCOM</w:t>
            </w:r>
          </w:p>
        </w:tc>
      </w:tr>
      <w:tr w:rsidR="002F3CBC" w:rsidRPr="007C0B03" w:rsidTr="00565E28">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2090" w:type="pct"/>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 xml:space="preserve">Electro Chapa </w:t>
            </w:r>
          </w:p>
        </w:tc>
        <w:tc>
          <w:tcPr>
            <w:tcW w:w="1001" w:type="pct"/>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N/A</w:t>
            </w:r>
          </w:p>
        </w:tc>
        <w:tc>
          <w:tcPr>
            <w:tcW w:w="909" w:type="pct"/>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Phillips</w:t>
            </w:r>
          </w:p>
        </w:tc>
      </w:tr>
      <w:tr w:rsidR="002F3CBC" w:rsidRPr="007C0B03" w:rsidTr="00565E28">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6</w:t>
            </w:r>
          </w:p>
        </w:tc>
        <w:tc>
          <w:tcPr>
            <w:tcW w:w="2090" w:type="pct"/>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Fuente de Poder para lector biométrico</w:t>
            </w:r>
          </w:p>
        </w:tc>
        <w:tc>
          <w:tcPr>
            <w:tcW w:w="1001" w:type="pct"/>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N/A</w:t>
            </w:r>
          </w:p>
        </w:tc>
        <w:tc>
          <w:tcPr>
            <w:tcW w:w="909" w:type="pct"/>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N/A</w:t>
            </w:r>
          </w:p>
        </w:tc>
      </w:tr>
      <w:tr w:rsidR="002F3CBC" w:rsidRPr="007C0B03" w:rsidTr="00565E28">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5</w:t>
            </w:r>
          </w:p>
        </w:tc>
        <w:tc>
          <w:tcPr>
            <w:tcW w:w="2090" w:type="pct"/>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jc w:val="both"/>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Lector de huella y proximidad</w:t>
            </w:r>
          </w:p>
        </w:tc>
        <w:tc>
          <w:tcPr>
            <w:tcW w:w="1001" w:type="pct"/>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V-FLEX 4G</w:t>
            </w:r>
          </w:p>
        </w:tc>
        <w:tc>
          <w:tcPr>
            <w:tcW w:w="909" w:type="pct"/>
            <w:tcBorders>
              <w:top w:val="single" w:sz="4" w:space="0" w:color="auto"/>
              <w:left w:val="nil"/>
              <w:bottom w:val="single" w:sz="4" w:space="0" w:color="auto"/>
              <w:right w:val="single" w:sz="4" w:space="0" w:color="auto"/>
            </w:tcBorders>
            <w:shd w:val="clear" w:color="auto" w:fill="auto"/>
            <w:vAlign w:val="center"/>
          </w:tcPr>
          <w:p w:rsidR="002F3CBC" w:rsidRPr="007C0B03"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L-1 Identity</w:t>
            </w:r>
          </w:p>
        </w:tc>
      </w:tr>
      <w:tr w:rsidR="002F3CBC" w:rsidRPr="007C0B03" w:rsidTr="00565E28">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2F3CBC"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2</w:t>
            </w:r>
          </w:p>
        </w:tc>
        <w:tc>
          <w:tcPr>
            <w:tcW w:w="2090" w:type="pct"/>
            <w:tcBorders>
              <w:top w:val="single" w:sz="4" w:space="0" w:color="auto"/>
              <w:left w:val="nil"/>
              <w:bottom w:val="single" w:sz="4" w:space="0" w:color="auto"/>
              <w:right w:val="single" w:sz="4" w:space="0" w:color="auto"/>
            </w:tcBorders>
            <w:shd w:val="clear" w:color="auto" w:fill="auto"/>
            <w:vAlign w:val="center"/>
          </w:tcPr>
          <w:p w:rsidR="002F3CBC" w:rsidRDefault="002F3CBC" w:rsidP="00565E28">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Lector de huella con</w:t>
            </w:r>
            <w:r>
              <w:rPr>
                <w:rFonts w:asciiTheme="majorHAnsi" w:eastAsia="Arial Unicode MS" w:hAnsiTheme="majorHAnsi" w:cs="Arial"/>
                <w:sz w:val="18"/>
                <w:szCs w:val="18"/>
                <w:lang w:val="es-MX" w:eastAsia="es-MX"/>
              </w:rPr>
              <w:t xml:space="preserve"> teclado (biométrico área forense</w:t>
            </w:r>
            <w:r w:rsidRPr="007C0B03">
              <w:rPr>
                <w:rFonts w:asciiTheme="majorHAnsi" w:eastAsia="Arial Unicode MS" w:hAnsiTheme="majorHAnsi" w:cs="Arial"/>
                <w:sz w:val="18"/>
                <w:szCs w:val="18"/>
                <w:lang w:val="es-MX" w:eastAsia="es-MX"/>
              </w:rPr>
              <w:t>)</w:t>
            </w:r>
          </w:p>
        </w:tc>
        <w:tc>
          <w:tcPr>
            <w:tcW w:w="1001" w:type="pct"/>
            <w:tcBorders>
              <w:top w:val="single" w:sz="4" w:space="0" w:color="auto"/>
              <w:left w:val="nil"/>
              <w:bottom w:val="single" w:sz="4" w:space="0" w:color="auto"/>
              <w:right w:val="single" w:sz="4" w:space="0" w:color="auto"/>
            </w:tcBorders>
            <w:shd w:val="clear" w:color="auto" w:fill="auto"/>
            <w:vAlign w:val="center"/>
          </w:tcPr>
          <w:p w:rsidR="002F3CBC" w:rsidRDefault="002F3CBC" w:rsidP="00565E28">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Access Control</w:t>
            </w:r>
          </w:p>
        </w:tc>
        <w:tc>
          <w:tcPr>
            <w:tcW w:w="909" w:type="pct"/>
            <w:tcBorders>
              <w:top w:val="single" w:sz="4" w:space="0" w:color="auto"/>
              <w:left w:val="nil"/>
              <w:bottom w:val="single" w:sz="4" w:space="0" w:color="auto"/>
              <w:right w:val="single" w:sz="4" w:space="0" w:color="auto"/>
            </w:tcBorders>
            <w:shd w:val="clear" w:color="auto" w:fill="auto"/>
            <w:vAlign w:val="center"/>
          </w:tcPr>
          <w:p w:rsidR="002F3CBC" w:rsidRDefault="002F3CBC" w:rsidP="00565E28">
            <w:pPr>
              <w:jc w:val="center"/>
              <w:rPr>
                <w:rFonts w:asciiTheme="majorHAnsi" w:eastAsia="Arial Unicode MS" w:hAnsiTheme="majorHAnsi" w:cs="Arial"/>
                <w:sz w:val="18"/>
                <w:szCs w:val="18"/>
                <w:lang w:val="es-MX" w:eastAsia="es-MX"/>
              </w:rPr>
            </w:pPr>
          </w:p>
        </w:tc>
      </w:tr>
    </w:tbl>
    <w:p w:rsidR="002F3CBC" w:rsidRPr="007C0B03" w:rsidRDefault="002F3CBC" w:rsidP="002F3CBC">
      <w:pPr>
        <w:spacing w:before="120"/>
        <w:ind w:left="360"/>
        <w:jc w:val="both"/>
        <w:rPr>
          <w:rFonts w:asciiTheme="majorHAnsi" w:hAnsiTheme="majorHAnsi" w:cs="Arial"/>
          <w:sz w:val="18"/>
          <w:szCs w:val="18"/>
        </w:rPr>
      </w:pPr>
    </w:p>
    <w:p w:rsidR="002F3CBC" w:rsidRPr="007C0B03" w:rsidRDefault="002F3CBC" w:rsidP="002F3CBC">
      <w:pPr>
        <w:spacing w:before="120"/>
        <w:ind w:left="360"/>
        <w:jc w:val="both"/>
        <w:rPr>
          <w:rFonts w:asciiTheme="majorHAnsi" w:hAnsiTheme="majorHAnsi" w:cs="Arial"/>
          <w:sz w:val="18"/>
          <w:szCs w:val="18"/>
        </w:rPr>
      </w:pPr>
      <w:r w:rsidRPr="007C0B03">
        <w:rPr>
          <w:rFonts w:asciiTheme="majorHAnsi" w:hAnsiTheme="majorHAnsi" w:cs="Arial"/>
          <w:sz w:val="18"/>
          <w:szCs w:val="18"/>
        </w:rPr>
        <w:lastRenderedPageBreak/>
        <w:t xml:space="preserve">El </w:t>
      </w:r>
      <w:r>
        <w:rPr>
          <w:rFonts w:asciiTheme="majorHAnsi" w:hAnsiTheme="majorHAnsi" w:cs="Arial"/>
          <w:sz w:val="18"/>
          <w:szCs w:val="18"/>
        </w:rPr>
        <w:t>servidor</w:t>
      </w:r>
      <w:r w:rsidRPr="007C0B03">
        <w:rPr>
          <w:rFonts w:asciiTheme="majorHAnsi" w:hAnsiTheme="majorHAnsi" w:cs="Arial"/>
          <w:sz w:val="18"/>
          <w:szCs w:val="18"/>
        </w:rPr>
        <w:t xml:space="preserve"> donde se encuentra instalado el Sistema de control de acceso se encuentra en el interior del Centro de datos de la Comisión. El siguiente diagrama muestra la configuración del sistema:</w:t>
      </w:r>
    </w:p>
    <w:p w:rsidR="002F3CBC" w:rsidRPr="007C0B03" w:rsidRDefault="002F3CBC" w:rsidP="002F3CBC">
      <w:pPr>
        <w:keepNext/>
        <w:spacing w:before="120"/>
        <w:ind w:left="360"/>
        <w:jc w:val="center"/>
        <w:rPr>
          <w:rFonts w:asciiTheme="majorHAnsi" w:hAnsiTheme="majorHAnsi"/>
          <w:sz w:val="18"/>
          <w:szCs w:val="18"/>
        </w:rPr>
      </w:pPr>
      <w:r w:rsidRPr="007C0B03">
        <w:rPr>
          <w:rFonts w:asciiTheme="majorHAnsi" w:hAnsiTheme="majorHAnsi"/>
          <w:noProof/>
          <w:sz w:val="18"/>
          <w:szCs w:val="18"/>
          <w:lang w:val="es-MX" w:eastAsia="es-MX"/>
        </w:rPr>
        <mc:AlternateContent>
          <mc:Choice Requires="wps">
            <w:drawing>
              <wp:anchor distT="0" distB="0" distL="114300" distR="114300" simplePos="0" relativeHeight="251659264" behindDoc="0" locked="0" layoutInCell="1" allowOverlap="1" wp14:anchorId="1D5D9D92" wp14:editId="2B72BA83">
                <wp:simplePos x="0" y="0"/>
                <wp:positionH relativeFrom="column">
                  <wp:posOffset>3092450</wp:posOffset>
                </wp:positionH>
                <wp:positionV relativeFrom="paragraph">
                  <wp:posOffset>514350</wp:posOffset>
                </wp:positionV>
                <wp:extent cx="825500" cy="16446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64465"/>
                        </a:xfrm>
                        <a:prstGeom prst="rect">
                          <a:avLst/>
                        </a:prstGeom>
                        <a:solidFill>
                          <a:srgbClr val="FFFFFF"/>
                        </a:solidFill>
                        <a:ln w="9525">
                          <a:noFill/>
                          <a:miter lim="800000"/>
                          <a:headEnd/>
                          <a:tailEnd/>
                        </a:ln>
                      </wps:spPr>
                      <wps:txbx>
                        <w:txbxContent>
                          <w:p w:rsidR="00565E28" w:rsidRPr="004951C2" w:rsidRDefault="00565E28" w:rsidP="002F3CBC">
                            <w:pPr>
                              <w:rPr>
                                <w:rFonts w:cs="Arial"/>
                                <w:sz w:val="10"/>
                                <w:szCs w:val="10"/>
                              </w:rPr>
                            </w:pPr>
                            <w:r w:rsidRPr="004951C2">
                              <w:rPr>
                                <w:rFonts w:cs="Arial"/>
                                <w:sz w:val="10"/>
                                <w:szCs w:val="10"/>
                              </w:rPr>
                              <w:t>Switch 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5D9D92" id="_x0000_t202" coordsize="21600,21600" o:spt="202" path="m,l,21600r21600,l21600,xe">
                <v:stroke joinstyle="miter"/>
                <v:path gradientshapeok="t" o:connecttype="rect"/>
              </v:shapetype>
              <v:shape id="Cuadro de texto 307" o:spid="_x0000_s1026" type="#_x0000_t202" style="position:absolute;left:0;text-align:left;margin-left:243.5pt;margin-top:40.5pt;width:65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" stroked="f">
                <v:textbox style="mso-fit-shape-to-text:t">
                  <w:txbxContent>
                    <w:p w:rsidR="00565E28" w:rsidRPr="004951C2" w:rsidRDefault="00565E28" w:rsidP="002F3CBC">
                      <w:pPr>
                        <w:rPr>
                          <w:rFonts w:cs="Arial"/>
                          <w:sz w:val="10"/>
                          <w:szCs w:val="10"/>
                        </w:rPr>
                      </w:pPr>
                      <w:proofErr w:type="spellStart"/>
                      <w:r w:rsidRPr="004951C2">
                        <w:rPr>
                          <w:rFonts w:cs="Arial"/>
                          <w:sz w:val="10"/>
                          <w:szCs w:val="10"/>
                        </w:rPr>
                        <w:t>Switch</w:t>
                      </w:r>
                      <w:proofErr w:type="spellEnd"/>
                      <w:r w:rsidRPr="004951C2">
                        <w:rPr>
                          <w:rFonts w:cs="Arial"/>
                          <w:sz w:val="10"/>
                          <w:szCs w:val="10"/>
                        </w:rPr>
                        <w:t xml:space="preserve"> Core</w:t>
                      </w:r>
                    </w:p>
                  </w:txbxContent>
                </v:textbox>
              </v:shape>
            </w:pict>
          </mc:Fallback>
        </mc:AlternateContent>
      </w:r>
      <w:r w:rsidRPr="007C0B03">
        <w:rPr>
          <w:rFonts w:asciiTheme="majorHAnsi" w:hAnsiTheme="majorHAnsi"/>
          <w:noProof/>
          <w:sz w:val="18"/>
          <w:szCs w:val="18"/>
          <w:lang w:val="es-MX" w:eastAsia="es-MX"/>
        </w:rPr>
        <w:drawing>
          <wp:inline distT="0" distB="0" distL="0" distR="0" wp14:anchorId="6B6A1093" wp14:editId="5F0AC133">
            <wp:extent cx="5210175" cy="5172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0175" cy="5172075"/>
                    </a:xfrm>
                    <a:prstGeom prst="rect">
                      <a:avLst/>
                    </a:prstGeom>
                    <a:noFill/>
                    <a:ln>
                      <a:noFill/>
                    </a:ln>
                  </pic:spPr>
                </pic:pic>
              </a:graphicData>
            </a:graphic>
          </wp:inline>
        </w:drawing>
      </w:r>
    </w:p>
    <w:p w:rsidR="002F3CBC" w:rsidRPr="007C0B03" w:rsidRDefault="002F3CBC" w:rsidP="002F3CBC">
      <w:pPr>
        <w:pStyle w:val="Descripcin"/>
        <w:rPr>
          <w:rFonts w:asciiTheme="majorHAnsi" w:hAnsiTheme="majorHAnsi" w:cs="Arial"/>
          <w:sz w:val="18"/>
          <w:szCs w:val="18"/>
        </w:rPr>
      </w:pPr>
      <w:r w:rsidRPr="007C0B03">
        <w:rPr>
          <w:rFonts w:asciiTheme="majorHAnsi" w:hAnsiTheme="majorHAnsi" w:cs="Arial"/>
          <w:sz w:val="18"/>
          <w:szCs w:val="18"/>
        </w:rPr>
        <w:t>Diagrama conceptual – Sistema de control de acceso</w:t>
      </w:r>
    </w:p>
    <w:p w:rsidR="002F3CBC" w:rsidRPr="007C0B03" w:rsidRDefault="002F3CBC" w:rsidP="002F3CBC">
      <w:pPr>
        <w:ind w:left="-113"/>
        <w:contextualSpacing/>
        <w:rPr>
          <w:rFonts w:asciiTheme="majorHAnsi" w:hAnsiTheme="majorHAnsi" w:cs="Arial"/>
          <w:b/>
          <w:sz w:val="18"/>
          <w:szCs w:val="18"/>
        </w:rPr>
      </w:pPr>
    </w:p>
    <w:p w:rsidR="002F3CBC" w:rsidRPr="007C0B03" w:rsidRDefault="002F3CBC" w:rsidP="002F3CBC">
      <w:pPr>
        <w:ind w:left="-113"/>
        <w:contextualSpacing/>
        <w:rPr>
          <w:rFonts w:asciiTheme="majorHAnsi" w:hAnsiTheme="majorHAnsi" w:cs="Arial"/>
          <w:b/>
        </w:rPr>
      </w:pPr>
      <w:r w:rsidRPr="007C0B03">
        <w:rPr>
          <w:rFonts w:asciiTheme="majorHAnsi" w:hAnsiTheme="majorHAnsi" w:cs="Arial"/>
          <w:b/>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6"/>
      </w:tblGrid>
      <w:tr w:rsidR="002F3CBC" w:rsidRPr="007C0B03" w:rsidTr="00565E28">
        <w:trPr>
          <w:trHeight w:val="312"/>
          <w:jc w:val="center"/>
        </w:trPr>
        <w:tc>
          <w:tcPr>
            <w:tcW w:w="7796" w:type="dxa"/>
            <w:shd w:val="clear" w:color="auto" w:fill="auto"/>
            <w:vAlign w:val="center"/>
          </w:tcPr>
          <w:p w:rsidR="002F3CBC" w:rsidRPr="007C0B03" w:rsidRDefault="002F3CBC" w:rsidP="00565E28">
            <w:pPr>
              <w:contextualSpacing/>
              <w:jc w:val="both"/>
              <w:rPr>
                <w:rFonts w:asciiTheme="majorHAnsi" w:hAnsiTheme="majorHAnsi" w:cs="Arial"/>
                <w:i/>
                <w:color w:val="0000FF"/>
                <w:sz w:val="18"/>
                <w:szCs w:val="18"/>
              </w:rPr>
            </w:pPr>
          </w:p>
          <w:p w:rsidR="002F3CBC" w:rsidRPr="007C0B03" w:rsidRDefault="002F3CBC" w:rsidP="00565E28">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rsidR="002F3CBC" w:rsidRPr="007C0B03" w:rsidRDefault="002F3CBC" w:rsidP="00565E28">
            <w:pPr>
              <w:contextualSpacing/>
              <w:jc w:val="both"/>
              <w:rPr>
                <w:rFonts w:asciiTheme="majorHAnsi" w:hAnsiTheme="majorHAnsi" w:cs="Arial"/>
                <w:i/>
                <w:color w:val="0000FF"/>
                <w:sz w:val="18"/>
                <w:szCs w:val="18"/>
              </w:rPr>
            </w:pPr>
          </w:p>
          <w:p w:rsidR="002F3CBC" w:rsidRPr="007C0B03" w:rsidRDefault="002F3CBC" w:rsidP="00565E28">
            <w:pPr>
              <w:numPr>
                <w:ilvl w:val="0"/>
                <w:numId w:val="43"/>
              </w:numPr>
              <w:jc w:val="both"/>
              <w:rPr>
                <w:rFonts w:asciiTheme="majorHAnsi" w:hAnsiTheme="majorHAnsi" w:cs="Arial"/>
                <w:color w:val="000000"/>
                <w:sz w:val="18"/>
                <w:szCs w:val="18"/>
              </w:rPr>
            </w:pPr>
            <w:r w:rsidRPr="007C0B03">
              <w:rPr>
                <w:rFonts w:asciiTheme="majorHAnsi" w:hAnsiTheme="majorHAnsi" w:cs="Arial"/>
                <w:color w:val="000000"/>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rsidR="002F3CBC" w:rsidRPr="0002115A" w:rsidRDefault="002F3CBC" w:rsidP="00565E28">
            <w:pPr>
              <w:numPr>
                <w:ilvl w:val="0"/>
                <w:numId w:val="43"/>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cuenta con personal calificado y/o certificado en implementación, mantenimiento y reparación de los sistemas/equipos referentes a esta partida, </w:t>
            </w:r>
          </w:p>
          <w:p w:rsidR="002F3CBC" w:rsidRPr="0002115A" w:rsidRDefault="002F3CBC" w:rsidP="00565E28">
            <w:pPr>
              <w:numPr>
                <w:ilvl w:val="0"/>
                <w:numId w:val="43"/>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su personal especializado tiene el conocimiento de las principales normas, tanto de protección civil, como de las que se especifican al inicio de </w:t>
            </w:r>
            <w:r>
              <w:rPr>
                <w:rFonts w:asciiTheme="majorHAnsi" w:hAnsiTheme="majorHAnsi" w:cs="Arial"/>
                <w:color w:val="000000"/>
                <w:sz w:val="18"/>
                <w:szCs w:val="18"/>
              </w:rPr>
              <w:t>la descripción de esta partida.</w:t>
            </w:r>
          </w:p>
          <w:p w:rsidR="002F3CBC" w:rsidRPr="007C0B03" w:rsidRDefault="002F3CBC" w:rsidP="00565E28">
            <w:pPr>
              <w:ind w:left="720"/>
              <w:jc w:val="both"/>
              <w:rPr>
                <w:rFonts w:asciiTheme="majorHAnsi" w:hAnsiTheme="majorHAnsi" w:cs="Arial"/>
                <w:i/>
                <w:color w:val="0000FF"/>
                <w:sz w:val="18"/>
                <w:szCs w:val="18"/>
              </w:rPr>
            </w:pPr>
          </w:p>
        </w:tc>
      </w:tr>
    </w:tbl>
    <w:p w:rsidR="002F3CBC" w:rsidRPr="007C0B03" w:rsidRDefault="002F3CBC" w:rsidP="002F3CBC">
      <w:pPr>
        <w:spacing w:before="120"/>
        <w:jc w:val="both"/>
        <w:rPr>
          <w:rFonts w:asciiTheme="majorHAnsi" w:hAnsiTheme="majorHAnsi" w:cs="Arial"/>
          <w:sz w:val="18"/>
          <w:szCs w:val="18"/>
        </w:rPr>
      </w:pPr>
    </w:p>
    <w:p w:rsidR="002F3CBC" w:rsidRPr="007C0B03" w:rsidRDefault="002F3CBC" w:rsidP="002F3CBC">
      <w:pPr>
        <w:spacing w:before="120"/>
        <w:jc w:val="both"/>
        <w:rPr>
          <w:rFonts w:asciiTheme="majorHAnsi" w:hAnsiTheme="majorHAnsi" w:cs="Arial"/>
          <w:b/>
        </w:rPr>
      </w:pPr>
      <w:r w:rsidRPr="007C0B03">
        <w:rPr>
          <w:rFonts w:asciiTheme="majorHAnsi" w:hAnsiTheme="majorHAnsi" w:cs="Arial"/>
        </w:rPr>
        <w:lastRenderedPageBreak/>
        <w:t xml:space="preserve"> </w:t>
      </w:r>
      <w:r w:rsidRPr="007C0B03">
        <w:rPr>
          <w:rFonts w:asciiTheme="majorHAnsi" w:hAnsiTheme="majorHAnsi" w:cs="Arial"/>
          <w:b/>
        </w:rPr>
        <w:t>Mantenimiento preventivo</w:t>
      </w:r>
    </w:p>
    <w:p w:rsidR="002F3CBC" w:rsidRPr="007C0B03" w:rsidRDefault="002F3CBC" w:rsidP="002F3CBC">
      <w:pPr>
        <w:spacing w:before="120"/>
        <w:ind w:left="426"/>
        <w:jc w:val="both"/>
        <w:rPr>
          <w:rFonts w:asciiTheme="majorHAnsi" w:hAnsiTheme="majorHAnsi" w:cs="Arial"/>
          <w:sz w:val="18"/>
          <w:szCs w:val="18"/>
        </w:rPr>
      </w:pPr>
      <w:r w:rsidRPr="007C0B03">
        <w:rPr>
          <w:rFonts w:asciiTheme="majorHAnsi" w:hAnsiTheme="majorHAnsi" w:cs="Arial"/>
          <w:sz w:val="18"/>
          <w:szCs w:val="18"/>
        </w:rPr>
        <w:t>Todos los mantenimientos preventivos se realizarán de acuerdo a los calendarios y horarios establecidos en el presente documento y deberán realizar las actividades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5528"/>
        <w:gridCol w:w="1701"/>
      </w:tblGrid>
      <w:tr w:rsidR="002F3CBC" w:rsidRPr="007C0B03" w:rsidTr="00565E28">
        <w:trPr>
          <w:jc w:val="center"/>
        </w:trPr>
        <w:tc>
          <w:tcPr>
            <w:tcW w:w="709" w:type="dxa"/>
            <w:shd w:val="clear" w:color="auto" w:fill="BFBFBF"/>
          </w:tcPr>
          <w:p w:rsidR="002F3CBC" w:rsidRPr="007C0B03" w:rsidRDefault="002F3CBC" w:rsidP="00565E28">
            <w:pPr>
              <w:jc w:val="center"/>
              <w:rPr>
                <w:rFonts w:asciiTheme="majorHAnsi" w:hAnsiTheme="majorHAnsi" w:cs="Arial"/>
                <w:b/>
                <w:bCs/>
                <w:sz w:val="18"/>
                <w:szCs w:val="18"/>
              </w:rPr>
            </w:pPr>
            <w:r w:rsidRPr="007C0B03">
              <w:rPr>
                <w:rFonts w:asciiTheme="majorHAnsi" w:hAnsiTheme="majorHAnsi" w:cs="Arial"/>
                <w:b/>
                <w:bCs/>
                <w:sz w:val="18"/>
                <w:szCs w:val="18"/>
              </w:rPr>
              <w:t>No.</w:t>
            </w:r>
          </w:p>
        </w:tc>
        <w:tc>
          <w:tcPr>
            <w:tcW w:w="5528" w:type="dxa"/>
            <w:shd w:val="clear" w:color="auto" w:fill="BFBFBF"/>
          </w:tcPr>
          <w:p w:rsidR="002F3CBC" w:rsidRPr="007C0B03" w:rsidRDefault="002F3CBC" w:rsidP="00565E28">
            <w:pPr>
              <w:jc w:val="center"/>
              <w:rPr>
                <w:rFonts w:asciiTheme="majorHAnsi" w:hAnsiTheme="majorHAnsi" w:cs="Arial"/>
                <w:b/>
                <w:bCs/>
                <w:sz w:val="18"/>
                <w:szCs w:val="18"/>
              </w:rPr>
            </w:pPr>
            <w:r w:rsidRPr="007C0B03">
              <w:rPr>
                <w:rFonts w:asciiTheme="majorHAnsi" w:hAnsiTheme="majorHAnsi" w:cs="Arial"/>
                <w:b/>
                <w:bCs/>
                <w:sz w:val="18"/>
                <w:szCs w:val="18"/>
              </w:rPr>
              <w:t>Servicio</w:t>
            </w:r>
          </w:p>
        </w:tc>
        <w:tc>
          <w:tcPr>
            <w:tcW w:w="1701" w:type="dxa"/>
            <w:shd w:val="clear" w:color="auto" w:fill="BFBFBF"/>
          </w:tcPr>
          <w:p w:rsidR="002F3CBC" w:rsidRPr="007C0B03" w:rsidRDefault="002F3CBC" w:rsidP="00565E28">
            <w:pPr>
              <w:jc w:val="center"/>
              <w:rPr>
                <w:rFonts w:asciiTheme="majorHAnsi" w:hAnsiTheme="majorHAnsi" w:cs="Arial"/>
                <w:b/>
                <w:bCs/>
                <w:sz w:val="18"/>
                <w:szCs w:val="18"/>
              </w:rPr>
            </w:pPr>
            <w:r w:rsidRPr="007C0B03">
              <w:rPr>
                <w:rFonts w:asciiTheme="majorHAnsi" w:hAnsiTheme="majorHAnsi" w:cs="Arial"/>
                <w:b/>
                <w:i/>
                <w:sz w:val="18"/>
                <w:szCs w:val="18"/>
              </w:rPr>
              <w:t>% de representación del mantenimiento.</w:t>
            </w:r>
          </w:p>
        </w:tc>
      </w:tr>
      <w:tr w:rsidR="002F3CBC" w:rsidRPr="007C0B03" w:rsidTr="00565E28">
        <w:trPr>
          <w:jc w:val="center"/>
        </w:trPr>
        <w:tc>
          <w:tcPr>
            <w:tcW w:w="709" w:type="dxa"/>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w:t>
            </w:r>
          </w:p>
        </w:tc>
        <w:tc>
          <w:tcPr>
            <w:tcW w:w="5528" w:type="dxa"/>
          </w:tcPr>
          <w:p w:rsidR="002F3CBC" w:rsidRPr="007C0B03" w:rsidRDefault="002F3CBC" w:rsidP="00565E2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estado físico general de las lectoras y electroimanes.</w:t>
            </w:r>
          </w:p>
        </w:tc>
        <w:tc>
          <w:tcPr>
            <w:tcW w:w="1701" w:type="dxa"/>
          </w:tcPr>
          <w:p w:rsidR="002F3CBC" w:rsidRPr="007C0B03" w:rsidRDefault="002F3CBC" w:rsidP="00565E2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30 %</w:t>
            </w:r>
          </w:p>
        </w:tc>
      </w:tr>
      <w:tr w:rsidR="002F3CBC" w:rsidRPr="007C0B03" w:rsidTr="00565E28">
        <w:trPr>
          <w:jc w:val="center"/>
        </w:trPr>
        <w:tc>
          <w:tcPr>
            <w:tcW w:w="709" w:type="dxa"/>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2</w:t>
            </w:r>
          </w:p>
        </w:tc>
        <w:tc>
          <w:tcPr>
            <w:tcW w:w="5528" w:type="dxa"/>
          </w:tcPr>
          <w:p w:rsidR="002F3CBC" w:rsidRPr="007C0B03" w:rsidRDefault="002F3CBC" w:rsidP="00565E2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voltajes de alimentación en electroimanes y fuentes de poder (10-16 VDC 400mA, 12-24 VDC 400mA)</w:t>
            </w:r>
          </w:p>
        </w:tc>
        <w:tc>
          <w:tcPr>
            <w:tcW w:w="1701" w:type="dxa"/>
          </w:tcPr>
          <w:p w:rsidR="002F3CBC" w:rsidRPr="007C0B03" w:rsidRDefault="002F3CBC" w:rsidP="00565E2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20 %</w:t>
            </w:r>
          </w:p>
        </w:tc>
      </w:tr>
      <w:tr w:rsidR="002F3CBC" w:rsidRPr="007C0B03" w:rsidTr="00565E28">
        <w:trPr>
          <w:jc w:val="center"/>
        </w:trPr>
        <w:tc>
          <w:tcPr>
            <w:tcW w:w="709" w:type="dxa"/>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3</w:t>
            </w:r>
          </w:p>
        </w:tc>
        <w:tc>
          <w:tcPr>
            <w:tcW w:w="5528" w:type="dxa"/>
          </w:tcPr>
          <w:p w:rsidR="002F3CBC" w:rsidRPr="007C0B03" w:rsidRDefault="002F3CBC" w:rsidP="00565E2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Revisión del estado de los paneles en los distintos pisos que ocupa la CFCE.</w:t>
            </w:r>
          </w:p>
        </w:tc>
        <w:tc>
          <w:tcPr>
            <w:tcW w:w="1701" w:type="dxa"/>
          </w:tcPr>
          <w:p w:rsidR="002F3CBC" w:rsidRPr="007C0B03" w:rsidRDefault="002F3CBC" w:rsidP="00565E2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10 %</w:t>
            </w:r>
          </w:p>
        </w:tc>
      </w:tr>
      <w:tr w:rsidR="002F3CBC" w:rsidRPr="007C0B03" w:rsidTr="00565E28">
        <w:trPr>
          <w:jc w:val="center"/>
        </w:trPr>
        <w:tc>
          <w:tcPr>
            <w:tcW w:w="709" w:type="dxa"/>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4</w:t>
            </w:r>
          </w:p>
        </w:tc>
        <w:tc>
          <w:tcPr>
            <w:tcW w:w="5528" w:type="dxa"/>
          </w:tcPr>
          <w:p w:rsidR="002F3CBC" w:rsidRPr="007C0B03" w:rsidRDefault="002F3CBC" w:rsidP="00565E2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del montaje físico de todos los dispositivos que componen el sistema de control de acceso. Ajustes de montaje en los casos que sea necesario.</w:t>
            </w:r>
          </w:p>
        </w:tc>
        <w:tc>
          <w:tcPr>
            <w:tcW w:w="1701" w:type="dxa"/>
          </w:tcPr>
          <w:p w:rsidR="002F3CBC" w:rsidRPr="007C0B03" w:rsidRDefault="002F3CBC" w:rsidP="00565E2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 xml:space="preserve">10 % </w:t>
            </w:r>
          </w:p>
        </w:tc>
      </w:tr>
      <w:tr w:rsidR="002F3CBC" w:rsidRPr="007C0B03" w:rsidTr="00565E28">
        <w:trPr>
          <w:jc w:val="center"/>
        </w:trPr>
        <w:tc>
          <w:tcPr>
            <w:tcW w:w="709" w:type="dxa"/>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5</w:t>
            </w:r>
          </w:p>
        </w:tc>
        <w:tc>
          <w:tcPr>
            <w:tcW w:w="5528" w:type="dxa"/>
          </w:tcPr>
          <w:p w:rsidR="002F3CBC" w:rsidRPr="007C0B03" w:rsidRDefault="002F3CBC" w:rsidP="00565E2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conectores y cableados en los paneles y en las líneas de voltaje y comunicación en la red de control de acceso.</w:t>
            </w:r>
          </w:p>
        </w:tc>
        <w:tc>
          <w:tcPr>
            <w:tcW w:w="1701" w:type="dxa"/>
          </w:tcPr>
          <w:p w:rsidR="002F3CBC" w:rsidRPr="007C0B03" w:rsidRDefault="002F3CBC" w:rsidP="00565E2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2F3CBC" w:rsidRPr="007C0B03" w:rsidTr="00565E28">
        <w:trPr>
          <w:jc w:val="center"/>
        </w:trPr>
        <w:tc>
          <w:tcPr>
            <w:tcW w:w="709" w:type="dxa"/>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6</w:t>
            </w:r>
          </w:p>
        </w:tc>
        <w:tc>
          <w:tcPr>
            <w:tcW w:w="5528" w:type="dxa"/>
            <w:tcBorders>
              <w:top w:val="single" w:sz="4" w:space="0" w:color="auto"/>
              <w:left w:val="single" w:sz="4" w:space="0" w:color="auto"/>
              <w:bottom w:val="single" w:sz="4" w:space="0" w:color="auto"/>
              <w:right w:val="single" w:sz="4" w:space="0" w:color="auto"/>
            </w:tcBorders>
          </w:tcPr>
          <w:p w:rsidR="002F3CBC" w:rsidRPr="007C0B03" w:rsidRDefault="002F3CBC" w:rsidP="00565E2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lectura de tarjetas en las diversas puertas controladas.</w:t>
            </w:r>
          </w:p>
        </w:tc>
        <w:tc>
          <w:tcPr>
            <w:tcW w:w="1701" w:type="dxa"/>
            <w:tcBorders>
              <w:top w:val="single" w:sz="4" w:space="0" w:color="auto"/>
              <w:left w:val="single" w:sz="4" w:space="0" w:color="auto"/>
              <w:bottom w:val="single" w:sz="4" w:space="0" w:color="auto"/>
              <w:right w:val="single" w:sz="4" w:space="0" w:color="auto"/>
            </w:tcBorders>
          </w:tcPr>
          <w:p w:rsidR="002F3CBC" w:rsidRPr="007C0B03" w:rsidRDefault="002F3CBC" w:rsidP="00565E28">
            <w:pPr>
              <w:tabs>
                <w:tab w:val="left" w:pos="285"/>
                <w:tab w:val="center" w:pos="511"/>
              </w:tabs>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3 %</w:t>
            </w:r>
          </w:p>
        </w:tc>
      </w:tr>
      <w:tr w:rsidR="002F3CBC" w:rsidRPr="007C0B03" w:rsidTr="00565E28">
        <w:trPr>
          <w:jc w:val="center"/>
        </w:trPr>
        <w:tc>
          <w:tcPr>
            <w:tcW w:w="709" w:type="dxa"/>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7</w:t>
            </w:r>
          </w:p>
        </w:tc>
        <w:tc>
          <w:tcPr>
            <w:tcW w:w="5528" w:type="dxa"/>
            <w:tcBorders>
              <w:top w:val="single" w:sz="4" w:space="0" w:color="auto"/>
              <w:left w:val="single" w:sz="4" w:space="0" w:color="auto"/>
              <w:bottom w:val="single" w:sz="4" w:space="0" w:color="auto"/>
              <w:right w:val="single" w:sz="4" w:space="0" w:color="auto"/>
            </w:tcBorders>
          </w:tcPr>
          <w:p w:rsidR="002F3CBC" w:rsidRPr="007C0B03" w:rsidRDefault="002F3CBC" w:rsidP="00565E2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Limpieza interior y exterior tanto al gabinete como a las tarjetas electrónicas del sistema.</w:t>
            </w:r>
          </w:p>
        </w:tc>
        <w:tc>
          <w:tcPr>
            <w:tcW w:w="1701" w:type="dxa"/>
            <w:tcBorders>
              <w:top w:val="single" w:sz="4" w:space="0" w:color="auto"/>
              <w:left w:val="single" w:sz="4" w:space="0" w:color="auto"/>
              <w:bottom w:val="single" w:sz="4" w:space="0" w:color="auto"/>
              <w:right w:val="single" w:sz="4" w:space="0" w:color="auto"/>
            </w:tcBorders>
          </w:tcPr>
          <w:p w:rsidR="002F3CBC" w:rsidRPr="007C0B03" w:rsidRDefault="002F3CBC" w:rsidP="00565E2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2 %</w:t>
            </w:r>
          </w:p>
        </w:tc>
      </w:tr>
      <w:tr w:rsidR="002F3CBC" w:rsidRPr="007C0B03" w:rsidTr="00565E28">
        <w:trPr>
          <w:jc w:val="center"/>
        </w:trPr>
        <w:tc>
          <w:tcPr>
            <w:tcW w:w="709" w:type="dxa"/>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11</w:t>
            </w:r>
          </w:p>
        </w:tc>
        <w:tc>
          <w:tcPr>
            <w:tcW w:w="5528" w:type="dxa"/>
            <w:tcBorders>
              <w:top w:val="single" w:sz="4" w:space="0" w:color="auto"/>
              <w:left w:val="single" w:sz="4" w:space="0" w:color="auto"/>
              <w:bottom w:val="single" w:sz="4" w:space="0" w:color="auto"/>
              <w:right w:val="single" w:sz="4" w:space="0" w:color="auto"/>
            </w:tcBorders>
          </w:tcPr>
          <w:p w:rsidR="002F3CBC" w:rsidRPr="007C0B03" w:rsidRDefault="002F3CBC" w:rsidP="00565E2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Revisión de fuentes de poder independientes. Limpieza.</w:t>
            </w:r>
          </w:p>
        </w:tc>
        <w:tc>
          <w:tcPr>
            <w:tcW w:w="1701" w:type="dxa"/>
            <w:tcBorders>
              <w:top w:val="single" w:sz="4" w:space="0" w:color="auto"/>
              <w:left w:val="single" w:sz="4" w:space="0" w:color="auto"/>
              <w:bottom w:val="single" w:sz="4" w:space="0" w:color="auto"/>
              <w:right w:val="single" w:sz="4" w:space="0" w:color="auto"/>
            </w:tcBorders>
          </w:tcPr>
          <w:p w:rsidR="002F3CBC" w:rsidRPr="007C0B03" w:rsidRDefault="002F3CBC" w:rsidP="00565E2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2F3CBC" w:rsidRPr="007C0B03" w:rsidTr="00565E28">
        <w:trPr>
          <w:jc w:val="center"/>
        </w:trPr>
        <w:tc>
          <w:tcPr>
            <w:tcW w:w="709" w:type="dxa"/>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13</w:t>
            </w:r>
          </w:p>
        </w:tc>
        <w:tc>
          <w:tcPr>
            <w:tcW w:w="5528" w:type="dxa"/>
            <w:tcBorders>
              <w:top w:val="single" w:sz="4" w:space="0" w:color="auto"/>
              <w:left w:val="single" w:sz="4" w:space="0" w:color="auto"/>
              <w:bottom w:val="single" w:sz="4" w:space="0" w:color="auto"/>
              <w:right w:val="single" w:sz="4" w:space="0" w:color="auto"/>
            </w:tcBorders>
          </w:tcPr>
          <w:p w:rsidR="002F3CBC" w:rsidRPr="007C0B03" w:rsidRDefault="002F3CBC" w:rsidP="00565E2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Ajustes en general.</w:t>
            </w:r>
          </w:p>
        </w:tc>
        <w:tc>
          <w:tcPr>
            <w:tcW w:w="1701" w:type="dxa"/>
            <w:tcBorders>
              <w:top w:val="single" w:sz="4" w:space="0" w:color="auto"/>
              <w:left w:val="single" w:sz="4" w:space="0" w:color="auto"/>
              <w:bottom w:val="single" w:sz="4" w:space="0" w:color="auto"/>
              <w:right w:val="single" w:sz="4" w:space="0" w:color="auto"/>
            </w:tcBorders>
          </w:tcPr>
          <w:p w:rsidR="002F3CBC" w:rsidRPr="007C0B03" w:rsidRDefault="002F3CBC" w:rsidP="00565E2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2F3CBC" w:rsidRPr="007C0B03" w:rsidTr="00565E28">
        <w:trPr>
          <w:jc w:val="center"/>
        </w:trPr>
        <w:tc>
          <w:tcPr>
            <w:tcW w:w="709" w:type="dxa"/>
            <w:tcBorders>
              <w:top w:val="single" w:sz="4" w:space="0" w:color="auto"/>
              <w:left w:val="single" w:sz="4" w:space="0" w:color="auto"/>
              <w:bottom w:val="single" w:sz="4" w:space="0" w:color="auto"/>
              <w:right w:val="single" w:sz="4" w:space="0" w:color="auto"/>
            </w:tcBorders>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14</w:t>
            </w:r>
          </w:p>
        </w:tc>
        <w:tc>
          <w:tcPr>
            <w:tcW w:w="5528" w:type="dxa"/>
            <w:tcBorders>
              <w:top w:val="single" w:sz="4" w:space="0" w:color="auto"/>
              <w:left w:val="single" w:sz="4" w:space="0" w:color="auto"/>
              <w:bottom w:val="single" w:sz="4" w:space="0" w:color="auto"/>
              <w:right w:val="single" w:sz="4" w:space="0" w:color="auto"/>
            </w:tcBorders>
          </w:tcPr>
          <w:p w:rsidR="002F3CBC" w:rsidRPr="007C0B03" w:rsidRDefault="002F3CBC" w:rsidP="00565E28">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Revisión y limpieza en general de los lectores biométricos, electro chapa y fuente de poder</w:t>
            </w:r>
          </w:p>
        </w:tc>
        <w:tc>
          <w:tcPr>
            <w:tcW w:w="1701" w:type="dxa"/>
            <w:tcBorders>
              <w:top w:val="single" w:sz="4" w:space="0" w:color="auto"/>
              <w:left w:val="single" w:sz="4" w:space="0" w:color="auto"/>
              <w:bottom w:val="single" w:sz="4" w:space="0" w:color="auto"/>
              <w:right w:val="single" w:sz="4" w:space="0" w:color="auto"/>
            </w:tcBorders>
          </w:tcPr>
          <w:p w:rsidR="002F3CBC" w:rsidRPr="007C0B03" w:rsidRDefault="002F3CBC" w:rsidP="00565E28">
            <w:pPr>
              <w:autoSpaceDE w:val="0"/>
              <w:autoSpaceDN w:val="0"/>
              <w:adjustRightInd w:val="0"/>
              <w:jc w:val="center"/>
              <w:rPr>
                <w:rFonts w:asciiTheme="majorHAnsi" w:hAnsiTheme="majorHAnsi" w:cs="Arial"/>
                <w:sz w:val="18"/>
                <w:szCs w:val="18"/>
                <w:lang w:val="es-MX"/>
              </w:rPr>
            </w:pPr>
          </w:p>
          <w:p w:rsidR="002F3CBC" w:rsidRPr="007C0B03" w:rsidRDefault="002F3CBC" w:rsidP="00565E2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10 %</w:t>
            </w:r>
          </w:p>
        </w:tc>
      </w:tr>
      <w:tr w:rsidR="002F3CBC" w:rsidRPr="007C0B03" w:rsidTr="00565E28">
        <w:trPr>
          <w:jc w:val="center"/>
        </w:trPr>
        <w:tc>
          <w:tcPr>
            <w:tcW w:w="709" w:type="dxa"/>
            <w:tcBorders>
              <w:top w:val="single" w:sz="4" w:space="0" w:color="auto"/>
              <w:left w:val="single" w:sz="4" w:space="0" w:color="auto"/>
              <w:bottom w:val="single" w:sz="4" w:space="0" w:color="auto"/>
              <w:right w:val="single" w:sz="4" w:space="0" w:color="auto"/>
            </w:tcBorders>
            <w:shd w:val="clear" w:color="auto" w:fill="A6A6A6"/>
          </w:tcPr>
          <w:p w:rsidR="002F3CBC" w:rsidRPr="007C0B03" w:rsidRDefault="002F3CBC" w:rsidP="00565E28">
            <w:pPr>
              <w:jc w:val="center"/>
              <w:rPr>
                <w:rFonts w:asciiTheme="majorHAnsi" w:hAnsiTheme="majorHAnsi" w:cs="Arial"/>
                <w:sz w:val="18"/>
                <w:szCs w:val="18"/>
              </w:rPr>
            </w:pPr>
            <w:r w:rsidRPr="007C0B03">
              <w:rPr>
                <w:rFonts w:asciiTheme="majorHAnsi" w:hAnsiTheme="majorHAnsi" w:cs="Arial"/>
                <w:sz w:val="18"/>
                <w:szCs w:val="18"/>
              </w:rPr>
              <w:t>15</w:t>
            </w:r>
          </w:p>
        </w:tc>
        <w:tc>
          <w:tcPr>
            <w:tcW w:w="5528" w:type="dxa"/>
            <w:tcBorders>
              <w:top w:val="single" w:sz="4" w:space="0" w:color="auto"/>
              <w:left w:val="single" w:sz="4" w:space="0" w:color="auto"/>
              <w:bottom w:val="single" w:sz="4" w:space="0" w:color="auto"/>
              <w:right w:val="single" w:sz="4" w:space="0" w:color="auto"/>
            </w:tcBorders>
            <w:shd w:val="clear" w:color="auto" w:fill="A6A6A6"/>
          </w:tcPr>
          <w:p w:rsidR="002F3CBC" w:rsidRPr="007C0B03" w:rsidRDefault="002F3CBC" w:rsidP="00565E28">
            <w:pPr>
              <w:autoSpaceDE w:val="0"/>
              <w:autoSpaceDN w:val="0"/>
              <w:adjustRightInd w:val="0"/>
              <w:rPr>
                <w:rFonts w:asciiTheme="majorHAnsi" w:hAnsiTheme="majorHAnsi"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2F3CBC" w:rsidRPr="007C0B03" w:rsidRDefault="002F3CBC" w:rsidP="00565E28">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100%</w:t>
            </w:r>
          </w:p>
        </w:tc>
      </w:tr>
    </w:tbl>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B70E6A" w:rsidRDefault="00B70E6A" w:rsidP="002F3CBC">
      <w:pPr>
        <w:ind w:right="22"/>
        <w:jc w:val="center"/>
        <w:rPr>
          <w:rFonts w:cs="Arial"/>
          <w:b/>
        </w:rPr>
      </w:pPr>
    </w:p>
    <w:p w:rsidR="00B70E6A" w:rsidRDefault="00B70E6A" w:rsidP="002F3CBC">
      <w:pPr>
        <w:ind w:right="22"/>
        <w:jc w:val="center"/>
        <w:rPr>
          <w:rFonts w:cs="Arial"/>
          <w:b/>
        </w:rPr>
      </w:pPr>
    </w:p>
    <w:p w:rsidR="00B70E6A" w:rsidRDefault="00B70E6A" w:rsidP="002F3CBC">
      <w:pPr>
        <w:ind w:right="22"/>
        <w:jc w:val="center"/>
        <w:rPr>
          <w:rFonts w:cs="Arial"/>
          <w:b/>
        </w:rPr>
      </w:pPr>
    </w:p>
    <w:p w:rsidR="00B70E6A" w:rsidRDefault="00B70E6A" w:rsidP="002F3CBC">
      <w:pPr>
        <w:ind w:right="22"/>
        <w:jc w:val="center"/>
        <w:rPr>
          <w:rFonts w:cs="Arial"/>
          <w:b/>
        </w:rPr>
      </w:pPr>
    </w:p>
    <w:p w:rsidR="00B70E6A" w:rsidRDefault="00B70E6A" w:rsidP="002F3CBC">
      <w:pPr>
        <w:ind w:right="22"/>
        <w:jc w:val="center"/>
        <w:rPr>
          <w:rFonts w:cs="Arial"/>
          <w:b/>
        </w:rPr>
      </w:pPr>
    </w:p>
    <w:p w:rsidR="00B70E6A" w:rsidRDefault="00B70E6A" w:rsidP="002F3CBC">
      <w:pPr>
        <w:ind w:right="22"/>
        <w:jc w:val="center"/>
        <w:rPr>
          <w:rFonts w:cs="Arial"/>
          <w:b/>
        </w:rPr>
      </w:pPr>
    </w:p>
    <w:p w:rsidR="00B70E6A" w:rsidRDefault="00B70E6A" w:rsidP="002F3CBC">
      <w:pPr>
        <w:ind w:right="22"/>
        <w:jc w:val="center"/>
        <w:rPr>
          <w:rFonts w:cs="Arial"/>
          <w:b/>
        </w:rPr>
      </w:pPr>
    </w:p>
    <w:p w:rsidR="00B70E6A" w:rsidRDefault="00B70E6A" w:rsidP="002F3CBC">
      <w:pPr>
        <w:ind w:right="22"/>
        <w:jc w:val="center"/>
        <w:rPr>
          <w:rFonts w:cs="Arial"/>
          <w:b/>
        </w:rPr>
      </w:pPr>
    </w:p>
    <w:p w:rsidR="00B70E6A" w:rsidRDefault="00B70E6A" w:rsidP="002F3CBC">
      <w:pPr>
        <w:ind w:right="22"/>
        <w:jc w:val="center"/>
        <w:rPr>
          <w:rFonts w:cs="Arial"/>
          <w:b/>
        </w:rPr>
      </w:pPr>
    </w:p>
    <w:p w:rsidR="002F3CBC" w:rsidRDefault="002F3CBC" w:rsidP="002F3CBC">
      <w:pPr>
        <w:ind w:right="22"/>
        <w:jc w:val="center"/>
        <w:rPr>
          <w:rFonts w:cs="Arial"/>
          <w:b/>
        </w:rPr>
      </w:pPr>
    </w:p>
    <w:p w:rsidR="002F3CBC" w:rsidRDefault="002F3CBC" w:rsidP="002F3CBC">
      <w:pPr>
        <w:ind w:right="22"/>
        <w:jc w:val="center"/>
        <w:rPr>
          <w:rFonts w:cs="Arial"/>
          <w:b/>
        </w:rPr>
      </w:pPr>
    </w:p>
    <w:p w:rsidR="002F3CBC" w:rsidRPr="002F12F4" w:rsidRDefault="002F3CBC" w:rsidP="002F3CBC">
      <w:pPr>
        <w:ind w:right="22"/>
        <w:jc w:val="center"/>
        <w:rPr>
          <w:rFonts w:cs="Arial"/>
          <w:b/>
        </w:rPr>
      </w:pPr>
      <w:r w:rsidRPr="002F12F4">
        <w:rPr>
          <w:rFonts w:cs="Arial"/>
          <w:b/>
        </w:rPr>
        <w:lastRenderedPageBreak/>
        <w:t>ANEXO 2</w:t>
      </w:r>
    </w:p>
    <w:p w:rsidR="002F3CBC" w:rsidRPr="002F12F4" w:rsidRDefault="002F3CBC" w:rsidP="002F3CBC">
      <w:pPr>
        <w:ind w:right="22"/>
        <w:jc w:val="center"/>
        <w:rPr>
          <w:rFonts w:cs="Arial"/>
          <w:b/>
        </w:rPr>
      </w:pPr>
      <w:r w:rsidRPr="002F12F4">
        <w:rPr>
          <w:rFonts w:cs="Arial"/>
          <w:b/>
        </w:rPr>
        <w:t>MODELO DE CONTRATO</w:t>
      </w:r>
    </w:p>
    <w:p w:rsidR="002F3CBC" w:rsidRPr="002F12F4" w:rsidRDefault="002F3CBC" w:rsidP="002F3CBC">
      <w:pPr>
        <w:ind w:right="22"/>
        <w:jc w:val="center"/>
        <w:rPr>
          <w:rFonts w:cs="Arial"/>
          <w:b/>
          <w:highlight w:val="yellow"/>
        </w:rPr>
      </w:pPr>
    </w:p>
    <w:p w:rsidR="002F3CBC" w:rsidRPr="00CE51E1" w:rsidRDefault="002F3CBC" w:rsidP="002F3CBC">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2F3CBC" w:rsidRPr="00CE51E1" w:rsidRDefault="002F3CBC" w:rsidP="002F3CBC">
      <w:pPr>
        <w:jc w:val="center"/>
        <w:rPr>
          <w:rFonts w:cs="Arial"/>
          <w:b/>
          <w:sz w:val="20"/>
          <w:szCs w:val="20"/>
          <w:lang w:val="es-MX" w:eastAsia="es-MX"/>
        </w:rPr>
      </w:pPr>
    </w:p>
    <w:p w:rsidR="002F3CBC" w:rsidRPr="00CE51E1" w:rsidRDefault="002F3CBC" w:rsidP="002F3CBC">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2F3CBC" w:rsidRPr="00CE51E1" w:rsidRDefault="002F3CBC" w:rsidP="002F3CBC">
      <w:pPr>
        <w:jc w:val="both"/>
        <w:rPr>
          <w:rFonts w:cs="Arial"/>
          <w:sz w:val="20"/>
          <w:szCs w:val="20"/>
        </w:rPr>
      </w:pPr>
    </w:p>
    <w:p w:rsidR="002F3CBC" w:rsidRPr="00CE51E1" w:rsidRDefault="002F3CBC" w:rsidP="002F3CBC">
      <w:pPr>
        <w:jc w:val="center"/>
        <w:rPr>
          <w:rFonts w:cs="Arial"/>
          <w:b/>
          <w:bCs/>
          <w:sz w:val="20"/>
          <w:szCs w:val="20"/>
        </w:rPr>
      </w:pPr>
      <w:r w:rsidRPr="00CE51E1">
        <w:rPr>
          <w:rFonts w:cs="Arial"/>
          <w:b/>
          <w:sz w:val="20"/>
          <w:szCs w:val="20"/>
        </w:rPr>
        <w:t>DECLARACIONES</w:t>
      </w:r>
    </w:p>
    <w:p w:rsidR="002F3CBC" w:rsidRPr="00CE51E1" w:rsidRDefault="002F3CBC" w:rsidP="002F3CBC">
      <w:pPr>
        <w:pStyle w:val="Textoindependiente31"/>
        <w:widowControl/>
        <w:rPr>
          <w:rFonts w:ascii="Arial" w:hAnsi="Arial" w:cs="Arial"/>
          <w:sz w:val="20"/>
          <w:lang w:val="es-ES"/>
        </w:rPr>
      </w:pPr>
    </w:p>
    <w:p w:rsidR="002F3CBC" w:rsidRPr="00CE51E1" w:rsidRDefault="002F3CBC" w:rsidP="002F3CBC">
      <w:pPr>
        <w:jc w:val="both"/>
        <w:rPr>
          <w:rFonts w:cs="Arial"/>
          <w:b/>
          <w:bCs/>
          <w:sz w:val="20"/>
          <w:szCs w:val="20"/>
        </w:rPr>
      </w:pPr>
      <w:r w:rsidRPr="00CE51E1">
        <w:rPr>
          <w:rFonts w:cs="Arial"/>
          <w:b/>
          <w:bCs/>
          <w:sz w:val="20"/>
          <w:szCs w:val="20"/>
        </w:rPr>
        <w:t>Por La COFECE:</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2F3CBC" w:rsidRPr="00C9701D" w:rsidRDefault="002F3CBC" w:rsidP="002F3CBC">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pasado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2F3CBC" w:rsidRPr="00C9701D" w:rsidRDefault="002F3CBC" w:rsidP="002F3CBC">
      <w:pPr>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16774B">
        <w:rPr>
          <w:rFonts w:eastAsiaTheme="minorEastAsia" w:cs="Arial"/>
          <w:sz w:val="20"/>
          <w:szCs w:val="20"/>
          <w:lang w:val="es-MX" w:eastAsia="es-MX"/>
        </w:rPr>
        <w:t>Que el presente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r w:rsidRPr="00C9701D">
        <w:rPr>
          <w:rFonts w:eastAsiaTheme="minorEastAsia" w:cs="Arial"/>
          <w:sz w:val="20"/>
          <w:szCs w:val="20"/>
          <w:lang w:val="es-MX" w:eastAsia="es-MX"/>
        </w:rPr>
        <w:t xml:space="preserve">. </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2F3CBC" w:rsidRPr="00C9701D" w:rsidRDefault="002F3CBC" w:rsidP="002F3CBC">
      <w:pPr>
        <w:pStyle w:val="Textoindependiente31"/>
        <w:widowControl/>
        <w:rPr>
          <w:rFonts w:ascii="Arial" w:eastAsiaTheme="minorEastAsia" w:hAnsi="Arial" w:cs="Arial"/>
          <w:sz w:val="20"/>
          <w:lang w:eastAsia="es-MX"/>
        </w:rPr>
      </w:pPr>
    </w:p>
    <w:p w:rsidR="002F3CBC" w:rsidRPr="00C9701D" w:rsidRDefault="002F3CBC" w:rsidP="002F3CBC">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2F3CBC" w:rsidRPr="00C9701D" w:rsidRDefault="002F3CBC" w:rsidP="002F3CBC">
      <w:pPr>
        <w:jc w:val="both"/>
        <w:rPr>
          <w:rFonts w:eastAsiaTheme="minorEastAsia" w:cs="Arial"/>
          <w:sz w:val="20"/>
          <w:szCs w:val="20"/>
          <w:lang w:val="es-MX" w:eastAsia="es-MX"/>
        </w:rPr>
      </w:pPr>
    </w:p>
    <w:p w:rsidR="002F3CBC" w:rsidRPr="00C9701D" w:rsidRDefault="002F3CBC" w:rsidP="002F3CBC">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2F3CBC" w:rsidRPr="00C9701D" w:rsidRDefault="002F3CBC" w:rsidP="002F3CBC">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2F3CBC" w:rsidRPr="00C9701D" w:rsidRDefault="002F3CBC" w:rsidP="002F3CBC">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2F3CBC" w:rsidRPr="00C9701D" w:rsidRDefault="002F3CBC" w:rsidP="002F3CBC">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2F3CBC" w:rsidRPr="00C9701D" w:rsidRDefault="002F3CBC" w:rsidP="002F3CBC">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2F3CBC" w:rsidRPr="00C9701D" w:rsidRDefault="002F3CBC" w:rsidP="002F3CBC">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2F3CBC" w:rsidRPr="00CE51E1" w:rsidRDefault="002F3CBC" w:rsidP="002F3CBC">
      <w:pPr>
        <w:jc w:val="both"/>
        <w:rPr>
          <w:rFonts w:cs="Arial"/>
          <w:sz w:val="20"/>
          <w:szCs w:val="20"/>
        </w:rPr>
      </w:pPr>
    </w:p>
    <w:p w:rsidR="002F3CBC" w:rsidRPr="00CE51E1" w:rsidRDefault="002F3CBC" w:rsidP="002F3CBC">
      <w:pPr>
        <w:pStyle w:val="Textoindependiente2"/>
        <w:spacing w:after="0"/>
        <w:rPr>
          <w:rFonts w:cs="Arial"/>
          <w:b/>
          <w:bCs/>
          <w:sz w:val="20"/>
          <w:szCs w:val="20"/>
        </w:rPr>
      </w:pPr>
      <w:r w:rsidRPr="00CE51E1">
        <w:rPr>
          <w:rFonts w:cs="Arial"/>
          <w:b/>
          <w:bCs/>
          <w:sz w:val="20"/>
          <w:szCs w:val="20"/>
        </w:rPr>
        <w:t>Las partes declaran que:</w:t>
      </w:r>
    </w:p>
    <w:p w:rsidR="002F3CBC" w:rsidRPr="00CE51E1" w:rsidRDefault="002F3CBC" w:rsidP="002F3CBC">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CE51E1">
        <w:rPr>
          <w:rFonts w:ascii="Arial" w:hAnsi="Arial" w:cs="Arial"/>
          <w:bCs/>
          <w:sz w:val="20"/>
          <w:szCs w:val="20"/>
        </w:rPr>
        <w:t xml:space="preserve">xx, xx, xx, xx, xx, xx, xx, xx, xx, de las POLÍTICAS, xx y x de las </w:t>
      </w:r>
      <w:r w:rsidRPr="00CE51E1">
        <w:rPr>
          <w:rFonts w:cs="Arial"/>
          <w:sz w:val="20"/>
          <w:szCs w:val="20"/>
        </w:rPr>
        <w:t>POLÍTICAS DE PRESUPUESTO</w:t>
      </w:r>
      <w:r>
        <w:rPr>
          <w:rFonts w:ascii="Arial" w:hAnsi="Arial" w:cs="Arial"/>
          <w:bCs/>
          <w:sz w:val="20"/>
          <w:szCs w:val="20"/>
        </w:rPr>
        <w:t>.-</w:t>
      </w:r>
    </w:p>
    <w:p w:rsidR="002F3CBC" w:rsidRPr="00CE51E1" w:rsidRDefault="002F3CBC" w:rsidP="002F3CBC">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2F3CBC" w:rsidRPr="00CE51E1" w:rsidRDefault="002F3CBC" w:rsidP="002F3CBC">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2F3CBC" w:rsidRPr="00CE51E1" w:rsidRDefault="002F3CBC" w:rsidP="002F3CBC">
      <w:pPr>
        <w:jc w:val="both"/>
        <w:rPr>
          <w:rFonts w:cs="Arial"/>
          <w:sz w:val="20"/>
          <w:szCs w:val="20"/>
        </w:rPr>
      </w:pPr>
    </w:p>
    <w:p w:rsidR="002F3CBC" w:rsidRPr="00CE51E1" w:rsidRDefault="002F3CBC" w:rsidP="002F3CBC">
      <w:pPr>
        <w:pStyle w:val="Ttulo1"/>
        <w:numPr>
          <w:ilvl w:val="0"/>
          <w:numId w:val="0"/>
        </w:numPr>
        <w:ind w:left="432"/>
        <w:jc w:val="center"/>
        <w:rPr>
          <w:sz w:val="20"/>
          <w:szCs w:val="20"/>
        </w:rPr>
      </w:pPr>
      <w:r w:rsidRPr="00CE51E1">
        <w:rPr>
          <w:sz w:val="20"/>
          <w:szCs w:val="20"/>
        </w:rPr>
        <w:t>C L Á U S U L A S</w:t>
      </w:r>
    </w:p>
    <w:p w:rsidR="002F3CBC" w:rsidRPr="00CE51E1" w:rsidRDefault="002F3CBC" w:rsidP="002F3CBC">
      <w:pPr>
        <w:pStyle w:val="Textoindependiente31"/>
        <w:widowControl/>
        <w:rPr>
          <w:rFonts w:ascii="Arial" w:hAnsi="Arial" w:cs="Arial"/>
          <w:sz w:val="20"/>
          <w:lang w:val="es-ES"/>
        </w:rPr>
      </w:pPr>
    </w:p>
    <w:p w:rsidR="002F3CBC" w:rsidRPr="00CE51E1" w:rsidRDefault="002F3CBC" w:rsidP="002F3CBC">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2F3CBC" w:rsidRPr="00CE51E1" w:rsidRDefault="002F3CBC" w:rsidP="002F3CBC">
      <w:pPr>
        <w:jc w:val="both"/>
        <w:rPr>
          <w:rFonts w:cs="Arial"/>
          <w:color w:val="0C0C0C"/>
          <w:sz w:val="20"/>
          <w:szCs w:val="20"/>
          <w:lang w:eastAsia="es-MX"/>
        </w:rPr>
      </w:pPr>
    </w:p>
    <w:p w:rsidR="002F3CBC" w:rsidRPr="00CE51E1" w:rsidRDefault="002F3CBC" w:rsidP="002F3CBC">
      <w:pPr>
        <w:jc w:val="both"/>
        <w:rPr>
          <w:rFonts w:cs="Arial"/>
          <w:sz w:val="20"/>
          <w:szCs w:val="20"/>
        </w:rPr>
      </w:pPr>
      <w:r w:rsidRPr="00CE51E1">
        <w:rPr>
          <w:rFonts w:cs="Arial"/>
          <w:b/>
          <w:sz w:val="20"/>
          <w:szCs w:val="20"/>
        </w:rPr>
        <w:t>Segunda.- MONTO DEL CONTRATO</w:t>
      </w:r>
      <w:r w:rsidRPr="00CE51E1">
        <w:rPr>
          <w:rFonts w:cs="Arial"/>
          <w:sz w:val="20"/>
          <w:szCs w:val="20"/>
        </w:rPr>
        <w:t>. Como contraprestación por el servicio mencionado en el presente contrato, La COFECE se compromete a pagar a El Prestador el monto fijo de $xxxxxxx (xxxxxxxxxxxx pesos 00/100 M.N.), más el Impuesto al Valor Agregado (IVA) haciendo un total de $xxxxxxx</w:t>
      </w:r>
      <w:r w:rsidRPr="00CE51E1" w:rsidDel="00D90B75">
        <w:rPr>
          <w:rFonts w:cs="Arial"/>
          <w:sz w:val="20"/>
          <w:szCs w:val="20"/>
        </w:rPr>
        <w:t xml:space="preserve"> </w:t>
      </w:r>
      <w:r w:rsidRPr="00CE51E1">
        <w:rPr>
          <w:rFonts w:cs="Arial"/>
          <w:color w:val="000000"/>
          <w:sz w:val="20"/>
          <w:szCs w:val="20"/>
        </w:rPr>
        <w:t>(xxxxxxxxxxxx pesos 00/100 M.N.).</w:t>
      </w:r>
    </w:p>
    <w:p w:rsidR="002F3CBC" w:rsidRPr="00CE51E1" w:rsidRDefault="002F3CBC" w:rsidP="002F3CBC">
      <w:pPr>
        <w:jc w:val="both"/>
        <w:rPr>
          <w:rFonts w:cs="Arial"/>
          <w:b/>
          <w:bCs/>
          <w:sz w:val="20"/>
          <w:szCs w:val="20"/>
        </w:rPr>
      </w:pPr>
    </w:p>
    <w:p w:rsidR="002F3CBC" w:rsidRPr="00CE51E1" w:rsidRDefault="002F3CBC" w:rsidP="002F3CBC">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2F3CBC" w:rsidRPr="00CE51E1" w:rsidRDefault="002F3CBC" w:rsidP="002F3CBC">
      <w:pPr>
        <w:jc w:val="both"/>
        <w:rPr>
          <w:rFonts w:cs="Arial"/>
          <w:sz w:val="20"/>
          <w:szCs w:val="20"/>
        </w:rPr>
      </w:pPr>
    </w:p>
    <w:p w:rsidR="002F3CBC" w:rsidRPr="00CE51E1" w:rsidRDefault="002F3CBC" w:rsidP="002F3CBC">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2F3CBC" w:rsidRPr="00CE51E1" w:rsidRDefault="002F3CBC" w:rsidP="002F3CBC">
      <w:pPr>
        <w:jc w:val="both"/>
        <w:rPr>
          <w:rFonts w:cs="Arial"/>
          <w:sz w:val="20"/>
          <w:szCs w:val="20"/>
        </w:rPr>
      </w:pPr>
    </w:p>
    <w:p w:rsidR="002F3CBC" w:rsidRPr="00CE51E1" w:rsidRDefault="002F3CBC" w:rsidP="002F3CBC">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2F3CBC" w:rsidRPr="00CE51E1" w:rsidRDefault="002F3CBC" w:rsidP="002F3CBC">
      <w:pPr>
        <w:jc w:val="both"/>
        <w:rPr>
          <w:rFonts w:cs="Arial"/>
          <w:sz w:val="20"/>
          <w:szCs w:val="20"/>
        </w:rPr>
      </w:pPr>
    </w:p>
    <w:p w:rsidR="002F3CBC" w:rsidRPr="00CE51E1" w:rsidRDefault="002F3CBC" w:rsidP="002F3CBC">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2F3CBC" w:rsidRPr="00CE51E1" w:rsidRDefault="002F3CBC" w:rsidP="002F3CBC">
      <w:pPr>
        <w:jc w:val="both"/>
        <w:rPr>
          <w:rFonts w:cs="Arial"/>
          <w:sz w:val="20"/>
          <w:szCs w:val="20"/>
        </w:rPr>
      </w:pPr>
    </w:p>
    <w:p w:rsidR="002F3CBC" w:rsidRPr="00CE51E1" w:rsidRDefault="002F3CBC" w:rsidP="002F3CBC">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2F3CBC" w:rsidRPr="00CE51E1" w:rsidRDefault="002F3CBC" w:rsidP="002F3CBC">
      <w:pPr>
        <w:jc w:val="both"/>
        <w:rPr>
          <w:rFonts w:cs="Arial"/>
          <w:sz w:val="20"/>
          <w:szCs w:val="20"/>
        </w:rPr>
      </w:pPr>
    </w:p>
    <w:p w:rsidR="002F3CBC" w:rsidRPr="00CE51E1" w:rsidRDefault="002F3CBC" w:rsidP="002F3CBC">
      <w:pPr>
        <w:jc w:val="both"/>
        <w:rPr>
          <w:rFonts w:cs="Arial"/>
          <w:sz w:val="20"/>
          <w:szCs w:val="20"/>
        </w:rPr>
      </w:pPr>
      <w:r w:rsidRPr="00CE51E1">
        <w:rPr>
          <w:rFonts w:cs="Arial"/>
          <w:sz w:val="20"/>
          <w:szCs w:val="20"/>
        </w:rPr>
        <w:t xml:space="preserve">El pago del servicio se efectuará dentro de los quince días naturales siguientes a la presentación y validación del comprobante fiscal por parte del Área Requirente. </w:t>
      </w:r>
    </w:p>
    <w:p w:rsidR="002F3CBC" w:rsidRPr="00CE51E1" w:rsidRDefault="002F3CBC" w:rsidP="002F3CBC">
      <w:pPr>
        <w:pStyle w:val="RenglondeTabla"/>
        <w:spacing w:before="0" w:after="0"/>
        <w:rPr>
          <w:rFonts w:cs="Arial"/>
          <w:sz w:val="20"/>
          <w:lang w:val="es-ES_tradnl"/>
        </w:rPr>
      </w:pPr>
    </w:p>
    <w:p w:rsidR="002F3CBC" w:rsidRPr="00B07FEE" w:rsidRDefault="002F3CBC" w:rsidP="002F3CBC">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2F3CBC" w:rsidRPr="00B07FEE" w:rsidRDefault="002F3CBC" w:rsidP="002F3CBC">
      <w:pPr>
        <w:jc w:val="both"/>
        <w:rPr>
          <w:rFonts w:cs="Arial"/>
          <w:b/>
          <w:bCs/>
          <w:sz w:val="20"/>
          <w:szCs w:val="20"/>
        </w:rPr>
      </w:pPr>
    </w:p>
    <w:p w:rsidR="002F3CBC" w:rsidRPr="00B07FEE" w:rsidRDefault="002F3CBC" w:rsidP="002F3CBC">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2F3CBC" w:rsidRPr="00B07FEE" w:rsidRDefault="002F3CBC" w:rsidP="002F3CBC">
      <w:pPr>
        <w:jc w:val="both"/>
        <w:rPr>
          <w:rFonts w:cs="Arial"/>
          <w:sz w:val="20"/>
          <w:szCs w:val="20"/>
        </w:rPr>
      </w:pPr>
    </w:p>
    <w:p w:rsidR="002F3CBC" w:rsidRPr="00B07FEE" w:rsidRDefault="002F3CBC" w:rsidP="002F3CBC">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2F3CBC" w:rsidRPr="00B07FEE" w:rsidRDefault="002F3CBC" w:rsidP="002F3CBC">
      <w:pPr>
        <w:jc w:val="both"/>
        <w:rPr>
          <w:rFonts w:cs="Arial"/>
          <w:sz w:val="20"/>
          <w:szCs w:val="20"/>
        </w:rPr>
      </w:pPr>
    </w:p>
    <w:p w:rsidR="002F3CBC" w:rsidRPr="00B07FEE" w:rsidRDefault="002F3CBC" w:rsidP="002F3CBC">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2F3CBC" w:rsidRPr="00B07FEE" w:rsidRDefault="002F3CBC" w:rsidP="002F3CBC">
      <w:pPr>
        <w:jc w:val="both"/>
        <w:rPr>
          <w:rFonts w:cs="Arial"/>
          <w:sz w:val="20"/>
          <w:szCs w:val="20"/>
        </w:rPr>
      </w:pPr>
    </w:p>
    <w:p w:rsidR="002F3CBC" w:rsidRPr="00B07FEE" w:rsidRDefault="002F3CBC" w:rsidP="002F3CBC">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2F3CBC" w:rsidRPr="00B07FEE" w:rsidRDefault="002F3CBC" w:rsidP="002F3CBC">
      <w:pPr>
        <w:pStyle w:val="Textoindependiente"/>
        <w:rPr>
          <w:rFonts w:ascii="Arial" w:hAnsi="Arial" w:cs="Arial"/>
        </w:rPr>
      </w:pPr>
    </w:p>
    <w:p w:rsidR="002F3CBC" w:rsidRPr="00B07FEE" w:rsidRDefault="002F3CBC" w:rsidP="002F3CBC">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2F3CBC" w:rsidRPr="00B07FEE" w:rsidRDefault="002F3CBC" w:rsidP="002F3CBC">
      <w:pPr>
        <w:jc w:val="both"/>
        <w:rPr>
          <w:rFonts w:cs="Arial"/>
          <w:sz w:val="20"/>
          <w:szCs w:val="20"/>
        </w:rPr>
      </w:pPr>
    </w:p>
    <w:p w:rsidR="002F3CBC" w:rsidRPr="00B07FEE" w:rsidRDefault="002F3CBC" w:rsidP="002F3CBC">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2F3CBC" w:rsidRPr="00B07FEE" w:rsidRDefault="002F3CBC" w:rsidP="002F3CBC">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2F3CBC" w:rsidRPr="00B07FEE" w:rsidRDefault="002F3CBC" w:rsidP="002F3CBC">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2F3CBC" w:rsidRPr="00B07FEE" w:rsidRDefault="002F3CBC" w:rsidP="002F3CBC">
      <w:pPr>
        <w:jc w:val="both"/>
        <w:rPr>
          <w:rFonts w:cs="Arial"/>
          <w:b/>
          <w:bCs/>
          <w:sz w:val="20"/>
          <w:szCs w:val="20"/>
          <w:lang w:val="es-ES_tradnl"/>
        </w:rPr>
      </w:pPr>
    </w:p>
    <w:p w:rsidR="002F3CBC" w:rsidRPr="00B07FEE" w:rsidRDefault="002F3CBC" w:rsidP="002F3CBC">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2F3CBC" w:rsidRPr="00B07FEE" w:rsidRDefault="002F3CBC" w:rsidP="002F3CBC">
      <w:pPr>
        <w:jc w:val="both"/>
        <w:rPr>
          <w:rFonts w:cs="Arial"/>
          <w:sz w:val="20"/>
          <w:szCs w:val="20"/>
        </w:rPr>
      </w:pPr>
    </w:p>
    <w:p w:rsidR="002F3CBC" w:rsidRPr="00B07FEE" w:rsidRDefault="002F3CBC" w:rsidP="002F3CBC">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2F3CBC" w:rsidRPr="00B07FEE" w:rsidRDefault="002F3CBC" w:rsidP="002F3CBC">
      <w:pPr>
        <w:pStyle w:val="Textoindependiente31"/>
        <w:widowControl/>
        <w:rPr>
          <w:rFonts w:ascii="Arial" w:hAnsi="Arial" w:cs="Arial"/>
          <w:sz w:val="20"/>
          <w:lang w:val="es-ES"/>
        </w:rPr>
      </w:pPr>
    </w:p>
    <w:p w:rsidR="002F3CBC" w:rsidRPr="00B07FEE" w:rsidRDefault="002F3CBC" w:rsidP="002F3CBC">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2F3CBC" w:rsidRPr="00B07FEE" w:rsidRDefault="002F3CBC" w:rsidP="002F3CBC">
      <w:pPr>
        <w:jc w:val="both"/>
        <w:rPr>
          <w:rFonts w:cs="Arial"/>
          <w:b/>
          <w:bCs/>
          <w:sz w:val="20"/>
          <w:szCs w:val="20"/>
        </w:rPr>
      </w:pPr>
    </w:p>
    <w:p w:rsidR="002F3CBC" w:rsidRPr="00B07FEE" w:rsidRDefault="002F3CBC" w:rsidP="002F3CBC">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2F3CBC" w:rsidRPr="00B07FEE" w:rsidRDefault="002F3CBC" w:rsidP="002F3CBC">
      <w:pPr>
        <w:jc w:val="both"/>
        <w:rPr>
          <w:rFonts w:cs="Arial"/>
          <w:b/>
          <w:bCs/>
          <w:sz w:val="20"/>
          <w:szCs w:val="20"/>
        </w:rPr>
      </w:pPr>
    </w:p>
    <w:p w:rsidR="002F3CBC" w:rsidRPr="00B07FEE" w:rsidRDefault="002F3CBC" w:rsidP="002F3CBC">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2F3CBC" w:rsidRPr="00B07FEE" w:rsidRDefault="002F3CBC" w:rsidP="002F3CBC">
      <w:pPr>
        <w:pStyle w:val="Textoindependiente21"/>
        <w:rPr>
          <w:rFonts w:cs="Arial"/>
          <w:sz w:val="20"/>
        </w:rPr>
      </w:pPr>
    </w:p>
    <w:p w:rsidR="002F3CBC" w:rsidRPr="00B07FEE" w:rsidRDefault="002F3CBC" w:rsidP="002F3CBC">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2F3CBC" w:rsidRPr="00B07FEE" w:rsidRDefault="002F3CBC" w:rsidP="002F3CBC">
      <w:pPr>
        <w:pStyle w:val="Textoindependiente21"/>
        <w:rPr>
          <w:rFonts w:cs="Arial"/>
          <w:b w:val="0"/>
          <w:bCs/>
          <w:sz w:val="20"/>
        </w:rPr>
      </w:pPr>
    </w:p>
    <w:p w:rsidR="002F3CBC" w:rsidRPr="00B07FEE" w:rsidRDefault="002F3CBC" w:rsidP="002F3CBC">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2F3CBC" w:rsidRPr="00B07FEE" w:rsidRDefault="002F3CBC" w:rsidP="002F3CBC">
      <w:pPr>
        <w:jc w:val="both"/>
        <w:rPr>
          <w:rFonts w:cs="Arial"/>
          <w:sz w:val="20"/>
          <w:szCs w:val="20"/>
        </w:rPr>
      </w:pPr>
    </w:p>
    <w:p w:rsidR="002F3CBC" w:rsidRPr="00B07FEE" w:rsidRDefault="002F3CBC" w:rsidP="002F3CBC">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2F3CBC" w:rsidRPr="00B07FEE" w:rsidRDefault="002F3CBC" w:rsidP="002F3CBC">
      <w:pPr>
        <w:jc w:val="both"/>
        <w:rPr>
          <w:rFonts w:cs="Arial"/>
          <w:sz w:val="20"/>
          <w:szCs w:val="20"/>
        </w:rPr>
      </w:pPr>
    </w:p>
    <w:p w:rsidR="002F3CBC" w:rsidRPr="00B07FEE" w:rsidRDefault="002F3CBC" w:rsidP="002F3CBC">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2F3CBC" w:rsidRPr="00B07FEE" w:rsidRDefault="002F3CBC" w:rsidP="002F3CBC">
      <w:pPr>
        <w:pStyle w:val="Textoindependiente31"/>
        <w:widowControl/>
        <w:rPr>
          <w:rFonts w:ascii="Arial" w:hAnsi="Arial" w:cs="Arial"/>
          <w:sz w:val="20"/>
          <w:lang w:val="es-ES"/>
        </w:rPr>
      </w:pPr>
    </w:p>
    <w:p w:rsidR="002F3CBC" w:rsidRPr="00B07FEE" w:rsidRDefault="002F3CBC" w:rsidP="002F3CBC">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2F3CBC" w:rsidRPr="00B07FEE" w:rsidRDefault="002F3CBC" w:rsidP="002F3CBC">
      <w:pPr>
        <w:jc w:val="both"/>
        <w:rPr>
          <w:rFonts w:cs="Arial"/>
          <w:sz w:val="20"/>
          <w:szCs w:val="20"/>
        </w:rPr>
      </w:pPr>
    </w:p>
    <w:p w:rsidR="002F3CBC" w:rsidRPr="00B07FEE" w:rsidRDefault="002F3CBC" w:rsidP="002F3CBC">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2F3CBC" w:rsidRPr="00B07FEE" w:rsidRDefault="002F3CBC" w:rsidP="002F3CBC">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2F3CBC" w:rsidRPr="00CE51E1" w:rsidTr="00565E28">
        <w:trPr>
          <w:trHeight w:val="1279"/>
        </w:trPr>
        <w:tc>
          <w:tcPr>
            <w:tcW w:w="4181" w:type="dxa"/>
          </w:tcPr>
          <w:p w:rsidR="002F3CBC" w:rsidRPr="00CE51E1" w:rsidRDefault="002F3CBC" w:rsidP="00565E28">
            <w:pPr>
              <w:jc w:val="center"/>
              <w:rPr>
                <w:rFonts w:cs="Arial"/>
                <w:b/>
                <w:bCs/>
                <w:sz w:val="20"/>
                <w:szCs w:val="20"/>
              </w:rPr>
            </w:pPr>
            <w:r w:rsidRPr="00CE51E1">
              <w:rPr>
                <w:rFonts w:cs="Arial"/>
                <w:b/>
                <w:bCs/>
                <w:sz w:val="20"/>
                <w:szCs w:val="20"/>
              </w:rPr>
              <w:t>Por La COFECE</w:t>
            </w:r>
          </w:p>
          <w:p w:rsidR="002F3CBC" w:rsidRPr="00CE51E1" w:rsidRDefault="002F3CBC" w:rsidP="00565E28">
            <w:pPr>
              <w:jc w:val="center"/>
              <w:rPr>
                <w:rFonts w:cs="Arial"/>
                <w:b/>
                <w:bCs/>
                <w:sz w:val="20"/>
                <w:szCs w:val="20"/>
              </w:rPr>
            </w:pPr>
          </w:p>
          <w:p w:rsidR="002F3CBC" w:rsidRPr="00CE51E1" w:rsidRDefault="002F3CBC" w:rsidP="00565E28">
            <w:pPr>
              <w:jc w:val="center"/>
              <w:rPr>
                <w:rFonts w:cs="Arial"/>
                <w:b/>
                <w:bCs/>
                <w:sz w:val="20"/>
                <w:szCs w:val="20"/>
              </w:rPr>
            </w:pPr>
          </w:p>
          <w:p w:rsidR="002F3CBC" w:rsidRPr="00CE51E1" w:rsidRDefault="002F3CBC" w:rsidP="00565E28">
            <w:pPr>
              <w:jc w:val="center"/>
              <w:rPr>
                <w:rFonts w:cs="Arial"/>
                <w:b/>
                <w:bCs/>
                <w:sz w:val="20"/>
                <w:szCs w:val="20"/>
              </w:rPr>
            </w:pPr>
          </w:p>
          <w:p w:rsidR="002F3CBC" w:rsidRPr="00CE51E1" w:rsidRDefault="002F3CBC" w:rsidP="00565E28">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2F3CBC" w:rsidRPr="00CE51E1" w:rsidRDefault="002F3CBC" w:rsidP="00565E28">
            <w:pPr>
              <w:jc w:val="center"/>
              <w:rPr>
                <w:rFonts w:cs="Arial"/>
                <w:sz w:val="20"/>
                <w:szCs w:val="20"/>
              </w:rPr>
            </w:pPr>
            <w:r w:rsidRPr="00CE51E1">
              <w:rPr>
                <w:rFonts w:cs="Arial"/>
                <w:b/>
                <w:bCs/>
                <w:sz w:val="20"/>
                <w:szCs w:val="20"/>
              </w:rPr>
              <w:t>Director General de Administración</w:t>
            </w:r>
          </w:p>
        </w:tc>
        <w:tc>
          <w:tcPr>
            <w:tcW w:w="5029" w:type="dxa"/>
          </w:tcPr>
          <w:p w:rsidR="002F3CBC" w:rsidRPr="00CE51E1" w:rsidRDefault="002F3CBC" w:rsidP="00565E28">
            <w:pPr>
              <w:jc w:val="center"/>
              <w:rPr>
                <w:rFonts w:cs="Arial"/>
                <w:b/>
                <w:bCs/>
                <w:sz w:val="20"/>
                <w:szCs w:val="20"/>
              </w:rPr>
            </w:pPr>
            <w:r w:rsidRPr="00CE51E1">
              <w:rPr>
                <w:rFonts w:cs="Arial"/>
                <w:b/>
                <w:bCs/>
                <w:sz w:val="20"/>
                <w:szCs w:val="20"/>
              </w:rPr>
              <w:t xml:space="preserve">Por El Prestador </w:t>
            </w:r>
          </w:p>
          <w:p w:rsidR="002F3CBC" w:rsidRPr="00CE51E1" w:rsidRDefault="002F3CBC" w:rsidP="00565E28">
            <w:pPr>
              <w:jc w:val="center"/>
              <w:rPr>
                <w:rFonts w:cs="Arial"/>
                <w:b/>
                <w:bCs/>
                <w:sz w:val="20"/>
                <w:szCs w:val="20"/>
              </w:rPr>
            </w:pPr>
          </w:p>
          <w:p w:rsidR="002F3CBC" w:rsidRPr="00CE51E1" w:rsidRDefault="002F3CBC" w:rsidP="00565E28">
            <w:pPr>
              <w:jc w:val="center"/>
              <w:rPr>
                <w:rFonts w:cs="Arial"/>
                <w:b/>
                <w:bCs/>
                <w:sz w:val="20"/>
                <w:szCs w:val="20"/>
              </w:rPr>
            </w:pPr>
          </w:p>
          <w:p w:rsidR="002F3CBC" w:rsidRPr="00CE51E1" w:rsidRDefault="002F3CBC" w:rsidP="00565E28">
            <w:pPr>
              <w:jc w:val="center"/>
              <w:rPr>
                <w:rFonts w:cs="Arial"/>
                <w:b/>
                <w:bCs/>
                <w:sz w:val="20"/>
                <w:szCs w:val="20"/>
              </w:rPr>
            </w:pPr>
          </w:p>
          <w:p w:rsidR="002F3CBC" w:rsidRPr="00CE51E1" w:rsidRDefault="002F3CBC" w:rsidP="00565E28">
            <w:pPr>
              <w:jc w:val="center"/>
              <w:rPr>
                <w:rFonts w:cs="Arial"/>
                <w:sz w:val="20"/>
                <w:szCs w:val="20"/>
              </w:rPr>
            </w:pPr>
            <w:r w:rsidRPr="00CE51E1">
              <w:rPr>
                <w:rFonts w:cs="Arial"/>
                <w:b/>
                <w:bCs/>
                <w:sz w:val="20"/>
                <w:szCs w:val="20"/>
              </w:rPr>
              <w:t>C. xxxxxxxxxxxxxxxx</w:t>
            </w:r>
          </w:p>
        </w:tc>
      </w:tr>
      <w:tr w:rsidR="002F3CBC" w:rsidRPr="00CE51E1" w:rsidTr="00565E28">
        <w:trPr>
          <w:trHeight w:val="1900"/>
        </w:trPr>
        <w:tc>
          <w:tcPr>
            <w:tcW w:w="4181" w:type="dxa"/>
          </w:tcPr>
          <w:p w:rsidR="002F3CBC" w:rsidRPr="001407E5" w:rsidRDefault="002F3CBC" w:rsidP="00565E28">
            <w:pPr>
              <w:jc w:val="center"/>
              <w:rPr>
                <w:rFonts w:cs="Arial"/>
                <w:b/>
                <w:sz w:val="20"/>
                <w:szCs w:val="20"/>
              </w:rPr>
            </w:pPr>
            <w:r w:rsidRPr="001407E5">
              <w:rPr>
                <w:rFonts w:cs="Arial"/>
                <w:b/>
                <w:sz w:val="20"/>
                <w:szCs w:val="20"/>
              </w:rPr>
              <w:t>C. Juan Alberto López Toledo</w:t>
            </w:r>
          </w:p>
          <w:p w:rsidR="002F3CBC" w:rsidRPr="001407E5" w:rsidRDefault="002F3CBC" w:rsidP="00565E28">
            <w:pPr>
              <w:jc w:val="center"/>
              <w:rPr>
                <w:rFonts w:cs="Arial"/>
                <w:b/>
                <w:sz w:val="20"/>
                <w:szCs w:val="20"/>
              </w:rPr>
            </w:pPr>
            <w:r w:rsidRPr="001407E5">
              <w:rPr>
                <w:rFonts w:cs="Arial"/>
                <w:b/>
                <w:sz w:val="20"/>
                <w:szCs w:val="20"/>
              </w:rPr>
              <w:t>Director General Adjunto de Recursos Materiales, Adquisiciones  y Servicios</w:t>
            </w:r>
          </w:p>
          <w:p w:rsidR="002F3CBC" w:rsidRPr="001407E5" w:rsidRDefault="002F3CBC" w:rsidP="00565E28">
            <w:pPr>
              <w:jc w:val="center"/>
              <w:rPr>
                <w:rFonts w:cs="Arial"/>
                <w:b/>
                <w:sz w:val="20"/>
                <w:szCs w:val="20"/>
              </w:rPr>
            </w:pPr>
          </w:p>
          <w:p w:rsidR="002F3CBC" w:rsidRPr="001407E5" w:rsidRDefault="002F3CBC" w:rsidP="00565E28">
            <w:pPr>
              <w:jc w:val="center"/>
              <w:rPr>
                <w:rFonts w:cs="Arial"/>
                <w:b/>
                <w:sz w:val="20"/>
                <w:szCs w:val="20"/>
              </w:rPr>
            </w:pPr>
          </w:p>
          <w:p w:rsidR="002F3CBC" w:rsidRPr="001407E5" w:rsidRDefault="002F3CBC" w:rsidP="00565E28">
            <w:pPr>
              <w:jc w:val="center"/>
              <w:rPr>
                <w:rFonts w:cs="Arial"/>
                <w:b/>
                <w:sz w:val="20"/>
                <w:szCs w:val="20"/>
              </w:rPr>
            </w:pPr>
            <w:r w:rsidRPr="001407E5">
              <w:rPr>
                <w:rFonts w:cs="Arial"/>
                <w:b/>
                <w:sz w:val="20"/>
                <w:szCs w:val="20"/>
              </w:rPr>
              <w:t>Área Requirente</w:t>
            </w:r>
          </w:p>
          <w:p w:rsidR="002F3CBC" w:rsidRPr="001407E5" w:rsidRDefault="002F3CBC" w:rsidP="00565E28">
            <w:pPr>
              <w:jc w:val="center"/>
              <w:rPr>
                <w:rFonts w:cs="Arial"/>
                <w:b/>
                <w:sz w:val="20"/>
                <w:szCs w:val="20"/>
              </w:rPr>
            </w:pPr>
          </w:p>
          <w:p w:rsidR="002F3CBC" w:rsidRPr="001407E5" w:rsidRDefault="002F3CBC" w:rsidP="00565E28">
            <w:pPr>
              <w:jc w:val="center"/>
              <w:rPr>
                <w:rFonts w:cs="Arial"/>
                <w:b/>
                <w:sz w:val="20"/>
                <w:szCs w:val="20"/>
              </w:rPr>
            </w:pPr>
          </w:p>
          <w:p w:rsidR="002F3CBC" w:rsidRPr="001407E5" w:rsidRDefault="002F3CBC" w:rsidP="00565E28">
            <w:pPr>
              <w:jc w:val="center"/>
              <w:rPr>
                <w:rFonts w:cs="Arial"/>
                <w:b/>
                <w:sz w:val="20"/>
                <w:szCs w:val="20"/>
              </w:rPr>
            </w:pPr>
            <w:r w:rsidRPr="001407E5">
              <w:rPr>
                <w:rFonts w:cs="Arial"/>
                <w:b/>
                <w:sz w:val="20"/>
                <w:szCs w:val="20"/>
              </w:rPr>
              <w:t>C. xxxxxxxxxxxxxxxxxxxxxxxxxxx</w:t>
            </w:r>
          </w:p>
          <w:p w:rsidR="002F3CBC" w:rsidRPr="001407E5" w:rsidRDefault="002F3CBC" w:rsidP="00565E28">
            <w:pPr>
              <w:jc w:val="center"/>
              <w:rPr>
                <w:rFonts w:cs="Arial"/>
                <w:b/>
                <w:sz w:val="20"/>
                <w:szCs w:val="20"/>
              </w:rPr>
            </w:pPr>
            <w:r w:rsidRPr="001407E5">
              <w:rPr>
                <w:rFonts w:cs="Arial"/>
                <w:b/>
                <w:sz w:val="20"/>
                <w:szCs w:val="20"/>
              </w:rPr>
              <w:t>Titular de la xxxxxxxxxxxxx</w:t>
            </w:r>
          </w:p>
          <w:p w:rsidR="002F3CBC" w:rsidRPr="001407E5" w:rsidRDefault="002F3CBC" w:rsidP="00565E28">
            <w:pPr>
              <w:jc w:val="center"/>
              <w:rPr>
                <w:rFonts w:cs="Arial"/>
                <w:b/>
                <w:sz w:val="20"/>
                <w:szCs w:val="20"/>
              </w:rPr>
            </w:pPr>
          </w:p>
          <w:p w:rsidR="002F3CBC" w:rsidRPr="001407E5" w:rsidRDefault="002F3CBC" w:rsidP="00565E28">
            <w:pPr>
              <w:jc w:val="center"/>
              <w:rPr>
                <w:rFonts w:cs="Arial"/>
                <w:b/>
                <w:sz w:val="20"/>
                <w:szCs w:val="20"/>
              </w:rPr>
            </w:pPr>
          </w:p>
          <w:p w:rsidR="002F3CBC" w:rsidRPr="001407E5" w:rsidRDefault="002F3CBC" w:rsidP="00565E28">
            <w:pPr>
              <w:jc w:val="center"/>
              <w:rPr>
                <w:rFonts w:cs="Arial"/>
                <w:b/>
                <w:sz w:val="20"/>
                <w:szCs w:val="20"/>
              </w:rPr>
            </w:pPr>
          </w:p>
          <w:p w:rsidR="002F3CBC" w:rsidRPr="001407E5" w:rsidRDefault="002F3CBC" w:rsidP="00565E28">
            <w:pPr>
              <w:jc w:val="center"/>
              <w:rPr>
                <w:rFonts w:cs="Arial"/>
                <w:b/>
                <w:sz w:val="20"/>
                <w:szCs w:val="20"/>
              </w:rPr>
            </w:pPr>
          </w:p>
          <w:p w:rsidR="002F3CBC" w:rsidRPr="001407E5" w:rsidRDefault="002F3CBC" w:rsidP="00565E28">
            <w:pPr>
              <w:jc w:val="center"/>
              <w:rPr>
                <w:rFonts w:cs="Arial"/>
                <w:b/>
                <w:sz w:val="20"/>
                <w:szCs w:val="20"/>
              </w:rPr>
            </w:pPr>
            <w:r w:rsidRPr="001407E5">
              <w:rPr>
                <w:rFonts w:cs="Arial"/>
                <w:b/>
                <w:sz w:val="20"/>
                <w:szCs w:val="20"/>
              </w:rPr>
              <w:t>C. xxxxxxxxxxxxxxx</w:t>
            </w:r>
          </w:p>
          <w:p w:rsidR="002F3CBC" w:rsidRPr="001407E5" w:rsidRDefault="002F3CBC" w:rsidP="00565E28">
            <w:pPr>
              <w:jc w:val="center"/>
              <w:rPr>
                <w:rFonts w:cs="Arial"/>
                <w:b/>
                <w:sz w:val="20"/>
                <w:szCs w:val="20"/>
              </w:rPr>
            </w:pPr>
            <w:r w:rsidRPr="001407E5">
              <w:rPr>
                <w:rFonts w:cs="Arial"/>
                <w:b/>
                <w:sz w:val="20"/>
                <w:szCs w:val="20"/>
              </w:rPr>
              <w:t>Titular de la xxxxxxxxxx</w:t>
            </w:r>
          </w:p>
          <w:p w:rsidR="002F3CBC" w:rsidRPr="00CE51E1" w:rsidRDefault="002F3CBC" w:rsidP="00565E28">
            <w:pPr>
              <w:jc w:val="center"/>
              <w:rPr>
                <w:rFonts w:cs="Arial"/>
                <w:b/>
                <w:sz w:val="20"/>
                <w:szCs w:val="20"/>
              </w:rPr>
            </w:pPr>
            <w:r w:rsidRPr="001407E5">
              <w:rPr>
                <w:rFonts w:cs="Arial"/>
                <w:b/>
                <w:sz w:val="20"/>
                <w:szCs w:val="20"/>
              </w:rPr>
              <w:t>Administrador del Contrato</w:t>
            </w:r>
          </w:p>
        </w:tc>
        <w:tc>
          <w:tcPr>
            <w:tcW w:w="5029" w:type="dxa"/>
          </w:tcPr>
          <w:p w:rsidR="002F3CBC" w:rsidRPr="00CE51E1" w:rsidRDefault="002F3CBC" w:rsidP="00565E28">
            <w:pPr>
              <w:jc w:val="center"/>
              <w:rPr>
                <w:rFonts w:cs="Arial"/>
                <w:b/>
                <w:sz w:val="20"/>
                <w:szCs w:val="20"/>
                <w:lang w:val="es-ES_tradnl"/>
              </w:rPr>
            </w:pPr>
          </w:p>
        </w:tc>
      </w:tr>
    </w:tbl>
    <w:p w:rsidR="002F3CBC" w:rsidRPr="002F12F4"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2F3CBC" w:rsidRPr="002F12F4" w:rsidRDefault="002F3CBC" w:rsidP="002F3C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F3CBC" w:rsidRPr="002F12F4" w:rsidRDefault="002F3CBC" w:rsidP="002F3CBC">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2F3CBC" w:rsidRPr="002F12F4" w:rsidRDefault="002F3CBC" w:rsidP="002F3CBC">
      <w:pPr>
        <w:jc w:val="both"/>
        <w:rPr>
          <w:rFonts w:cs="Arial"/>
          <w:sz w:val="18"/>
          <w:szCs w:val="18"/>
        </w:rPr>
      </w:pPr>
    </w:p>
    <w:p w:rsidR="002F3CBC" w:rsidRPr="002F12F4" w:rsidRDefault="002F3CBC" w:rsidP="002F3CBC">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2F3CBC" w:rsidRPr="002F12F4" w:rsidRDefault="002F3CBC" w:rsidP="002F3CBC">
      <w:pPr>
        <w:jc w:val="both"/>
        <w:rPr>
          <w:rFonts w:cs="Arial"/>
          <w:sz w:val="18"/>
          <w:szCs w:val="18"/>
        </w:rPr>
      </w:pPr>
    </w:p>
    <w:p w:rsidR="002F3CBC" w:rsidRPr="002F12F4" w:rsidRDefault="002F3CBC" w:rsidP="002F3CBC">
      <w:pPr>
        <w:jc w:val="both"/>
        <w:rPr>
          <w:rFonts w:cs="Arial"/>
          <w:sz w:val="18"/>
          <w:szCs w:val="18"/>
        </w:rPr>
      </w:pPr>
      <w:r w:rsidRPr="002F12F4">
        <w:rPr>
          <w:rFonts w:cs="Arial"/>
          <w:sz w:val="18"/>
          <w:szCs w:val="18"/>
        </w:rPr>
        <w:t>III. El lugar y fecha de expedición.</w:t>
      </w:r>
    </w:p>
    <w:p w:rsidR="002F3CBC" w:rsidRPr="002F12F4" w:rsidRDefault="002F3CBC" w:rsidP="002F3CBC">
      <w:pPr>
        <w:jc w:val="both"/>
        <w:rPr>
          <w:rFonts w:cs="Arial"/>
          <w:sz w:val="18"/>
          <w:szCs w:val="18"/>
        </w:rPr>
      </w:pPr>
    </w:p>
    <w:p w:rsidR="002F3CBC" w:rsidRPr="002F12F4" w:rsidRDefault="002F3CBC" w:rsidP="002F3CBC">
      <w:pPr>
        <w:jc w:val="both"/>
        <w:rPr>
          <w:rFonts w:cs="Arial"/>
          <w:sz w:val="18"/>
          <w:szCs w:val="18"/>
        </w:rPr>
      </w:pPr>
      <w:r w:rsidRPr="002F12F4">
        <w:rPr>
          <w:rFonts w:cs="Arial"/>
          <w:sz w:val="18"/>
          <w:szCs w:val="18"/>
        </w:rPr>
        <w:t>IV. La clave del registro federal de contribuyentes de la persona a favor de quien se expida.</w:t>
      </w:r>
    </w:p>
    <w:p w:rsidR="002F3CBC" w:rsidRPr="002F12F4" w:rsidRDefault="002F3CBC" w:rsidP="002F3CB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2F3CBC" w:rsidRPr="002F12F4" w:rsidRDefault="002F3CBC" w:rsidP="002F3CBC">
      <w:pPr>
        <w:jc w:val="both"/>
        <w:rPr>
          <w:rFonts w:cs="Arial"/>
          <w:sz w:val="18"/>
          <w:szCs w:val="18"/>
        </w:rPr>
      </w:pPr>
    </w:p>
    <w:p w:rsidR="002F3CBC" w:rsidRPr="002F12F4" w:rsidRDefault="002F3CBC" w:rsidP="002F3CB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2F3CBC" w:rsidRPr="002F12F4" w:rsidRDefault="002F3CBC" w:rsidP="002F3CB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2F3CBC" w:rsidRPr="002F12F4" w:rsidRDefault="002F3CBC" w:rsidP="002F3CB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2F3CBC" w:rsidRPr="002F12F4" w:rsidRDefault="002F3CBC" w:rsidP="002F3CB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2F3CBC" w:rsidRPr="002F12F4" w:rsidRDefault="002F3CBC" w:rsidP="002F3CB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2F3CBC" w:rsidRPr="002F12F4" w:rsidRDefault="002F3CBC" w:rsidP="002F3CBC">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2F3CBC" w:rsidRPr="002F12F4" w:rsidRDefault="002F3CBC" w:rsidP="002F3CB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2F3CBC" w:rsidRPr="002F12F4" w:rsidRDefault="002F3CBC" w:rsidP="002F3CB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2F3CBC" w:rsidRPr="002F12F4" w:rsidRDefault="002F3CBC" w:rsidP="002F3CB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2F3CBC" w:rsidRPr="002F12F4" w:rsidRDefault="002F3CBC" w:rsidP="002F3CBC">
      <w:pPr>
        <w:jc w:val="both"/>
        <w:rPr>
          <w:rFonts w:cs="Arial"/>
          <w:sz w:val="18"/>
          <w:szCs w:val="18"/>
        </w:rPr>
      </w:pPr>
    </w:p>
    <w:p w:rsidR="002F3CBC" w:rsidRPr="002F12F4" w:rsidRDefault="002F3CBC" w:rsidP="002F3CBC">
      <w:pPr>
        <w:jc w:val="both"/>
        <w:rPr>
          <w:rFonts w:cs="Arial"/>
          <w:sz w:val="18"/>
          <w:szCs w:val="18"/>
        </w:rPr>
      </w:pPr>
      <w:r w:rsidRPr="002F12F4">
        <w:rPr>
          <w:rFonts w:cs="Arial"/>
          <w:sz w:val="18"/>
          <w:szCs w:val="18"/>
        </w:rPr>
        <w:lastRenderedPageBreak/>
        <w:t>VI. El valor unitario consignado en número.</w:t>
      </w:r>
    </w:p>
    <w:p w:rsidR="002F3CBC" w:rsidRPr="002F12F4" w:rsidRDefault="002F3CBC" w:rsidP="002F3CB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2F3CBC" w:rsidRPr="002F12F4" w:rsidRDefault="002F3CBC" w:rsidP="002F3CBC">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2F3CBC" w:rsidRPr="002F12F4" w:rsidRDefault="002F3CBC" w:rsidP="002F3CB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2F3CBC" w:rsidRPr="002F12F4" w:rsidRDefault="002F3CBC" w:rsidP="002F3CBC">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2F3CBC" w:rsidRPr="002F12F4" w:rsidRDefault="002F3CBC" w:rsidP="002F3CBC">
      <w:pPr>
        <w:jc w:val="both"/>
        <w:rPr>
          <w:rFonts w:cs="Arial"/>
          <w:sz w:val="18"/>
          <w:szCs w:val="18"/>
        </w:rPr>
      </w:pPr>
    </w:p>
    <w:p w:rsidR="002F3CBC" w:rsidRPr="002F12F4" w:rsidRDefault="002F3CBC" w:rsidP="002F3CBC">
      <w:pPr>
        <w:jc w:val="both"/>
        <w:rPr>
          <w:rFonts w:cs="Arial"/>
          <w:sz w:val="18"/>
          <w:szCs w:val="18"/>
        </w:rPr>
      </w:pPr>
      <w:r w:rsidRPr="002F12F4">
        <w:rPr>
          <w:rFonts w:cs="Arial"/>
          <w:sz w:val="18"/>
          <w:szCs w:val="18"/>
        </w:rPr>
        <w:t>VII. El importe total consignado en número o letra, conforme a lo siguiente:</w:t>
      </w:r>
    </w:p>
    <w:p w:rsidR="002F3CBC" w:rsidRPr="002F12F4" w:rsidRDefault="002F3CBC" w:rsidP="002F3CB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2F3CBC" w:rsidRPr="002F12F4" w:rsidRDefault="002F3CBC" w:rsidP="002F3CB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2F3CBC" w:rsidRPr="002F12F4" w:rsidRDefault="002F3CBC" w:rsidP="002F3CB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2F3CBC" w:rsidRPr="002F12F4" w:rsidRDefault="002F3CBC" w:rsidP="002F3CB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2F3CBC" w:rsidRPr="002F12F4" w:rsidRDefault="002F3CBC" w:rsidP="002F3CB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2F3CBC" w:rsidRPr="002F12F4" w:rsidRDefault="002F3CBC" w:rsidP="002F3CBC">
      <w:pPr>
        <w:jc w:val="both"/>
        <w:rPr>
          <w:rFonts w:cs="Arial"/>
          <w:sz w:val="18"/>
          <w:szCs w:val="18"/>
        </w:rPr>
      </w:pPr>
    </w:p>
    <w:p w:rsidR="002F3CBC" w:rsidRPr="002F12F4" w:rsidRDefault="002F3CBC" w:rsidP="002F3CBC">
      <w:pPr>
        <w:jc w:val="both"/>
        <w:rPr>
          <w:rFonts w:cs="Arial"/>
          <w:sz w:val="18"/>
          <w:szCs w:val="18"/>
        </w:rPr>
      </w:pPr>
      <w:r w:rsidRPr="002F12F4">
        <w:rPr>
          <w:rFonts w:cs="Arial"/>
          <w:sz w:val="18"/>
          <w:szCs w:val="18"/>
        </w:rPr>
        <w:t>VIII. Tratándose de mercancías de importación:</w:t>
      </w:r>
    </w:p>
    <w:p w:rsidR="002F3CBC" w:rsidRPr="002F12F4" w:rsidRDefault="002F3CBC" w:rsidP="002F3CBC">
      <w:pPr>
        <w:ind w:left="708"/>
        <w:jc w:val="both"/>
        <w:rPr>
          <w:rFonts w:cs="Arial"/>
          <w:sz w:val="18"/>
          <w:szCs w:val="18"/>
        </w:rPr>
      </w:pPr>
      <w:r w:rsidRPr="002F12F4">
        <w:rPr>
          <w:rFonts w:cs="Arial"/>
          <w:sz w:val="18"/>
          <w:szCs w:val="18"/>
        </w:rPr>
        <w:t>a) El número y fecha del documento aduanero, tratándose de ventas de primera mano.</w:t>
      </w:r>
    </w:p>
    <w:p w:rsidR="002F3CBC" w:rsidRPr="002F12F4" w:rsidRDefault="002F3CBC" w:rsidP="002F3CB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2F3CBC" w:rsidRPr="002F12F4" w:rsidRDefault="002F3CBC" w:rsidP="002F3CBC">
      <w:pPr>
        <w:jc w:val="both"/>
        <w:rPr>
          <w:rFonts w:cs="Arial"/>
          <w:sz w:val="18"/>
          <w:szCs w:val="18"/>
        </w:rPr>
      </w:pPr>
    </w:p>
    <w:p w:rsidR="002F3CBC" w:rsidRPr="002F12F4" w:rsidRDefault="002F3CBC" w:rsidP="002F3CB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2F3CBC" w:rsidRPr="002F12F4" w:rsidRDefault="002F3CBC" w:rsidP="002F3CB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2F3CBC" w:rsidRPr="002F12F4" w:rsidRDefault="002F3CBC" w:rsidP="002F3CB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2F3CBC" w:rsidRPr="002F12F4" w:rsidRDefault="002F3CBC" w:rsidP="002F3CBC">
      <w:pPr>
        <w:rPr>
          <w:rFonts w:cs="Arial"/>
          <w:sz w:val="20"/>
          <w:szCs w:val="20"/>
        </w:rPr>
      </w:pPr>
    </w:p>
    <w:p w:rsidR="002F3CBC" w:rsidRPr="002F12F4" w:rsidRDefault="002F3CBC" w:rsidP="002F3CBC">
      <w:pPr>
        <w:rPr>
          <w:rFonts w:cs="Arial"/>
          <w:sz w:val="20"/>
          <w:szCs w:val="20"/>
        </w:rPr>
      </w:pPr>
    </w:p>
    <w:p w:rsidR="002F3CBC" w:rsidRPr="002F12F4" w:rsidRDefault="002F3CBC" w:rsidP="002F3CBC">
      <w:pPr>
        <w:rPr>
          <w:rFonts w:cs="Arial"/>
          <w:sz w:val="20"/>
          <w:szCs w:val="20"/>
        </w:rPr>
      </w:pPr>
    </w:p>
    <w:p w:rsidR="002F3CBC" w:rsidRPr="002F12F4" w:rsidRDefault="002F3CBC" w:rsidP="002F3CBC">
      <w:pPr>
        <w:rPr>
          <w:rFonts w:cs="Arial"/>
          <w:sz w:val="20"/>
          <w:szCs w:val="20"/>
        </w:rPr>
      </w:pPr>
    </w:p>
    <w:p w:rsidR="002F3CBC" w:rsidRPr="002F12F4" w:rsidRDefault="002F3CBC" w:rsidP="002F3CB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2F3CBC" w:rsidRPr="002F12F4" w:rsidRDefault="002F3CBC" w:rsidP="002F3CBC">
      <w:pPr>
        <w:jc w:val="center"/>
        <w:rPr>
          <w:rFonts w:cs="Arial"/>
          <w:b/>
          <w:sz w:val="20"/>
          <w:szCs w:val="20"/>
          <w:lang w:val="es-MX"/>
        </w:rPr>
      </w:pPr>
    </w:p>
    <w:p w:rsidR="002F3CBC" w:rsidRPr="002F12F4" w:rsidRDefault="002F3CBC" w:rsidP="002F3CBC">
      <w:pPr>
        <w:jc w:val="center"/>
        <w:rPr>
          <w:rFonts w:cs="Arial"/>
          <w:b/>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b/>
          <w:sz w:val="20"/>
          <w:szCs w:val="20"/>
          <w:lang w:val="es-MX"/>
        </w:rPr>
      </w:pPr>
      <w:r w:rsidRPr="002F12F4">
        <w:rPr>
          <w:rFonts w:cs="Arial"/>
          <w:b/>
          <w:sz w:val="20"/>
          <w:szCs w:val="20"/>
          <w:lang w:val="es-MX"/>
        </w:rPr>
        <w:t>Las responsabilidades del sector público se centran en:</w:t>
      </w:r>
    </w:p>
    <w:p w:rsidR="002F3CBC" w:rsidRPr="002F12F4" w:rsidRDefault="002F3CBC" w:rsidP="002F3CBC">
      <w:pPr>
        <w:jc w:val="both"/>
        <w:rPr>
          <w:rFonts w:cs="Arial"/>
          <w:sz w:val="20"/>
          <w:szCs w:val="20"/>
          <w:lang w:val="es-MX"/>
        </w:rPr>
      </w:pPr>
    </w:p>
    <w:p w:rsidR="002F3CBC" w:rsidRPr="002F12F4" w:rsidRDefault="002F3CBC" w:rsidP="002F3CB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2F3CBC" w:rsidRPr="002F12F4" w:rsidRDefault="002F3CBC" w:rsidP="002F3CB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2F3CBC" w:rsidRPr="002F12F4" w:rsidRDefault="002F3CBC" w:rsidP="002F3CB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b/>
          <w:sz w:val="20"/>
          <w:szCs w:val="20"/>
          <w:lang w:val="es-MX"/>
        </w:rPr>
      </w:pPr>
      <w:r w:rsidRPr="002F12F4">
        <w:rPr>
          <w:rFonts w:cs="Arial"/>
          <w:b/>
          <w:sz w:val="20"/>
          <w:szCs w:val="20"/>
          <w:lang w:val="es-MX"/>
        </w:rPr>
        <w:t>Las responsabilidades del sector privado contemplan:</w:t>
      </w:r>
    </w:p>
    <w:p w:rsidR="002F3CBC" w:rsidRPr="002F12F4" w:rsidRDefault="002F3CBC" w:rsidP="002F3CBC">
      <w:pPr>
        <w:jc w:val="both"/>
        <w:rPr>
          <w:rFonts w:cs="Arial"/>
          <w:sz w:val="20"/>
          <w:szCs w:val="20"/>
          <w:lang w:val="es-MX"/>
        </w:rPr>
      </w:pPr>
    </w:p>
    <w:p w:rsidR="002F3CBC" w:rsidRPr="002F12F4" w:rsidRDefault="002F3CBC" w:rsidP="002F3CBC">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2F3CBC" w:rsidRPr="002F12F4" w:rsidRDefault="002F3CBC" w:rsidP="002F3CB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F3CBC" w:rsidRPr="002F12F4" w:rsidRDefault="002F3CBC" w:rsidP="002F3CB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2F3CBC" w:rsidRPr="002F12F4" w:rsidRDefault="002F3CBC" w:rsidP="002F3CB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Artículo 222</w:t>
      </w:r>
    </w:p>
    <w:p w:rsidR="002F3CBC" w:rsidRPr="002F12F4" w:rsidRDefault="002F3CBC" w:rsidP="002F3CBC">
      <w:pPr>
        <w:jc w:val="both"/>
        <w:rPr>
          <w:rFonts w:cs="Arial"/>
          <w:sz w:val="20"/>
          <w:szCs w:val="20"/>
          <w:lang w:val="es-MX"/>
        </w:rPr>
      </w:pPr>
      <w:r w:rsidRPr="002F12F4">
        <w:rPr>
          <w:rFonts w:cs="Arial"/>
          <w:sz w:val="20"/>
          <w:szCs w:val="20"/>
          <w:lang w:val="es-MX"/>
        </w:rPr>
        <w:t>Cometen el delito de cohecho:</w:t>
      </w:r>
    </w:p>
    <w:p w:rsidR="002F3CBC" w:rsidRPr="002F12F4" w:rsidRDefault="002F3CBC" w:rsidP="002F3CBC">
      <w:pPr>
        <w:jc w:val="both"/>
        <w:rPr>
          <w:rFonts w:cs="Arial"/>
          <w:sz w:val="20"/>
          <w:szCs w:val="20"/>
          <w:lang w:val="es-MX"/>
        </w:rPr>
      </w:pPr>
    </w:p>
    <w:p w:rsidR="002F3CBC" w:rsidRPr="002F12F4" w:rsidRDefault="002F3CBC" w:rsidP="002F3CBC">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2F3CBC" w:rsidRPr="002F12F4" w:rsidRDefault="002F3CBC" w:rsidP="002F3CBC">
      <w:pPr>
        <w:tabs>
          <w:tab w:val="num" w:pos="360"/>
          <w:tab w:val="num" w:pos="540"/>
        </w:tabs>
        <w:ind w:left="360" w:hanging="360"/>
        <w:jc w:val="both"/>
        <w:rPr>
          <w:rFonts w:cs="Arial"/>
          <w:sz w:val="20"/>
          <w:szCs w:val="20"/>
          <w:lang w:val="es-MX"/>
        </w:rPr>
      </w:pPr>
    </w:p>
    <w:p w:rsidR="002F3CBC" w:rsidRPr="002F12F4" w:rsidRDefault="002F3CBC" w:rsidP="002F3CBC">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Al que cometa el delito de cohecho se le impondrán las siguientes sanciones: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2F3CBC" w:rsidRPr="002F12F4" w:rsidRDefault="002F3CBC" w:rsidP="002F3CBC">
      <w:pPr>
        <w:jc w:val="both"/>
        <w:rPr>
          <w:rFonts w:cs="Arial"/>
          <w:b/>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b/>
          <w:sz w:val="20"/>
          <w:szCs w:val="20"/>
          <w:lang w:val="es-MX"/>
        </w:rPr>
      </w:pPr>
    </w:p>
    <w:p w:rsidR="002F3CBC" w:rsidRPr="002F12F4" w:rsidRDefault="002F3CBC" w:rsidP="002F3CBC">
      <w:pPr>
        <w:jc w:val="both"/>
        <w:rPr>
          <w:rFonts w:cs="Arial"/>
          <w:b/>
          <w:sz w:val="20"/>
          <w:szCs w:val="20"/>
          <w:lang w:val="es-MX"/>
        </w:rPr>
      </w:pPr>
      <w:r w:rsidRPr="002F12F4">
        <w:rPr>
          <w:rFonts w:cs="Arial"/>
          <w:b/>
          <w:sz w:val="20"/>
          <w:szCs w:val="20"/>
          <w:lang w:val="es-MX"/>
        </w:rPr>
        <w:t>Capítulo XI</w:t>
      </w:r>
    </w:p>
    <w:p w:rsidR="002F3CBC" w:rsidRPr="002F12F4" w:rsidRDefault="002F3CBC" w:rsidP="002F3CBC">
      <w:pPr>
        <w:jc w:val="both"/>
        <w:rPr>
          <w:rFonts w:cs="Arial"/>
          <w:b/>
          <w:sz w:val="20"/>
          <w:szCs w:val="20"/>
          <w:lang w:val="es-MX"/>
        </w:rPr>
      </w:pPr>
      <w:r w:rsidRPr="002F12F4">
        <w:rPr>
          <w:rFonts w:cs="Arial"/>
          <w:b/>
          <w:sz w:val="20"/>
          <w:szCs w:val="20"/>
          <w:lang w:val="es-MX"/>
        </w:rPr>
        <w:t>Cohecho a servidores públicos extranjeros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Artículo 222 bis</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2F3CBC" w:rsidRPr="002F12F4" w:rsidRDefault="002F3CBC" w:rsidP="002F3CBC">
      <w:pPr>
        <w:jc w:val="both"/>
        <w:rPr>
          <w:rFonts w:cs="Arial"/>
          <w:sz w:val="20"/>
          <w:szCs w:val="20"/>
          <w:lang w:val="es-MX"/>
        </w:rPr>
      </w:pPr>
    </w:p>
    <w:p w:rsidR="002F3CBC" w:rsidRPr="002F12F4" w:rsidRDefault="002F3CBC" w:rsidP="002F3CB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2F3CBC" w:rsidRPr="002F12F4" w:rsidRDefault="002F3CBC" w:rsidP="002F3CBC">
      <w:pPr>
        <w:tabs>
          <w:tab w:val="num" w:pos="540"/>
        </w:tabs>
        <w:ind w:left="540" w:hanging="540"/>
        <w:jc w:val="both"/>
        <w:rPr>
          <w:rFonts w:cs="Arial"/>
          <w:sz w:val="20"/>
          <w:szCs w:val="20"/>
          <w:lang w:val="es-MX"/>
        </w:rPr>
      </w:pPr>
    </w:p>
    <w:p w:rsidR="002F3CBC" w:rsidRPr="002F12F4" w:rsidRDefault="002F3CBC" w:rsidP="002F3CB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2F3CBC" w:rsidRPr="002F12F4" w:rsidRDefault="002F3CBC" w:rsidP="002F3CBC">
      <w:pPr>
        <w:tabs>
          <w:tab w:val="num" w:pos="540"/>
        </w:tabs>
        <w:ind w:left="540" w:hanging="540"/>
        <w:jc w:val="both"/>
        <w:rPr>
          <w:rFonts w:cs="Arial"/>
          <w:sz w:val="20"/>
          <w:szCs w:val="20"/>
          <w:lang w:val="es-MX"/>
        </w:rPr>
      </w:pPr>
    </w:p>
    <w:p w:rsidR="002F3CBC" w:rsidRPr="002F12F4" w:rsidRDefault="002F3CBC" w:rsidP="002F3CB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2F3CBC" w:rsidRPr="002F12F4" w:rsidRDefault="002F3CBC" w:rsidP="002F3CBC">
      <w:pPr>
        <w:jc w:val="both"/>
        <w:rPr>
          <w:rFonts w:cs="Arial"/>
          <w:sz w:val="20"/>
          <w:szCs w:val="20"/>
          <w:lang w:val="es-MX"/>
        </w:rPr>
      </w:pPr>
    </w:p>
    <w:p w:rsidR="002F3CBC" w:rsidRPr="002F12F4" w:rsidRDefault="002F3CBC" w:rsidP="002F3CB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2F3CBC" w:rsidRDefault="002F3CBC" w:rsidP="002F3CBC"/>
    <w:p w:rsidR="002F3CBC" w:rsidRDefault="002F3CBC" w:rsidP="002F3CBC"/>
    <w:p w:rsidR="000929E8" w:rsidRPr="002F3CBC" w:rsidRDefault="000929E8" w:rsidP="002F3CBC"/>
    <w:sectPr w:rsidR="000929E8" w:rsidRPr="002F3CBC" w:rsidSect="004F7C34">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955" w:rsidRDefault="002C0955">
      <w:r>
        <w:separator/>
      </w:r>
    </w:p>
  </w:endnote>
  <w:endnote w:type="continuationSeparator" w:id="0">
    <w:p w:rsidR="002C0955" w:rsidRDefault="002C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28" w:rsidRPr="00B20D10" w:rsidRDefault="00565E28">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E06AFF">
      <w:rPr>
        <w:noProof/>
        <w:color w:val="5B9BD5" w:themeColor="accent1"/>
        <w:sz w:val="18"/>
        <w:szCs w:val="18"/>
      </w:rPr>
      <w:t>1</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E06AFF">
      <w:rPr>
        <w:noProof/>
        <w:color w:val="5B9BD5" w:themeColor="accent1"/>
        <w:sz w:val="18"/>
        <w:szCs w:val="18"/>
      </w:rPr>
      <w:t>60</w:t>
    </w:r>
    <w:r w:rsidRPr="00B20D10">
      <w:rPr>
        <w:color w:val="5B9BD5" w:themeColor="accent1"/>
        <w:sz w:val="18"/>
        <w:szCs w:val="18"/>
      </w:rPr>
      <w:fldChar w:fldCharType="end"/>
    </w:r>
  </w:p>
  <w:p w:rsidR="00565E28" w:rsidRPr="00A00D75" w:rsidRDefault="00565E28" w:rsidP="004F7C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955" w:rsidRDefault="002C0955">
      <w:r>
        <w:separator/>
      </w:r>
    </w:p>
  </w:footnote>
  <w:footnote w:type="continuationSeparator" w:id="0">
    <w:p w:rsidR="002C0955" w:rsidRDefault="002C0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565E28" w:rsidTr="004F7C34">
      <w:trPr>
        <w:trHeight w:val="772"/>
      </w:trPr>
      <w:tc>
        <w:tcPr>
          <w:tcW w:w="4442" w:type="dxa"/>
          <w:vAlign w:val="center"/>
          <w:hideMark/>
        </w:tcPr>
        <w:p w:rsidR="00565E28" w:rsidRDefault="00565E28" w:rsidP="004F7C34">
          <w:pPr>
            <w:pStyle w:val="Encabezado"/>
          </w:pPr>
          <w:r>
            <w:rPr>
              <w:noProof/>
              <w:lang w:val="es-MX" w:eastAsia="es-MX"/>
            </w:rPr>
            <w:drawing>
              <wp:inline distT="0" distB="0" distL="0" distR="0" wp14:anchorId="69E9079B" wp14:editId="2BD5B22E">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565E28" w:rsidRDefault="00565E28" w:rsidP="004F7C34">
          <w:pPr>
            <w:pStyle w:val="Encabezado"/>
            <w:jc w:val="right"/>
          </w:pPr>
        </w:p>
      </w:tc>
    </w:tr>
  </w:tbl>
  <w:p w:rsidR="00565E28" w:rsidRDefault="00565E28" w:rsidP="004F7C3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B82197D"/>
    <w:multiLevelType w:val="hybridMultilevel"/>
    <w:tmpl w:val="FEA0E72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E365DDD"/>
    <w:multiLevelType w:val="hybridMultilevel"/>
    <w:tmpl w:val="402E9FBE"/>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883C88"/>
    <w:multiLevelType w:val="hybridMultilevel"/>
    <w:tmpl w:val="19D6B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1E4C0194"/>
    <w:multiLevelType w:val="hybridMultilevel"/>
    <w:tmpl w:val="8EC8252C"/>
    <w:lvl w:ilvl="0" w:tplc="24C279F0">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1E45032"/>
    <w:multiLevelType w:val="hybridMultilevel"/>
    <w:tmpl w:val="904A0A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0695F"/>
    <w:multiLevelType w:val="hybridMultilevel"/>
    <w:tmpl w:val="257A097E"/>
    <w:lvl w:ilvl="0" w:tplc="C9BCC7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15:restartNumberingAfterBreak="0">
    <w:nsid w:val="418E203B"/>
    <w:multiLevelType w:val="hybridMultilevel"/>
    <w:tmpl w:val="0D56E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3"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4"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6" w15:restartNumberingAfterBreak="0">
    <w:nsid w:val="476C4481"/>
    <w:multiLevelType w:val="hybridMultilevel"/>
    <w:tmpl w:val="AB963BF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107BD6"/>
    <w:multiLevelType w:val="hybridMultilevel"/>
    <w:tmpl w:val="1FFEDA8A"/>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5" w15:restartNumberingAfterBreak="0">
    <w:nsid w:val="65653345"/>
    <w:multiLevelType w:val="hybridMultilevel"/>
    <w:tmpl w:val="3BCA4656"/>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7044978"/>
    <w:multiLevelType w:val="hybridMultilevel"/>
    <w:tmpl w:val="7584ACB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6F0551F6"/>
    <w:multiLevelType w:val="hybridMultilevel"/>
    <w:tmpl w:val="440AB1D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2" w15:restartNumberingAfterBreak="0">
    <w:nsid w:val="70AA7846"/>
    <w:multiLevelType w:val="hybridMultilevel"/>
    <w:tmpl w:val="E52EADAE"/>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15:restartNumberingAfterBreak="0">
    <w:nsid w:val="785F2376"/>
    <w:multiLevelType w:val="hybridMultilevel"/>
    <w:tmpl w:val="30FA5E6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30"/>
  </w:num>
  <w:num w:numId="3">
    <w:abstractNumId w:val="8"/>
  </w:num>
  <w:num w:numId="4">
    <w:abstractNumId w:val="32"/>
  </w:num>
  <w:num w:numId="5">
    <w:abstractNumId w:val="6"/>
  </w:num>
  <w:num w:numId="6">
    <w:abstractNumId w:val="14"/>
  </w:num>
  <w:num w:numId="7">
    <w:abstractNumId w:val="37"/>
  </w:num>
  <w:num w:numId="8">
    <w:abstractNumId w:val="28"/>
  </w:num>
  <w:num w:numId="9">
    <w:abstractNumId w:val="39"/>
  </w:num>
  <w:num w:numId="10">
    <w:abstractNumId w:val="29"/>
  </w:num>
  <w:num w:numId="11">
    <w:abstractNumId w:val="0"/>
  </w:num>
  <w:num w:numId="12">
    <w:abstractNumId w:val="25"/>
  </w:num>
  <w:num w:numId="13">
    <w:abstractNumId w:val="45"/>
  </w:num>
  <w:num w:numId="14">
    <w:abstractNumId w:val="4"/>
  </w:num>
  <w:num w:numId="15">
    <w:abstractNumId w:val="17"/>
  </w:num>
  <w:num w:numId="16">
    <w:abstractNumId w:val="22"/>
  </w:num>
  <w:num w:numId="17">
    <w:abstractNumId w:val="16"/>
  </w:num>
  <w:num w:numId="18">
    <w:abstractNumId w:val="44"/>
  </w:num>
  <w:num w:numId="19">
    <w:abstractNumId w:val="23"/>
  </w:num>
  <w:num w:numId="20">
    <w:abstractNumId w:val="40"/>
  </w:num>
  <w:num w:numId="21">
    <w:abstractNumId w:val="21"/>
  </w:num>
  <w:num w:numId="22">
    <w:abstractNumId w:val="24"/>
  </w:num>
  <w:num w:numId="23">
    <w:abstractNumId w:val="43"/>
  </w:num>
  <w:num w:numId="24">
    <w:abstractNumId w:val="19"/>
  </w:num>
  <w:num w:numId="25">
    <w:abstractNumId w:val="12"/>
  </w:num>
  <w:num w:numId="26">
    <w:abstractNumId w:val="18"/>
  </w:num>
  <w:num w:numId="27">
    <w:abstractNumId w:val="3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1"/>
  </w:num>
  <w:num w:numId="32">
    <w:abstractNumId w:val="9"/>
  </w:num>
  <w:num w:numId="33">
    <w:abstractNumId w:val="31"/>
  </w:num>
  <w:num w:numId="34">
    <w:abstractNumId w:val="38"/>
  </w:num>
  <w:num w:numId="35">
    <w:abstractNumId w:val="7"/>
  </w:num>
  <w:num w:numId="36">
    <w:abstractNumId w:val="2"/>
  </w:num>
  <w:num w:numId="37">
    <w:abstractNumId w:val="10"/>
  </w:num>
  <w:num w:numId="38">
    <w:abstractNumId w:val="11"/>
  </w:num>
  <w:num w:numId="39">
    <w:abstractNumId w:val="20"/>
  </w:num>
  <w:num w:numId="40">
    <w:abstractNumId w:val="3"/>
  </w:num>
  <w:num w:numId="41">
    <w:abstractNumId w:val="35"/>
  </w:num>
  <w:num w:numId="42">
    <w:abstractNumId w:val="26"/>
  </w:num>
  <w:num w:numId="43">
    <w:abstractNumId w:val="46"/>
  </w:num>
  <w:num w:numId="44">
    <w:abstractNumId w:val="1"/>
  </w:num>
  <w:num w:numId="45">
    <w:abstractNumId w:val="27"/>
  </w:num>
  <w:num w:numId="46">
    <w:abstractNumId w:val="42"/>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34"/>
    <w:rsid w:val="000223AB"/>
    <w:rsid w:val="000929E8"/>
    <w:rsid w:val="00202CF5"/>
    <w:rsid w:val="00204ED2"/>
    <w:rsid w:val="00217B67"/>
    <w:rsid w:val="002C0955"/>
    <w:rsid w:val="002F3CBC"/>
    <w:rsid w:val="003500A6"/>
    <w:rsid w:val="003C2B84"/>
    <w:rsid w:val="004C1947"/>
    <w:rsid w:val="004E5D13"/>
    <w:rsid w:val="004F7C34"/>
    <w:rsid w:val="00526C39"/>
    <w:rsid w:val="00543752"/>
    <w:rsid w:val="005544E1"/>
    <w:rsid w:val="00565E28"/>
    <w:rsid w:val="005D6084"/>
    <w:rsid w:val="0066497A"/>
    <w:rsid w:val="006829F8"/>
    <w:rsid w:val="007403A6"/>
    <w:rsid w:val="00747E1C"/>
    <w:rsid w:val="009368E7"/>
    <w:rsid w:val="00976DF8"/>
    <w:rsid w:val="009A2E5A"/>
    <w:rsid w:val="009F097A"/>
    <w:rsid w:val="00AB70D7"/>
    <w:rsid w:val="00AF24D0"/>
    <w:rsid w:val="00B461AF"/>
    <w:rsid w:val="00B70E6A"/>
    <w:rsid w:val="00B93BDD"/>
    <w:rsid w:val="00BA619B"/>
    <w:rsid w:val="00C050E8"/>
    <w:rsid w:val="00C84FEC"/>
    <w:rsid w:val="00CA3AFC"/>
    <w:rsid w:val="00DB7B7C"/>
    <w:rsid w:val="00E06AFF"/>
    <w:rsid w:val="00F5520F"/>
    <w:rsid w:val="00F61DAB"/>
    <w:rsid w:val="00FB5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A3AAA-8AC7-4C5D-802E-F4BCB86A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34"/>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4F7C34"/>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4F7C34"/>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4F7C3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4F7C34"/>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4F7C34"/>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4F7C3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4F7C3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4F7C3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4F7C3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4F7C34"/>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4F7C34"/>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4F7C3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4F7C3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4F7C3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4F7C3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F7C3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4F7C3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4F7C34"/>
    <w:rPr>
      <w:rFonts w:ascii="Arial" w:eastAsia="Times New Roman" w:hAnsi="Arial" w:cs="Arial"/>
      <w:lang w:val="es-ES" w:eastAsia="es-ES"/>
    </w:rPr>
  </w:style>
  <w:style w:type="character" w:customStyle="1" w:styleId="Heading1Char">
    <w:name w:val="Heading 1 Char"/>
    <w:basedOn w:val="Fuentedeprrafopredeter"/>
    <w:locked/>
    <w:rsid w:val="004F7C34"/>
    <w:rPr>
      <w:rFonts w:ascii="Cambria" w:hAnsi="Cambria"/>
      <w:b/>
      <w:kern w:val="32"/>
      <w:sz w:val="32"/>
      <w:lang w:val="es-ES" w:eastAsia="es-ES"/>
    </w:rPr>
  </w:style>
  <w:style w:type="character" w:styleId="Hipervnculo">
    <w:name w:val="Hyperlink"/>
    <w:basedOn w:val="Fuentedeprrafopredeter"/>
    <w:rsid w:val="004F7C3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99"/>
    <w:qFormat/>
    <w:rsid w:val="004F7C34"/>
    <w:pPr>
      <w:ind w:left="708"/>
    </w:pPr>
  </w:style>
  <w:style w:type="paragraph" w:customStyle="1" w:styleId="Textoindependiente31">
    <w:name w:val="Texto independiente 31"/>
    <w:basedOn w:val="Normal"/>
    <w:rsid w:val="004F7C34"/>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4F7C34"/>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4F7C34"/>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4F7C34"/>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4F7C34"/>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4F7C34"/>
    <w:pPr>
      <w:jc w:val="both"/>
    </w:pPr>
    <w:rPr>
      <w:sz w:val="22"/>
      <w:szCs w:val="20"/>
      <w:lang w:val="es-MX"/>
    </w:rPr>
  </w:style>
  <w:style w:type="character" w:customStyle="1" w:styleId="Textoindependiente3Car">
    <w:name w:val="Texto independiente 3 Car"/>
    <w:basedOn w:val="Fuentedeprrafopredeter"/>
    <w:link w:val="Textoindependiente3"/>
    <w:rsid w:val="004F7C34"/>
    <w:rPr>
      <w:rFonts w:ascii="Arial" w:eastAsia="Times New Roman" w:hAnsi="Arial" w:cs="Times New Roman"/>
      <w:szCs w:val="20"/>
      <w:lang w:eastAsia="es-ES"/>
    </w:rPr>
  </w:style>
  <w:style w:type="paragraph" w:styleId="Puesto">
    <w:name w:val="Title"/>
    <w:basedOn w:val="Normal"/>
    <w:link w:val="PuestoCar"/>
    <w:qFormat/>
    <w:rsid w:val="004F7C34"/>
    <w:pPr>
      <w:jc w:val="center"/>
    </w:pPr>
    <w:rPr>
      <w:b/>
      <w:sz w:val="22"/>
      <w:szCs w:val="20"/>
      <w:lang w:val="es-MX"/>
    </w:rPr>
  </w:style>
  <w:style w:type="character" w:customStyle="1" w:styleId="PuestoCar">
    <w:name w:val="Puesto Car"/>
    <w:basedOn w:val="Fuentedeprrafopredeter"/>
    <w:link w:val="Puesto"/>
    <w:rsid w:val="004F7C34"/>
    <w:rPr>
      <w:rFonts w:ascii="Arial" w:eastAsia="Times New Roman" w:hAnsi="Arial" w:cs="Times New Roman"/>
      <w:b/>
      <w:szCs w:val="20"/>
      <w:lang w:eastAsia="es-ES"/>
    </w:rPr>
  </w:style>
  <w:style w:type="paragraph" w:customStyle="1" w:styleId="ACUERDO">
    <w:name w:val="ACUERDO"/>
    <w:basedOn w:val="Normal"/>
    <w:rsid w:val="004F7C34"/>
    <w:pPr>
      <w:widowControl w:val="0"/>
      <w:jc w:val="both"/>
    </w:pPr>
    <w:rPr>
      <w:b/>
      <w:sz w:val="28"/>
      <w:szCs w:val="20"/>
      <w:lang w:val="en-US"/>
    </w:rPr>
  </w:style>
  <w:style w:type="paragraph" w:customStyle="1" w:styleId="cetneg">
    <w:name w:val="cetneg"/>
    <w:basedOn w:val="Normal"/>
    <w:rsid w:val="004F7C34"/>
    <w:pPr>
      <w:spacing w:after="101" w:line="216" w:lineRule="atLeast"/>
      <w:jc w:val="center"/>
    </w:pPr>
    <w:rPr>
      <w:b/>
      <w:sz w:val="18"/>
      <w:szCs w:val="20"/>
      <w:lang w:val="es-MX"/>
    </w:rPr>
  </w:style>
  <w:style w:type="paragraph" w:customStyle="1" w:styleId="Textopredeterminado">
    <w:name w:val="Texto predeterminado"/>
    <w:basedOn w:val="Normal"/>
    <w:rsid w:val="004F7C3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4F7C34"/>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4F7C34"/>
    <w:rPr>
      <w:rFonts w:ascii="Tahoma" w:hAnsi="Tahoma" w:cs="Tahoma"/>
      <w:sz w:val="16"/>
      <w:szCs w:val="16"/>
    </w:rPr>
  </w:style>
  <w:style w:type="character" w:customStyle="1" w:styleId="TextodegloboCar1">
    <w:name w:val="Texto de globo Car1"/>
    <w:basedOn w:val="Fuentedeprrafopredeter"/>
    <w:uiPriority w:val="99"/>
    <w:rsid w:val="004F7C34"/>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4F7C34"/>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4F7C3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4F7C34"/>
    <w:pPr>
      <w:spacing w:after="120" w:line="480" w:lineRule="auto"/>
    </w:pPr>
  </w:style>
  <w:style w:type="character" w:customStyle="1" w:styleId="Textoindependiente2Car">
    <w:name w:val="Texto independiente 2 Car"/>
    <w:basedOn w:val="Fuentedeprrafopredeter"/>
    <w:link w:val="Textoindependiente2"/>
    <w:rsid w:val="004F7C34"/>
    <w:rPr>
      <w:rFonts w:ascii="Arial" w:eastAsia="Times New Roman" w:hAnsi="Arial" w:cs="Times New Roman"/>
      <w:sz w:val="24"/>
      <w:szCs w:val="24"/>
      <w:lang w:val="es-ES" w:eastAsia="es-ES"/>
    </w:rPr>
  </w:style>
  <w:style w:type="paragraph" w:customStyle="1" w:styleId="Estilo1">
    <w:name w:val="Estilo1"/>
    <w:basedOn w:val="Normal"/>
    <w:rsid w:val="004F7C3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4F7C34"/>
    <w:pPr>
      <w:widowControl w:val="0"/>
      <w:spacing w:before="60" w:after="60"/>
      <w:jc w:val="both"/>
    </w:pPr>
    <w:rPr>
      <w:szCs w:val="20"/>
      <w:lang w:val="es-MX"/>
    </w:rPr>
  </w:style>
  <w:style w:type="paragraph" w:customStyle="1" w:styleId="Textoindependiente21">
    <w:name w:val="Texto independiente 21"/>
    <w:basedOn w:val="Normal"/>
    <w:rsid w:val="004F7C34"/>
    <w:pPr>
      <w:jc w:val="both"/>
    </w:pPr>
    <w:rPr>
      <w:b/>
      <w:sz w:val="22"/>
      <w:szCs w:val="20"/>
      <w:lang w:val="es-ES_tradnl"/>
    </w:rPr>
  </w:style>
  <w:style w:type="paragraph" w:customStyle="1" w:styleId="Texto">
    <w:name w:val="Texto"/>
    <w:basedOn w:val="Normal"/>
    <w:rsid w:val="004F7C34"/>
    <w:pPr>
      <w:spacing w:after="101" w:line="216" w:lineRule="exact"/>
      <w:ind w:firstLine="288"/>
      <w:jc w:val="both"/>
    </w:pPr>
    <w:rPr>
      <w:sz w:val="18"/>
      <w:szCs w:val="18"/>
      <w:lang w:val="es-MX" w:eastAsia="es-MX"/>
    </w:rPr>
  </w:style>
  <w:style w:type="paragraph" w:customStyle="1" w:styleId="BodyText32">
    <w:name w:val="Body Text 32"/>
    <w:basedOn w:val="Normal"/>
    <w:rsid w:val="004F7C34"/>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4F7C3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4F7C3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4F7C34"/>
    <w:rPr>
      <w:rFonts w:ascii="Times New Roman" w:hAnsi="Times New Roman"/>
      <w:sz w:val="20"/>
      <w:szCs w:val="20"/>
    </w:rPr>
  </w:style>
  <w:style w:type="character" w:customStyle="1" w:styleId="TextocomentarioCar1">
    <w:name w:val="Texto comentario Car1"/>
    <w:basedOn w:val="Fuentedeprrafopredeter"/>
    <w:uiPriority w:val="99"/>
    <w:rsid w:val="004F7C3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4F7C3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4F7C34"/>
    <w:rPr>
      <w:b/>
      <w:bCs/>
    </w:rPr>
  </w:style>
  <w:style w:type="character" w:customStyle="1" w:styleId="AsuntodelcomentarioCar1">
    <w:name w:val="Asunto del comentario Car1"/>
    <w:basedOn w:val="TextocomentarioCar1"/>
    <w:uiPriority w:val="99"/>
    <w:rsid w:val="004F7C34"/>
    <w:rPr>
      <w:rFonts w:ascii="Arial" w:eastAsia="Times New Roman" w:hAnsi="Arial" w:cs="Times New Roman"/>
      <w:b/>
      <w:bCs/>
      <w:sz w:val="20"/>
      <w:szCs w:val="20"/>
      <w:lang w:val="es-ES" w:eastAsia="es-ES"/>
    </w:rPr>
  </w:style>
  <w:style w:type="character" w:styleId="Nmerodepgina">
    <w:name w:val="page number"/>
    <w:basedOn w:val="Fuentedeprrafopredeter"/>
    <w:rsid w:val="004F7C34"/>
  </w:style>
  <w:style w:type="paragraph" w:customStyle="1" w:styleId="texto0">
    <w:name w:val="texto"/>
    <w:basedOn w:val="Normal"/>
    <w:rsid w:val="004F7C34"/>
    <w:pPr>
      <w:spacing w:before="100" w:beforeAutospacing="1" w:after="100" w:afterAutospacing="1"/>
    </w:pPr>
    <w:rPr>
      <w:rFonts w:cs="Arial"/>
      <w:color w:val="333333"/>
      <w:sz w:val="17"/>
      <w:szCs w:val="17"/>
    </w:rPr>
  </w:style>
  <w:style w:type="character" w:styleId="Textoennegrita">
    <w:name w:val="Strong"/>
    <w:basedOn w:val="Fuentedeprrafopredeter"/>
    <w:qFormat/>
    <w:rsid w:val="004F7C34"/>
    <w:rPr>
      <w:b/>
    </w:rPr>
  </w:style>
  <w:style w:type="paragraph" w:customStyle="1" w:styleId="Normal1">
    <w:name w:val="Normal1"/>
    <w:basedOn w:val="Normal"/>
    <w:rsid w:val="004F7C34"/>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4F7C34"/>
    <w:pPr>
      <w:tabs>
        <w:tab w:val="right" w:leader="dot" w:pos="9396"/>
      </w:tabs>
      <w:spacing w:before="120" w:after="120"/>
    </w:pPr>
    <w:rPr>
      <w:rFonts w:cs="Arial"/>
      <w:b/>
      <w:bCs/>
      <w:sz w:val="22"/>
      <w:szCs w:val="22"/>
    </w:rPr>
  </w:style>
  <w:style w:type="paragraph" w:styleId="TDC2">
    <w:name w:val="toc 2"/>
    <w:basedOn w:val="Normal"/>
    <w:next w:val="Normal"/>
    <w:autoRedefine/>
    <w:rsid w:val="004F7C34"/>
    <w:pPr>
      <w:ind w:left="240"/>
    </w:pPr>
    <w:rPr>
      <w:rFonts w:cs="Arial"/>
      <w:b/>
      <w:bCs/>
      <w:sz w:val="22"/>
      <w:szCs w:val="22"/>
    </w:rPr>
  </w:style>
  <w:style w:type="character" w:customStyle="1" w:styleId="normal10">
    <w:name w:val="normal1"/>
    <w:rsid w:val="004F7C34"/>
  </w:style>
  <w:style w:type="paragraph" w:customStyle="1" w:styleId="noparagraphstyle">
    <w:name w:val="noparagraphstyle"/>
    <w:basedOn w:val="Normal"/>
    <w:rsid w:val="004F7C34"/>
    <w:pPr>
      <w:spacing w:before="100" w:beforeAutospacing="1" w:after="100" w:afterAutospacing="1"/>
    </w:pPr>
    <w:rPr>
      <w:rFonts w:ascii="Times New Roman" w:hAnsi="Times New Roman"/>
      <w:color w:val="000000"/>
    </w:rPr>
  </w:style>
  <w:style w:type="paragraph" w:styleId="NormalWeb">
    <w:name w:val="Normal (Web)"/>
    <w:basedOn w:val="Normal"/>
    <w:rsid w:val="004F7C34"/>
    <w:pPr>
      <w:spacing w:before="100" w:beforeAutospacing="1" w:after="100" w:afterAutospacing="1"/>
    </w:pPr>
    <w:rPr>
      <w:rFonts w:ascii="Times New Roman" w:hAnsi="Times New Roman"/>
      <w:color w:val="000000"/>
    </w:rPr>
  </w:style>
  <w:style w:type="paragraph" w:customStyle="1" w:styleId="estilo11">
    <w:name w:val="estilo11"/>
    <w:basedOn w:val="Normal"/>
    <w:rsid w:val="004F7C3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4F7C3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4F7C34"/>
    <w:pPr>
      <w:ind w:left="720"/>
    </w:pPr>
    <w:rPr>
      <w:rFonts w:ascii="Times New Roman" w:hAnsi="Times New Roman"/>
    </w:rPr>
  </w:style>
  <w:style w:type="paragraph" w:customStyle="1" w:styleId="CharCharCharChar">
    <w:name w:val="Char Char Char Char"/>
    <w:basedOn w:val="Normal"/>
    <w:rsid w:val="004F7C3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4F7C3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4F7C34"/>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4F7C34"/>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4F7C3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4F7C34"/>
    <w:rPr>
      <w:color w:val="800080"/>
      <w:u w:val="single"/>
    </w:rPr>
  </w:style>
  <w:style w:type="paragraph" w:customStyle="1" w:styleId="INCISO">
    <w:name w:val="INCISO"/>
    <w:basedOn w:val="Normal"/>
    <w:rsid w:val="004F7C3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4F7C34"/>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4F7C3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4F7C3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4F7C3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4F7C3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4F7C34"/>
    <w:pPr>
      <w:ind w:left="705" w:hanging="705"/>
      <w:jc w:val="both"/>
    </w:pPr>
    <w:rPr>
      <w:sz w:val="20"/>
      <w:szCs w:val="20"/>
      <w:lang w:val="es-MX"/>
    </w:rPr>
  </w:style>
  <w:style w:type="character" w:styleId="Refdenotaalpie">
    <w:name w:val="footnote reference"/>
    <w:basedOn w:val="Fuentedeprrafopredeter"/>
    <w:uiPriority w:val="99"/>
    <w:rsid w:val="004F7C34"/>
    <w:rPr>
      <w:vertAlign w:val="superscript"/>
    </w:rPr>
  </w:style>
  <w:style w:type="paragraph" w:styleId="Descripcin">
    <w:name w:val="caption"/>
    <w:aliases w:val="Epígrafe"/>
    <w:basedOn w:val="Normal"/>
    <w:next w:val="Normal"/>
    <w:qFormat/>
    <w:rsid w:val="004F7C34"/>
    <w:pPr>
      <w:jc w:val="center"/>
    </w:pPr>
    <w:rPr>
      <w:b/>
      <w:sz w:val="22"/>
      <w:szCs w:val="20"/>
    </w:rPr>
  </w:style>
  <w:style w:type="paragraph" w:styleId="Sangradetextonormal">
    <w:name w:val="Body Text Indent"/>
    <w:basedOn w:val="Normal"/>
    <w:link w:val="SangradetextonormalCar"/>
    <w:rsid w:val="004F7C3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4F7C34"/>
    <w:rPr>
      <w:rFonts w:ascii="Times New Roman" w:eastAsia="Times New Roman" w:hAnsi="Times New Roman" w:cs="Times New Roman"/>
      <w:sz w:val="20"/>
      <w:szCs w:val="20"/>
      <w:lang w:eastAsia="es-ES"/>
    </w:rPr>
  </w:style>
  <w:style w:type="paragraph" w:customStyle="1" w:styleId="ROMANOS">
    <w:name w:val="ROMANOS"/>
    <w:basedOn w:val="Normal"/>
    <w:rsid w:val="004F7C3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4F7C34"/>
    <w:pPr>
      <w:keepLines/>
      <w:spacing w:after="200"/>
      <w:ind w:left="851" w:hanging="709"/>
      <w:jc w:val="both"/>
    </w:pPr>
    <w:rPr>
      <w:szCs w:val="20"/>
    </w:rPr>
  </w:style>
  <w:style w:type="character" w:customStyle="1" w:styleId="FraccinCar">
    <w:name w:val="Fracción Car"/>
    <w:link w:val="Fraccin"/>
    <w:locked/>
    <w:rsid w:val="004F7C34"/>
    <w:rPr>
      <w:rFonts w:ascii="Arial" w:eastAsia="Times New Roman" w:hAnsi="Arial" w:cs="Times New Roman"/>
      <w:sz w:val="24"/>
      <w:szCs w:val="20"/>
      <w:lang w:val="es-ES" w:eastAsia="es-ES"/>
    </w:rPr>
  </w:style>
  <w:style w:type="paragraph" w:customStyle="1" w:styleId="Faccin">
    <w:name w:val="Facción"/>
    <w:basedOn w:val="Normal"/>
    <w:rsid w:val="004F7C34"/>
    <w:pPr>
      <w:keepLines/>
      <w:spacing w:after="200"/>
      <w:ind w:left="993" w:hanging="709"/>
      <w:jc w:val="both"/>
    </w:pPr>
    <w:rPr>
      <w:noProof/>
      <w:szCs w:val="20"/>
      <w:lang w:val="es-ES_tradnl"/>
    </w:rPr>
  </w:style>
  <w:style w:type="paragraph" w:customStyle="1" w:styleId="Nota">
    <w:name w:val="Nota"/>
    <w:basedOn w:val="Normal"/>
    <w:next w:val="Normal"/>
    <w:rsid w:val="004F7C34"/>
    <w:pPr>
      <w:keepLines/>
      <w:spacing w:after="200"/>
      <w:ind w:left="284" w:right="284"/>
      <w:jc w:val="both"/>
    </w:pPr>
    <w:rPr>
      <w:noProof/>
      <w:sz w:val="20"/>
      <w:szCs w:val="20"/>
    </w:rPr>
  </w:style>
  <w:style w:type="paragraph" w:customStyle="1" w:styleId="ANOTACION">
    <w:name w:val="ANOTACION"/>
    <w:basedOn w:val="Normal"/>
    <w:rsid w:val="004F7C3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4F7C34"/>
    <w:pPr>
      <w:jc w:val="both"/>
    </w:pPr>
    <w:rPr>
      <w:sz w:val="20"/>
      <w:szCs w:val="16"/>
    </w:rPr>
  </w:style>
  <w:style w:type="paragraph" w:customStyle="1" w:styleId="JLZsubestilo41">
    <w:name w:val="JLZ subestilo 41"/>
    <w:basedOn w:val="Textoindependiente2"/>
    <w:rsid w:val="004F7C3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4F7C34"/>
    <w:pPr>
      <w:widowControl w:val="0"/>
      <w:jc w:val="both"/>
    </w:pPr>
    <w:rPr>
      <w:szCs w:val="20"/>
    </w:rPr>
  </w:style>
  <w:style w:type="paragraph" w:customStyle="1" w:styleId="fondoverde">
    <w:name w:val="fondoverde"/>
    <w:basedOn w:val="Normal"/>
    <w:rsid w:val="004F7C3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4F7C34"/>
    <w:rPr>
      <w:i/>
    </w:rPr>
  </w:style>
  <w:style w:type="paragraph" w:customStyle="1" w:styleId="estilo10">
    <w:name w:val="estilo1"/>
    <w:basedOn w:val="Normal"/>
    <w:rsid w:val="004F7C34"/>
    <w:pPr>
      <w:spacing w:before="100" w:beforeAutospacing="1" w:after="100" w:afterAutospacing="1"/>
    </w:pPr>
    <w:rPr>
      <w:rFonts w:ascii="Times New Roman" w:hAnsi="Times New Roman"/>
      <w:lang w:val="es-MX" w:eastAsia="es-MX"/>
    </w:rPr>
  </w:style>
  <w:style w:type="character" w:customStyle="1" w:styleId="FraccinCarCar">
    <w:name w:val="Fracción Car Car"/>
    <w:rsid w:val="004F7C34"/>
    <w:rPr>
      <w:rFonts w:ascii="Arial" w:hAnsi="Arial"/>
      <w:sz w:val="24"/>
      <w:lang w:val="es-MX" w:eastAsia="es-ES"/>
    </w:rPr>
  </w:style>
  <w:style w:type="paragraph" w:customStyle="1" w:styleId="xl29">
    <w:name w:val="xl29"/>
    <w:basedOn w:val="Normal"/>
    <w:rsid w:val="004F7C34"/>
    <w:pPr>
      <w:spacing w:before="100" w:after="100"/>
    </w:pPr>
    <w:rPr>
      <w:rFonts w:eastAsia="Arial Unicode MS"/>
      <w:sz w:val="16"/>
      <w:szCs w:val="20"/>
    </w:rPr>
  </w:style>
  <w:style w:type="paragraph" w:customStyle="1" w:styleId="BodyText21">
    <w:name w:val="Body Text 21"/>
    <w:basedOn w:val="Normal"/>
    <w:rsid w:val="004F7C34"/>
    <w:pPr>
      <w:widowControl w:val="0"/>
      <w:jc w:val="both"/>
    </w:pPr>
    <w:rPr>
      <w:b/>
      <w:sz w:val="18"/>
      <w:szCs w:val="20"/>
      <w:lang w:val="es-ES_tradnl"/>
    </w:rPr>
  </w:style>
  <w:style w:type="paragraph" w:customStyle="1" w:styleId="TextoCar">
    <w:name w:val="Texto Car"/>
    <w:basedOn w:val="Normal"/>
    <w:rsid w:val="004F7C3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4F7C3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4F7C3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4F7C34"/>
    <w:rPr>
      <w:rFonts w:ascii="Courier New" w:hAnsi="Courier New"/>
    </w:rPr>
  </w:style>
  <w:style w:type="character" w:customStyle="1" w:styleId="TextomacroCar">
    <w:name w:val="Texto macro Car"/>
    <w:basedOn w:val="Fuentedeprrafopredeter"/>
    <w:link w:val="Textomacro"/>
    <w:uiPriority w:val="99"/>
    <w:rsid w:val="004F7C34"/>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4F7C34"/>
    <w:pPr>
      <w:ind w:left="480"/>
    </w:pPr>
    <w:rPr>
      <w:rFonts w:ascii="Times New Roman" w:hAnsi="Times New Roman"/>
    </w:rPr>
  </w:style>
  <w:style w:type="paragraph" w:styleId="TDC5">
    <w:name w:val="toc 5"/>
    <w:basedOn w:val="Normal"/>
    <w:next w:val="Normal"/>
    <w:autoRedefine/>
    <w:uiPriority w:val="39"/>
    <w:rsid w:val="004F7C34"/>
    <w:pPr>
      <w:ind w:left="960"/>
    </w:pPr>
    <w:rPr>
      <w:rFonts w:ascii="Times New Roman" w:hAnsi="Times New Roman"/>
      <w:lang w:val="es-MX" w:eastAsia="en-US"/>
    </w:rPr>
  </w:style>
  <w:style w:type="paragraph" w:customStyle="1" w:styleId="w">
    <w:name w:val="w"/>
    <w:basedOn w:val="Normal"/>
    <w:rsid w:val="004F7C34"/>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4F7C34"/>
    <w:pPr>
      <w:ind w:left="720"/>
    </w:pPr>
    <w:rPr>
      <w:rFonts w:ascii="Times New Roman" w:hAnsi="Times New Roman"/>
      <w:lang w:val="es-MX" w:eastAsia="en-US"/>
    </w:rPr>
  </w:style>
  <w:style w:type="paragraph" w:customStyle="1" w:styleId="BodyTextIndent22">
    <w:name w:val="Body Text Indent 22"/>
    <w:basedOn w:val="Normal"/>
    <w:rsid w:val="004F7C34"/>
    <w:pPr>
      <w:ind w:firstLine="708"/>
      <w:jc w:val="both"/>
    </w:pPr>
    <w:rPr>
      <w:sz w:val="22"/>
      <w:szCs w:val="20"/>
    </w:rPr>
  </w:style>
  <w:style w:type="paragraph" w:customStyle="1" w:styleId="BodyText31">
    <w:name w:val="Body Text 31"/>
    <w:basedOn w:val="Normal"/>
    <w:rsid w:val="004F7C34"/>
    <w:pPr>
      <w:jc w:val="both"/>
    </w:pPr>
    <w:rPr>
      <w:sz w:val="20"/>
      <w:szCs w:val="20"/>
      <w:lang w:val="es-ES_tradnl"/>
    </w:rPr>
  </w:style>
  <w:style w:type="character" w:customStyle="1" w:styleId="Strong1">
    <w:name w:val="Strong1"/>
    <w:rsid w:val="004F7C34"/>
    <w:rPr>
      <w:rFonts w:ascii="Arial" w:hAnsi="Arial"/>
      <w:b/>
      <w:sz w:val="24"/>
    </w:rPr>
  </w:style>
  <w:style w:type="paragraph" w:customStyle="1" w:styleId="L">
    <w:name w:val="L"/>
    <w:rsid w:val="004F7C3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4F7C34"/>
    <w:pPr>
      <w:spacing w:line="240" w:lineRule="atLeast"/>
    </w:pPr>
    <w:rPr>
      <w:rFonts w:ascii="Courier" w:hAnsi="Courier"/>
      <w:lang w:val="es-MX" w:eastAsia="en-US"/>
    </w:rPr>
  </w:style>
  <w:style w:type="paragraph" w:customStyle="1" w:styleId="MMTopic1">
    <w:name w:val="MM Topic 1"/>
    <w:basedOn w:val="Ttulo1"/>
    <w:rsid w:val="004F7C3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4F7C3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4F7C3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4F7C34"/>
    <w:pPr>
      <w:numPr>
        <w:ilvl w:val="0"/>
        <w:numId w:val="0"/>
      </w:numPr>
    </w:pPr>
  </w:style>
  <w:style w:type="paragraph" w:customStyle="1" w:styleId="NormalTabla">
    <w:name w:val="Normal Tabla"/>
    <w:basedOn w:val="Normal"/>
    <w:autoRedefine/>
    <w:rsid w:val="004F7C34"/>
    <w:pPr>
      <w:jc w:val="both"/>
    </w:pPr>
    <w:rPr>
      <w:rFonts w:ascii="Tahoma" w:hAnsi="Tahoma"/>
      <w:kern w:val="28"/>
      <w:sz w:val="16"/>
      <w:lang w:val="es-MX"/>
    </w:rPr>
  </w:style>
  <w:style w:type="paragraph" w:customStyle="1" w:styleId="xl30">
    <w:name w:val="xl30"/>
    <w:basedOn w:val="Normal"/>
    <w:rsid w:val="004F7C3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4F7C34"/>
    <w:pPr>
      <w:widowControl w:val="0"/>
      <w:ind w:left="2127" w:hanging="284"/>
      <w:jc w:val="both"/>
    </w:pPr>
    <w:rPr>
      <w:sz w:val="20"/>
      <w:szCs w:val="20"/>
    </w:rPr>
  </w:style>
  <w:style w:type="paragraph" w:customStyle="1" w:styleId="Car1CarCarCarCarCarCar">
    <w:name w:val="Car1 Car Car Car Car Car Car"/>
    <w:basedOn w:val="Normal"/>
    <w:rsid w:val="004F7C34"/>
    <w:pPr>
      <w:spacing w:after="160" w:line="240" w:lineRule="exact"/>
    </w:pPr>
    <w:rPr>
      <w:rFonts w:ascii="Tahoma" w:hAnsi="Tahoma"/>
      <w:sz w:val="20"/>
      <w:szCs w:val="20"/>
      <w:lang w:val="en-US" w:eastAsia="en-US"/>
    </w:rPr>
  </w:style>
  <w:style w:type="paragraph" w:customStyle="1" w:styleId="Titulo2">
    <w:name w:val="Titulo 2"/>
    <w:basedOn w:val="Ttulo3"/>
    <w:rsid w:val="004F7C3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4F7C34"/>
    <w:pPr>
      <w:spacing w:before="28" w:after="56"/>
      <w:ind w:left="1775" w:hanging="357"/>
      <w:jc w:val="both"/>
    </w:pPr>
    <w:rPr>
      <w:rFonts w:ascii="Futura Lt" w:hAnsi="Futura Lt" w:cs="Arial"/>
      <w:sz w:val="20"/>
      <w:lang w:val="es-MX"/>
    </w:rPr>
  </w:style>
  <w:style w:type="paragraph" w:customStyle="1" w:styleId="JC1">
    <w:name w:val="JC 1"/>
    <w:basedOn w:val="JLZsubestilo2"/>
    <w:rsid w:val="004F7C34"/>
    <w:pPr>
      <w:tabs>
        <w:tab w:val="num" w:pos="1785"/>
      </w:tabs>
    </w:pPr>
  </w:style>
  <w:style w:type="paragraph" w:customStyle="1" w:styleId="BodyText">
    <w:name w:val="BodyText"/>
    <w:basedOn w:val="Normal"/>
    <w:rsid w:val="004F7C34"/>
    <w:rPr>
      <w:rFonts w:ascii="Times New Roman" w:hAnsi="Times New Roman"/>
      <w:sz w:val="20"/>
      <w:szCs w:val="20"/>
      <w:lang w:val="es-MX" w:eastAsia="en-US"/>
    </w:rPr>
  </w:style>
  <w:style w:type="paragraph" w:customStyle="1" w:styleId="JLZsubestilo4">
    <w:name w:val="JLZ subestilo 4"/>
    <w:basedOn w:val="Ttulo4"/>
    <w:rsid w:val="004F7C3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4F7C3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4F7C3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4F7C3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4F7C34"/>
    <w:pPr>
      <w:widowControl w:val="0"/>
      <w:jc w:val="both"/>
    </w:pPr>
    <w:rPr>
      <w:sz w:val="18"/>
      <w:szCs w:val="16"/>
    </w:rPr>
  </w:style>
  <w:style w:type="paragraph" w:customStyle="1" w:styleId="Textoindependiente23">
    <w:name w:val="Texto independiente 23"/>
    <w:basedOn w:val="Normal"/>
    <w:rsid w:val="004F7C34"/>
    <w:pPr>
      <w:jc w:val="both"/>
    </w:pPr>
    <w:rPr>
      <w:sz w:val="20"/>
      <w:szCs w:val="16"/>
    </w:rPr>
  </w:style>
  <w:style w:type="paragraph" w:customStyle="1" w:styleId="WW-Textocomentario">
    <w:name w:val="WW-Texto comentario"/>
    <w:basedOn w:val="Normal"/>
    <w:rsid w:val="004F7C34"/>
    <w:pPr>
      <w:suppressAutoHyphens/>
      <w:jc w:val="both"/>
    </w:pPr>
    <w:rPr>
      <w:rFonts w:ascii="Times New Roman" w:hAnsi="Times New Roman"/>
      <w:sz w:val="20"/>
      <w:szCs w:val="20"/>
      <w:lang w:val="es-ES_tradnl"/>
    </w:rPr>
  </w:style>
  <w:style w:type="paragraph" w:customStyle="1" w:styleId="numeral">
    <w:name w:val="numeral"/>
    <w:basedOn w:val="Normal"/>
    <w:rsid w:val="004F7C34"/>
    <w:pPr>
      <w:tabs>
        <w:tab w:val="num" w:pos="900"/>
      </w:tabs>
      <w:ind w:left="900" w:hanging="540"/>
      <w:jc w:val="both"/>
    </w:pPr>
    <w:rPr>
      <w:rFonts w:cs="Arial"/>
      <w:sz w:val="20"/>
    </w:rPr>
  </w:style>
  <w:style w:type="paragraph" w:customStyle="1" w:styleId="Textoindependiente24">
    <w:name w:val="Texto independiente 24"/>
    <w:basedOn w:val="Normal"/>
    <w:rsid w:val="004F7C34"/>
    <w:pPr>
      <w:jc w:val="both"/>
    </w:pPr>
    <w:rPr>
      <w:b/>
      <w:sz w:val="22"/>
      <w:szCs w:val="20"/>
      <w:lang w:val="es-ES_tradnl"/>
    </w:rPr>
  </w:style>
  <w:style w:type="paragraph" w:customStyle="1" w:styleId="ecmsolistparagraph">
    <w:name w:val="ec_msolistparagraph"/>
    <w:basedOn w:val="Normal"/>
    <w:rsid w:val="004F7C3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4F7C3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4F7C34"/>
    <w:pPr>
      <w:widowControl w:val="0"/>
      <w:jc w:val="both"/>
    </w:pPr>
    <w:rPr>
      <w:rFonts w:ascii="Albertus Medium" w:hAnsi="Albertus Medium"/>
      <w:sz w:val="22"/>
      <w:szCs w:val="20"/>
      <w:lang w:val="es-MX"/>
    </w:rPr>
  </w:style>
  <w:style w:type="paragraph" w:styleId="Sangranormal">
    <w:name w:val="Normal Indent"/>
    <w:basedOn w:val="Normal"/>
    <w:rsid w:val="004F7C34"/>
    <w:pPr>
      <w:ind w:left="708"/>
    </w:pPr>
    <w:rPr>
      <w:rFonts w:ascii="Times New Roman" w:hAnsi="Times New Roman"/>
      <w:sz w:val="20"/>
      <w:szCs w:val="20"/>
      <w:lang w:val="es-MX"/>
    </w:rPr>
  </w:style>
  <w:style w:type="paragraph" w:customStyle="1" w:styleId="xl63">
    <w:name w:val="xl63"/>
    <w:basedOn w:val="Normal"/>
    <w:rsid w:val="004F7C3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4F7C3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4F7C3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4F7C3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4F7C3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4F7C3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4F7C3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4F7C3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4F7C3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4F7C3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4F7C3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4F7C3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4F7C3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4F7C3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4F7C3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4F7C3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4F7C3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4F7C3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4F7C3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4F7C3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4F7C3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4F7C3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4F7C3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4F7C3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4F7C3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4F7C3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4F7C3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4F7C3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4F7C3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4F7C3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4F7C3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4F7C3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4F7C3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4F7C3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4F7C3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4F7C3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4F7C3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4F7C3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4F7C3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4F7C34"/>
    <w:rPr>
      <w:rFonts w:ascii="Tahoma" w:hAnsi="Tahoma" w:cs="Tahoma"/>
      <w:sz w:val="16"/>
      <w:szCs w:val="16"/>
    </w:rPr>
  </w:style>
  <w:style w:type="character" w:customStyle="1" w:styleId="MapadeldocumentoCar">
    <w:name w:val="Mapa del documento Car"/>
    <w:basedOn w:val="Fuentedeprrafopredeter"/>
    <w:link w:val="Mapadeldocumento"/>
    <w:uiPriority w:val="99"/>
    <w:rsid w:val="004F7C34"/>
    <w:rPr>
      <w:rFonts w:ascii="Tahoma" w:eastAsia="Times New Roman" w:hAnsi="Tahoma" w:cs="Tahoma"/>
      <w:sz w:val="16"/>
      <w:szCs w:val="16"/>
      <w:lang w:val="es-ES" w:eastAsia="es-ES"/>
    </w:rPr>
  </w:style>
  <w:style w:type="paragraph" w:customStyle="1" w:styleId="font5">
    <w:name w:val="font5"/>
    <w:basedOn w:val="Normal"/>
    <w:rsid w:val="004F7C3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4F7C3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4F7C3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4F7C3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4F7C3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4F7C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4F7C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4F7C3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4F7C3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4F7C3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4F7C3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4F7C3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4F7C3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4F7C3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4F7C3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4F7C3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4F7C3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4F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99"/>
    <w:rsid w:val="004F7C34"/>
    <w:rPr>
      <w:rFonts w:ascii="Arial" w:eastAsia="Times New Roman" w:hAnsi="Arial" w:cs="Times New Roman"/>
      <w:sz w:val="24"/>
      <w:szCs w:val="24"/>
      <w:lang w:val="es-ES" w:eastAsia="es-ES"/>
    </w:rPr>
  </w:style>
  <w:style w:type="character" w:styleId="Refdecomentario">
    <w:name w:val="annotation reference"/>
    <w:rsid w:val="004F7C34"/>
    <w:rPr>
      <w:sz w:val="16"/>
      <w:szCs w:val="16"/>
    </w:rPr>
  </w:style>
  <w:style w:type="table" w:styleId="Tablaconcuadrcula8">
    <w:name w:val="Table Grid 8"/>
    <w:basedOn w:val="Tablanormal"/>
    <w:rsid w:val="004F7C3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4F7C34"/>
    <w:pPr>
      <w:spacing w:before="100" w:beforeAutospacing="1" w:after="100" w:afterAutospacing="1"/>
    </w:pPr>
    <w:rPr>
      <w:rFonts w:ascii="Times New Roman" w:hAnsi="Times New Roman"/>
      <w:color w:val="000000"/>
    </w:rPr>
  </w:style>
  <w:style w:type="table" w:styleId="Tablaconcolumnas2">
    <w:name w:val="Table Columns 2"/>
    <w:basedOn w:val="Tablanormal"/>
    <w:rsid w:val="004F7C3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4F7C34"/>
    <w:pPr>
      <w:ind w:left="720"/>
    </w:pPr>
    <w:rPr>
      <w:rFonts w:ascii="Times New Roman" w:hAnsi="Times New Roman"/>
    </w:rPr>
  </w:style>
  <w:style w:type="table" w:styleId="Tablaprofesional">
    <w:name w:val="Table Professional"/>
    <w:basedOn w:val="Tablanormal"/>
    <w:rsid w:val="004F7C3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4F7C34"/>
    <w:pPr>
      <w:numPr>
        <w:numId w:val="10"/>
      </w:numPr>
    </w:pPr>
  </w:style>
  <w:style w:type="numbering" w:customStyle="1" w:styleId="Estilo2">
    <w:name w:val="Estilo2"/>
    <w:uiPriority w:val="99"/>
    <w:rsid w:val="004F7C34"/>
    <w:pPr>
      <w:numPr>
        <w:numId w:val="11"/>
      </w:numPr>
    </w:pPr>
  </w:style>
  <w:style w:type="paragraph" w:customStyle="1" w:styleId="DeloitteBodyText">
    <w:name w:val="Deloitte Body Text"/>
    <w:basedOn w:val="Normal"/>
    <w:autoRedefine/>
    <w:rsid w:val="004F7C34"/>
    <w:pPr>
      <w:numPr>
        <w:numId w:val="12"/>
      </w:numPr>
      <w:jc w:val="both"/>
    </w:pPr>
    <w:rPr>
      <w:rFonts w:cs="Arial"/>
      <w:color w:val="0000FF"/>
      <w:lang w:val="es-MX"/>
    </w:rPr>
  </w:style>
  <w:style w:type="paragraph" w:customStyle="1" w:styleId="Textoindependiente311">
    <w:name w:val="Texto independiente 311"/>
    <w:basedOn w:val="Normal"/>
    <w:rsid w:val="004F7C34"/>
    <w:pPr>
      <w:widowControl w:val="0"/>
      <w:jc w:val="both"/>
    </w:pPr>
    <w:rPr>
      <w:rFonts w:ascii="Albertus Medium" w:hAnsi="Albertus Medium"/>
      <w:sz w:val="22"/>
      <w:szCs w:val="20"/>
      <w:lang w:val="es-MX"/>
    </w:rPr>
  </w:style>
  <w:style w:type="paragraph" w:styleId="Sinespaciado">
    <w:name w:val="No Spacing"/>
    <w:uiPriority w:val="1"/>
    <w:qFormat/>
    <w:rsid w:val="004F7C34"/>
    <w:pPr>
      <w:spacing w:after="0" w:line="240" w:lineRule="auto"/>
    </w:pPr>
    <w:rPr>
      <w:rFonts w:eastAsiaTheme="minorEastAsia"/>
      <w:lang w:eastAsia="es-MX"/>
    </w:rPr>
  </w:style>
  <w:style w:type="character" w:customStyle="1" w:styleId="hps">
    <w:name w:val="hps"/>
    <w:basedOn w:val="Fuentedeprrafopredeter"/>
    <w:rsid w:val="004F7C34"/>
  </w:style>
  <w:style w:type="paragraph" w:customStyle="1" w:styleId="Normal3">
    <w:name w:val="Normal3"/>
    <w:basedOn w:val="Normal"/>
    <w:rsid w:val="004F7C34"/>
    <w:pPr>
      <w:spacing w:before="100" w:beforeAutospacing="1" w:after="100" w:afterAutospacing="1"/>
    </w:pPr>
    <w:rPr>
      <w:rFonts w:ascii="Times New Roman" w:hAnsi="Times New Roman"/>
      <w:color w:val="000000"/>
    </w:rPr>
  </w:style>
  <w:style w:type="paragraph" w:customStyle="1" w:styleId="Default">
    <w:name w:val="Default"/>
    <w:rsid w:val="004F7C3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4F7C3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4F7C34"/>
    <w:pPr>
      <w:spacing w:after="0" w:line="240" w:lineRule="auto"/>
    </w:pPr>
    <w:rPr>
      <w:rFonts w:eastAsiaTheme="minorEastAsia"/>
      <w:lang w:val="es-ES" w:eastAsia="es-ES"/>
    </w:rPr>
  </w:style>
  <w:style w:type="character" w:customStyle="1" w:styleId="TtuloCar">
    <w:name w:val="Título Car"/>
    <w:basedOn w:val="Fuentedeprrafopredeter"/>
    <w:rsid w:val="004F7C34"/>
    <w:rPr>
      <w:rFonts w:ascii="Arial" w:eastAsia="Times New Roman" w:hAnsi="Arial" w:cs="Times New Roman"/>
      <w:b/>
      <w:sz w:val="20"/>
      <w:szCs w:val="20"/>
      <w:lang w:val="x-none" w:eastAsia="es-ES"/>
    </w:rPr>
  </w:style>
  <w:style w:type="character" w:customStyle="1" w:styleId="shorttext">
    <w:name w:val="short_text"/>
    <w:basedOn w:val="Fuentedeprrafopredeter"/>
    <w:rsid w:val="004F7C34"/>
  </w:style>
  <w:style w:type="character" w:customStyle="1" w:styleId="atn">
    <w:name w:val="atn"/>
    <w:basedOn w:val="Fuentedeprrafopredeter"/>
    <w:rsid w:val="004F7C34"/>
  </w:style>
  <w:style w:type="character" w:customStyle="1" w:styleId="notranslate">
    <w:name w:val="notranslate"/>
    <w:basedOn w:val="Fuentedeprrafopredeter"/>
    <w:rsid w:val="004F7C34"/>
  </w:style>
  <w:style w:type="character" w:customStyle="1" w:styleId="google-src-text1">
    <w:name w:val="google-src-text1"/>
    <w:basedOn w:val="Fuentedeprrafopredeter"/>
    <w:rsid w:val="004F7C34"/>
    <w:rPr>
      <w:vanish/>
      <w:webHidden w:val="0"/>
      <w:specVanish w:val="0"/>
    </w:rPr>
  </w:style>
  <w:style w:type="paragraph" w:customStyle="1" w:styleId="desc">
    <w:name w:val="desc"/>
    <w:basedOn w:val="Normal"/>
    <w:rsid w:val="004F7C34"/>
    <w:pPr>
      <w:spacing w:after="150"/>
    </w:pPr>
    <w:rPr>
      <w:rFonts w:ascii="Times New Roman" w:hAnsi="Times New Roman"/>
      <w:lang w:val="es-MX" w:eastAsia="es-MX"/>
    </w:rPr>
  </w:style>
  <w:style w:type="character" w:customStyle="1" w:styleId="smallcap">
    <w:name w:val="smallcap"/>
    <w:basedOn w:val="Fuentedeprrafopredeter"/>
    <w:rsid w:val="004F7C34"/>
  </w:style>
  <w:style w:type="paragraph" w:customStyle="1" w:styleId="Prrafodelista11">
    <w:name w:val="Párrafo de lista11"/>
    <w:basedOn w:val="Normal"/>
    <w:qFormat/>
    <w:rsid w:val="004F7C34"/>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4F7C34"/>
  </w:style>
  <w:style w:type="paragraph" w:customStyle="1" w:styleId="Tabletext0">
    <w:name w:val="Tabletext"/>
    <w:basedOn w:val="Normal"/>
    <w:uiPriority w:val="99"/>
    <w:rsid w:val="004F7C34"/>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4F7C34"/>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4F7C34"/>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4F7C34"/>
    <w:rPr>
      <w:i/>
      <w:color w:val="0000FF"/>
      <w:lang w:val="es-MX" w:eastAsia="en-US" w:bidi="ar-SA"/>
    </w:rPr>
  </w:style>
  <w:style w:type="paragraph" w:customStyle="1" w:styleId="Author">
    <w:name w:val="Author"/>
    <w:basedOn w:val="Puesto"/>
    <w:uiPriority w:val="99"/>
    <w:rsid w:val="004F7C34"/>
  </w:style>
  <w:style w:type="paragraph" w:customStyle="1" w:styleId="AbstractTitle">
    <w:name w:val="Abstract Title"/>
    <w:basedOn w:val="Normal"/>
    <w:uiPriority w:val="99"/>
    <w:rsid w:val="004F7C34"/>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4F7C34"/>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4F7C34"/>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4F7C34"/>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4F7C34"/>
    <w:rPr>
      <w:rFonts w:ascii="Arial" w:hAnsi="Arial"/>
      <w:lang w:val="es-MX" w:eastAsia="en-US" w:bidi="ar-SA"/>
    </w:rPr>
  </w:style>
  <w:style w:type="paragraph" w:customStyle="1" w:styleId="ListaTareas">
    <w:name w:val="Lista Tareas"/>
    <w:basedOn w:val="Listaconnmeros"/>
    <w:uiPriority w:val="99"/>
    <w:rsid w:val="004F7C34"/>
  </w:style>
  <w:style w:type="paragraph" w:styleId="Lista">
    <w:name w:val="List"/>
    <w:basedOn w:val="Normal"/>
    <w:uiPriority w:val="99"/>
    <w:rsid w:val="004F7C34"/>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4F7C34"/>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4F7C34"/>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4F7C34"/>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4F7C34"/>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4F7C34"/>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4F7C34"/>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4F7C34"/>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4F7C34"/>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4F7C34"/>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4F7C34"/>
    <w:rPr>
      <w:rFonts w:ascii="Garamond" w:eastAsia="Batang" w:hAnsi="Garamond" w:cs="Batang"/>
      <w:sz w:val="44"/>
      <w:szCs w:val="44"/>
    </w:rPr>
  </w:style>
  <w:style w:type="character" w:styleId="Refdenotaalfinal">
    <w:name w:val="endnote reference"/>
    <w:basedOn w:val="Fuentedeprrafopredeter"/>
    <w:uiPriority w:val="99"/>
    <w:rsid w:val="004F7C34"/>
    <w:rPr>
      <w:sz w:val="18"/>
      <w:szCs w:val="18"/>
      <w:vertAlign w:val="superscript"/>
    </w:rPr>
  </w:style>
  <w:style w:type="paragraph" w:styleId="Textonotaalfinal">
    <w:name w:val="endnote text"/>
    <w:basedOn w:val="Normal"/>
    <w:link w:val="TextonotaalfinalCar"/>
    <w:rsid w:val="004F7C34"/>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4F7C34"/>
    <w:rPr>
      <w:rFonts w:ascii="Garamond" w:eastAsia="Batang" w:hAnsi="Garamond" w:cs="Batang"/>
      <w:sz w:val="18"/>
      <w:szCs w:val="18"/>
    </w:rPr>
  </w:style>
  <w:style w:type="paragraph" w:styleId="ndice1">
    <w:name w:val="index 1"/>
    <w:basedOn w:val="Normal"/>
    <w:autoRedefine/>
    <w:uiPriority w:val="99"/>
    <w:rsid w:val="004F7C34"/>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4F7C34"/>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4F7C34"/>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4F7C34"/>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4F7C34"/>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4F7C34"/>
    <w:pPr>
      <w:ind w:left="960"/>
    </w:pPr>
  </w:style>
  <w:style w:type="paragraph" w:styleId="ndice7">
    <w:name w:val="index 7"/>
    <w:basedOn w:val="ndice1"/>
    <w:next w:val="Normal"/>
    <w:autoRedefine/>
    <w:uiPriority w:val="99"/>
    <w:rsid w:val="004F7C34"/>
    <w:pPr>
      <w:ind w:left="1120"/>
    </w:pPr>
  </w:style>
  <w:style w:type="paragraph" w:styleId="ndice8">
    <w:name w:val="index 8"/>
    <w:basedOn w:val="Normal"/>
    <w:next w:val="Normal"/>
    <w:autoRedefine/>
    <w:uiPriority w:val="99"/>
    <w:rsid w:val="004F7C34"/>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4F7C34"/>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4F7C34"/>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4F7C34"/>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4F7C34"/>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4F7C34"/>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4F7C34"/>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4F7C34"/>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4F7C34"/>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4F7C34"/>
    <w:rPr>
      <w:rFonts w:ascii="Garamond" w:eastAsia="Batang" w:hAnsi="Garamond" w:cs="Batang"/>
      <w:sz w:val="24"/>
      <w:szCs w:val="24"/>
    </w:rPr>
  </w:style>
  <w:style w:type="paragraph" w:styleId="Cita">
    <w:name w:val="Quote"/>
    <w:basedOn w:val="Normal"/>
    <w:next w:val="Normal"/>
    <w:link w:val="CitaCar"/>
    <w:qFormat/>
    <w:rsid w:val="004F7C34"/>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4F7C34"/>
    <w:rPr>
      <w:rFonts w:ascii="Garamond" w:eastAsia="Batang" w:hAnsi="Garamond" w:cs="Batang"/>
      <w:i/>
      <w:iCs/>
      <w:color w:val="000000"/>
      <w:sz w:val="24"/>
      <w:szCs w:val="24"/>
    </w:rPr>
  </w:style>
  <w:style w:type="paragraph" w:customStyle="1" w:styleId="Citaintensa">
    <w:name w:val="Cita intensa"/>
    <w:basedOn w:val="Normal"/>
    <w:next w:val="Normal"/>
    <w:qFormat/>
    <w:rsid w:val="004F7C3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4F7C34"/>
    <w:rPr>
      <w:rFonts w:ascii="Garamond" w:eastAsia="Batang" w:hAnsi="Garamond" w:cs="Batang"/>
      <w:b/>
      <w:bCs/>
      <w:i/>
      <w:iCs/>
      <w:color w:val="4F81BD"/>
      <w:sz w:val="24"/>
      <w:szCs w:val="24"/>
      <w:lang w:val="es-MX"/>
    </w:rPr>
  </w:style>
  <w:style w:type="character" w:styleId="nfasissutil">
    <w:name w:val="Subtle Emphasis"/>
    <w:qFormat/>
    <w:rsid w:val="004F7C34"/>
    <w:rPr>
      <w:i/>
      <w:iCs/>
      <w:color w:val="808080"/>
    </w:rPr>
  </w:style>
  <w:style w:type="character" w:styleId="nfasisintenso">
    <w:name w:val="Intense Emphasis"/>
    <w:qFormat/>
    <w:rsid w:val="004F7C34"/>
    <w:rPr>
      <w:b/>
      <w:bCs/>
      <w:i/>
      <w:iCs/>
      <w:color w:val="4F81BD"/>
    </w:rPr>
  </w:style>
  <w:style w:type="character" w:styleId="Referenciasutil">
    <w:name w:val="Subtle Reference"/>
    <w:qFormat/>
    <w:rsid w:val="004F7C34"/>
    <w:rPr>
      <w:smallCaps/>
      <w:color w:val="C0504D"/>
      <w:u w:val="single"/>
    </w:rPr>
  </w:style>
  <w:style w:type="character" w:styleId="Referenciaintensa">
    <w:name w:val="Intense Reference"/>
    <w:qFormat/>
    <w:rsid w:val="004F7C34"/>
    <w:rPr>
      <w:b/>
      <w:bCs/>
      <w:smallCaps/>
      <w:color w:val="C0504D"/>
      <w:spacing w:val="5"/>
      <w:u w:val="single"/>
    </w:rPr>
  </w:style>
  <w:style w:type="character" w:customStyle="1" w:styleId="Ttulodelibro">
    <w:name w:val="Título de libro"/>
    <w:qFormat/>
    <w:rsid w:val="004F7C34"/>
    <w:rPr>
      <w:b/>
      <w:bCs/>
      <w:smallCaps/>
      <w:spacing w:val="5"/>
    </w:rPr>
  </w:style>
  <w:style w:type="paragraph" w:customStyle="1" w:styleId="Encabezadodetabladecontenido">
    <w:name w:val="Encabezado de tabla de contenido"/>
    <w:basedOn w:val="Ttulo1"/>
    <w:next w:val="Normal"/>
    <w:semiHidden/>
    <w:unhideWhenUsed/>
    <w:qFormat/>
    <w:rsid w:val="004F7C34"/>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4F7C34"/>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4F7C34"/>
    <w:pPr>
      <w:spacing w:before="100" w:after="100"/>
      <w:ind w:left="567" w:hanging="567"/>
      <w:jc w:val="center"/>
    </w:pPr>
    <w:rPr>
      <w:rFonts w:eastAsia="Arial Unicode MS"/>
      <w:b/>
      <w:sz w:val="22"/>
      <w:szCs w:val="20"/>
    </w:rPr>
  </w:style>
  <w:style w:type="paragraph" w:customStyle="1" w:styleId="15">
    <w:name w:val="15"/>
    <w:basedOn w:val="Normal"/>
    <w:rsid w:val="004F7C34"/>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4F7C34"/>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4F7C34"/>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4F7C34"/>
    <w:rPr>
      <w:color w:val="0000FF"/>
      <w:u w:val="single"/>
    </w:rPr>
  </w:style>
  <w:style w:type="paragraph" w:customStyle="1" w:styleId="e1">
    <w:name w:val="e1"/>
    <w:basedOn w:val="Normal"/>
    <w:rsid w:val="004F7C34"/>
    <w:pPr>
      <w:spacing w:before="20" w:after="36"/>
      <w:ind w:left="567" w:hanging="567"/>
      <w:jc w:val="both"/>
    </w:pPr>
    <w:rPr>
      <w:szCs w:val="20"/>
      <w:lang w:val="es-ES_tradnl"/>
    </w:rPr>
  </w:style>
  <w:style w:type="paragraph" w:customStyle="1" w:styleId="xl36">
    <w:name w:val="xl36"/>
    <w:basedOn w:val="Normal"/>
    <w:rsid w:val="004F7C34"/>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4F7C34"/>
    <w:pPr>
      <w:widowControl w:val="0"/>
      <w:autoSpaceDE w:val="0"/>
      <w:autoSpaceDN w:val="0"/>
      <w:spacing w:before="20" w:after="36"/>
      <w:ind w:left="567" w:hanging="567"/>
      <w:jc w:val="both"/>
    </w:pPr>
    <w:rPr>
      <w:lang w:val="es-ES_tradnl"/>
    </w:rPr>
  </w:style>
  <w:style w:type="paragraph" w:customStyle="1" w:styleId="xl61">
    <w:name w:val="xl61"/>
    <w:basedOn w:val="Normal"/>
    <w:rsid w:val="004F7C34"/>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4F7C34"/>
    <w:pPr>
      <w:tabs>
        <w:tab w:val="left" w:pos="3312"/>
        <w:tab w:val="left" w:pos="4896"/>
      </w:tabs>
      <w:spacing w:before="20" w:after="36"/>
      <w:ind w:left="567" w:hanging="567"/>
      <w:jc w:val="both"/>
    </w:pPr>
    <w:rPr>
      <w:sz w:val="22"/>
    </w:rPr>
  </w:style>
  <w:style w:type="paragraph" w:customStyle="1" w:styleId="xl23">
    <w:name w:val="xl23"/>
    <w:basedOn w:val="Normal"/>
    <w:rsid w:val="004F7C34"/>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4F7C34"/>
    <w:pPr>
      <w:spacing w:before="20" w:after="36"/>
      <w:ind w:left="567" w:hanging="567"/>
      <w:jc w:val="both"/>
    </w:pPr>
    <w:rPr>
      <w:rFonts w:ascii="Tahoma" w:hAnsi="Tahoma"/>
      <w:sz w:val="16"/>
      <w:szCs w:val="16"/>
    </w:rPr>
  </w:style>
  <w:style w:type="paragraph" w:customStyle="1" w:styleId="DefaultText2">
    <w:name w:val="Default Text:2"/>
    <w:basedOn w:val="Normal"/>
    <w:rsid w:val="004F7C34"/>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4F7C34"/>
  </w:style>
  <w:style w:type="paragraph" w:customStyle="1" w:styleId="Car1CarCarCar">
    <w:name w:val="Car1 Car Car Car"/>
    <w:basedOn w:val="Normal"/>
    <w:rsid w:val="004F7C34"/>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4F7C34"/>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4F7C34"/>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4F7C34"/>
    <w:pPr>
      <w:spacing w:before="20" w:after="120"/>
      <w:ind w:left="567" w:hanging="567"/>
      <w:jc w:val="both"/>
    </w:pPr>
    <w:rPr>
      <w:rFonts w:cs="Arial"/>
      <w:lang w:eastAsia="es-MX"/>
    </w:rPr>
  </w:style>
  <w:style w:type="character" w:customStyle="1" w:styleId="CarCar21">
    <w:name w:val="Car Car21"/>
    <w:basedOn w:val="Fuentedeprrafopredeter"/>
    <w:rsid w:val="004F7C34"/>
    <w:rPr>
      <w:rFonts w:ascii="Univers" w:hAnsi="Univers"/>
      <w:b/>
      <w:sz w:val="24"/>
      <w:u w:val="single"/>
      <w:lang w:val="en-US" w:eastAsia="es-ES"/>
    </w:rPr>
  </w:style>
  <w:style w:type="character" w:customStyle="1" w:styleId="encabezadosCarCar">
    <w:name w:val="encabezados Car Car"/>
    <w:basedOn w:val="Fuentedeprrafopredeter"/>
    <w:rsid w:val="004F7C34"/>
    <w:rPr>
      <w:rFonts w:ascii="Century" w:hAnsi="Century"/>
      <w:b/>
      <w:sz w:val="22"/>
      <w:u w:val="single"/>
      <w:lang w:val="es-ES" w:eastAsia="es-ES"/>
    </w:rPr>
  </w:style>
  <w:style w:type="character" w:customStyle="1" w:styleId="SectionCarCar">
    <w:name w:val="Section Car Car"/>
    <w:basedOn w:val="Fuentedeprrafopredeter"/>
    <w:rsid w:val="004F7C34"/>
    <w:rPr>
      <w:rFonts w:ascii="Century" w:hAnsi="Century"/>
      <w:b/>
      <w:spacing w:val="120"/>
      <w:lang w:val="es-ES" w:eastAsia="es-ES"/>
    </w:rPr>
  </w:style>
  <w:style w:type="character" w:customStyle="1" w:styleId="CarCar20">
    <w:name w:val="Car Car20"/>
    <w:basedOn w:val="Fuentedeprrafopredeter"/>
    <w:rsid w:val="004F7C34"/>
    <w:rPr>
      <w:rFonts w:ascii="Arial" w:hAnsi="Arial"/>
      <w:b/>
      <w:sz w:val="18"/>
      <w:lang w:val="es-ES" w:eastAsia="es-ES"/>
    </w:rPr>
  </w:style>
  <w:style w:type="character" w:customStyle="1" w:styleId="CarCar19">
    <w:name w:val="Car Car19"/>
    <w:basedOn w:val="Fuentedeprrafopredeter"/>
    <w:rsid w:val="004F7C34"/>
    <w:rPr>
      <w:rFonts w:ascii="Arial" w:hAnsi="Arial"/>
      <w:b/>
      <w:sz w:val="24"/>
      <w:szCs w:val="24"/>
      <w:lang w:val="es-ES" w:eastAsia="es-ES"/>
    </w:rPr>
  </w:style>
  <w:style w:type="character" w:customStyle="1" w:styleId="CarCar18">
    <w:name w:val="Car Car18"/>
    <w:basedOn w:val="Fuentedeprrafopredeter"/>
    <w:rsid w:val="004F7C34"/>
    <w:rPr>
      <w:rFonts w:ascii="Tahoma" w:hAnsi="Tahoma"/>
      <w:i/>
      <w:sz w:val="18"/>
      <w:szCs w:val="24"/>
      <w:lang w:val="es-ES" w:eastAsia="es-ES"/>
    </w:rPr>
  </w:style>
  <w:style w:type="character" w:customStyle="1" w:styleId="CarCar17">
    <w:name w:val="Car Car17"/>
    <w:basedOn w:val="Fuentedeprrafopredeter"/>
    <w:rsid w:val="004F7C34"/>
    <w:rPr>
      <w:b/>
      <w:sz w:val="22"/>
      <w:lang w:val="es-ES_tradnl" w:eastAsia="es-ES"/>
    </w:rPr>
  </w:style>
  <w:style w:type="table" w:customStyle="1" w:styleId="Tablaprofesional1">
    <w:name w:val="Tabla profesional1"/>
    <w:basedOn w:val="Tablanormal"/>
    <w:next w:val="Tablaprofesional"/>
    <w:uiPriority w:val="99"/>
    <w:rsid w:val="004F7C3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4F7C3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4F7C34"/>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4F7C34"/>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4F7C34"/>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4F7C34"/>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4F7C34"/>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4F7C34"/>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4F7C3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4F7C34"/>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4F7C34"/>
    <w:rPr>
      <w:rFonts w:cs="Times New Roman"/>
      <w:i/>
      <w:color w:val="808080"/>
    </w:rPr>
  </w:style>
  <w:style w:type="character" w:customStyle="1" w:styleId="nfasisintenso1">
    <w:name w:val="Énfasis intenso1"/>
    <w:basedOn w:val="Fuentedeprrafopredeter"/>
    <w:qFormat/>
    <w:rsid w:val="004F7C34"/>
    <w:rPr>
      <w:rFonts w:cs="Times New Roman"/>
      <w:b/>
      <w:i/>
      <w:color w:val="4F81BD"/>
    </w:rPr>
  </w:style>
  <w:style w:type="character" w:customStyle="1" w:styleId="Referenciasutil1">
    <w:name w:val="Referencia sutil1"/>
    <w:basedOn w:val="Fuentedeprrafopredeter"/>
    <w:qFormat/>
    <w:rsid w:val="004F7C34"/>
    <w:rPr>
      <w:rFonts w:cs="Times New Roman"/>
      <w:smallCaps/>
      <w:color w:val="C0504D"/>
      <w:u w:val="single"/>
    </w:rPr>
  </w:style>
  <w:style w:type="character" w:customStyle="1" w:styleId="Referenciaintensa1">
    <w:name w:val="Referencia intensa1"/>
    <w:basedOn w:val="Fuentedeprrafopredeter"/>
    <w:qFormat/>
    <w:rsid w:val="004F7C34"/>
    <w:rPr>
      <w:rFonts w:cs="Times New Roman"/>
      <w:b/>
      <w:smallCaps/>
      <w:color w:val="C0504D"/>
      <w:spacing w:val="5"/>
      <w:u w:val="single"/>
    </w:rPr>
  </w:style>
  <w:style w:type="character" w:styleId="Ttulodellibro">
    <w:name w:val="Book Title"/>
    <w:basedOn w:val="Fuentedeprrafopredeter"/>
    <w:uiPriority w:val="99"/>
    <w:qFormat/>
    <w:rsid w:val="004F7C34"/>
    <w:rPr>
      <w:rFonts w:cs="Times New Roman"/>
      <w:b/>
      <w:smallCaps/>
      <w:spacing w:val="5"/>
    </w:rPr>
  </w:style>
  <w:style w:type="paragraph" w:styleId="TtulodeTDC">
    <w:name w:val="TOC Heading"/>
    <w:basedOn w:val="Ttulo1"/>
    <w:next w:val="Normal"/>
    <w:uiPriority w:val="39"/>
    <w:qFormat/>
    <w:rsid w:val="004F7C34"/>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4F7C34"/>
    <w:pPr>
      <w:numPr>
        <w:numId w:val="15"/>
      </w:numPr>
    </w:pPr>
  </w:style>
  <w:style w:type="paragraph" w:customStyle="1" w:styleId="BodyTextIndent21">
    <w:name w:val="Body Text Indent 21"/>
    <w:basedOn w:val="Normal"/>
    <w:rsid w:val="004F7C34"/>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4F7C34"/>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4F7C34"/>
    <w:rPr>
      <w:rFonts w:ascii="Arial" w:eastAsia="Times New Roman" w:hAnsi="Arial" w:cs="Times New Roman"/>
      <w:sz w:val="24"/>
      <w:szCs w:val="20"/>
      <w:lang w:eastAsia="x-none"/>
    </w:rPr>
  </w:style>
  <w:style w:type="paragraph" w:customStyle="1" w:styleId="Headlevel1">
    <w:name w:val="Headlevel1"/>
    <w:basedOn w:val="Normal"/>
    <w:uiPriority w:val="99"/>
    <w:rsid w:val="004F7C34"/>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4F7C34"/>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4F7C34"/>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4F7C34"/>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4F7C34"/>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4F7C34"/>
    <w:pPr>
      <w:ind w:left="1474" w:hanging="1474"/>
    </w:pPr>
    <w:rPr>
      <w:rFonts w:ascii="Times New Roman" w:hAnsi="Times New Roman"/>
      <w:sz w:val="20"/>
      <w:szCs w:val="20"/>
      <w:lang w:val="en-GB"/>
    </w:rPr>
  </w:style>
  <w:style w:type="paragraph" w:customStyle="1" w:styleId="Estndar">
    <w:name w:val="Estándar"/>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4F7C34"/>
    <w:pPr>
      <w:jc w:val="both"/>
    </w:pPr>
    <w:rPr>
      <w:rFonts w:ascii="CG Times (W1)" w:hAnsi="CG Times (W1)"/>
      <w:sz w:val="20"/>
      <w:szCs w:val="20"/>
      <w:lang w:val="es-ES_tradnl"/>
    </w:rPr>
  </w:style>
  <w:style w:type="paragraph" w:customStyle="1" w:styleId="Indent">
    <w:name w:val="Indent"/>
    <w:basedOn w:val="Normal"/>
    <w:rsid w:val="004F7C34"/>
    <w:pPr>
      <w:spacing w:before="240"/>
      <w:ind w:left="360" w:hanging="360"/>
    </w:pPr>
    <w:rPr>
      <w:rFonts w:ascii="Times New Roman" w:hAnsi="Times New Roman"/>
      <w:lang w:val="en-GB" w:eastAsia="en-US"/>
    </w:rPr>
  </w:style>
  <w:style w:type="paragraph" w:customStyle="1" w:styleId="Flush1">
    <w:name w:val="Flush 1"/>
    <w:basedOn w:val="Normal"/>
    <w:rsid w:val="004F7C34"/>
    <w:pPr>
      <w:spacing w:before="240"/>
      <w:ind w:left="360"/>
    </w:pPr>
    <w:rPr>
      <w:rFonts w:ascii="Times New Roman" w:hAnsi="Times New Roman"/>
      <w:lang w:val="en-GB" w:eastAsia="en-US"/>
    </w:rPr>
  </w:style>
  <w:style w:type="paragraph" w:customStyle="1" w:styleId="MainHead">
    <w:name w:val="MainHead"/>
    <w:basedOn w:val="Normal"/>
    <w:rsid w:val="004F7C34"/>
    <w:pPr>
      <w:keepNext/>
      <w:spacing w:before="480"/>
      <w:jc w:val="center"/>
    </w:pPr>
    <w:rPr>
      <w:rFonts w:cs="Arial"/>
      <w:b/>
      <w:bCs/>
      <w:lang w:val="en-GB" w:eastAsia="en-US"/>
    </w:rPr>
  </w:style>
  <w:style w:type="paragraph" w:customStyle="1" w:styleId="OmniPage2">
    <w:name w:val="OmniPage #2"/>
    <w:basedOn w:val="Normal"/>
    <w:rsid w:val="004F7C34"/>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4F7C34"/>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4F7C34"/>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4F7C34"/>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4F7C34"/>
    <w:pPr>
      <w:overflowPunct w:val="0"/>
      <w:autoSpaceDE w:val="0"/>
      <w:autoSpaceDN w:val="0"/>
      <w:adjustRightInd w:val="0"/>
      <w:textAlignment w:val="baseline"/>
    </w:pPr>
    <w:rPr>
      <w:noProof/>
      <w:szCs w:val="20"/>
    </w:rPr>
  </w:style>
  <w:style w:type="paragraph" w:customStyle="1" w:styleId="Sangraprim">
    <w:name w:val="Sangría  prim"/>
    <w:basedOn w:val="Normal"/>
    <w:rsid w:val="004F7C34"/>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4F7C34"/>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4F7C34"/>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4F7C34"/>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4F7C34"/>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4F7C34"/>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4F7C34"/>
    <w:pPr>
      <w:overflowPunct w:val="0"/>
      <w:autoSpaceDE w:val="0"/>
      <w:autoSpaceDN w:val="0"/>
      <w:adjustRightInd w:val="0"/>
      <w:jc w:val="both"/>
      <w:textAlignment w:val="baseline"/>
    </w:pPr>
    <w:rPr>
      <w:noProof/>
      <w:szCs w:val="20"/>
    </w:rPr>
  </w:style>
  <w:style w:type="paragraph" w:customStyle="1" w:styleId="Topos1">
    <w:name w:val="Topos 1"/>
    <w:basedOn w:val="Normal"/>
    <w:rsid w:val="004F7C34"/>
    <w:pPr>
      <w:overflowPunct w:val="0"/>
      <w:autoSpaceDE w:val="0"/>
      <w:autoSpaceDN w:val="0"/>
      <w:adjustRightInd w:val="0"/>
      <w:jc w:val="both"/>
      <w:textAlignment w:val="baseline"/>
    </w:pPr>
    <w:rPr>
      <w:noProof/>
      <w:szCs w:val="20"/>
    </w:rPr>
  </w:style>
  <w:style w:type="paragraph" w:customStyle="1" w:styleId="Topos2">
    <w:name w:val="Topos 2"/>
    <w:basedOn w:val="Normal"/>
    <w:rsid w:val="004F7C34"/>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4F7C34"/>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4F7C34"/>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4F7C34"/>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4F7C34"/>
    <w:pPr>
      <w:jc w:val="both"/>
    </w:pPr>
    <w:rPr>
      <w:noProof/>
      <w:szCs w:val="20"/>
    </w:rPr>
  </w:style>
  <w:style w:type="character" w:customStyle="1" w:styleId="InitialStyle">
    <w:name w:val="InitialStyle"/>
    <w:rsid w:val="004F7C34"/>
    <w:rPr>
      <w:szCs w:val="20"/>
    </w:rPr>
  </w:style>
  <w:style w:type="paragraph" w:customStyle="1" w:styleId="Bullet2">
    <w:name w:val="Bullet 2"/>
    <w:basedOn w:val="Normal"/>
    <w:rsid w:val="004F7C34"/>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4F7C34"/>
    <w:pPr>
      <w:spacing w:before="144"/>
    </w:pPr>
    <w:rPr>
      <w:rFonts w:ascii="Times New Roman" w:hAnsi="Times New Roman"/>
      <w:noProof/>
      <w:szCs w:val="20"/>
    </w:rPr>
  </w:style>
  <w:style w:type="paragraph" w:customStyle="1" w:styleId="Titulo1">
    <w:name w:val="Titulo 1"/>
    <w:basedOn w:val="Texto"/>
    <w:rsid w:val="004F7C34"/>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4F7C34"/>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4F7C34"/>
    <w:pPr>
      <w:jc w:val="both"/>
    </w:pPr>
    <w:rPr>
      <w:szCs w:val="20"/>
      <w:lang w:val="es-ES_tradnl" w:eastAsia="en-US"/>
    </w:rPr>
  </w:style>
  <w:style w:type="paragraph" w:customStyle="1" w:styleId="Level1">
    <w:name w:val="Level 1"/>
    <w:basedOn w:val="Normal"/>
    <w:uiPriority w:val="99"/>
    <w:rsid w:val="004F7C34"/>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4F7C34"/>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4F7C34"/>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4F7C34"/>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4F7C34"/>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4F7C34"/>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4F7C34"/>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4F7C34"/>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4F7C34"/>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4F7C34"/>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4F7C34"/>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4F7C34"/>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4F7C34"/>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4F7C34"/>
    <w:rPr>
      <w:rFonts w:ascii="Arial" w:eastAsia="Times New Roman" w:hAnsi="Arial" w:cs="Times New Roman"/>
      <w:noProof/>
      <w:sz w:val="24"/>
      <w:szCs w:val="20"/>
      <w:lang w:eastAsia="x-none"/>
    </w:rPr>
  </w:style>
  <w:style w:type="paragraph" w:customStyle="1" w:styleId="Prrafodelista2">
    <w:name w:val="Párrafo de lista2"/>
    <w:basedOn w:val="Normal"/>
    <w:qFormat/>
    <w:rsid w:val="004F7C34"/>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4F7C34"/>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4F7C34"/>
    <w:rPr>
      <w:rFonts w:ascii="Arial Black" w:hAnsi="Arial Black" w:cs="Times New Roman"/>
      <w:noProof/>
      <w:sz w:val="28"/>
      <w:lang w:val="es-ES" w:eastAsia="es-ES"/>
    </w:rPr>
  </w:style>
  <w:style w:type="paragraph" w:customStyle="1" w:styleId="Car">
    <w:name w:val="Car"/>
    <w:basedOn w:val="Normal"/>
    <w:uiPriority w:val="99"/>
    <w:rsid w:val="004F7C34"/>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4F7C3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4F7C34"/>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4F7C34"/>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4F7C3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4F7C34"/>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4F7C34"/>
    <w:rPr>
      <w:rFonts w:ascii="Arial Narrow" w:hAnsi="Arial Narrow" w:cs="Tahoma"/>
      <w:b/>
      <w:noProof/>
      <w:sz w:val="28"/>
      <w:szCs w:val="28"/>
      <w:u w:val="single"/>
      <w:lang w:val="es-ES" w:eastAsia="es-ES"/>
    </w:rPr>
  </w:style>
  <w:style w:type="character" w:customStyle="1" w:styleId="CharChar1">
    <w:name w:val="Char Char1"/>
    <w:uiPriority w:val="99"/>
    <w:semiHidden/>
    <w:rsid w:val="004F7C34"/>
    <w:rPr>
      <w:rFonts w:ascii="Arial" w:hAnsi="Arial" w:cs="Arial"/>
      <w:noProof/>
      <w:color w:val="0000FF"/>
      <w:sz w:val="24"/>
      <w:lang w:eastAsia="es-ES"/>
    </w:rPr>
  </w:style>
  <w:style w:type="paragraph" w:customStyle="1" w:styleId="HTMLconformatoprevio1">
    <w:name w:val="HTML con formato previo1"/>
    <w:basedOn w:val="Normal"/>
    <w:rsid w:val="004F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4F7C34"/>
    <w:pPr>
      <w:spacing w:after="120"/>
      <w:jc w:val="both"/>
    </w:pPr>
    <w:rPr>
      <w:sz w:val="22"/>
    </w:rPr>
  </w:style>
  <w:style w:type="character" w:customStyle="1" w:styleId="0let2viCar">
    <w:name w:val="0 let 2 viñ Car"/>
    <w:link w:val="0let2vi"/>
    <w:rsid w:val="004F7C34"/>
    <w:rPr>
      <w:rFonts w:ascii="Arial" w:eastAsia="Times New Roman" w:hAnsi="Arial" w:cs="Times New Roman"/>
      <w:szCs w:val="24"/>
      <w:lang w:val="es-ES" w:eastAsia="es-ES"/>
    </w:rPr>
  </w:style>
  <w:style w:type="character" w:customStyle="1" w:styleId="SangradetextonormalCar2">
    <w:name w:val="Sangría de texto normal Car2"/>
    <w:uiPriority w:val="99"/>
    <w:rsid w:val="004F7C34"/>
    <w:rPr>
      <w:rFonts w:ascii="Arial" w:hAnsi="Arial"/>
      <w:sz w:val="24"/>
      <w:lang w:val="es-MX"/>
    </w:rPr>
  </w:style>
  <w:style w:type="character" w:customStyle="1" w:styleId="Textoindependiente3Car1">
    <w:name w:val="Texto independiente 3 Car1"/>
    <w:uiPriority w:val="99"/>
    <w:locked/>
    <w:rsid w:val="004F7C34"/>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4F7C34"/>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4F7C3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4F7C34"/>
    <w:rPr>
      <w:i/>
      <w:iCs/>
      <w:color w:val="808080"/>
    </w:rPr>
  </w:style>
  <w:style w:type="character" w:customStyle="1" w:styleId="Tablanormal41">
    <w:name w:val="Tabla normal 41"/>
    <w:qFormat/>
    <w:rsid w:val="004F7C34"/>
    <w:rPr>
      <w:b/>
      <w:bCs/>
      <w:i/>
      <w:iCs/>
      <w:color w:val="4F81BD"/>
    </w:rPr>
  </w:style>
  <w:style w:type="character" w:customStyle="1" w:styleId="Tablanormal51">
    <w:name w:val="Tabla normal 51"/>
    <w:qFormat/>
    <w:rsid w:val="004F7C34"/>
    <w:rPr>
      <w:smallCaps/>
      <w:color w:val="C0504D"/>
      <w:u w:val="single"/>
    </w:rPr>
  </w:style>
  <w:style w:type="character" w:customStyle="1" w:styleId="Cuadrculadetablaclara1">
    <w:name w:val="Cuadrícula de tabla clara1"/>
    <w:qFormat/>
    <w:rsid w:val="004F7C34"/>
    <w:rPr>
      <w:b/>
      <w:bCs/>
      <w:smallCaps/>
      <w:color w:val="C0504D"/>
      <w:spacing w:val="5"/>
      <w:u w:val="single"/>
    </w:rPr>
  </w:style>
  <w:style w:type="character" w:customStyle="1" w:styleId="Ttulodelibro1">
    <w:name w:val="Título de libro1"/>
    <w:qFormat/>
    <w:rsid w:val="004F7C34"/>
    <w:rPr>
      <w:b/>
      <w:bCs/>
      <w:smallCaps/>
      <w:spacing w:val="5"/>
    </w:rPr>
  </w:style>
  <w:style w:type="paragraph" w:customStyle="1" w:styleId="Encabezadodetabladecontenido1">
    <w:name w:val="Encabezado de tabla de contenido1"/>
    <w:basedOn w:val="Ttulo1"/>
    <w:next w:val="Normal"/>
    <w:semiHidden/>
    <w:unhideWhenUsed/>
    <w:qFormat/>
    <w:rsid w:val="004F7C34"/>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4F7C34"/>
    <w:rPr>
      <w:rFonts w:cs="Times New Roman"/>
      <w:b/>
      <w:smallCaps/>
      <w:spacing w:val="5"/>
    </w:rPr>
  </w:style>
  <w:style w:type="paragraph" w:customStyle="1" w:styleId="Tabladecuadrcula31">
    <w:name w:val="Tabla de cuadrícula 31"/>
    <w:basedOn w:val="Ttulo1"/>
    <w:next w:val="Normal"/>
    <w:uiPriority w:val="99"/>
    <w:qFormat/>
    <w:rsid w:val="004F7C34"/>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4F7C3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4F7C34"/>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4F7C34"/>
  </w:style>
  <w:style w:type="table" w:customStyle="1" w:styleId="Tablaconcuadrcula3">
    <w:name w:val="Tabla con cuadrícula3"/>
    <w:basedOn w:val="Tablanormal"/>
    <w:next w:val="Tablaconcuadrcula"/>
    <w:uiPriority w:val="99"/>
    <w:rsid w:val="004F7C34"/>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4F7C34"/>
  </w:style>
  <w:style w:type="paragraph" w:customStyle="1" w:styleId="Cuerpo">
    <w:name w:val="Cuerpo"/>
    <w:rsid w:val="004F7C3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4F7C34"/>
    <w:pPr>
      <w:numPr>
        <w:numId w:val="17"/>
      </w:numPr>
      <w:jc w:val="both"/>
    </w:pPr>
    <w:rPr>
      <w:szCs w:val="20"/>
      <w:lang w:val="es-MX" w:eastAsia="en-US"/>
    </w:rPr>
  </w:style>
  <w:style w:type="paragraph" w:customStyle="1" w:styleId="s6">
    <w:name w:val="s6"/>
    <w:basedOn w:val="Normal"/>
    <w:rsid w:val="004F7C34"/>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4F7C34"/>
  </w:style>
  <w:style w:type="character" w:customStyle="1" w:styleId="s15">
    <w:name w:val="s15"/>
    <w:basedOn w:val="Fuentedeprrafopredeter"/>
    <w:rsid w:val="004F7C34"/>
  </w:style>
  <w:style w:type="table" w:customStyle="1" w:styleId="NormalTable0">
    <w:name w:val="Normal Table0"/>
    <w:rsid w:val="004F7C3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4F7C34"/>
    <w:pPr>
      <w:numPr>
        <w:numId w:val="18"/>
      </w:numPr>
    </w:pPr>
  </w:style>
  <w:style w:type="numbering" w:customStyle="1" w:styleId="List6">
    <w:name w:val="List 6"/>
    <w:basedOn w:val="Sinlista"/>
    <w:rsid w:val="004F7C34"/>
    <w:pPr>
      <w:numPr>
        <w:numId w:val="19"/>
      </w:numPr>
    </w:pPr>
  </w:style>
  <w:style w:type="numbering" w:customStyle="1" w:styleId="List7">
    <w:name w:val="List 7"/>
    <w:basedOn w:val="Sinlista"/>
    <w:rsid w:val="004F7C34"/>
    <w:pPr>
      <w:numPr>
        <w:numId w:val="20"/>
      </w:numPr>
    </w:pPr>
  </w:style>
  <w:style w:type="numbering" w:customStyle="1" w:styleId="List1">
    <w:name w:val="List 1"/>
    <w:basedOn w:val="Sinlista"/>
    <w:rsid w:val="004F7C34"/>
    <w:pPr>
      <w:numPr>
        <w:numId w:val="22"/>
      </w:numPr>
    </w:pPr>
  </w:style>
  <w:style w:type="numbering" w:customStyle="1" w:styleId="List8">
    <w:name w:val="List 8"/>
    <w:basedOn w:val="Sinlista"/>
    <w:rsid w:val="004F7C34"/>
    <w:pPr>
      <w:numPr>
        <w:numId w:val="23"/>
      </w:numPr>
    </w:pPr>
  </w:style>
  <w:style w:type="character" w:customStyle="1" w:styleId="Ttulo8Car1">
    <w:name w:val="Título 8 Car1"/>
    <w:basedOn w:val="Fuentedeprrafopredeter"/>
    <w:rsid w:val="004F7C34"/>
    <w:rPr>
      <w:rFonts w:eastAsia="Times New Roman" w:cs="Times New Roman"/>
      <w:i/>
      <w:iCs/>
      <w:sz w:val="24"/>
      <w:szCs w:val="24"/>
      <w:lang w:val="es-ES" w:eastAsia="es-ES"/>
    </w:rPr>
  </w:style>
  <w:style w:type="paragraph" w:customStyle="1" w:styleId="BodyText22">
    <w:name w:val="Body Text 22"/>
    <w:basedOn w:val="Normal"/>
    <w:rsid w:val="004F7C34"/>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4F7C34"/>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4F7C34"/>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4F7C3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4F7C34"/>
    <w:pPr>
      <w:tabs>
        <w:tab w:val="center" w:pos="4987"/>
        <w:tab w:val="right" w:pos="9974"/>
      </w:tabs>
      <w:spacing w:before="100" w:after="100"/>
    </w:pPr>
    <w:rPr>
      <w:rFonts w:eastAsia="Arial Unicode MS" w:cs="Arial"/>
      <w:b/>
      <w:szCs w:val="20"/>
    </w:rPr>
  </w:style>
  <w:style w:type="paragraph" w:customStyle="1" w:styleId="xl24">
    <w:name w:val="xl24"/>
    <w:basedOn w:val="Normal"/>
    <w:rsid w:val="004F7C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4F7C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4F7C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4F7C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4F7C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4F7C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4F7C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4F7C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4F7C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4F7C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4F7C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4F7C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4F7C34"/>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4F7C34"/>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4F7C34"/>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4F7C34"/>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4F7C3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4F7C34"/>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4F7C34"/>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4F7C34"/>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4F7C34"/>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4F7C34"/>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4F7C34"/>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4F7C34"/>
    <w:rPr>
      <w:rFonts w:cs="Times New Roman"/>
    </w:rPr>
  </w:style>
  <w:style w:type="character" w:customStyle="1" w:styleId="apple-converted-space">
    <w:name w:val="apple-converted-space"/>
    <w:basedOn w:val="Fuentedeprrafopredeter"/>
    <w:rsid w:val="004F7C34"/>
    <w:rPr>
      <w:rFonts w:cs="Times New Roman"/>
    </w:rPr>
  </w:style>
  <w:style w:type="character" w:customStyle="1" w:styleId="TextonotaalfinalCar1">
    <w:name w:val="Texto nota al final Car1"/>
    <w:basedOn w:val="Fuentedeprrafopredeter"/>
    <w:semiHidden/>
    <w:rsid w:val="004F7C34"/>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4F7C34"/>
    <w:rPr>
      <w:rFonts w:ascii="Tahoma" w:hAnsi="Tahoma" w:cs="Tahoma"/>
      <w:sz w:val="16"/>
      <w:szCs w:val="16"/>
      <w:lang w:val="es-ES" w:eastAsia="es-ES"/>
    </w:rPr>
  </w:style>
  <w:style w:type="character" w:customStyle="1" w:styleId="TextonotapieCar1">
    <w:name w:val="Texto nota pie Car1"/>
    <w:basedOn w:val="Fuentedeprrafopredeter"/>
    <w:semiHidden/>
    <w:rsid w:val="004F7C34"/>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4F7C34"/>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4F7C34"/>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4F7C34"/>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4F7C34"/>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4F7C34"/>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4F7C34"/>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4F7C3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4F7C3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4F7C34"/>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4F7C34"/>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4F7C34"/>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4F7C34"/>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4F7C34"/>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4F7C34"/>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4F7C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4F7C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4F7C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4F7C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4F7C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4F7C3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4F7C3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4F7C3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4F7C3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4F7C3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4F7C3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4F7C3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4F7C34"/>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4F7C34"/>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4F7C34"/>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4F7C34"/>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4F7C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4F7C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4F7C3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4F7C3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4F7C3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4F7C34"/>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4F7C3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4F7C34"/>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4F7C34"/>
    <w:rPr>
      <w:rFonts w:ascii="Arial" w:hAnsi="Arial" w:cs="Arial"/>
      <w:vanish/>
      <w:sz w:val="16"/>
      <w:szCs w:val="16"/>
    </w:rPr>
  </w:style>
  <w:style w:type="paragraph" w:styleId="z-Principiodelformulario">
    <w:name w:val="HTML Top of Form"/>
    <w:basedOn w:val="Normal"/>
    <w:next w:val="Normal"/>
    <w:link w:val="z-PrincipiodelformularioCar"/>
    <w:hidden/>
    <w:semiHidden/>
    <w:rsid w:val="004F7C34"/>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4F7C34"/>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4F7C34"/>
    <w:rPr>
      <w:rFonts w:ascii="Arial" w:hAnsi="Arial" w:cs="Arial"/>
      <w:vanish/>
      <w:sz w:val="16"/>
      <w:szCs w:val="16"/>
    </w:rPr>
  </w:style>
  <w:style w:type="paragraph" w:styleId="z-Finaldelformulario">
    <w:name w:val="HTML Bottom of Form"/>
    <w:basedOn w:val="Normal"/>
    <w:next w:val="Normal"/>
    <w:link w:val="z-FinaldelformularioCar"/>
    <w:hidden/>
    <w:rsid w:val="004F7C34"/>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4F7C34"/>
    <w:rPr>
      <w:rFonts w:ascii="Arial" w:eastAsia="Times New Roman" w:hAnsi="Arial" w:cs="Arial"/>
      <w:vanish/>
      <w:sz w:val="16"/>
      <w:szCs w:val="16"/>
      <w:lang w:val="es-ES" w:eastAsia="es-ES"/>
    </w:rPr>
  </w:style>
  <w:style w:type="character" w:customStyle="1" w:styleId="NoSpacingChar">
    <w:name w:val="No Spacing Char"/>
    <w:basedOn w:val="Fuentedeprrafopredeter"/>
    <w:rsid w:val="004F7C34"/>
    <w:rPr>
      <w:rFonts w:eastAsia="Times New Roman" w:cs="Times New Roman"/>
      <w:sz w:val="22"/>
      <w:szCs w:val="22"/>
      <w:lang w:val="en-US" w:eastAsia="en-US"/>
    </w:rPr>
  </w:style>
  <w:style w:type="paragraph" w:customStyle="1" w:styleId="Cita1">
    <w:name w:val="Cita1"/>
    <w:basedOn w:val="Normal"/>
    <w:next w:val="Normal"/>
    <w:link w:val="QuoteChar"/>
    <w:rsid w:val="004F7C34"/>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4F7C34"/>
    <w:rPr>
      <w:rFonts w:ascii="Cambria" w:eastAsia="Arial Unicode MS" w:hAnsi="Cambria" w:cs="Arial"/>
      <w:b/>
      <w:i/>
      <w:iCs/>
      <w:color w:val="5A5A5A"/>
      <w:lang w:val="en-US"/>
    </w:rPr>
  </w:style>
  <w:style w:type="character" w:customStyle="1" w:styleId="Ttulodellibro1">
    <w:name w:val="Título del libro1"/>
    <w:basedOn w:val="Fuentedeprrafopredeter"/>
    <w:rsid w:val="004F7C34"/>
    <w:rPr>
      <w:rFonts w:ascii="Cambria" w:hAnsi="Cambria" w:cs="Times New Roman"/>
      <w:b/>
      <w:bCs/>
      <w:i/>
      <w:iCs/>
      <w:color w:val="auto"/>
    </w:rPr>
  </w:style>
  <w:style w:type="paragraph" w:styleId="Cierre">
    <w:name w:val="Closing"/>
    <w:basedOn w:val="Textoindependiente"/>
    <w:next w:val="Normal"/>
    <w:link w:val="CierreCar"/>
    <w:rsid w:val="004F7C34"/>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4F7C34"/>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4F7C34"/>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4F7C34"/>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4F7C34"/>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4F7C34"/>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4F7C34"/>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4F7C34"/>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4F7C34"/>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4F7C34"/>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4F7C34"/>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4F7C34"/>
    <w:pPr>
      <w:numPr>
        <w:ilvl w:val="0"/>
        <w:numId w:val="0"/>
      </w:numPr>
      <w:tabs>
        <w:tab w:val="center" w:pos="4987"/>
        <w:tab w:val="right" w:pos="9974"/>
      </w:tabs>
    </w:pPr>
    <w:rPr>
      <w:rFonts w:eastAsia="Arial Unicode MS" w:cs="Arial"/>
    </w:rPr>
  </w:style>
  <w:style w:type="paragraph" w:customStyle="1" w:styleId="MMTopic6">
    <w:name w:val="MM Topic 6"/>
    <w:basedOn w:val="Ttulo6"/>
    <w:rsid w:val="004F7C34"/>
    <w:pPr>
      <w:numPr>
        <w:ilvl w:val="0"/>
        <w:numId w:val="0"/>
      </w:numPr>
      <w:tabs>
        <w:tab w:val="center" w:pos="4987"/>
        <w:tab w:val="right" w:pos="9974"/>
      </w:tabs>
    </w:pPr>
    <w:rPr>
      <w:rFonts w:eastAsia="Arial Unicode MS" w:cs="Arial"/>
    </w:rPr>
  </w:style>
  <w:style w:type="paragraph" w:customStyle="1" w:styleId="MMTopic7">
    <w:name w:val="MM Topic 7"/>
    <w:basedOn w:val="Ttulo7"/>
    <w:rsid w:val="004F7C34"/>
    <w:pPr>
      <w:numPr>
        <w:ilvl w:val="0"/>
        <w:numId w:val="0"/>
      </w:numPr>
      <w:tabs>
        <w:tab w:val="center" w:pos="4987"/>
        <w:tab w:val="right" w:pos="9974"/>
      </w:tabs>
    </w:pPr>
    <w:rPr>
      <w:rFonts w:eastAsia="Arial Unicode MS" w:cs="Arial"/>
    </w:rPr>
  </w:style>
  <w:style w:type="paragraph" w:customStyle="1" w:styleId="MMTopic8">
    <w:name w:val="MM Topic 8"/>
    <w:basedOn w:val="Ttulo8"/>
    <w:rsid w:val="004F7C34"/>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4F7C34"/>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4F7C34"/>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4F7C34"/>
  </w:style>
  <w:style w:type="paragraph" w:customStyle="1" w:styleId="TOCBase">
    <w:name w:val="TOC Base"/>
    <w:basedOn w:val="Normal"/>
    <w:rsid w:val="004F7C34"/>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4F7C34"/>
    <w:pPr>
      <w:ind w:left="720"/>
      <w:contextualSpacing/>
    </w:pPr>
    <w:rPr>
      <w:rFonts w:cs="Arial"/>
      <w:bCs/>
      <w:iCs/>
      <w:sz w:val="20"/>
      <w:szCs w:val="26"/>
      <w:lang w:val="es-MX" w:eastAsia="en-US"/>
    </w:rPr>
  </w:style>
  <w:style w:type="paragraph" w:customStyle="1" w:styleId="GraphicTableHeading">
    <w:name w:val="Graphic/Table Heading"/>
    <w:basedOn w:val="Normal"/>
    <w:rsid w:val="004F7C34"/>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4F7C34"/>
    <w:pPr>
      <w:spacing w:after="160" w:line="240" w:lineRule="exact"/>
    </w:pPr>
    <w:rPr>
      <w:rFonts w:ascii="Verdana" w:hAnsi="Verdana"/>
      <w:sz w:val="20"/>
      <w:szCs w:val="20"/>
      <w:lang w:val="en-US" w:eastAsia="en-US"/>
    </w:rPr>
  </w:style>
  <w:style w:type="paragraph" w:customStyle="1" w:styleId="Documento">
    <w:name w:val="Documento"/>
    <w:basedOn w:val="Normal"/>
    <w:rsid w:val="004F7C34"/>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4F7C34"/>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4F7C34"/>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4F7C34"/>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4F7C34"/>
    <w:pPr>
      <w:ind w:left="708"/>
      <w:jc w:val="both"/>
    </w:pPr>
    <w:rPr>
      <w:rFonts w:ascii="Book Antiqua" w:hAnsi="Book Antiqua"/>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fnieto@cofece.m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21649</Words>
  <Characters>119071</Characters>
  <Application>Microsoft Office Word</Application>
  <DocSecurity>0</DocSecurity>
  <Lines>992</Lines>
  <Paragraphs>280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Flores Silva Diana</cp:lastModifiedBy>
  <cp:revision>3</cp:revision>
  <dcterms:created xsi:type="dcterms:W3CDTF">2016-01-28T23:04:00Z</dcterms:created>
  <dcterms:modified xsi:type="dcterms:W3CDTF">2016-01-28T23:04:00Z</dcterms:modified>
</cp:coreProperties>
</file>